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3A9" w:rsidRPr="00275D5E" w:rsidRDefault="00F643A9" w:rsidP="00F643A9">
      <w:pPr>
        <w:pStyle w:val="a7"/>
        <w:widowControl w:val="0"/>
        <w:spacing w:before="0" w:beforeAutospacing="0" w:after="0" w:afterAutospacing="0" w:line="276" w:lineRule="auto"/>
        <w:ind w:firstLine="301"/>
        <w:jc w:val="right"/>
        <w:rPr>
          <w:b/>
        </w:rPr>
      </w:pPr>
      <w:r w:rsidRPr="00275D5E">
        <w:rPr>
          <w:b/>
          <w:lang w:val="ky-KG"/>
        </w:rPr>
        <w:t xml:space="preserve">ЖУРНАЛ </w:t>
      </w:r>
      <w:r w:rsidRPr="00275D5E">
        <w:rPr>
          <w:b/>
        </w:rPr>
        <w:t>2004-ЖЫЛЫ</w:t>
      </w:r>
    </w:p>
    <w:p w:rsidR="00F643A9" w:rsidRPr="00275D5E" w:rsidRDefault="00F643A9" w:rsidP="00F643A9">
      <w:pPr>
        <w:pStyle w:val="a7"/>
        <w:widowControl w:val="0"/>
        <w:spacing w:before="0" w:beforeAutospacing="0" w:after="0" w:afterAutospacing="0" w:line="276" w:lineRule="auto"/>
        <w:ind w:firstLine="301"/>
        <w:jc w:val="right"/>
        <w:rPr>
          <w:b/>
        </w:rPr>
      </w:pPr>
      <w:r w:rsidRPr="00275D5E">
        <w:rPr>
          <w:b/>
        </w:rPr>
        <w:t>НЕГИЗДЕЛГЕН</w:t>
      </w:r>
    </w:p>
    <w:p w:rsidR="00F643A9" w:rsidRPr="00275D5E" w:rsidRDefault="00F643A9" w:rsidP="00F643A9">
      <w:pPr>
        <w:pStyle w:val="a7"/>
        <w:widowControl w:val="0"/>
        <w:spacing w:before="0" w:beforeAutospacing="0" w:after="0" w:afterAutospacing="0" w:line="276" w:lineRule="auto"/>
        <w:ind w:firstLine="301"/>
        <w:jc w:val="right"/>
        <w:rPr>
          <w:b/>
          <w:lang w:val="ky-KG"/>
        </w:rPr>
      </w:pPr>
    </w:p>
    <w:p w:rsidR="00F643A9" w:rsidRPr="00275D5E" w:rsidRDefault="00F643A9" w:rsidP="00F643A9">
      <w:pPr>
        <w:pStyle w:val="a7"/>
        <w:widowControl w:val="0"/>
        <w:spacing w:before="0" w:beforeAutospacing="0" w:after="0" w:afterAutospacing="0" w:line="276" w:lineRule="auto"/>
        <w:ind w:firstLine="301"/>
        <w:jc w:val="right"/>
        <w:rPr>
          <w:b/>
          <w:lang w:val="ky-KG"/>
        </w:rPr>
      </w:pPr>
      <w:r w:rsidRPr="00275D5E">
        <w:rPr>
          <w:b/>
          <w:lang w:val="ky-KG"/>
        </w:rPr>
        <w:t>ЖУРНАЛ О</w:t>
      </w:r>
      <w:r w:rsidRPr="00275D5E">
        <w:rPr>
          <w:b/>
        </w:rPr>
        <w:t xml:space="preserve">СНОВАН </w:t>
      </w:r>
    </w:p>
    <w:p w:rsidR="00F643A9" w:rsidRPr="00275D5E" w:rsidRDefault="00F643A9" w:rsidP="00F643A9">
      <w:pPr>
        <w:pStyle w:val="a7"/>
        <w:widowControl w:val="0"/>
        <w:spacing w:before="0" w:beforeAutospacing="0" w:after="0" w:afterAutospacing="0" w:line="276" w:lineRule="auto"/>
        <w:ind w:firstLine="301"/>
        <w:jc w:val="right"/>
        <w:rPr>
          <w:b/>
          <w:sz w:val="28"/>
          <w:szCs w:val="28"/>
        </w:rPr>
      </w:pPr>
      <w:r w:rsidRPr="00275D5E">
        <w:rPr>
          <w:b/>
        </w:rPr>
        <w:t>В 2004 ГОДУ</w:t>
      </w: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sz w:val="40"/>
          <w:szCs w:val="40"/>
          <w:lang w:val="ky-KG"/>
        </w:rPr>
      </w:pPr>
    </w:p>
    <w:p w:rsidR="00F643A9" w:rsidRPr="00275D5E" w:rsidRDefault="00F643A9" w:rsidP="00F643A9">
      <w:pPr>
        <w:pStyle w:val="a7"/>
        <w:widowControl w:val="0"/>
        <w:spacing w:before="0" w:beforeAutospacing="0" w:after="0" w:afterAutospacing="0" w:line="276" w:lineRule="auto"/>
        <w:ind w:firstLine="301"/>
        <w:jc w:val="center"/>
        <w:rPr>
          <w:b/>
          <w:sz w:val="40"/>
          <w:szCs w:val="40"/>
          <w:lang w:val="ky-KG"/>
        </w:rPr>
      </w:pPr>
    </w:p>
    <w:p w:rsidR="00F643A9" w:rsidRPr="00275D5E" w:rsidRDefault="00F643A9" w:rsidP="00F643A9">
      <w:pPr>
        <w:pStyle w:val="a7"/>
        <w:widowControl w:val="0"/>
        <w:spacing w:before="0" w:beforeAutospacing="0" w:after="0" w:afterAutospacing="0" w:line="276" w:lineRule="auto"/>
        <w:ind w:firstLine="301"/>
        <w:jc w:val="center"/>
        <w:rPr>
          <w:b/>
          <w:sz w:val="32"/>
          <w:szCs w:val="32"/>
          <w:lang w:val="ky-KG"/>
        </w:rPr>
      </w:pPr>
      <w:r w:rsidRPr="00275D5E">
        <w:rPr>
          <w:b/>
          <w:sz w:val="32"/>
          <w:szCs w:val="32"/>
        </w:rPr>
        <w:t>КЫРГЫЗ БИЛИМ БЕР</w:t>
      </w:r>
      <w:r w:rsidRPr="00275D5E">
        <w:rPr>
          <w:b/>
          <w:sz w:val="32"/>
          <w:szCs w:val="32"/>
          <w:lang w:val="ky-KG"/>
        </w:rPr>
        <w:t>ҮҮ АКАДЕМИЯСЫНЫН</w:t>
      </w:r>
    </w:p>
    <w:p w:rsidR="00F643A9" w:rsidRPr="00275D5E" w:rsidRDefault="00F643A9" w:rsidP="00F643A9">
      <w:pPr>
        <w:pStyle w:val="a7"/>
        <w:widowControl w:val="0"/>
        <w:spacing w:before="0" w:beforeAutospacing="0" w:after="0" w:afterAutospacing="0" w:line="276" w:lineRule="auto"/>
        <w:ind w:firstLine="301"/>
        <w:jc w:val="center"/>
        <w:rPr>
          <w:b/>
          <w:sz w:val="56"/>
          <w:szCs w:val="56"/>
          <w:lang w:val="ky-KG"/>
        </w:rPr>
      </w:pPr>
      <w:r w:rsidRPr="00275D5E">
        <w:rPr>
          <w:b/>
          <w:sz w:val="56"/>
          <w:szCs w:val="56"/>
          <w:lang w:val="ky-KG"/>
        </w:rPr>
        <w:t xml:space="preserve">КАБАРЛАРЫ </w:t>
      </w:r>
    </w:p>
    <w:p w:rsidR="00F643A9" w:rsidRPr="00275D5E" w:rsidRDefault="00F643A9" w:rsidP="00F643A9">
      <w:pPr>
        <w:pStyle w:val="a7"/>
        <w:widowControl w:val="0"/>
        <w:spacing w:before="0" w:beforeAutospacing="0" w:after="0" w:afterAutospacing="0" w:line="276" w:lineRule="auto"/>
        <w:ind w:firstLine="301"/>
        <w:jc w:val="center"/>
        <w:rPr>
          <w:b/>
          <w:sz w:val="56"/>
          <w:szCs w:val="56"/>
          <w:lang w:val="ky-KG"/>
        </w:rPr>
      </w:pPr>
    </w:p>
    <w:p w:rsidR="00F643A9" w:rsidRPr="00275D5E" w:rsidRDefault="00F643A9" w:rsidP="00F643A9">
      <w:pPr>
        <w:pStyle w:val="a7"/>
        <w:widowControl w:val="0"/>
        <w:spacing w:before="0" w:beforeAutospacing="0" w:after="0" w:afterAutospacing="0" w:line="276" w:lineRule="auto"/>
        <w:ind w:firstLine="301"/>
        <w:jc w:val="center"/>
        <w:rPr>
          <w:b/>
          <w:sz w:val="56"/>
          <w:szCs w:val="56"/>
          <w:lang w:val="ky-KG"/>
        </w:rPr>
      </w:pPr>
      <w:r w:rsidRPr="00275D5E">
        <w:rPr>
          <w:b/>
          <w:sz w:val="56"/>
          <w:szCs w:val="56"/>
          <w:lang w:val="ky-KG"/>
        </w:rPr>
        <w:t>ИЗВЕСТИЯ</w:t>
      </w:r>
    </w:p>
    <w:p w:rsidR="00F643A9" w:rsidRPr="00275D5E" w:rsidRDefault="00F643A9" w:rsidP="00F643A9">
      <w:pPr>
        <w:pStyle w:val="a7"/>
        <w:widowControl w:val="0"/>
        <w:spacing w:before="0" w:beforeAutospacing="0" w:after="0" w:afterAutospacing="0" w:line="276" w:lineRule="auto"/>
        <w:ind w:firstLine="301"/>
        <w:jc w:val="center"/>
        <w:rPr>
          <w:b/>
          <w:sz w:val="32"/>
          <w:szCs w:val="32"/>
          <w:lang w:val="ky-KG"/>
        </w:rPr>
      </w:pPr>
      <w:r w:rsidRPr="00275D5E">
        <w:rPr>
          <w:b/>
          <w:sz w:val="32"/>
          <w:szCs w:val="32"/>
          <w:lang w:val="ky-KG"/>
        </w:rPr>
        <w:t>КЫРГЫЗСКОЙ АКАДЕМИИ ОБРАЗОВАНИЯ</w:t>
      </w:r>
    </w:p>
    <w:p w:rsidR="00F643A9" w:rsidRPr="00275D5E" w:rsidRDefault="00F643A9" w:rsidP="00F643A9">
      <w:pPr>
        <w:pStyle w:val="a7"/>
        <w:widowControl w:val="0"/>
        <w:spacing w:before="0" w:beforeAutospacing="0" w:after="0" w:afterAutospacing="0" w:line="276" w:lineRule="auto"/>
        <w:ind w:firstLine="301"/>
        <w:jc w:val="center"/>
        <w:rPr>
          <w:b/>
          <w:sz w:val="32"/>
          <w:szCs w:val="32"/>
          <w:lang w:val="ky-KG"/>
        </w:rPr>
      </w:pPr>
    </w:p>
    <w:p w:rsidR="00F643A9" w:rsidRPr="00275D5E" w:rsidRDefault="00F643A9" w:rsidP="00F643A9">
      <w:pPr>
        <w:pStyle w:val="a7"/>
        <w:widowControl w:val="0"/>
        <w:spacing w:before="0" w:beforeAutospacing="0" w:after="0" w:afterAutospacing="0" w:line="276" w:lineRule="auto"/>
        <w:ind w:firstLine="301"/>
        <w:jc w:val="center"/>
        <w:rPr>
          <w:b/>
          <w:sz w:val="32"/>
          <w:szCs w:val="32"/>
          <w:lang w:val="ky-KG"/>
        </w:rPr>
      </w:pPr>
    </w:p>
    <w:p w:rsidR="00F643A9" w:rsidRPr="00275D5E" w:rsidRDefault="00F643A9" w:rsidP="00F643A9">
      <w:pPr>
        <w:pStyle w:val="a7"/>
        <w:widowControl w:val="0"/>
        <w:spacing w:before="0" w:beforeAutospacing="0" w:after="0" w:afterAutospacing="0" w:line="276" w:lineRule="auto"/>
        <w:ind w:firstLine="301"/>
        <w:jc w:val="center"/>
        <w:rPr>
          <w:b/>
          <w:sz w:val="56"/>
          <w:szCs w:val="56"/>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42903" w:rsidRDefault="00A22605" w:rsidP="00F643A9">
      <w:pPr>
        <w:pStyle w:val="a7"/>
        <w:widowControl w:val="0"/>
        <w:spacing w:before="0" w:beforeAutospacing="0" w:after="0" w:afterAutospacing="0"/>
        <w:ind w:firstLine="301"/>
        <w:jc w:val="center"/>
        <w:rPr>
          <w:b/>
          <w:lang w:val="ky-KG"/>
        </w:rPr>
      </w:pPr>
      <w:r>
        <w:rPr>
          <w:b/>
          <w:lang w:val="ky-KG"/>
        </w:rPr>
        <w:t>№</w:t>
      </w:r>
      <w:r w:rsidR="004D5FC0">
        <w:rPr>
          <w:b/>
          <w:lang w:val="ky-KG"/>
        </w:rPr>
        <w:t>2 (51</w:t>
      </w:r>
      <w:r w:rsidR="00F643A9" w:rsidRPr="00242903">
        <w:rPr>
          <w:b/>
          <w:lang w:val="ky-KG"/>
        </w:rPr>
        <w:t>)</w:t>
      </w:r>
      <w:r w:rsidR="00E3563C">
        <w:rPr>
          <w:b/>
          <w:lang w:val="ky-KG"/>
        </w:rPr>
        <w:t xml:space="preserve"> 2020</w:t>
      </w: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tabs>
          <w:tab w:val="left" w:pos="5509"/>
        </w:tabs>
        <w:spacing w:before="0" w:beforeAutospacing="0" w:after="0" w:afterAutospacing="0" w:line="276" w:lineRule="auto"/>
        <w:ind w:firstLine="284"/>
        <w:rPr>
          <w:b/>
          <w:sz w:val="28"/>
          <w:szCs w:val="28"/>
        </w:rPr>
      </w:pPr>
      <w:r w:rsidRPr="00275D5E">
        <w:rPr>
          <w:b/>
          <w:sz w:val="28"/>
          <w:szCs w:val="28"/>
          <w:lang w:val="en-US"/>
        </w:rPr>
        <w:t>ISSN</w:t>
      </w:r>
      <w:r w:rsidRPr="00AE60AD">
        <w:rPr>
          <w:b/>
          <w:sz w:val="28"/>
          <w:szCs w:val="28"/>
        </w:rPr>
        <w:t>1694-8106</w:t>
      </w:r>
      <w:r w:rsidRPr="00275D5E">
        <w:rPr>
          <w:b/>
          <w:sz w:val="28"/>
          <w:szCs w:val="28"/>
        </w:rPr>
        <w:tab/>
      </w:r>
    </w:p>
    <w:p w:rsidR="00F643A9" w:rsidRPr="00275D5E" w:rsidRDefault="00F643A9" w:rsidP="00F643A9">
      <w:pPr>
        <w:pStyle w:val="a7"/>
        <w:widowControl w:val="0"/>
        <w:spacing w:before="0" w:beforeAutospacing="0" w:after="0" w:afterAutospacing="0" w:line="276" w:lineRule="auto"/>
        <w:ind w:firstLine="301"/>
        <w:rPr>
          <w:b/>
          <w:lang w:val="ky-KG"/>
        </w:rPr>
      </w:pPr>
      <w:r w:rsidRPr="00275D5E">
        <w:rPr>
          <w:b/>
          <w:lang w:val="ky-KG"/>
        </w:rPr>
        <w:t>Индекс 77366</w:t>
      </w: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line="276" w:lineRule="auto"/>
        <w:ind w:firstLine="301"/>
        <w:jc w:val="center"/>
        <w:rPr>
          <w:b/>
          <w:lang w:val="ky-KG"/>
        </w:rPr>
      </w:pPr>
    </w:p>
    <w:p w:rsidR="00F643A9" w:rsidRPr="00275D5E" w:rsidRDefault="00F643A9" w:rsidP="00F643A9">
      <w:pPr>
        <w:pStyle w:val="a7"/>
        <w:widowControl w:val="0"/>
        <w:spacing w:before="0" w:beforeAutospacing="0" w:after="0" w:afterAutospacing="0"/>
        <w:jc w:val="center"/>
        <w:rPr>
          <w:b/>
          <w:sz w:val="28"/>
          <w:szCs w:val="28"/>
          <w:lang w:val="ky-KG"/>
        </w:rPr>
      </w:pPr>
    </w:p>
    <w:p w:rsidR="00F643A9" w:rsidRDefault="00F643A9" w:rsidP="00F643A9">
      <w:pPr>
        <w:pStyle w:val="a7"/>
        <w:widowControl w:val="0"/>
        <w:spacing w:before="0" w:beforeAutospacing="0" w:after="0" w:afterAutospacing="0"/>
        <w:jc w:val="center"/>
        <w:rPr>
          <w:b/>
          <w:sz w:val="28"/>
          <w:szCs w:val="28"/>
          <w:lang w:val="ky-KG"/>
        </w:rPr>
      </w:pPr>
    </w:p>
    <w:p w:rsidR="00F643A9" w:rsidRPr="00275D5E" w:rsidRDefault="00F643A9" w:rsidP="00F643A9">
      <w:pPr>
        <w:pStyle w:val="a7"/>
        <w:widowControl w:val="0"/>
        <w:spacing w:before="0" w:beforeAutospacing="0" w:after="0" w:afterAutospacing="0"/>
        <w:jc w:val="center"/>
        <w:rPr>
          <w:b/>
          <w:sz w:val="28"/>
          <w:szCs w:val="28"/>
          <w:lang w:val="ky-KG"/>
        </w:rPr>
      </w:pPr>
    </w:p>
    <w:p w:rsidR="00B14028" w:rsidRDefault="00B14028" w:rsidP="00F643A9">
      <w:pPr>
        <w:pStyle w:val="a7"/>
        <w:widowControl w:val="0"/>
        <w:spacing w:before="0" w:beforeAutospacing="0" w:after="0" w:afterAutospacing="0"/>
        <w:jc w:val="center"/>
        <w:rPr>
          <w:b/>
          <w:sz w:val="28"/>
          <w:szCs w:val="28"/>
          <w:lang w:val="ky-KG"/>
        </w:rPr>
      </w:pPr>
    </w:p>
    <w:p w:rsidR="00F643A9" w:rsidRPr="00275D5E" w:rsidRDefault="00A22605" w:rsidP="00F643A9">
      <w:pPr>
        <w:pStyle w:val="a7"/>
        <w:widowControl w:val="0"/>
        <w:spacing w:before="0" w:beforeAutospacing="0" w:after="0" w:afterAutospacing="0"/>
        <w:jc w:val="center"/>
        <w:rPr>
          <w:b/>
          <w:sz w:val="28"/>
          <w:szCs w:val="28"/>
          <w:lang w:val="ky-KG"/>
        </w:rPr>
      </w:pPr>
      <w:r>
        <w:rPr>
          <w:b/>
          <w:sz w:val="28"/>
          <w:szCs w:val="28"/>
          <w:lang w:val="ky-KG"/>
        </w:rPr>
        <w:t>Бишкек</w:t>
      </w:r>
      <w:r w:rsidR="0066256C">
        <w:rPr>
          <w:b/>
          <w:sz w:val="28"/>
          <w:szCs w:val="28"/>
          <w:lang w:val="ky-KG"/>
        </w:rPr>
        <w:t xml:space="preserve"> -</w:t>
      </w:r>
      <w:r w:rsidR="00E3563C">
        <w:rPr>
          <w:b/>
          <w:sz w:val="28"/>
          <w:szCs w:val="28"/>
          <w:lang w:val="ky-KG"/>
        </w:rPr>
        <w:t xml:space="preserve"> 2020</w:t>
      </w:r>
    </w:p>
    <w:p w:rsidR="000270B8" w:rsidRDefault="00170731" w:rsidP="00A22605">
      <w:pPr>
        <w:jc w:val="center"/>
      </w:pPr>
      <w:r>
        <w:rPr>
          <w:noProof/>
          <w:lang w:eastAsia="ru-RU"/>
        </w:rPr>
        <w:pict>
          <v:rect id="Прямоугольник 2" o:spid="_x0000_s1026" style="position:absolute;left:0;text-align:left;margin-left:-6.45pt;margin-top:20.25pt;width:512.25pt;height:39.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" fillcolor="white [3212]" stroked="f" strokeweight="1pt"/>
        </w:pict>
      </w:r>
    </w:p>
    <w:p w:rsidR="00A22605" w:rsidRPr="00242903" w:rsidRDefault="00A22605" w:rsidP="00A22605">
      <w:pPr>
        <w:pStyle w:val="a7"/>
        <w:pageBreakBefore/>
        <w:widowControl w:val="0"/>
        <w:spacing w:before="0" w:beforeAutospacing="0" w:after="0" w:afterAutospacing="0"/>
        <w:ind w:firstLine="301"/>
        <w:jc w:val="center"/>
        <w:rPr>
          <w:b/>
          <w:lang w:val="ky-KG"/>
        </w:rPr>
      </w:pPr>
      <w:r w:rsidRPr="00242903">
        <w:rPr>
          <w:b/>
          <w:lang w:val="ky-KG"/>
        </w:rPr>
        <w:lastRenderedPageBreak/>
        <w:t xml:space="preserve">МИНИСТЕРСТВО ОБРАЗОВАНИЯ И НАУКИ </w:t>
      </w:r>
    </w:p>
    <w:p w:rsidR="00A22605" w:rsidRPr="00242903" w:rsidRDefault="00A22605" w:rsidP="00A22605">
      <w:pPr>
        <w:pStyle w:val="a7"/>
        <w:spacing w:before="0" w:beforeAutospacing="0" w:after="0" w:afterAutospacing="0"/>
        <w:ind w:firstLine="301"/>
        <w:jc w:val="center"/>
        <w:rPr>
          <w:b/>
          <w:lang w:val="ky-KG"/>
        </w:rPr>
      </w:pPr>
      <w:r w:rsidRPr="00242903">
        <w:rPr>
          <w:b/>
          <w:lang w:val="ky-KG"/>
        </w:rPr>
        <w:t>КЫРГЫЗСКОЙ РЕСПУБЛИКИ</w:t>
      </w: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b/>
          <w:lang w:val="ky-KG"/>
        </w:rPr>
      </w:pPr>
      <w:r w:rsidRPr="00242903">
        <w:rPr>
          <w:b/>
          <w:lang w:val="ky-KG"/>
        </w:rPr>
        <w:t>КЫРГЫЗСКАЯ АКАДЕМИЯ ОБРАЗОВАНИЯ</w:t>
      </w: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jc w:val="center"/>
        <w:rPr>
          <w:b/>
          <w:lang w:val="ky-KG"/>
        </w:rPr>
      </w:pPr>
      <w:r w:rsidRPr="00242903">
        <w:rPr>
          <w:b/>
          <w:lang w:val="ky-KG"/>
        </w:rPr>
        <w:t>Главный редактор</w:t>
      </w: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lang w:val="ky-KG"/>
        </w:rPr>
      </w:pPr>
      <w:r w:rsidRPr="00242903">
        <w:rPr>
          <w:b/>
          <w:lang w:val="ky-KG"/>
        </w:rPr>
        <w:t xml:space="preserve">Мамытов А.М. </w:t>
      </w:r>
      <w:r w:rsidRPr="00242903">
        <w:rPr>
          <w:lang w:val="ky-KG"/>
        </w:rPr>
        <w:t>доктор педагогических наук, профессор, академик КАО</w:t>
      </w: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b/>
          <w:lang w:val="ky-KG"/>
        </w:rPr>
      </w:pPr>
      <w:r w:rsidRPr="00242903">
        <w:rPr>
          <w:b/>
          <w:lang w:val="ky-KG"/>
        </w:rPr>
        <w:t>Заместитель главного редактора</w:t>
      </w: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lang w:val="ky-KG"/>
        </w:rPr>
      </w:pPr>
      <w:r w:rsidRPr="00242903">
        <w:rPr>
          <w:b/>
          <w:lang w:val="ky-KG"/>
        </w:rPr>
        <w:t xml:space="preserve">Байгазиев С.О. </w:t>
      </w:r>
      <w:r w:rsidRPr="00242903">
        <w:rPr>
          <w:lang w:val="ky-KG"/>
        </w:rPr>
        <w:t>доктор филологических наук, профессор, академик КАО</w:t>
      </w: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ind w:firstLine="301"/>
        <w:jc w:val="center"/>
        <w:rPr>
          <w:b/>
          <w:lang w:val="ky-KG"/>
        </w:rPr>
      </w:pPr>
      <w:r w:rsidRPr="00242903">
        <w:rPr>
          <w:b/>
          <w:lang w:val="ky-KG"/>
        </w:rPr>
        <w:t>Ответственный секретарь</w:t>
      </w:r>
    </w:p>
    <w:p w:rsidR="00A22605" w:rsidRPr="00242903" w:rsidRDefault="00A22605" w:rsidP="00A22605">
      <w:pPr>
        <w:pStyle w:val="a7"/>
        <w:spacing w:before="0" w:beforeAutospacing="0" w:after="0" w:afterAutospacing="0"/>
        <w:ind w:firstLine="301"/>
        <w:jc w:val="center"/>
        <w:rPr>
          <w:lang w:val="ky-KG"/>
        </w:rPr>
      </w:pPr>
      <w:r>
        <w:rPr>
          <w:b/>
          <w:lang w:val="ky-KG"/>
        </w:rPr>
        <w:t>Эшенова Н.А.</w:t>
      </w: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CC101C" w:rsidP="00A22605">
      <w:pPr>
        <w:pStyle w:val="a7"/>
        <w:spacing w:before="0" w:beforeAutospacing="0" w:after="0" w:afterAutospacing="0"/>
        <w:ind w:firstLine="301"/>
        <w:jc w:val="center"/>
        <w:rPr>
          <w:b/>
          <w:lang w:val="ky-KG"/>
        </w:rPr>
      </w:pPr>
      <w:r>
        <w:rPr>
          <w:b/>
          <w:lang w:val="ky-KG"/>
        </w:rPr>
        <w:t>Редактор: Карамолдоева С., Дуйшо</w:t>
      </w:r>
      <w:r w:rsidR="00A22605" w:rsidRPr="00242903">
        <w:rPr>
          <w:b/>
          <w:lang w:val="ky-KG"/>
        </w:rPr>
        <w:t xml:space="preserve"> кызы М.</w:t>
      </w:r>
    </w:p>
    <w:p w:rsidR="00A22605" w:rsidRPr="00242903" w:rsidRDefault="00A22605" w:rsidP="00A22605">
      <w:pPr>
        <w:pStyle w:val="a7"/>
        <w:spacing w:before="0" w:beforeAutospacing="0" w:after="0" w:afterAutospacing="0"/>
        <w:ind w:firstLine="301"/>
        <w:rPr>
          <w:b/>
          <w:lang w:val="ky-KG"/>
        </w:rPr>
      </w:pPr>
    </w:p>
    <w:p w:rsidR="00A22605" w:rsidRPr="00242903" w:rsidRDefault="00A22605" w:rsidP="00A22605">
      <w:pPr>
        <w:pStyle w:val="a7"/>
        <w:spacing w:before="0" w:beforeAutospacing="0" w:after="0" w:afterAutospacing="0"/>
        <w:ind w:firstLine="301"/>
        <w:jc w:val="center"/>
        <w:rPr>
          <w:b/>
          <w:lang w:val="ky-KG"/>
        </w:rPr>
      </w:pPr>
    </w:p>
    <w:p w:rsidR="00A22605" w:rsidRPr="00242903" w:rsidRDefault="00A22605" w:rsidP="00A22605">
      <w:pPr>
        <w:pStyle w:val="a7"/>
        <w:spacing w:before="0" w:beforeAutospacing="0" w:after="0" w:afterAutospacing="0"/>
        <w:jc w:val="center"/>
        <w:rPr>
          <w:b/>
          <w:lang w:val="ky-KG"/>
        </w:rPr>
      </w:pPr>
      <w:r w:rsidRPr="00242903">
        <w:rPr>
          <w:b/>
          <w:lang w:val="ky-KG"/>
        </w:rPr>
        <w:t>Редколлегия:</w:t>
      </w:r>
    </w:p>
    <w:p w:rsidR="00A22605" w:rsidRPr="00242903" w:rsidRDefault="00A22605" w:rsidP="00A22605">
      <w:pPr>
        <w:pStyle w:val="a7"/>
        <w:spacing w:before="0" w:beforeAutospacing="0" w:after="0" w:afterAutospacing="0"/>
        <w:ind w:firstLine="301"/>
        <w:rPr>
          <w:b/>
          <w:lang w:val="ky-KG"/>
        </w:rPr>
      </w:pP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Мамбетакунов Э.М.              </w:t>
      </w:r>
      <w:r w:rsidRPr="00242903">
        <w:rPr>
          <w:b/>
          <w:lang w:val="ky-KG"/>
        </w:rPr>
        <w:tab/>
        <w:t>член-кор</w:t>
      </w:r>
      <w:r w:rsidR="0066256C">
        <w:rPr>
          <w:b/>
          <w:lang w:val="ky-KG"/>
        </w:rPr>
        <w:t>респондент НАН КР, академик КАО</w:t>
      </w:r>
    </w:p>
    <w:p w:rsidR="00A22605" w:rsidRPr="00242903" w:rsidRDefault="00A22605" w:rsidP="00A22605">
      <w:pPr>
        <w:pStyle w:val="a7"/>
        <w:spacing w:before="0" w:beforeAutospacing="0" w:after="0" w:afterAutospacing="0"/>
        <w:ind w:left="284" w:firstLine="17"/>
        <w:rPr>
          <w:b/>
          <w:lang w:val="ky-KG"/>
        </w:rPr>
      </w:pPr>
      <w:r w:rsidRPr="00242903">
        <w:rPr>
          <w:b/>
          <w:lang w:val="ky-KG"/>
        </w:rPr>
        <w:tab/>
      </w:r>
      <w:r w:rsidR="00B14028">
        <w:rPr>
          <w:b/>
          <w:lang w:val="ky-KG"/>
        </w:rPr>
        <w:t xml:space="preserve">                                               </w:t>
      </w:r>
      <w:r w:rsidRPr="00242903">
        <w:rPr>
          <w:b/>
          <w:lang w:val="ky-KG"/>
        </w:rPr>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Добаев К.Д.                     </w:t>
      </w:r>
      <w:r w:rsidR="0066256C">
        <w:rPr>
          <w:b/>
          <w:lang w:val="ky-KG"/>
        </w:rPr>
        <w:tab/>
        <w:t>член-корреспондент КАО</w:t>
      </w:r>
    </w:p>
    <w:p w:rsidR="00A22605" w:rsidRPr="00242903" w:rsidRDefault="00A22605" w:rsidP="00A22605">
      <w:pPr>
        <w:pStyle w:val="a7"/>
        <w:spacing w:before="0" w:beforeAutospacing="0" w:after="0" w:afterAutospacing="0"/>
        <w:ind w:left="284" w:firstLine="17"/>
        <w:rPr>
          <w:b/>
          <w:lang w:val="ky-KG"/>
        </w:rPr>
      </w:pPr>
      <w:r w:rsidRPr="00242903">
        <w:rPr>
          <w:b/>
          <w:lang w:val="ky-KG"/>
        </w:rPr>
        <w:tab/>
      </w:r>
      <w:r w:rsidR="00B14028">
        <w:rPr>
          <w:b/>
          <w:lang w:val="ky-KG"/>
        </w:rPr>
        <w:t xml:space="preserve">                                               </w:t>
      </w:r>
      <w:r w:rsidRPr="00242903">
        <w:rPr>
          <w:b/>
          <w:lang w:val="ky-KG"/>
        </w:rPr>
        <w:t xml:space="preserve">доктор педагогических наук, профессор </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Рысбаев С.К.                          </w:t>
      </w:r>
      <w:r w:rsidRPr="00242903">
        <w:rPr>
          <w:b/>
          <w:lang w:val="ky-KG"/>
        </w:rPr>
        <w:tab/>
        <w:t xml:space="preserve">член-корреспондент КАО </w:t>
      </w:r>
    </w:p>
    <w:p w:rsidR="00A22605" w:rsidRPr="00242903" w:rsidRDefault="00A22605" w:rsidP="00A22605">
      <w:pPr>
        <w:pStyle w:val="a7"/>
        <w:spacing w:before="0" w:beforeAutospacing="0" w:after="0" w:afterAutospacing="0"/>
        <w:ind w:left="284" w:firstLine="17"/>
        <w:rPr>
          <w:b/>
          <w:lang w:val="ky-KG"/>
        </w:rPr>
      </w:pPr>
      <w:r w:rsidRPr="00242903">
        <w:rPr>
          <w:b/>
          <w:lang w:val="ky-KG"/>
        </w:rPr>
        <w:tab/>
      </w:r>
      <w:r w:rsidR="00B14028">
        <w:rPr>
          <w:b/>
          <w:lang w:val="ky-KG"/>
        </w:rPr>
        <w:t xml:space="preserve">                                               </w:t>
      </w:r>
      <w:r w:rsidRPr="00242903">
        <w:rPr>
          <w:b/>
          <w:lang w:val="ky-KG"/>
        </w:rPr>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Бабаев Д.Б.                             </w:t>
      </w:r>
      <w:r w:rsidRPr="00242903">
        <w:rPr>
          <w:b/>
          <w:lang w:val="ky-KG"/>
        </w:rPr>
        <w:tab/>
        <w:t xml:space="preserve">член-корреспондент КАО </w:t>
      </w:r>
    </w:p>
    <w:p w:rsidR="00A22605" w:rsidRPr="00242903" w:rsidRDefault="00A22605" w:rsidP="00A22605">
      <w:pPr>
        <w:pStyle w:val="a7"/>
        <w:spacing w:before="0" w:beforeAutospacing="0" w:after="0" w:afterAutospacing="0"/>
        <w:ind w:left="284" w:firstLine="17"/>
        <w:rPr>
          <w:b/>
          <w:lang w:val="ky-KG"/>
        </w:rPr>
      </w:pPr>
      <w:r w:rsidRPr="00242903">
        <w:rPr>
          <w:b/>
          <w:lang w:val="ky-KG"/>
        </w:rPr>
        <w:tab/>
      </w:r>
      <w:r w:rsidR="00B14028">
        <w:rPr>
          <w:b/>
          <w:lang w:val="ky-KG"/>
        </w:rPr>
        <w:t xml:space="preserve">                                               </w:t>
      </w:r>
      <w:r w:rsidRPr="00242903">
        <w:rPr>
          <w:b/>
          <w:lang w:val="ky-KG"/>
        </w:rPr>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Син Е.Е.                                  </w:t>
      </w:r>
      <w:r w:rsidRPr="00242903">
        <w:rPr>
          <w:b/>
          <w:lang w:val="ky-KG"/>
        </w:rPr>
        <w:tab/>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Асипова Н.А.                          </w:t>
      </w:r>
      <w:r w:rsidRPr="00242903">
        <w:rPr>
          <w:b/>
          <w:lang w:val="ky-KG"/>
        </w:rPr>
        <w:tab/>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Калдыбаев С.К.                    </w:t>
      </w:r>
      <w:r w:rsidRPr="00242903">
        <w:rPr>
          <w:b/>
          <w:lang w:val="ky-KG"/>
        </w:rPr>
        <w:tab/>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Муратов А.Ж.                        </w:t>
      </w:r>
      <w:r w:rsidRPr="00242903">
        <w:rPr>
          <w:b/>
          <w:lang w:val="ky-KG"/>
        </w:rPr>
        <w:tab/>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Мааткеримов Н.О.              </w:t>
      </w:r>
      <w:r w:rsidRPr="00242903">
        <w:rPr>
          <w:b/>
          <w:lang w:val="ky-KG"/>
        </w:rPr>
        <w:tab/>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Мамбетакунов У.Э. </w:t>
      </w:r>
      <w:r w:rsidRPr="00242903">
        <w:rPr>
          <w:b/>
          <w:lang w:val="ky-KG"/>
        </w:rPr>
        <w:tab/>
      </w:r>
      <w:r w:rsidRPr="00242903">
        <w:rPr>
          <w:b/>
          <w:lang w:val="ky-KG"/>
        </w:rPr>
        <w:tab/>
        <w:t>доктор педагогических наук, профессор</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Токтомаметов А.Д.               </w:t>
      </w:r>
      <w:r w:rsidRPr="00242903">
        <w:rPr>
          <w:b/>
          <w:lang w:val="ky-KG"/>
        </w:rPr>
        <w:tab/>
        <w:t>кандидат педагогических наук</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Иманкулов М.К.                   </w:t>
      </w:r>
      <w:r w:rsidRPr="00242903">
        <w:rPr>
          <w:b/>
          <w:lang w:val="ky-KG"/>
        </w:rPr>
        <w:tab/>
        <w:t>кандидат педагогических наук, доцент</w:t>
      </w:r>
    </w:p>
    <w:p w:rsidR="00A22605" w:rsidRPr="00242903" w:rsidRDefault="00A22605" w:rsidP="00A22605">
      <w:pPr>
        <w:pStyle w:val="a7"/>
        <w:spacing w:before="0" w:beforeAutospacing="0" w:after="0" w:afterAutospacing="0"/>
        <w:ind w:left="284" w:firstLine="17"/>
        <w:rPr>
          <w:b/>
          <w:lang w:val="ky-KG"/>
        </w:rPr>
      </w:pPr>
      <w:r w:rsidRPr="00242903">
        <w:rPr>
          <w:b/>
          <w:lang w:val="ky-KG"/>
        </w:rPr>
        <w:t xml:space="preserve">Усенко Л.В.                            </w:t>
      </w:r>
      <w:r w:rsidRPr="00242903">
        <w:rPr>
          <w:b/>
          <w:lang w:val="ky-KG"/>
        </w:rPr>
        <w:tab/>
        <w:t xml:space="preserve">кандидат педагогических наук, доцент </w:t>
      </w:r>
    </w:p>
    <w:p w:rsidR="00376A4B" w:rsidRDefault="00A22605" w:rsidP="00A22605">
      <w:pPr>
        <w:pStyle w:val="a7"/>
        <w:spacing w:before="0" w:beforeAutospacing="0" w:after="0" w:afterAutospacing="0"/>
        <w:ind w:left="284" w:firstLine="17"/>
        <w:rPr>
          <w:b/>
          <w:lang w:val="ky-KG"/>
        </w:rPr>
      </w:pPr>
      <w:r w:rsidRPr="00242903">
        <w:rPr>
          <w:b/>
          <w:lang w:val="ky-KG"/>
        </w:rPr>
        <w:t xml:space="preserve">Касымов А.А. </w:t>
      </w:r>
      <w:r w:rsidRPr="00242903">
        <w:rPr>
          <w:b/>
          <w:lang w:val="ky-KG"/>
        </w:rPr>
        <w:tab/>
      </w:r>
      <w:r w:rsidRPr="00242903">
        <w:rPr>
          <w:b/>
          <w:lang w:val="ky-KG"/>
        </w:rPr>
        <w:tab/>
      </w:r>
      <w:r w:rsidRPr="00242903">
        <w:rPr>
          <w:b/>
          <w:lang w:val="ky-KG"/>
        </w:rPr>
        <w:tab/>
        <w:t>кандидат педагогических наук, доцент</w:t>
      </w:r>
    </w:p>
    <w:p w:rsidR="00D56056" w:rsidRPr="000B56E6" w:rsidRDefault="00C95DB2" w:rsidP="00D56056">
      <w:pPr>
        <w:tabs>
          <w:tab w:val="left" w:pos="7655"/>
        </w:tabs>
        <w:jc w:val="center"/>
        <w:rPr>
          <w:rFonts w:ascii="Times New Roman" w:hAnsi="Times New Roman" w:cs="Times New Roman"/>
          <w:b/>
          <w:sz w:val="24"/>
          <w:szCs w:val="24"/>
          <w:u w:val="single"/>
          <w:lang w:val="ky-KG"/>
        </w:rPr>
      </w:pPr>
      <w:r w:rsidRPr="004C4EF6">
        <w:rPr>
          <w:rFonts w:ascii="Times New Roman" w:eastAsia="Times New Roman" w:hAnsi="Times New Roman" w:cs="Times New Roman"/>
          <w:sz w:val="24"/>
          <w:szCs w:val="24"/>
          <w:lang w:val="ky-KG"/>
        </w:rPr>
        <w:br w:type="column"/>
      </w:r>
      <w:r w:rsidR="00D56056" w:rsidRPr="000B56E6">
        <w:rPr>
          <w:rFonts w:ascii="Times New Roman" w:hAnsi="Times New Roman" w:cs="Times New Roman"/>
          <w:b/>
          <w:sz w:val="24"/>
          <w:szCs w:val="24"/>
          <w:u w:val="single"/>
          <w:lang w:val="ky-KG"/>
        </w:rPr>
        <w:lastRenderedPageBreak/>
        <w:t>ОКУТУУНУН ТЕХНОЛОГИЯСЫ</w:t>
      </w:r>
    </w:p>
    <w:p w:rsidR="00D56056" w:rsidRPr="000B56E6" w:rsidRDefault="00D56056" w:rsidP="00D56056">
      <w:pPr>
        <w:jc w:val="center"/>
        <w:rPr>
          <w:rFonts w:ascii="Times New Roman" w:hAnsi="Times New Roman" w:cs="Times New Roman"/>
          <w:b/>
          <w:sz w:val="24"/>
          <w:szCs w:val="24"/>
          <w:u w:val="single"/>
          <w:lang w:val="ky-KG"/>
        </w:rPr>
      </w:pPr>
      <w:r w:rsidRPr="000B56E6">
        <w:rPr>
          <w:rFonts w:ascii="Times New Roman" w:hAnsi="Times New Roman" w:cs="Times New Roman"/>
          <w:b/>
          <w:sz w:val="24"/>
          <w:szCs w:val="24"/>
          <w:u w:val="single"/>
          <w:lang w:val="ky-KG"/>
        </w:rPr>
        <w:t>ТЕХНОЛОГИЯ ОБУЧЕНИЯ</w:t>
      </w:r>
    </w:p>
    <w:p w:rsidR="00D56056" w:rsidRPr="000B56E6" w:rsidRDefault="00D56056" w:rsidP="00D56056">
      <w:pPr>
        <w:jc w:val="center"/>
        <w:rPr>
          <w:rFonts w:ascii="Times New Roman" w:hAnsi="Times New Roman" w:cs="Times New Roman"/>
          <w:b/>
          <w:sz w:val="24"/>
          <w:szCs w:val="24"/>
          <w:u w:val="single"/>
          <w:lang w:val="ky-KG"/>
        </w:rPr>
      </w:pPr>
      <w:r w:rsidRPr="000B56E6">
        <w:rPr>
          <w:rFonts w:ascii="Times New Roman" w:hAnsi="Times New Roman" w:cs="Times New Roman"/>
          <w:b/>
          <w:bCs/>
          <w:sz w:val="24"/>
          <w:szCs w:val="24"/>
          <w:u w:val="single"/>
          <w:lang w:val="ky-KG"/>
        </w:rPr>
        <w:t>TEACHING TECHNOLOGY</w:t>
      </w:r>
    </w:p>
    <w:p w:rsidR="00D56056" w:rsidRDefault="00D56056" w:rsidP="008867FB">
      <w:pPr>
        <w:spacing w:after="0" w:line="240" w:lineRule="auto"/>
        <w:ind w:firstLine="567"/>
        <w:jc w:val="right"/>
        <w:rPr>
          <w:rFonts w:ascii="Times New Roman" w:eastAsia="Times New Roman" w:hAnsi="Times New Roman" w:cs="Times New Roman"/>
          <w:sz w:val="24"/>
          <w:szCs w:val="24"/>
          <w:lang w:val="ky-KG"/>
        </w:rPr>
      </w:pPr>
    </w:p>
    <w:p w:rsidR="008867FB" w:rsidRPr="00614661"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rPr>
        <w:t>Мамбетакунов Э.,</w:t>
      </w:r>
    </w:p>
    <w:p w:rsidR="008867FB" w:rsidRPr="00614661" w:rsidRDefault="008867FB"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п</w:t>
      </w:r>
      <w:r w:rsidRPr="00614661">
        <w:rPr>
          <w:rFonts w:ascii="Times New Roman" w:hAnsi="Times New Roman"/>
          <w:b/>
          <w:i/>
          <w:sz w:val="24"/>
          <w:szCs w:val="24"/>
          <w:lang w:val="ky-KG"/>
        </w:rPr>
        <w:t>.</w:t>
      </w:r>
      <w:r>
        <w:rPr>
          <w:rFonts w:ascii="Times New Roman" w:hAnsi="Times New Roman"/>
          <w:b/>
          <w:i/>
          <w:sz w:val="24"/>
          <w:szCs w:val="24"/>
          <w:lang w:val="ky-KG"/>
        </w:rPr>
        <w:t>и.д</w:t>
      </w:r>
      <w:r w:rsidRPr="00614661">
        <w:rPr>
          <w:rFonts w:ascii="Times New Roman" w:hAnsi="Times New Roman"/>
          <w:b/>
          <w:i/>
          <w:sz w:val="24"/>
          <w:szCs w:val="24"/>
          <w:lang w:val="ky-KG"/>
        </w:rPr>
        <w:t>., профессор</w:t>
      </w:r>
    </w:p>
    <w:p w:rsidR="008867FB"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Ж. Б</w:t>
      </w:r>
      <w:r>
        <w:rPr>
          <w:rFonts w:ascii="Times New Roman" w:hAnsi="Times New Roman"/>
          <w:b/>
          <w:i/>
          <w:sz w:val="24"/>
          <w:szCs w:val="24"/>
          <w:lang w:val="ky-KG"/>
        </w:rPr>
        <w:t xml:space="preserve">аласагын атындагы </w:t>
      </w:r>
      <w:r w:rsidR="0031174B">
        <w:rPr>
          <w:rFonts w:ascii="Times New Roman" w:hAnsi="Times New Roman"/>
          <w:b/>
          <w:i/>
          <w:sz w:val="24"/>
          <w:szCs w:val="24"/>
          <w:lang w:val="ky-KG"/>
        </w:rPr>
        <w:t>К</w:t>
      </w:r>
      <w:r>
        <w:rPr>
          <w:rFonts w:ascii="Times New Roman" w:hAnsi="Times New Roman"/>
          <w:b/>
          <w:i/>
          <w:sz w:val="24"/>
          <w:szCs w:val="24"/>
          <w:lang w:val="ky-KG"/>
        </w:rPr>
        <w:t xml:space="preserve">ыргыз улуттук </w:t>
      </w:r>
    </w:p>
    <w:p w:rsidR="008867FB" w:rsidRPr="00614661" w:rsidRDefault="008867FB"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университети</w:t>
      </w:r>
      <w:r w:rsidRPr="00614661">
        <w:rPr>
          <w:rFonts w:ascii="Times New Roman" w:hAnsi="Times New Roman"/>
          <w:b/>
          <w:i/>
          <w:sz w:val="24"/>
          <w:szCs w:val="24"/>
          <w:lang w:val="ky-KG"/>
        </w:rPr>
        <w:t xml:space="preserve"> </w:t>
      </w:r>
    </w:p>
    <w:p w:rsidR="008867FB" w:rsidRPr="00614661" w:rsidRDefault="008867FB" w:rsidP="008867FB">
      <w:pPr>
        <w:spacing w:after="0" w:line="240" w:lineRule="auto"/>
        <w:ind w:firstLine="567"/>
        <w:jc w:val="right"/>
        <w:rPr>
          <w:rFonts w:ascii="Times New Roman" w:hAnsi="Times New Roman"/>
          <w:b/>
          <w:i/>
          <w:sz w:val="24"/>
          <w:szCs w:val="24"/>
          <w:lang w:val="ky-KG"/>
        </w:rPr>
      </w:pPr>
    </w:p>
    <w:p w:rsidR="008867FB" w:rsidRDefault="008867FB" w:rsidP="00527541">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Токтогулов А.</w:t>
      </w:r>
      <w:r w:rsidR="005A3EE5">
        <w:rPr>
          <w:rFonts w:ascii="Times New Roman" w:hAnsi="Times New Roman"/>
          <w:b/>
          <w:i/>
          <w:sz w:val="24"/>
          <w:szCs w:val="24"/>
          <w:lang w:val="ky-KG"/>
        </w:rPr>
        <w:t>Т.</w:t>
      </w:r>
      <w:r w:rsidRPr="00614661">
        <w:rPr>
          <w:rFonts w:ascii="Times New Roman" w:hAnsi="Times New Roman"/>
          <w:b/>
          <w:i/>
          <w:sz w:val="24"/>
          <w:szCs w:val="24"/>
          <w:lang w:val="ky-KG"/>
        </w:rPr>
        <w:t xml:space="preserve">, </w:t>
      </w:r>
    </w:p>
    <w:p w:rsidR="00527541" w:rsidRPr="00614661" w:rsidRDefault="00527541" w:rsidP="00527541">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п.и.к.</w:t>
      </w:r>
    </w:p>
    <w:p w:rsidR="005A3EE5" w:rsidRDefault="005A3EE5"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 xml:space="preserve">КРнын билим жана илим кызматкерлеринин </w:t>
      </w:r>
    </w:p>
    <w:p w:rsidR="00527541" w:rsidRDefault="005A3EE5"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профсоюзунун Борбордук комитети</w:t>
      </w:r>
    </w:p>
    <w:p w:rsidR="005A3EE5" w:rsidRDefault="005A3EE5" w:rsidP="008867FB">
      <w:pPr>
        <w:spacing w:after="0" w:line="240" w:lineRule="auto"/>
        <w:ind w:firstLine="567"/>
        <w:jc w:val="right"/>
        <w:rPr>
          <w:rFonts w:ascii="Times New Roman" w:hAnsi="Times New Roman"/>
          <w:b/>
          <w:i/>
          <w:sz w:val="24"/>
          <w:szCs w:val="24"/>
          <w:lang w:val="ky-KG"/>
        </w:rPr>
      </w:pPr>
    </w:p>
    <w:p w:rsidR="008867FB" w:rsidRDefault="007B57B1"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Конушбаева Р.</w:t>
      </w:r>
    </w:p>
    <w:p w:rsidR="005A3EE5" w:rsidRDefault="005A3EE5"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окутуучу</w:t>
      </w:r>
    </w:p>
    <w:p w:rsidR="00527541" w:rsidRPr="00614661" w:rsidRDefault="005A3EE5" w:rsidP="008867FB">
      <w:pPr>
        <w:spacing w:after="0" w:line="240" w:lineRule="auto"/>
        <w:ind w:firstLine="567"/>
        <w:jc w:val="right"/>
        <w:rPr>
          <w:rFonts w:ascii="Times New Roman" w:hAnsi="Times New Roman"/>
          <w:b/>
          <w:sz w:val="24"/>
          <w:szCs w:val="24"/>
          <w:lang w:val="ky-KG"/>
        </w:rPr>
      </w:pPr>
      <w:r>
        <w:rPr>
          <w:rFonts w:ascii="Times New Roman" w:hAnsi="Times New Roman"/>
          <w:b/>
          <w:i/>
          <w:sz w:val="24"/>
          <w:szCs w:val="24"/>
          <w:lang w:val="ky-KG"/>
        </w:rPr>
        <w:t xml:space="preserve">Бишкек шаардык </w:t>
      </w:r>
      <w:r w:rsidR="00527541">
        <w:rPr>
          <w:rFonts w:ascii="Times New Roman" w:hAnsi="Times New Roman"/>
          <w:b/>
          <w:i/>
          <w:sz w:val="24"/>
          <w:szCs w:val="24"/>
          <w:lang w:val="ky-KG"/>
        </w:rPr>
        <w:t>№18 лицей</w:t>
      </w:r>
    </w:p>
    <w:p w:rsidR="008867FB" w:rsidRDefault="008867FB" w:rsidP="008867FB">
      <w:pPr>
        <w:spacing w:after="0" w:line="240" w:lineRule="auto"/>
        <w:jc w:val="center"/>
        <w:rPr>
          <w:rFonts w:ascii="Times New Roman" w:hAnsi="Times New Roman"/>
          <w:b/>
          <w:sz w:val="24"/>
          <w:szCs w:val="24"/>
          <w:lang w:val="ky-KG"/>
        </w:rPr>
      </w:pPr>
    </w:p>
    <w:p w:rsidR="008867FB" w:rsidRDefault="008867FB" w:rsidP="008867FB">
      <w:pPr>
        <w:spacing w:after="0" w:line="240" w:lineRule="auto"/>
        <w:jc w:val="center"/>
        <w:rPr>
          <w:rFonts w:ascii="Times New Roman" w:hAnsi="Times New Roman"/>
          <w:b/>
          <w:sz w:val="24"/>
          <w:szCs w:val="24"/>
          <w:lang w:val="ky-KG"/>
        </w:rPr>
      </w:pPr>
      <w:r w:rsidRPr="00614661">
        <w:rPr>
          <w:rFonts w:ascii="Times New Roman" w:hAnsi="Times New Roman"/>
          <w:b/>
          <w:sz w:val="24"/>
          <w:szCs w:val="24"/>
          <w:lang w:val="ky-KG"/>
        </w:rPr>
        <w:t>КЕСИПТИК ЛИЦЕЙЛЕРДИН ФИЗИКА КУРСУНУН ПРЕ</w:t>
      </w:r>
      <w:r w:rsidRPr="00614661">
        <w:rPr>
          <w:rFonts w:ascii="Times New Roman" w:hAnsi="Times New Roman"/>
          <w:b/>
          <w:sz w:val="24"/>
          <w:szCs w:val="24"/>
        </w:rPr>
        <w:t xml:space="preserve">ДМЕТТИК </w:t>
      </w:r>
    </w:p>
    <w:p w:rsidR="008867FB" w:rsidRPr="00614661" w:rsidRDefault="008867FB" w:rsidP="008867FB">
      <w:pPr>
        <w:spacing w:after="0" w:line="240" w:lineRule="auto"/>
        <w:jc w:val="center"/>
        <w:rPr>
          <w:rFonts w:ascii="Times New Roman" w:hAnsi="Times New Roman"/>
          <w:b/>
          <w:sz w:val="24"/>
          <w:szCs w:val="24"/>
        </w:rPr>
      </w:pPr>
      <w:r w:rsidRPr="00614661">
        <w:rPr>
          <w:rFonts w:ascii="Times New Roman" w:hAnsi="Times New Roman"/>
          <w:b/>
          <w:sz w:val="24"/>
          <w:szCs w:val="24"/>
        </w:rPr>
        <w:t>СТАНДАРТЫ ЖѲНҮНДѲ</w:t>
      </w:r>
    </w:p>
    <w:p w:rsidR="008867FB" w:rsidRDefault="008867FB" w:rsidP="008867FB">
      <w:pPr>
        <w:spacing w:after="0" w:line="240" w:lineRule="auto"/>
        <w:ind w:firstLine="567"/>
        <w:jc w:val="right"/>
        <w:rPr>
          <w:rFonts w:ascii="Times New Roman" w:hAnsi="Times New Roman"/>
          <w:b/>
          <w:i/>
          <w:sz w:val="24"/>
          <w:szCs w:val="24"/>
          <w:lang w:val="ky-KG"/>
        </w:rPr>
      </w:pPr>
    </w:p>
    <w:p w:rsidR="008867FB" w:rsidRPr="00614661"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rPr>
        <w:t>Мамбетакунов Э.,</w:t>
      </w:r>
    </w:p>
    <w:p w:rsidR="008867FB" w:rsidRPr="00614661"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д.п.н., профессор</w:t>
      </w:r>
    </w:p>
    <w:p w:rsidR="008867FB"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 xml:space="preserve">Кыргызский национальный университет </w:t>
      </w:r>
    </w:p>
    <w:p w:rsidR="008867FB" w:rsidRPr="00614661"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 xml:space="preserve">имени Ж. Баласагына </w:t>
      </w:r>
    </w:p>
    <w:p w:rsidR="008867FB" w:rsidRPr="00614661" w:rsidRDefault="008867FB" w:rsidP="008867FB">
      <w:pPr>
        <w:spacing w:after="0" w:line="240" w:lineRule="auto"/>
        <w:ind w:firstLine="567"/>
        <w:jc w:val="right"/>
        <w:rPr>
          <w:rFonts w:ascii="Times New Roman" w:hAnsi="Times New Roman"/>
          <w:b/>
          <w:i/>
          <w:sz w:val="24"/>
          <w:szCs w:val="24"/>
          <w:lang w:val="ky-KG"/>
        </w:rPr>
      </w:pPr>
    </w:p>
    <w:p w:rsidR="005A3EE5"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Токтогулов А.</w:t>
      </w:r>
      <w:r w:rsidR="005A3EE5">
        <w:rPr>
          <w:rFonts w:ascii="Times New Roman" w:hAnsi="Times New Roman"/>
          <w:b/>
          <w:i/>
          <w:sz w:val="24"/>
          <w:szCs w:val="24"/>
          <w:lang w:val="ky-KG"/>
        </w:rPr>
        <w:t>Т.</w:t>
      </w:r>
      <w:r w:rsidRPr="00614661">
        <w:rPr>
          <w:rFonts w:ascii="Times New Roman" w:hAnsi="Times New Roman"/>
          <w:b/>
          <w:i/>
          <w:sz w:val="24"/>
          <w:szCs w:val="24"/>
          <w:lang w:val="ky-KG"/>
        </w:rPr>
        <w:t>,</w:t>
      </w:r>
    </w:p>
    <w:p w:rsidR="005A3EE5" w:rsidRDefault="005A3EE5"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к.п.н.</w:t>
      </w:r>
    </w:p>
    <w:p w:rsidR="005A3EE5" w:rsidRDefault="005A3EE5"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 xml:space="preserve">Профессиональный союз работников </w:t>
      </w:r>
    </w:p>
    <w:p w:rsidR="005A3EE5" w:rsidRDefault="005A3EE5"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образования и науки КР</w:t>
      </w:r>
    </w:p>
    <w:p w:rsidR="008867FB" w:rsidRPr="00614661"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 xml:space="preserve"> </w:t>
      </w:r>
    </w:p>
    <w:p w:rsidR="008867FB" w:rsidRDefault="007B57B1"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Конушбаева Р.</w:t>
      </w:r>
      <w:r w:rsidR="008867FB" w:rsidRPr="00614661">
        <w:rPr>
          <w:rFonts w:ascii="Times New Roman" w:hAnsi="Times New Roman"/>
          <w:b/>
          <w:i/>
          <w:sz w:val="24"/>
          <w:szCs w:val="24"/>
          <w:lang w:val="ky-KG"/>
        </w:rPr>
        <w:t xml:space="preserve"> </w:t>
      </w:r>
    </w:p>
    <w:p w:rsidR="005A3EE5" w:rsidRPr="00614661" w:rsidRDefault="005A3EE5" w:rsidP="008867FB">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№18 лицей г.Бишкек</w:t>
      </w:r>
    </w:p>
    <w:p w:rsidR="008867FB" w:rsidRDefault="008867FB" w:rsidP="008867FB">
      <w:pPr>
        <w:spacing w:after="0" w:line="240" w:lineRule="auto"/>
        <w:ind w:firstLine="567"/>
        <w:jc w:val="center"/>
        <w:rPr>
          <w:rFonts w:ascii="Times New Roman" w:hAnsi="Times New Roman"/>
          <w:b/>
          <w:sz w:val="24"/>
          <w:szCs w:val="24"/>
          <w:lang w:val="ky-KG"/>
        </w:rPr>
      </w:pPr>
    </w:p>
    <w:p w:rsidR="008867FB" w:rsidRDefault="008867FB" w:rsidP="008867FB">
      <w:pPr>
        <w:spacing w:after="0" w:line="240" w:lineRule="auto"/>
        <w:jc w:val="center"/>
        <w:rPr>
          <w:rFonts w:ascii="Times New Roman" w:hAnsi="Times New Roman"/>
          <w:b/>
          <w:sz w:val="24"/>
          <w:szCs w:val="24"/>
          <w:lang w:val="ky-KG"/>
        </w:rPr>
      </w:pPr>
      <w:r w:rsidRPr="00614661">
        <w:rPr>
          <w:rFonts w:ascii="Times New Roman" w:hAnsi="Times New Roman"/>
          <w:b/>
          <w:sz w:val="24"/>
          <w:szCs w:val="24"/>
        </w:rPr>
        <w:t xml:space="preserve">О ПРЕДМЕТНОМ СТАНДАРТЕ КУРСА ФИЗИКИ В </w:t>
      </w:r>
    </w:p>
    <w:p w:rsidR="008867FB" w:rsidRPr="0042094B" w:rsidRDefault="008867FB" w:rsidP="008867FB">
      <w:pPr>
        <w:spacing w:after="0" w:line="240" w:lineRule="auto"/>
        <w:jc w:val="center"/>
        <w:rPr>
          <w:rFonts w:ascii="Times New Roman" w:hAnsi="Times New Roman"/>
          <w:b/>
          <w:sz w:val="24"/>
          <w:szCs w:val="24"/>
          <w:lang w:val="en-US"/>
        </w:rPr>
      </w:pPr>
      <w:r w:rsidRPr="00614661">
        <w:rPr>
          <w:rFonts w:ascii="Times New Roman" w:hAnsi="Times New Roman"/>
          <w:b/>
          <w:sz w:val="24"/>
          <w:szCs w:val="24"/>
        </w:rPr>
        <w:t>ПРОФЕССИОНАЛЬНЫХ</w:t>
      </w:r>
      <w:r w:rsidRPr="0042094B">
        <w:rPr>
          <w:rFonts w:ascii="Times New Roman" w:hAnsi="Times New Roman"/>
          <w:b/>
          <w:sz w:val="24"/>
          <w:szCs w:val="24"/>
          <w:lang w:val="en-US"/>
        </w:rPr>
        <w:t xml:space="preserve"> </w:t>
      </w:r>
      <w:r w:rsidRPr="00614661">
        <w:rPr>
          <w:rFonts w:ascii="Times New Roman" w:hAnsi="Times New Roman"/>
          <w:b/>
          <w:sz w:val="24"/>
          <w:szCs w:val="24"/>
        </w:rPr>
        <w:t>ЛИЦЕЯХ</w:t>
      </w:r>
    </w:p>
    <w:p w:rsidR="008867FB" w:rsidRDefault="008867FB" w:rsidP="008867FB">
      <w:pPr>
        <w:spacing w:after="0" w:line="240" w:lineRule="auto"/>
        <w:ind w:firstLine="567"/>
        <w:jc w:val="right"/>
        <w:rPr>
          <w:rFonts w:ascii="Times New Roman" w:hAnsi="Times New Roman"/>
          <w:b/>
          <w:i/>
          <w:sz w:val="24"/>
          <w:szCs w:val="24"/>
          <w:lang w:val="ky-KG"/>
        </w:rPr>
      </w:pPr>
    </w:p>
    <w:p w:rsidR="008867FB"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 xml:space="preserve">Mambetakunov E., </w:t>
      </w:r>
    </w:p>
    <w:p w:rsidR="008867FB" w:rsidRPr="0055751D" w:rsidRDefault="008867FB" w:rsidP="00400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val="en-US" w:eastAsia="ru-RU"/>
        </w:rPr>
      </w:pPr>
      <w:r w:rsidRPr="0055751D">
        <w:rPr>
          <w:rFonts w:ascii="Times New Roman" w:eastAsia="Times New Roman" w:hAnsi="Times New Roman"/>
          <w:b/>
          <w:i/>
          <w:sz w:val="24"/>
          <w:szCs w:val="24"/>
          <w:lang w:val="en-US" w:eastAsia="ru-RU"/>
        </w:rPr>
        <w:t>Doctor</w:t>
      </w:r>
      <w:r w:rsidRPr="0042094B">
        <w:rPr>
          <w:rFonts w:ascii="Times New Roman" w:eastAsia="Times New Roman" w:hAnsi="Times New Roman"/>
          <w:b/>
          <w:i/>
          <w:sz w:val="24"/>
          <w:szCs w:val="24"/>
          <w:lang w:val="en-US" w:eastAsia="ru-RU"/>
        </w:rPr>
        <w:t xml:space="preserve"> </w:t>
      </w:r>
      <w:r w:rsidRPr="0055751D">
        <w:rPr>
          <w:rFonts w:ascii="Times New Roman" w:eastAsia="Times New Roman" w:hAnsi="Times New Roman"/>
          <w:b/>
          <w:i/>
          <w:sz w:val="24"/>
          <w:szCs w:val="24"/>
          <w:lang w:val="en-US" w:eastAsia="ru-RU"/>
        </w:rPr>
        <w:t>of</w:t>
      </w:r>
      <w:r w:rsidRPr="0042094B">
        <w:rPr>
          <w:rFonts w:ascii="Times New Roman" w:eastAsia="Times New Roman" w:hAnsi="Times New Roman"/>
          <w:b/>
          <w:i/>
          <w:sz w:val="24"/>
          <w:szCs w:val="24"/>
          <w:lang w:val="en-US" w:eastAsia="ru-RU"/>
        </w:rPr>
        <w:t xml:space="preserve"> </w:t>
      </w:r>
      <w:r w:rsidRPr="0055751D">
        <w:rPr>
          <w:rFonts w:ascii="Times New Roman" w:eastAsia="Times New Roman" w:hAnsi="Times New Roman"/>
          <w:b/>
          <w:i/>
          <w:sz w:val="24"/>
          <w:szCs w:val="24"/>
          <w:lang w:val="en-US" w:eastAsia="ru-RU"/>
        </w:rPr>
        <w:t>Pedagogical Sciences, Professor</w:t>
      </w:r>
    </w:p>
    <w:p w:rsidR="008867FB" w:rsidRPr="0055751D" w:rsidRDefault="008867FB" w:rsidP="00400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val="en-US" w:eastAsia="ru-RU"/>
        </w:rPr>
      </w:pPr>
      <w:r w:rsidRPr="0055751D">
        <w:rPr>
          <w:rFonts w:ascii="Times New Roman" w:eastAsia="Times New Roman" w:hAnsi="Times New Roman"/>
          <w:b/>
          <w:i/>
          <w:sz w:val="24"/>
          <w:szCs w:val="24"/>
          <w:lang w:val="en-US" w:eastAsia="ru-RU"/>
        </w:rPr>
        <w:t>Kyrgyz National Universitynamed after J. Balasagyn</w:t>
      </w:r>
    </w:p>
    <w:p w:rsidR="008867FB" w:rsidRDefault="008867FB" w:rsidP="008867FB">
      <w:pPr>
        <w:spacing w:after="0" w:line="240" w:lineRule="auto"/>
        <w:ind w:firstLine="567"/>
        <w:jc w:val="right"/>
        <w:rPr>
          <w:rFonts w:ascii="Times New Roman" w:hAnsi="Times New Roman"/>
          <w:b/>
          <w:i/>
          <w:sz w:val="24"/>
          <w:szCs w:val="24"/>
          <w:lang w:val="ky-KG"/>
        </w:rPr>
      </w:pPr>
    </w:p>
    <w:p w:rsidR="008867FB"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Toktogulov A.</w:t>
      </w:r>
      <w:r w:rsidR="005A3EE5">
        <w:rPr>
          <w:rFonts w:ascii="Times New Roman" w:hAnsi="Times New Roman"/>
          <w:b/>
          <w:i/>
          <w:sz w:val="24"/>
          <w:szCs w:val="24"/>
          <w:lang w:val="ky-KG"/>
        </w:rPr>
        <w:t>Т.</w:t>
      </w:r>
      <w:r w:rsidRPr="00614661">
        <w:rPr>
          <w:rFonts w:ascii="Times New Roman" w:hAnsi="Times New Roman"/>
          <w:b/>
          <w:i/>
          <w:sz w:val="24"/>
          <w:szCs w:val="24"/>
          <w:lang w:val="ky-KG"/>
        </w:rPr>
        <w:t xml:space="preserve">, </w:t>
      </w:r>
    </w:p>
    <w:p w:rsidR="000E20CC" w:rsidRDefault="000E20CC" w:rsidP="00400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ky-KG" w:eastAsia="ru-RU"/>
        </w:rPr>
      </w:pPr>
      <w:r w:rsidRPr="0055751D">
        <w:rPr>
          <w:rFonts w:ascii="Times New Roman" w:eastAsia="Times New Roman" w:hAnsi="Times New Roman" w:cs="Times New Roman"/>
          <w:b/>
          <w:i/>
          <w:sz w:val="24"/>
          <w:szCs w:val="24"/>
          <w:lang w:val="en-US" w:eastAsia="ru-RU"/>
        </w:rPr>
        <w:t xml:space="preserve">Workers unionEducation and Science </w:t>
      </w:r>
    </w:p>
    <w:p w:rsidR="000E20CC" w:rsidRPr="0055751D" w:rsidRDefault="000E20CC" w:rsidP="00400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55751D">
        <w:rPr>
          <w:rFonts w:ascii="Times New Roman" w:eastAsia="Times New Roman" w:hAnsi="Times New Roman" w:cs="Times New Roman"/>
          <w:b/>
          <w:i/>
          <w:sz w:val="24"/>
          <w:szCs w:val="24"/>
          <w:lang w:val="en-US" w:eastAsia="ru-RU"/>
        </w:rPr>
        <w:t>of the Kyrgyz Republic</w:t>
      </w:r>
    </w:p>
    <w:p w:rsidR="000E20CC" w:rsidRPr="000E20CC" w:rsidRDefault="000E20CC" w:rsidP="008867FB">
      <w:pPr>
        <w:spacing w:after="0" w:line="240" w:lineRule="auto"/>
        <w:ind w:firstLine="567"/>
        <w:jc w:val="right"/>
        <w:rPr>
          <w:rFonts w:ascii="Times New Roman" w:hAnsi="Times New Roman"/>
          <w:b/>
          <w:i/>
          <w:sz w:val="24"/>
          <w:szCs w:val="24"/>
          <w:lang w:val="en-US"/>
        </w:rPr>
      </w:pPr>
    </w:p>
    <w:p w:rsidR="008867FB" w:rsidRDefault="008867FB" w:rsidP="008867FB">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Konushbaeva R.</w:t>
      </w:r>
    </w:p>
    <w:p w:rsidR="000E20CC" w:rsidRPr="000E20CC" w:rsidRDefault="000E20CC" w:rsidP="00400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55751D">
        <w:rPr>
          <w:rFonts w:ascii="Times New Roman" w:eastAsia="Times New Roman" w:hAnsi="Times New Roman" w:cs="Times New Roman"/>
          <w:b/>
          <w:i/>
          <w:sz w:val="24"/>
          <w:szCs w:val="24"/>
          <w:lang w:val="en-US" w:eastAsia="ru-RU"/>
        </w:rPr>
        <w:t>№18 Lyceum of Bishkek</w:t>
      </w:r>
    </w:p>
    <w:p w:rsidR="000E20CC" w:rsidRPr="00614661" w:rsidRDefault="000E20CC" w:rsidP="00400522">
      <w:pPr>
        <w:spacing w:after="0" w:line="240" w:lineRule="auto"/>
        <w:ind w:firstLine="567"/>
        <w:jc w:val="right"/>
        <w:rPr>
          <w:rFonts w:ascii="Times New Roman" w:hAnsi="Times New Roman"/>
          <w:b/>
          <w:i/>
          <w:sz w:val="24"/>
          <w:szCs w:val="24"/>
          <w:lang w:val="ky-KG"/>
        </w:rPr>
      </w:pPr>
    </w:p>
    <w:p w:rsidR="008867FB" w:rsidRDefault="008867FB" w:rsidP="000E20CC">
      <w:pPr>
        <w:spacing w:after="0" w:line="240" w:lineRule="auto"/>
        <w:jc w:val="center"/>
        <w:rPr>
          <w:rFonts w:ascii="Times New Roman" w:hAnsi="Times New Roman"/>
          <w:b/>
          <w:sz w:val="24"/>
          <w:szCs w:val="24"/>
          <w:lang w:val="ky-KG"/>
        </w:rPr>
      </w:pPr>
      <w:r w:rsidRPr="00614661">
        <w:rPr>
          <w:rFonts w:ascii="Times New Roman" w:hAnsi="Times New Roman"/>
          <w:b/>
          <w:sz w:val="24"/>
          <w:szCs w:val="24"/>
          <w:lang w:val="en-US"/>
        </w:rPr>
        <w:t>ABOUT THE SUBJECT STANDARD OF THE COURSE OF PHYSICS</w:t>
      </w:r>
    </w:p>
    <w:p w:rsidR="008867FB" w:rsidRPr="0042094B" w:rsidRDefault="008867FB" w:rsidP="00114F32">
      <w:pPr>
        <w:spacing w:after="0" w:line="240" w:lineRule="auto"/>
        <w:jc w:val="center"/>
        <w:rPr>
          <w:rFonts w:ascii="Times New Roman" w:hAnsi="Times New Roman"/>
          <w:b/>
          <w:sz w:val="24"/>
          <w:szCs w:val="24"/>
          <w:lang w:val="ky-KG"/>
        </w:rPr>
      </w:pPr>
      <w:r w:rsidRPr="0042094B">
        <w:rPr>
          <w:rFonts w:ascii="Times New Roman" w:hAnsi="Times New Roman"/>
          <w:b/>
          <w:sz w:val="24"/>
          <w:szCs w:val="24"/>
          <w:lang w:val="ky-KG"/>
        </w:rPr>
        <w:t>IN PROFESSIONAL LYCEUMS</w:t>
      </w:r>
    </w:p>
    <w:p w:rsidR="008867FB" w:rsidRPr="00114F32" w:rsidRDefault="008867FB" w:rsidP="00114F32">
      <w:pPr>
        <w:spacing w:after="0" w:line="240" w:lineRule="auto"/>
        <w:ind w:firstLine="567"/>
        <w:jc w:val="both"/>
        <w:rPr>
          <w:rFonts w:ascii="Times New Roman" w:hAnsi="Times New Roman"/>
          <w:sz w:val="24"/>
          <w:szCs w:val="24"/>
          <w:lang w:val="ky-KG"/>
        </w:rPr>
      </w:pPr>
      <w:r w:rsidRPr="0042094B">
        <w:rPr>
          <w:rFonts w:ascii="Times New Roman" w:hAnsi="Times New Roman"/>
          <w:sz w:val="24"/>
          <w:szCs w:val="24"/>
          <w:lang w:val="ky-KG"/>
        </w:rPr>
        <w:lastRenderedPageBreak/>
        <w:tab/>
      </w:r>
      <w:r w:rsidRPr="00C97385">
        <w:rPr>
          <w:rFonts w:ascii="Times New Roman" w:hAnsi="Times New Roman"/>
          <w:b/>
          <w:i/>
          <w:sz w:val="24"/>
          <w:szCs w:val="24"/>
          <w:lang w:val="ky-KG"/>
        </w:rPr>
        <w:t>Аннотация:</w:t>
      </w:r>
      <w:r w:rsidRPr="00C97385">
        <w:rPr>
          <w:rFonts w:ascii="Times New Roman" w:hAnsi="Times New Roman"/>
          <w:i/>
          <w:sz w:val="24"/>
          <w:szCs w:val="24"/>
          <w:lang w:val="ky-KG"/>
        </w:rPr>
        <w:t xml:space="preserve"> Макалада кесиптик билим берүүчү лицейлерде окутулуучу физика курсунун предметтик стандартынын түзүлүшү жана мазмуну чагылдырылган, анын программалык материалдар менен байланышы кѳрсѳтүлгѳн.</w:t>
      </w:r>
    </w:p>
    <w:p w:rsidR="008867FB" w:rsidRDefault="008867FB" w:rsidP="008867FB">
      <w:pPr>
        <w:spacing w:after="0" w:line="240" w:lineRule="auto"/>
        <w:ind w:firstLine="567"/>
        <w:jc w:val="both"/>
        <w:rPr>
          <w:rFonts w:ascii="Times New Roman" w:eastAsia="Times-Roman" w:hAnsi="Times New Roman"/>
          <w:b/>
          <w:i/>
          <w:sz w:val="24"/>
          <w:szCs w:val="24"/>
          <w:lang w:val="ky-KG"/>
        </w:rPr>
      </w:pPr>
      <w:r w:rsidRPr="00C97385">
        <w:rPr>
          <w:rFonts w:ascii="Times New Roman" w:hAnsi="Times New Roman"/>
          <w:b/>
          <w:i/>
          <w:sz w:val="24"/>
          <w:szCs w:val="24"/>
          <w:lang w:val="ky-KG"/>
        </w:rPr>
        <w:t>Аннотация:</w:t>
      </w:r>
      <w:r w:rsidRPr="00C97385">
        <w:rPr>
          <w:rFonts w:ascii="Times New Roman" w:hAnsi="Times New Roman"/>
          <w:i/>
          <w:sz w:val="24"/>
          <w:szCs w:val="24"/>
          <w:lang w:val="ky-KG"/>
        </w:rPr>
        <w:t xml:space="preserve"> </w:t>
      </w:r>
      <w:r w:rsidRPr="00C97385">
        <w:rPr>
          <w:rFonts w:ascii="Times New Roman" w:hAnsi="Times New Roman"/>
          <w:i/>
          <w:sz w:val="24"/>
          <w:szCs w:val="24"/>
        </w:rPr>
        <w:t>В статье отражены структура и содержание предметного стандарта курса физики в профессиональных лицеях, показаны взаимосвязи предметного стандарта и программного материала по физике.</w:t>
      </w:r>
      <w:r w:rsidRPr="00C97385">
        <w:rPr>
          <w:rFonts w:ascii="Times New Roman" w:eastAsia="Times-Roman" w:hAnsi="Times New Roman"/>
          <w:b/>
          <w:i/>
          <w:sz w:val="24"/>
          <w:szCs w:val="24"/>
        </w:rPr>
        <w:t xml:space="preserve"> </w:t>
      </w:r>
    </w:p>
    <w:p w:rsidR="008867FB" w:rsidRPr="00C97385" w:rsidRDefault="008867FB" w:rsidP="008867FB">
      <w:pPr>
        <w:spacing w:after="0" w:line="240" w:lineRule="auto"/>
        <w:ind w:firstLine="567"/>
        <w:jc w:val="both"/>
        <w:rPr>
          <w:rFonts w:ascii="Times New Roman" w:hAnsi="Times New Roman"/>
          <w:i/>
          <w:sz w:val="24"/>
          <w:szCs w:val="24"/>
          <w:lang w:val="ky-KG"/>
        </w:rPr>
      </w:pPr>
      <w:r w:rsidRPr="00843EEA">
        <w:rPr>
          <w:rFonts w:ascii="Times New Roman" w:eastAsia="Times-Roman" w:hAnsi="Times New Roman"/>
          <w:b/>
          <w:i/>
          <w:sz w:val="24"/>
          <w:szCs w:val="24"/>
          <w:lang w:val="en-US"/>
        </w:rPr>
        <w:t>Annotation:</w:t>
      </w:r>
      <w:r w:rsidRPr="00843EEA">
        <w:rPr>
          <w:rFonts w:ascii="Times New Roman" w:eastAsia="Times-Roman" w:hAnsi="Times New Roman"/>
          <w:i/>
          <w:sz w:val="24"/>
          <w:szCs w:val="24"/>
          <w:lang w:val="en-US"/>
        </w:rPr>
        <w:t xml:space="preserve"> </w:t>
      </w:r>
      <w:r w:rsidRPr="00C97385">
        <w:rPr>
          <w:rFonts w:ascii="Times New Roman" w:hAnsi="Times New Roman"/>
          <w:i/>
          <w:sz w:val="24"/>
          <w:szCs w:val="24"/>
          <w:lang w:val="en-US"/>
        </w:rPr>
        <w:t>The article reflects the structure and content of the subject standard of the physics course in professional lyceums, shows the relationship of the subject standard and program material in physics.</w:t>
      </w:r>
    </w:p>
    <w:p w:rsidR="008867FB" w:rsidRPr="00C97385" w:rsidRDefault="008867FB" w:rsidP="008867FB">
      <w:pPr>
        <w:spacing w:after="0" w:line="240" w:lineRule="auto"/>
        <w:ind w:firstLine="567"/>
        <w:jc w:val="both"/>
        <w:rPr>
          <w:rFonts w:ascii="Times New Roman" w:hAnsi="Times New Roman"/>
          <w:i/>
          <w:sz w:val="24"/>
          <w:szCs w:val="24"/>
          <w:lang w:val="ky-KG"/>
        </w:rPr>
      </w:pPr>
      <w:r w:rsidRPr="00C97385">
        <w:rPr>
          <w:rFonts w:ascii="Times New Roman" w:hAnsi="Times New Roman"/>
          <w:b/>
          <w:i/>
          <w:sz w:val="24"/>
          <w:szCs w:val="24"/>
          <w:lang w:val="ky-KG"/>
        </w:rPr>
        <w:t>Түйүндүү сѳздѳр:</w:t>
      </w:r>
      <w:r w:rsidRPr="00C97385">
        <w:rPr>
          <w:rFonts w:ascii="Times New Roman" w:hAnsi="Times New Roman"/>
          <w:i/>
          <w:sz w:val="24"/>
          <w:szCs w:val="24"/>
          <w:lang w:val="ky-KG"/>
        </w:rPr>
        <w:t xml:space="preserve"> кесиптик лицей, физика курсу, предметтик стандарт, предметтин мазмундук ѳзѳгү, кыймыл, ѳз ара аракетте</w:t>
      </w:r>
      <w:r w:rsidR="0031174B">
        <w:rPr>
          <w:rFonts w:ascii="Times New Roman" w:hAnsi="Times New Roman"/>
          <w:i/>
          <w:sz w:val="24"/>
          <w:szCs w:val="24"/>
          <w:lang w:val="ky-KG"/>
        </w:rPr>
        <w:t>шүүсү, энергия, физиканы окуп-</w:t>
      </w:r>
      <w:r w:rsidRPr="00C97385">
        <w:rPr>
          <w:rFonts w:ascii="Times New Roman" w:hAnsi="Times New Roman"/>
          <w:i/>
          <w:sz w:val="24"/>
          <w:szCs w:val="24"/>
          <w:lang w:val="ky-KG"/>
        </w:rPr>
        <w:t>үйрѳнүү методдору.</w:t>
      </w:r>
    </w:p>
    <w:p w:rsidR="008867FB" w:rsidRDefault="008867FB" w:rsidP="008867FB">
      <w:pPr>
        <w:spacing w:after="0" w:line="240" w:lineRule="auto"/>
        <w:ind w:firstLine="567"/>
        <w:jc w:val="both"/>
        <w:rPr>
          <w:rFonts w:ascii="Times New Roman" w:hAnsi="Times New Roman"/>
          <w:i/>
          <w:sz w:val="24"/>
          <w:szCs w:val="24"/>
          <w:lang w:val="ky-KG"/>
        </w:rPr>
      </w:pPr>
      <w:r w:rsidRPr="00C97385">
        <w:rPr>
          <w:rFonts w:ascii="Times New Roman" w:hAnsi="Times New Roman"/>
          <w:b/>
          <w:i/>
          <w:sz w:val="24"/>
          <w:szCs w:val="24"/>
        </w:rPr>
        <w:t>Ключевые слова:</w:t>
      </w:r>
      <w:r w:rsidRPr="00C97385">
        <w:rPr>
          <w:rFonts w:ascii="Times New Roman" w:hAnsi="Times New Roman"/>
          <w:i/>
          <w:sz w:val="24"/>
          <w:szCs w:val="24"/>
        </w:rPr>
        <w:t xml:space="preserve"> профессиональный лицей, курс физики, предметный стандарт, содержательные линии предмета, материя, движение, взаимодействие, энергия, методы изучения физики. </w:t>
      </w:r>
    </w:p>
    <w:p w:rsidR="008867FB" w:rsidRPr="00C97385" w:rsidRDefault="008867FB" w:rsidP="008867FB">
      <w:pPr>
        <w:spacing w:after="0" w:line="240" w:lineRule="auto"/>
        <w:ind w:firstLine="567"/>
        <w:jc w:val="both"/>
        <w:rPr>
          <w:rFonts w:ascii="Times New Roman" w:hAnsi="Times New Roman"/>
          <w:i/>
          <w:sz w:val="24"/>
          <w:szCs w:val="24"/>
          <w:lang w:val="ky-KG"/>
        </w:rPr>
      </w:pPr>
      <w:r w:rsidRPr="00C97385">
        <w:rPr>
          <w:rFonts w:ascii="Times New Roman" w:hAnsi="Times New Roman"/>
          <w:b/>
          <w:i/>
          <w:sz w:val="24"/>
          <w:szCs w:val="24"/>
          <w:lang w:val="en-US"/>
        </w:rPr>
        <w:t>Key</w:t>
      </w:r>
      <w:r>
        <w:rPr>
          <w:rFonts w:ascii="Times New Roman" w:hAnsi="Times New Roman"/>
          <w:b/>
          <w:i/>
          <w:sz w:val="24"/>
          <w:szCs w:val="24"/>
          <w:lang w:val="ky-KG"/>
        </w:rPr>
        <w:t xml:space="preserve"> </w:t>
      </w:r>
      <w:r w:rsidRPr="00C97385">
        <w:rPr>
          <w:rFonts w:ascii="Times New Roman" w:hAnsi="Times New Roman"/>
          <w:b/>
          <w:i/>
          <w:sz w:val="24"/>
          <w:szCs w:val="24"/>
          <w:lang w:val="en-US"/>
        </w:rPr>
        <w:t>words:</w:t>
      </w:r>
      <w:r w:rsidRPr="00C97385">
        <w:rPr>
          <w:rFonts w:ascii="Times New Roman" w:hAnsi="Times New Roman"/>
          <w:i/>
          <w:sz w:val="24"/>
          <w:szCs w:val="24"/>
          <w:lang w:val="en-US"/>
        </w:rPr>
        <w:t xml:space="preserve"> professional lyceum, physics course, subject standard, subject lines, matter, motion, interaction, energy, methods of studying physics.</w:t>
      </w:r>
    </w:p>
    <w:p w:rsidR="008867FB" w:rsidRPr="00614661" w:rsidRDefault="008867FB" w:rsidP="008867FB">
      <w:pPr>
        <w:spacing w:after="0" w:line="240" w:lineRule="auto"/>
        <w:ind w:firstLine="567"/>
        <w:jc w:val="both"/>
        <w:rPr>
          <w:rFonts w:ascii="Times New Roman" w:hAnsi="Times New Roman"/>
          <w:sz w:val="24"/>
          <w:szCs w:val="24"/>
          <w:lang w:val="en-US"/>
        </w:rPr>
      </w:pPr>
    </w:p>
    <w:p w:rsidR="008867FB" w:rsidRPr="00614661" w:rsidRDefault="008867FB" w:rsidP="008867FB">
      <w:pPr>
        <w:spacing w:after="0" w:line="240" w:lineRule="auto"/>
        <w:ind w:firstLine="567"/>
        <w:jc w:val="both"/>
        <w:rPr>
          <w:rFonts w:ascii="Times New Roman" w:hAnsi="Times New Roman"/>
          <w:sz w:val="24"/>
          <w:szCs w:val="24"/>
        </w:rPr>
      </w:pPr>
      <w:r>
        <w:rPr>
          <w:rFonts w:ascii="Times New Roman" w:hAnsi="Times New Roman"/>
          <w:sz w:val="24"/>
          <w:szCs w:val="24"/>
        </w:rPr>
        <w:t>Кесиптик</w:t>
      </w:r>
      <w:r>
        <w:rPr>
          <w:rFonts w:ascii="Times New Roman" w:hAnsi="Times New Roman"/>
          <w:sz w:val="24"/>
          <w:szCs w:val="24"/>
          <w:lang w:val="ky-KG"/>
        </w:rPr>
        <w:t>-</w:t>
      </w:r>
      <w:r w:rsidRPr="00614661">
        <w:rPr>
          <w:rFonts w:ascii="Times New Roman" w:hAnsi="Times New Roman"/>
          <w:sz w:val="24"/>
          <w:szCs w:val="24"/>
        </w:rPr>
        <w:t>техникалык билим берүүчү окуу жайларда физика предметинин өзгөчө орду жана функционалдык милде</w:t>
      </w:r>
      <w:r>
        <w:rPr>
          <w:rFonts w:ascii="Times New Roman" w:hAnsi="Times New Roman"/>
          <w:sz w:val="24"/>
          <w:szCs w:val="24"/>
        </w:rPr>
        <w:t>ти бар. Анткени, биринчиден 9</w:t>
      </w:r>
      <w:r>
        <w:rPr>
          <w:rFonts w:ascii="Times New Roman" w:hAnsi="Times New Roman"/>
          <w:sz w:val="24"/>
          <w:szCs w:val="24"/>
          <w:lang w:val="ky-KG"/>
        </w:rPr>
        <w:t>-</w:t>
      </w:r>
      <w:r w:rsidRPr="00614661">
        <w:rPr>
          <w:rFonts w:ascii="Times New Roman" w:hAnsi="Times New Roman"/>
          <w:sz w:val="24"/>
          <w:szCs w:val="24"/>
        </w:rPr>
        <w:t>класстын базасында келген окуучулар жалпы орто билим алуу максатында окушат; экинчиден физика предмети жалпы эле те</w:t>
      </w:r>
      <w:r>
        <w:rPr>
          <w:rFonts w:ascii="Times New Roman" w:hAnsi="Times New Roman"/>
          <w:sz w:val="24"/>
          <w:szCs w:val="24"/>
        </w:rPr>
        <w:t>хниканын, өндүрүштүн жана айыл</w:t>
      </w:r>
      <w:r>
        <w:rPr>
          <w:rFonts w:ascii="Times New Roman" w:hAnsi="Times New Roman"/>
          <w:sz w:val="24"/>
          <w:szCs w:val="24"/>
          <w:lang w:val="ky-KG"/>
        </w:rPr>
        <w:t>-</w:t>
      </w:r>
      <w:r w:rsidRPr="00614661">
        <w:rPr>
          <w:rFonts w:ascii="Times New Roman" w:hAnsi="Times New Roman"/>
          <w:sz w:val="24"/>
          <w:szCs w:val="24"/>
        </w:rPr>
        <w:t>чарбасынын бардык тармактарындагы кубулуштардын негизин түзөт. Ошондуктан кесиптик лицейлерде физиканы окутууга олуттуу көӊүл бурулушу зарыл.</w:t>
      </w:r>
    </w:p>
    <w:p w:rsidR="008867FB" w:rsidRPr="00614661" w:rsidRDefault="008867FB" w:rsidP="008867FB">
      <w:pPr>
        <w:spacing w:after="0" w:line="240" w:lineRule="auto"/>
        <w:ind w:firstLine="567"/>
        <w:jc w:val="both"/>
        <w:rPr>
          <w:rFonts w:ascii="Times New Roman" w:hAnsi="Times New Roman"/>
          <w:sz w:val="24"/>
          <w:szCs w:val="24"/>
        </w:rPr>
      </w:pPr>
      <w:r w:rsidRPr="00614661">
        <w:rPr>
          <w:rFonts w:ascii="Times New Roman" w:hAnsi="Times New Roman"/>
          <w:sz w:val="24"/>
          <w:szCs w:val="24"/>
        </w:rPr>
        <w:t>Кесиптик башталгыч билим берүүчү окуу жайларда физика 204 саат көлөмүндө негизги окуу предмети катарында окутулат. Окуу сааттары төмөнкүдөй бөлүштүрүлгөн:</w:t>
      </w:r>
      <w:r>
        <w:rPr>
          <w:rFonts w:ascii="Times New Roman" w:hAnsi="Times New Roman"/>
          <w:sz w:val="24"/>
          <w:szCs w:val="24"/>
        </w:rPr>
        <w:t xml:space="preserve"> 1-курс 68 саат, 2</w:t>
      </w:r>
      <w:r>
        <w:rPr>
          <w:rFonts w:ascii="Times New Roman" w:hAnsi="Times New Roman"/>
          <w:sz w:val="24"/>
          <w:szCs w:val="24"/>
          <w:lang w:val="ky-KG"/>
        </w:rPr>
        <w:t>-</w:t>
      </w:r>
      <w:r>
        <w:rPr>
          <w:rFonts w:ascii="Times New Roman" w:hAnsi="Times New Roman"/>
          <w:sz w:val="24"/>
          <w:szCs w:val="24"/>
        </w:rPr>
        <w:t xml:space="preserve">курс 68 саат, </w:t>
      </w:r>
      <w:r>
        <w:rPr>
          <w:rFonts w:ascii="Times New Roman" w:hAnsi="Times New Roman"/>
          <w:sz w:val="24"/>
          <w:szCs w:val="24"/>
          <w:lang w:val="ky-KG"/>
        </w:rPr>
        <w:t>3-</w:t>
      </w:r>
      <w:r w:rsidRPr="00614661">
        <w:rPr>
          <w:rFonts w:ascii="Times New Roman" w:hAnsi="Times New Roman"/>
          <w:sz w:val="24"/>
          <w:szCs w:val="24"/>
        </w:rPr>
        <w:t xml:space="preserve"> курс 68 саат.</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 xml:space="preserve">Азыркы убакытка чейин кесиптик лицейлер үчүн </w:t>
      </w:r>
      <w:r>
        <w:rPr>
          <w:rFonts w:ascii="Times New Roman" w:eastAsia="Times New Roman" w:hAnsi="Times New Roman"/>
          <w:sz w:val="24"/>
          <w:szCs w:val="24"/>
          <w:lang w:val="ky-KG" w:eastAsia="ru-RU"/>
        </w:rPr>
        <w:t xml:space="preserve">физика боюнча </w:t>
      </w:r>
      <w:r w:rsidRPr="00614661">
        <w:rPr>
          <w:rFonts w:ascii="Times New Roman" w:eastAsia="Times New Roman" w:hAnsi="Times New Roman"/>
          <w:sz w:val="24"/>
          <w:szCs w:val="24"/>
          <w:lang w:eastAsia="ru-RU"/>
        </w:rPr>
        <w:t>предметтик стандарт түзүлө элек. Ошондуктан кесиптик лицейлердин физика мугалимдери</w:t>
      </w:r>
      <w:r>
        <w:rPr>
          <w:rFonts w:ascii="Times New Roman" w:eastAsia="Times New Roman" w:hAnsi="Times New Roman"/>
          <w:sz w:val="24"/>
          <w:szCs w:val="24"/>
          <w:lang w:val="ky-KG" w:eastAsia="ru-RU"/>
        </w:rPr>
        <w:t>нин практикалык тажрыйбасын эске алуу менен</w:t>
      </w:r>
      <w:r w:rsidRPr="00614661">
        <w:rPr>
          <w:rFonts w:ascii="Times New Roman" w:eastAsia="Times New Roman" w:hAnsi="Times New Roman"/>
          <w:sz w:val="24"/>
          <w:szCs w:val="24"/>
          <w:lang w:eastAsia="ru-RU"/>
        </w:rPr>
        <w:t xml:space="preserve"> орто мектептин физикасы боюн</w:t>
      </w:r>
      <w:r>
        <w:rPr>
          <w:rFonts w:ascii="Times New Roman" w:eastAsia="Times New Roman" w:hAnsi="Times New Roman"/>
          <w:sz w:val="24"/>
          <w:szCs w:val="24"/>
          <w:lang w:eastAsia="ru-RU"/>
        </w:rPr>
        <w:t>ча түзүлгөн предметтик стандарт</w:t>
      </w:r>
      <w:r w:rsidRPr="00614661">
        <w:rPr>
          <w:rFonts w:ascii="Times New Roman" w:eastAsia="Times New Roman" w:hAnsi="Times New Roman"/>
          <w:sz w:val="24"/>
          <w:szCs w:val="24"/>
          <w:lang w:eastAsia="ru-RU"/>
        </w:rPr>
        <w:t>ы</w:t>
      </w:r>
      <w:r>
        <w:rPr>
          <w:rFonts w:ascii="Times New Roman" w:eastAsia="Times New Roman" w:hAnsi="Times New Roman"/>
          <w:sz w:val="24"/>
          <w:szCs w:val="24"/>
          <w:lang w:val="ky-KG" w:eastAsia="ru-RU"/>
        </w:rPr>
        <w:t>нан өзгөчөлөнгөн стандарт иштелип чыкты</w:t>
      </w:r>
      <w:r w:rsidRPr="00614661">
        <w:rPr>
          <w:rFonts w:ascii="Times New Roman" w:eastAsia="Times New Roman" w:hAnsi="Times New Roman"/>
          <w:sz w:val="24"/>
          <w:szCs w:val="24"/>
          <w:lang w:eastAsia="ru-RU"/>
        </w:rPr>
        <w:t xml:space="preserve">. Төмөндө физика боюнча </w:t>
      </w:r>
      <w:r>
        <w:rPr>
          <w:rFonts w:ascii="Times New Roman" w:eastAsia="Times New Roman" w:hAnsi="Times New Roman"/>
          <w:sz w:val="24"/>
          <w:szCs w:val="24"/>
          <w:lang w:val="ky-KG" w:eastAsia="ru-RU"/>
        </w:rPr>
        <w:t xml:space="preserve">ошол </w:t>
      </w:r>
      <w:r w:rsidRPr="00614661">
        <w:rPr>
          <w:rFonts w:ascii="Times New Roman" w:eastAsia="Times New Roman" w:hAnsi="Times New Roman"/>
          <w:sz w:val="24"/>
          <w:szCs w:val="24"/>
          <w:lang w:eastAsia="ru-RU"/>
        </w:rPr>
        <w:t>предметтик стандарттын түзүлүшү жана мазмуну жөнүндө кыскача маалымат беребиз.</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Стандартташтыруу – социалдык</w:t>
      </w:r>
      <w:r>
        <w:rPr>
          <w:rFonts w:ascii="Times New Roman" w:eastAsia="Times New Roman" w:hAnsi="Times New Roman"/>
          <w:sz w:val="24"/>
          <w:szCs w:val="24"/>
          <w:lang w:val="ky-KG" w:eastAsia="ru-RU"/>
        </w:rPr>
        <w:t>-</w:t>
      </w:r>
      <w:r w:rsidRPr="00614661">
        <w:rPr>
          <w:rFonts w:ascii="Times New Roman" w:eastAsia="Times New Roman" w:hAnsi="Times New Roman"/>
          <w:sz w:val="24"/>
          <w:szCs w:val="24"/>
          <w:lang w:eastAsia="ru-RU"/>
        </w:rPr>
        <w:t>экономикалык, өндүрүштүк процесстердин жыйынтыктарына мамлекеттик масштабда бекитилген бирдиктүү нормалар жана талаптар.</w:t>
      </w:r>
      <w:r>
        <w:rPr>
          <w:rFonts w:ascii="Times New Roman" w:eastAsia="Times New Roman" w:hAnsi="Times New Roman"/>
          <w:sz w:val="24"/>
          <w:szCs w:val="24"/>
          <w:lang w:eastAsia="ru-RU"/>
        </w:rPr>
        <w:t xml:space="preserve"> </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Билим берүүнүн мамлекеттик стандарты Кыргыз Республикасында мектепке чейинкиден жогорку кесиптик билим берүүгө чейинки билим берүү тутумун куруунун бирдиктүү методологиясын камсыз кылган компетенттүү</w:t>
      </w:r>
      <w:r>
        <w:rPr>
          <w:rFonts w:ascii="Times New Roman" w:eastAsia="Times New Roman" w:hAnsi="Times New Roman"/>
          <w:sz w:val="24"/>
          <w:szCs w:val="24"/>
          <w:lang w:eastAsia="ru-RU"/>
        </w:rPr>
        <w:t>лүкк</w:t>
      </w:r>
      <w:r>
        <w:rPr>
          <w:rFonts w:ascii="Times New Roman" w:eastAsia="Times New Roman" w:hAnsi="Times New Roman"/>
          <w:sz w:val="24"/>
          <w:szCs w:val="24"/>
          <w:lang w:val="ky-KG" w:eastAsia="ru-RU"/>
        </w:rPr>
        <w:t>ө</w:t>
      </w:r>
      <w:r w:rsidRPr="00614661">
        <w:rPr>
          <w:rFonts w:ascii="Times New Roman" w:eastAsia="Times New Roman" w:hAnsi="Times New Roman"/>
          <w:sz w:val="24"/>
          <w:szCs w:val="24"/>
          <w:lang w:eastAsia="ru-RU"/>
        </w:rPr>
        <w:t xml:space="preserve"> багытталган стандарттар тутумунун бир бөлүгү болуп саналат.</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Предметтик стандарт - окуучунун билим алышын, коюлган максатка жетүү ыкмаларын жана предметтин алкагындагы ар кандай өзгөрүүлөрдүн натыйжаларын жөнгө салган документ.</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 xml:space="preserve">Табият таануу аймагы боюнча предметтик стандартты түзүүнүн методологиялык аспекти жана жалпы түзүлүшү 1-сүрөттө көрсөтүлдү. </w:t>
      </w:r>
    </w:p>
    <w:p w:rsidR="008867FB" w:rsidRPr="00614661" w:rsidRDefault="008867FB" w:rsidP="008867FB">
      <w:pPr>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926455" cy="3942080"/>
            <wp:effectExtent l="19050" t="0" r="0" b="0"/>
            <wp:docPr id="26" name="Рисунок 44"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User\AppData\Local\Temp\FineReader11\media\image1.jpeg"/>
                    <pic:cNvPicPr>
                      <a:picLocks noChangeAspect="1" noChangeArrowheads="1"/>
                    </pic:cNvPicPr>
                  </pic:nvPicPr>
                  <pic:blipFill>
                    <a:blip r:embed="rId8"/>
                    <a:srcRect/>
                    <a:stretch>
                      <a:fillRect/>
                    </a:stretch>
                  </pic:blipFill>
                  <pic:spPr bwMode="auto">
                    <a:xfrm>
                      <a:off x="0" y="0"/>
                      <a:ext cx="5926455" cy="3942080"/>
                    </a:xfrm>
                    <a:prstGeom prst="rect">
                      <a:avLst/>
                    </a:prstGeom>
                    <a:noFill/>
                    <a:ln w="9525">
                      <a:noFill/>
                      <a:miter lim="800000"/>
                      <a:headEnd/>
                      <a:tailEnd/>
                    </a:ln>
                  </pic:spPr>
                </pic:pic>
              </a:graphicData>
            </a:graphic>
          </wp:inline>
        </w:drawing>
      </w:r>
    </w:p>
    <w:p w:rsidR="008867FB" w:rsidRPr="00614661" w:rsidRDefault="008867FB" w:rsidP="008867FB">
      <w:pPr>
        <w:spacing w:after="0" w:line="240" w:lineRule="auto"/>
        <w:ind w:firstLine="567"/>
        <w:jc w:val="center"/>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1-сүрөт. Предметтик стандартты түзүүнүн</w:t>
      </w:r>
      <w:r>
        <w:rPr>
          <w:rFonts w:ascii="Times New Roman" w:eastAsia="Times New Roman" w:hAnsi="Times New Roman"/>
          <w:sz w:val="24"/>
          <w:szCs w:val="24"/>
          <w:lang w:eastAsia="ru-RU"/>
        </w:rPr>
        <w:t xml:space="preserve"> </w:t>
      </w:r>
      <w:r w:rsidRPr="00614661">
        <w:rPr>
          <w:rFonts w:ascii="Times New Roman" w:eastAsia="Times New Roman" w:hAnsi="Times New Roman"/>
          <w:sz w:val="24"/>
          <w:szCs w:val="24"/>
          <w:lang w:eastAsia="ru-RU"/>
        </w:rPr>
        <w:t>методологиялык аспектилери.</w:t>
      </w:r>
    </w:p>
    <w:p w:rsidR="008867FB" w:rsidRDefault="008867FB" w:rsidP="008867FB">
      <w:pPr>
        <w:spacing w:after="0" w:line="240" w:lineRule="auto"/>
        <w:ind w:firstLine="567"/>
        <w:jc w:val="both"/>
        <w:rPr>
          <w:rFonts w:ascii="Times New Roman" w:eastAsia="Times New Roman" w:hAnsi="Times New Roman"/>
          <w:sz w:val="24"/>
          <w:szCs w:val="24"/>
          <w:lang w:val="ky-KG" w:eastAsia="ru-RU"/>
        </w:rPr>
      </w:pP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Мында негизги фигура окуучу бала. Окуучунун инсан болуп калыптанышына таасир берүүчү объектилер: Ата-эне, туугандык чөйрө. Табигый жана социалдык чөйрө. Таалим тарбия берүүчү уюмдар (кесиптик лицей). Булардын ар бири жөнүндө өз алдынча изилдөө жүргүзүү жана практикалык сунуштарды иштеп чыгуу зарылчылыгы бар.</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Кесиптик лицейлердин окутуучулары өз иштерин аткарууда негизинен орто билим берүүнүн мамлекеттик стандартына [1] таянат. Анын негизинде орто мектептердин базистик окуу планы жана предметтик стандарты түзүлөт.</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Окуу планынын теориясы өзүнчө илимий-педагогикалык проблема болуп эсептелет. Аны иштеп чыгууда жалпы психологиялык-педагогикалык жана атайын принциптер жетекчиликке алынууга тийиш [2].</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Физика боюнча предметтик стандартты түзүүдө физикалык билим берүүнүн концепциясы жана аны ишке ашырууга болгон илимий мамилелер эске алынат. Жалпы табият жөнүндө, анын ичинде физикалык билим берүүнүн концепциясы биздин мурдагы эмгектерде жарыяланган [3]. Ал эми физикалык билим берүүнүн предметтик стандартын түзүүнүн методологиялык негизи катары проблеманы изилдөөгө система – структуралык жана мазмундук-аракеттик мамилелерди айкалыштыра колдонууну тандап алдык.</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Физика предметинин стандартында негизги үч компенент көрсөтүлгөн.</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I.</w:t>
      </w:r>
      <w:r w:rsidRPr="00614661">
        <w:rPr>
          <w:rFonts w:ascii="Times New Roman" w:eastAsia="Times New Roman" w:hAnsi="Times New Roman"/>
          <w:sz w:val="24"/>
          <w:szCs w:val="24"/>
          <w:lang w:eastAsia="ru-RU"/>
        </w:rPr>
        <w:tab/>
        <w:t>Окуучулардын жалпы жана физика боюнча предметтик компетенттүүлүктөрү.</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II.</w:t>
      </w:r>
      <w:r w:rsidRPr="00614661">
        <w:rPr>
          <w:rFonts w:ascii="Times New Roman" w:eastAsia="Times New Roman" w:hAnsi="Times New Roman"/>
          <w:sz w:val="24"/>
          <w:szCs w:val="24"/>
          <w:lang w:eastAsia="ru-RU"/>
        </w:rPr>
        <w:tab/>
        <w:t>Физика предметин окутуунун фундаменталдык ядросу.</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III.</w:t>
      </w:r>
      <w:r w:rsidRPr="00614661">
        <w:rPr>
          <w:rFonts w:ascii="Times New Roman" w:eastAsia="Times New Roman" w:hAnsi="Times New Roman"/>
          <w:sz w:val="24"/>
          <w:szCs w:val="24"/>
          <w:lang w:eastAsia="ru-RU"/>
        </w:rPr>
        <w:tab/>
        <w:t>Физика предметинин мазмундук өзөгү.</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I. Компетен</w:t>
      </w:r>
      <w:r w:rsidR="00365AD6">
        <w:rPr>
          <w:rFonts w:ascii="Times New Roman" w:eastAsia="Times New Roman" w:hAnsi="Times New Roman"/>
          <w:sz w:val="24"/>
          <w:szCs w:val="24"/>
          <w:lang w:val="ky-KG" w:eastAsia="ru-RU"/>
        </w:rPr>
        <w:t>т</w:t>
      </w:r>
      <w:r w:rsidRPr="00614661">
        <w:rPr>
          <w:rFonts w:ascii="Times New Roman" w:eastAsia="Times New Roman" w:hAnsi="Times New Roman"/>
          <w:sz w:val="24"/>
          <w:szCs w:val="24"/>
          <w:lang w:eastAsia="ru-RU"/>
        </w:rPr>
        <w:t>түүлүк - кандайдыр бир кырдаалда окуу жана кесипкөйлүк ишинде билимдин, ыктын жана жөндөмдүүлүктүн ар кандай элементтерин өз алдынча колдонууга болгон адамдын интеграцияланган жөндөмү.</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Жалпы компетенттүүлүктөргө маалыматтык, социалдык-коммуникативдик жана окуучунун өзүн-өзү уюштура билүү компетенттүүлүктөрү кирет.</w:t>
      </w:r>
    </w:p>
    <w:p w:rsidR="008867FB" w:rsidRPr="00614661" w:rsidRDefault="008867FB" w:rsidP="008867FB">
      <w:pPr>
        <w:spacing w:after="0" w:line="240" w:lineRule="auto"/>
        <w:ind w:firstLine="567"/>
        <w:jc w:val="both"/>
        <w:rPr>
          <w:rFonts w:ascii="Times New Roman" w:eastAsia="Times New Roman" w:hAnsi="Times New Roman"/>
          <w:sz w:val="24"/>
          <w:szCs w:val="24"/>
          <w:lang w:eastAsia="ru-RU"/>
        </w:rPr>
      </w:pPr>
      <w:r w:rsidRPr="00614661">
        <w:rPr>
          <w:rFonts w:ascii="Times New Roman" w:eastAsia="Times New Roman" w:hAnsi="Times New Roman"/>
          <w:sz w:val="24"/>
          <w:szCs w:val="24"/>
          <w:lang w:eastAsia="ru-RU"/>
        </w:rPr>
        <w:t xml:space="preserve">Предметтик компетенттүүлүктөргө физика боюнча </w:t>
      </w:r>
      <w:r w:rsidRPr="00614661">
        <w:rPr>
          <w:rFonts w:ascii="Times New Roman" w:eastAsia="Times New Roman" w:hAnsi="Times New Roman"/>
          <w:color w:val="000000"/>
          <w:sz w:val="24"/>
          <w:szCs w:val="24"/>
          <w:lang w:eastAsia="ru-RU"/>
        </w:rPr>
        <w:t>билим алууга болгон жалпы компетент</w:t>
      </w:r>
      <w:r w:rsidRPr="00614661">
        <w:rPr>
          <w:rFonts w:ascii="Times New Roman" w:eastAsia="Times New Roman" w:hAnsi="Times New Roman"/>
          <w:color w:val="000000"/>
          <w:sz w:val="24"/>
          <w:szCs w:val="24"/>
          <w:lang w:eastAsia="ru-RU"/>
        </w:rPr>
        <w:softHyphen/>
        <w:t>түүлүк, предметтин - мазмундук өзөгү боюнча айрым компетен</w:t>
      </w:r>
      <w:r w:rsidR="00365AD6" w:rsidRPr="00365AD6">
        <w:rPr>
          <w:rFonts w:ascii="Times New Roman" w:eastAsia="Times New Roman" w:hAnsi="Times New Roman"/>
          <w:color w:val="000000"/>
          <w:sz w:val="24"/>
          <w:szCs w:val="24"/>
          <w:lang w:eastAsia="ru-RU"/>
        </w:rPr>
        <w:t>т</w:t>
      </w:r>
      <w:r w:rsidRPr="00614661">
        <w:rPr>
          <w:rFonts w:ascii="Times New Roman" w:eastAsia="Times New Roman" w:hAnsi="Times New Roman"/>
          <w:color w:val="000000"/>
          <w:sz w:val="24"/>
          <w:szCs w:val="24"/>
          <w:lang w:eastAsia="ru-RU"/>
        </w:rPr>
        <w:t>түүлүк жана метапред</w:t>
      </w:r>
      <w:r w:rsidRPr="00614661">
        <w:rPr>
          <w:rFonts w:ascii="Times New Roman" w:eastAsia="Times New Roman" w:hAnsi="Times New Roman"/>
          <w:color w:val="000000"/>
          <w:sz w:val="24"/>
          <w:szCs w:val="24"/>
          <w:lang w:eastAsia="ru-RU"/>
        </w:rPr>
        <w:lastRenderedPageBreak/>
        <w:t>меттик компетен</w:t>
      </w:r>
      <w:r w:rsidR="00365AD6">
        <w:rPr>
          <w:rFonts w:ascii="Times New Roman" w:eastAsia="Times New Roman" w:hAnsi="Times New Roman"/>
          <w:color w:val="000000"/>
          <w:sz w:val="24"/>
          <w:szCs w:val="24"/>
          <w:lang w:val="ky-KG" w:eastAsia="ru-RU"/>
        </w:rPr>
        <w:t>т</w:t>
      </w:r>
      <w:r w:rsidRPr="00614661">
        <w:rPr>
          <w:rFonts w:ascii="Times New Roman" w:eastAsia="Times New Roman" w:hAnsi="Times New Roman"/>
          <w:color w:val="000000"/>
          <w:sz w:val="24"/>
          <w:szCs w:val="24"/>
          <w:lang w:eastAsia="ru-RU"/>
        </w:rPr>
        <w:t>түүлүктөр кирет. Билим алууга болгон жалпы компетен</w:t>
      </w:r>
      <w:r w:rsidR="00365AD6">
        <w:rPr>
          <w:rFonts w:ascii="Times New Roman" w:eastAsia="Times New Roman" w:hAnsi="Times New Roman"/>
          <w:color w:val="000000"/>
          <w:sz w:val="24"/>
          <w:szCs w:val="24"/>
          <w:lang w:val="ky-KG" w:eastAsia="ru-RU"/>
        </w:rPr>
        <w:t>т</w:t>
      </w:r>
      <w:r w:rsidRPr="00614661">
        <w:rPr>
          <w:rFonts w:ascii="Times New Roman" w:eastAsia="Times New Roman" w:hAnsi="Times New Roman"/>
          <w:color w:val="000000"/>
          <w:sz w:val="24"/>
          <w:szCs w:val="24"/>
          <w:lang w:eastAsia="ru-RU"/>
        </w:rPr>
        <w:t>түүлүк ишмердүүлүк теориясына негизделген. Алар таанып-билүүчүлүк, уюштуруучулук, изилдөөчүлүк, практикалык, текшерүүчүлүк жана баалоочулук ишмердүүлүк катары калыптанат жана ишке ашырылат.</w:t>
      </w:r>
    </w:p>
    <w:p w:rsidR="008867FB" w:rsidRPr="00614661" w:rsidRDefault="008867FB" w:rsidP="008867FB">
      <w:pPr>
        <w:widowControl w:val="0"/>
        <w:spacing w:after="0" w:line="240" w:lineRule="auto"/>
        <w:ind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Физика предмети боюнча окуучулардын айрым компетент</w:t>
      </w:r>
      <w:r w:rsidR="0031174B">
        <w:rPr>
          <w:rFonts w:ascii="Times New Roman" w:eastAsia="Times New Roman" w:hAnsi="Times New Roman"/>
          <w:color w:val="000000"/>
          <w:spacing w:val="5"/>
          <w:sz w:val="24"/>
          <w:szCs w:val="24"/>
          <w:lang w:val="ky-KG" w:eastAsia="ru-RU"/>
        </w:rPr>
        <w:t>т</w:t>
      </w:r>
      <w:r w:rsidRPr="00614661">
        <w:rPr>
          <w:rFonts w:ascii="Times New Roman" w:eastAsia="Times New Roman" w:hAnsi="Times New Roman"/>
          <w:color w:val="000000"/>
          <w:spacing w:val="5"/>
          <w:sz w:val="24"/>
          <w:szCs w:val="24"/>
          <w:lang w:eastAsia="ru-RU"/>
        </w:rPr>
        <w:t xml:space="preserve">үүлүктөрү - илимий таанып-билүүнүн методдорун түшүнүү жана пайдалануу: физикалык кубулуштарды физикалык закондордун жана теориялардын чегинде түшүндүрө билүү; алган билимдерди жашоонун ар кандай жагдайларында </w:t>
      </w:r>
      <w:r w:rsidR="0031174B">
        <w:rPr>
          <w:rFonts w:ascii="Times New Roman" w:eastAsia="Times New Roman" w:hAnsi="Times New Roman"/>
          <w:color w:val="000000"/>
          <w:spacing w:val="5"/>
          <w:sz w:val="24"/>
          <w:szCs w:val="24"/>
          <w:lang w:eastAsia="ru-RU"/>
        </w:rPr>
        <w:t>колдоно билүү;</w:t>
      </w:r>
      <w:r w:rsidRPr="00614661">
        <w:rPr>
          <w:rFonts w:ascii="Times New Roman" w:eastAsia="Times New Roman" w:hAnsi="Times New Roman"/>
          <w:color w:val="000000"/>
          <w:spacing w:val="5"/>
          <w:sz w:val="24"/>
          <w:szCs w:val="24"/>
          <w:lang w:eastAsia="ru-RU"/>
        </w:rPr>
        <w:t xml:space="preserve"> билимдер менен билгичтиктердин негизинде ээ болгон компетенттүүлүктөрдү талдап, баалай билүү. Буларды жалпылаштырып төмөнкү предметтик компетенттүүлүктөрдү белгилейбиз: окуу материалдарын өздөштүрүү жана илимий суроолорду коюу; кубулуштарды илимий жол менен түшүндүрүү; табигый кубулуштардын илимий далилдерин жашоо турмушта колдонуу.</w:t>
      </w:r>
    </w:p>
    <w:p w:rsidR="008867FB" w:rsidRPr="00614661" w:rsidRDefault="008867FB" w:rsidP="008867FB">
      <w:pPr>
        <w:framePr w:wrap="none" w:vAnchor="page" w:hAnchor="page" w:x="1071" w:y="2121"/>
        <w:spacing w:after="0" w:line="240" w:lineRule="auto"/>
        <w:ind w:firstLine="567"/>
        <w:jc w:val="both"/>
        <w:rPr>
          <w:rFonts w:ascii="Times New Roman" w:eastAsia="Times New Roman" w:hAnsi="Times New Roman"/>
          <w:sz w:val="24"/>
          <w:szCs w:val="24"/>
          <w:lang w:eastAsia="ru-RU"/>
        </w:rPr>
      </w:pPr>
    </w:p>
    <w:p w:rsidR="008867FB" w:rsidRPr="00614661" w:rsidRDefault="008867FB" w:rsidP="008F0FF1">
      <w:pPr>
        <w:widowControl w:val="0"/>
        <w:numPr>
          <w:ilvl w:val="0"/>
          <w:numId w:val="4"/>
        </w:numPr>
        <w:tabs>
          <w:tab w:val="left" w:pos="927"/>
        </w:tabs>
        <w:spacing w:after="0" w:line="240" w:lineRule="auto"/>
        <w:ind w:lef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Физика предметин окутуунун фундаменталдык ядросу бири-бири менен байланышта болгон үч элементтен турат:</w:t>
      </w:r>
    </w:p>
    <w:p w:rsidR="008867FB" w:rsidRPr="00614661" w:rsidRDefault="008867FB" w:rsidP="008867FB">
      <w:pPr>
        <w:widowControl w:val="0"/>
        <w:spacing w:after="0" w:line="240" w:lineRule="auto"/>
        <w:ind w:lef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1. Физикалык билимдердин системасы жана анын структуралык элементтери: фактылар, түшүнүктөр, закондор, теориялар, изилдөө методдору, практикада колдонуу.</w:t>
      </w:r>
    </w:p>
    <w:p w:rsidR="008867FB" w:rsidRPr="00614661" w:rsidRDefault="008867FB" w:rsidP="008867FB">
      <w:pPr>
        <w:widowControl w:val="0"/>
        <w:spacing w:after="0" w:line="240" w:lineRule="auto"/>
        <w:ind w:lef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2. Физиканы окутуу процессинде аткарылуучу мугалим менен окуучулардын универсалдуу аракеттери: а) мугалимдин кесиптик технологиялык аракеттеринин бардык түрлөрү; б) окуучулардын окуу аракеттери: инсандын таанып-билүүгө багытталган табигый аракеттери; таанып-билүүгө багытталган илимий-методикалык аракеттер: би</w:t>
      </w:r>
      <w:r w:rsidRPr="00614661">
        <w:rPr>
          <w:rFonts w:ascii="Times New Roman" w:eastAsia="Times New Roman" w:hAnsi="Times New Roman"/>
          <w:color w:val="000000"/>
          <w:spacing w:val="5"/>
          <w:sz w:val="24"/>
          <w:szCs w:val="24"/>
          <w:lang w:eastAsia="ru-RU"/>
        </w:rPr>
        <w:softHyphen/>
        <w:t>лимдерди өздөштүрүүнүн жалпыланган планы боюнча аткарылуучу окуу аракеттери; өз ишин уюштурууга жана коммуникабелдүүлүккө багыт</w:t>
      </w:r>
      <w:r w:rsidRPr="00614661">
        <w:rPr>
          <w:rFonts w:ascii="Times New Roman" w:eastAsia="Times New Roman" w:hAnsi="Times New Roman"/>
          <w:color w:val="000000"/>
          <w:spacing w:val="5"/>
          <w:sz w:val="24"/>
          <w:szCs w:val="24"/>
          <w:lang w:eastAsia="ru-RU"/>
        </w:rPr>
        <w:softHyphen/>
        <w:t xml:space="preserve"> талган аракеттер; билимдерди жашоо-турмушта колдонуу жана анын натыйжаларын талдоо, баалоо боюнча аракеттер; өзүн-өзү сындоо, креативдүү мамиле боюнча аракеттер ж.б. Бул аракеттер формасы боюнча предметтин мазмунун өздөштүрүүгө жана аларды колдонууга туура келиши керек. Байкоого, текшерүүгө жана өлчөөгө ынгайлуу болгону шарт.</w:t>
      </w:r>
    </w:p>
    <w:p w:rsidR="008867FB" w:rsidRPr="00614661" w:rsidRDefault="008867FB" w:rsidP="008867FB">
      <w:pPr>
        <w:widowControl w:val="0"/>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 xml:space="preserve">3. Физика боюнча билимдерди </w:t>
      </w:r>
      <w:r w:rsidRPr="00614661">
        <w:rPr>
          <w:rFonts w:ascii="Times New Roman" w:eastAsia="Times New Roman" w:hAnsi="Times New Roman"/>
          <w:color w:val="000000"/>
          <w:spacing w:val="8"/>
          <w:sz w:val="24"/>
          <w:szCs w:val="24"/>
          <w:shd w:val="clear" w:color="auto" w:fill="FFFFFF"/>
          <w:lang w:eastAsia="ru-RU"/>
        </w:rPr>
        <w:t>өздөштүрүүнү</w:t>
      </w:r>
      <w:r w:rsidRPr="00614661">
        <w:rPr>
          <w:rFonts w:ascii="Times New Roman" w:eastAsia="Times New Roman" w:hAnsi="Times New Roman"/>
          <w:color w:val="000000"/>
          <w:spacing w:val="5"/>
          <w:sz w:val="24"/>
          <w:szCs w:val="24"/>
          <w:lang w:eastAsia="ru-RU"/>
        </w:rPr>
        <w:t>н сапатын текшерүү жана баалоо система</w:t>
      </w:r>
      <w:r w:rsidRPr="00614661">
        <w:rPr>
          <w:rFonts w:ascii="Times New Roman" w:eastAsia="Times New Roman" w:hAnsi="Times New Roman"/>
          <w:color w:val="000000"/>
          <w:spacing w:val="5"/>
          <w:sz w:val="24"/>
          <w:szCs w:val="24"/>
          <w:lang w:eastAsia="ru-RU"/>
        </w:rPr>
        <w:softHyphen/>
        <w:t>сы. Мында текшерүүнүн заманбап диагноздоочу, калыптандыруучу, жыйынтыктоочу формалары, баалоон</w:t>
      </w:r>
      <w:r>
        <w:rPr>
          <w:rFonts w:ascii="Times New Roman" w:eastAsia="Times New Roman" w:hAnsi="Times New Roman"/>
          <w:color w:val="000000"/>
          <w:spacing w:val="5"/>
          <w:sz w:val="24"/>
          <w:szCs w:val="24"/>
          <w:lang w:eastAsia="ru-RU"/>
        </w:rPr>
        <w:t xml:space="preserve">ун ички жана тышкы </w:t>
      </w:r>
      <w:r>
        <w:rPr>
          <w:rFonts w:ascii="Times New Roman" w:eastAsia="Times New Roman" w:hAnsi="Times New Roman"/>
          <w:color w:val="000000"/>
          <w:spacing w:val="5"/>
          <w:sz w:val="24"/>
          <w:szCs w:val="24"/>
          <w:lang w:val="ky-KG" w:eastAsia="ru-RU"/>
        </w:rPr>
        <w:t>формалары,</w:t>
      </w:r>
      <w:r w:rsidRPr="00614661">
        <w:rPr>
          <w:rFonts w:ascii="Times New Roman" w:eastAsia="Times New Roman" w:hAnsi="Times New Roman"/>
          <w:color w:val="000000"/>
          <w:spacing w:val="5"/>
          <w:sz w:val="24"/>
          <w:szCs w:val="24"/>
          <w:lang w:eastAsia="ru-RU"/>
        </w:rPr>
        <w:t xml:space="preserve"> өзү текшерүү жана баалоо аракеттери (рефлексия, өзүнүн аракеттерин текшерүү, талдоо, баалоо, сындоо ж.б.) жөнүндө сөз болууга тийиш.</w:t>
      </w:r>
    </w:p>
    <w:p w:rsidR="008867FB" w:rsidRPr="00614661" w:rsidRDefault="008867FB" w:rsidP="008F0FF1">
      <w:pPr>
        <w:widowControl w:val="0"/>
        <w:numPr>
          <w:ilvl w:val="0"/>
          <w:numId w:val="4"/>
        </w:numPr>
        <w:tabs>
          <w:tab w:val="left" w:pos="975"/>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Физика предметинин мазмундук өзөгү - физика предметинин программалык материал</w:t>
      </w:r>
      <w:r w:rsidRPr="00614661">
        <w:rPr>
          <w:rFonts w:ascii="Times New Roman" w:eastAsia="Times New Roman" w:hAnsi="Times New Roman"/>
          <w:color w:val="000000"/>
          <w:spacing w:val="5"/>
          <w:sz w:val="24"/>
          <w:szCs w:val="24"/>
          <w:lang w:eastAsia="ru-RU"/>
        </w:rPr>
        <w:softHyphen/>
        <w:t>дарынын бардыгын айланасына топтоштурууга мүмкүн болгон түшүнүктөр жана идеялар. Көптөгөн изилдөөлөрдүн жана тактоолордун натыйжасында физика предметинин мазмундук өзөгү катары төмөнкүлөрдү</w:t>
      </w:r>
      <w:r>
        <w:rPr>
          <w:rFonts w:ascii="Times New Roman" w:eastAsia="Times New Roman" w:hAnsi="Times New Roman"/>
          <w:color w:val="000000"/>
          <w:spacing w:val="5"/>
          <w:sz w:val="24"/>
          <w:szCs w:val="24"/>
          <w:lang w:eastAsia="ru-RU"/>
        </w:rPr>
        <w:t xml:space="preserve"> </w:t>
      </w:r>
      <w:r w:rsidRPr="00614661">
        <w:rPr>
          <w:rFonts w:ascii="Times New Roman" w:eastAsia="Times New Roman" w:hAnsi="Times New Roman"/>
          <w:color w:val="000000"/>
          <w:spacing w:val="5"/>
          <w:sz w:val="24"/>
          <w:szCs w:val="24"/>
          <w:lang w:eastAsia="ru-RU"/>
        </w:rPr>
        <w:t>кабыл алдык;</w:t>
      </w:r>
    </w:p>
    <w:p w:rsidR="008867FB" w:rsidRPr="00614661" w:rsidRDefault="008867FB" w:rsidP="008F0FF1">
      <w:pPr>
        <w:widowControl w:val="0"/>
        <w:numPr>
          <w:ilvl w:val="1"/>
          <w:numId w:val="8"/>
        </w:numPr>
        <w:tabs>
          <w:tab w:val="left" w:pos="822"/>
        </w:tabs>
        <w:spacing w:after="0" w:line="240" w:lineRule="auto"/>
        <w:ind w:left="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Физиканын илимий таанып-билүү метод</w:t>
      </w:r>
      <w:r w:rsidRPr="00614661">
        <w:rPr>
          <w:rFonts w:ascii="Times New Roman" w:eastAsia="Times New Roman" w:hAnsi="Times New Roman"/>
          <w:color w:val="000000"/>
          <w:spacing w:val="5"/>
          <w:sz w:val="24"/>
          <w:szCs w:val="24"/>
          <w:lang w:eastAsia="ru-RU"/>
        </w:rPr>
        <w:softHyphen/>
        <w:t>дору.</w:t>
      </w:r>
    </w:p>
    <w:p w:rsidR="008867FB" w:rsidRPr="00614661" w:rsidRDefault="008867FB" w:rsidP="008F0FF1">
      <w:pPr>
        <w:widowControl w:val="0"/>
        <w:numPr>
          <w:ilvl w:val="1"/>
          <w:numId w:val="8"/>
        </w:numPr>
        <w:tabs>
          <w:tab w:val="left" w:pos="822"/>
        </w:tabs>
        <w:spacing w:after="0" w:line="240" w:lineRule="auto"/>
        <w:ind w:left="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Материя, анын түрлөрү, курамы, түзүлүш</w:t>
      </w:r>
      <w:r w:rsidRPr="00614661">
        <w:rPr>
          <w:rFonts w:ascii="Times New Roman" w:eastAsia="Times New Roman" w:hAnsi="Times New Roman"/>
          <w:spacing w:val="5"/>
          <w:sz w:val="24"/>
          <w:szCs w:val="24"/>
          <w:lang w:eastAsia="ru-RU"/>
        </w:rPr>
        <w:t>ү</w:t>
      </w:r>
      <w:r w:rsidRPr="00614661">
        <w:rPr>
          <w:rFonts w:ascii="Times New Roman" w:eastAsia="Times New Roman" w:hAnsi="Times New Roman"/>
          <w:color w:val="000000"/>
          <w:spacing w:val="5"/>
          <w:sz w:val="24"/>
          <w:szCs w:val="24"/>
          <w:lang w:eastAsia="ru-RU"/>
        </w:rPr>
        <w:t xml:space="preserve"> касиеттери.</w:t>
      </w:r>
    </w:p>
    <w:p w:rsidR="008867FB" w:rsidRPr="00614661" w:rsidRDefault="008867FB" w:rsidP="008F0FF1">
      <w:pPr>
        <w:widowControl w:val="0"/>
        <w:numPr>
          <w:ilvl w:val="1"/>
          <w:numId w:val="8"/>
        </w:numPr>
        <w:tabs>
          <w:tab w:val="left" w:pos="816"/>
        </w:tabs>
        <w:spacing w:after="0" w:line="240" w:lineRule="auto"/>
        <w:ind w:left="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Кыймыл жана өз ара аракеттешүү.</w:t>
      </w:r>
    </w:p>
    <w:p w:rsidR="008867FB" w:rsidRPr="00614661" w:rsidRDefault="008867FB" w:rsidP="008F0FF1">
      <w:pPr>
        <w:widowControl w:val="0"/>
        <w:numPr>
          <w:ilvl w:val="1"/>
          <w:numId w:val="8"/>
        </w:numPr>
        <w:tabs>
          <w:tab w:val="left" w:pos="830"/>
        </w:tabs>
        <w:spacing w:after="0" w:line="240" w:lineRule="auto"/>
        <w:ind w:left="0" w:firstLine="567"/>
        <w:jc w:val="both"/>
        <w:rPr>
          <w:rFonts w:ascii="Times New Roman" w:eastAsia="Times New Roman" w:hAnsi="Times New Roman"/>
          <w:color w:val="000000"/>
          <w:spacing w:val="6"/>
          <w:sz w:val="24"/>
          <w:szCs w:val="24"/>
          <w:lang w:eastAsia="ru-RU"/>
        </w:rPr>
      </w:pPr>
      <w:r w:rsidRPr="00614661">
        <w:rPr>
          <w:rFonts w:ascii="Times New Roman" w:eastAsia="Times New Roman" w:hAnsi="Times New Roman"/>
          <w:color w:val="000000"/>
          <w:spacing w:val="6"/>
          <w:sz w:val="24"/>
          <w:szCs w:val="24"/>
          <w:lang w:eastAsia="ru-RU"/>
        </w:rPr>
        <w:t>Энергия, анын түрлөрү, энергияны алуу жана колдонуу.</w:t>
      </w:r>
    </w:p>
    <w:p w:rsidR="008867FB" w:rsidRPr="00614661" w:rsidRDefault="008867FB" w:rsidP="008F0FF1">
      <w:pPr>
        <w:widowControl w:val="0"/>
        <w:numPr>
          <w:ilvl w:val="1"/>
          <w:numId w:val="8"/>
        </w:numPr>
        <w:tabs>
          <w:tab w:val="left" w:pos="811"/>
        </w:tabs>
        <w:spacing w:after="0" w:line="240" w:lineRule="auto"/>
        <w:ind w:left="0" w:firstLine="567"/>
        <w:jc w:val="both"/>
        <w:rPr>
          <w:rFonts w:ascii="Times New Roman" w:eastAsia="Times New Roman" w:hAnsi="Times New Roman"/>
          <w:color w:val="000000"/>
          <w:spacing w:val="6"/>
          <w:sz w:val="24"/>
          <w:szCs w:val="24"/>
          <w:lang w:eastAsia="ru-RU"/>
        </w:rPr>
      </w:pPr>
      <w:r w:rsidRPr="00614661">
        <w:rPr>
          <w:rFonts w:ascii="Times New Roman" w:eastAsia="Times New Roman" w:hAnsi="Times New Roman"/>
          <w:color w:val="000000"/>
          <w:spacing w:val="6"/>
          <w:sz w:val="24"/>
          <w:szCs w:val="24"/>
          <w:lang w:eastAsia="ru-RU"/>
        </w:rPr>
        <w:t xml:space="preserve">Физикалык билимдерди пайдалануу. </w:t>
      </w:r>
    </w:p>
    <w:p w:rsidR="008867FB" w:rsidRPr="00614661" w:rsidRDefault="008867FB" w:rsidP="008867FB">
      <w:pPr>
        <w:widowControl w:val="0"/>
        <w:spacing w:after="0" w:line="240" w:lineRule="auto"/>
        <w:ind w:firstLine="567"/>
        <w:jc w:val="both"/>
        <w:rPr>
          <w:rFonts w:ascii="Times New Roman" w:eastAsia="Times New Roman" w:hAnsi="Times New Roman"/>
          <w:color w:val="000000"/>
          <w:spacing w:val="6"/>
          <w:sz w:val="24"/>
          <w:szCs w:val="24"/>
          <w:lang w:eastAsia="ru-RU"/>
        </w:rPr>
      </w:pPr>
      <w:r w:rsidRPr="00614661">
        <w:rPr>
          <w:rFonts w:ascii="Times New Roman" w:eastAsia="Times New Roman" w:hAnsi="Times New Roman"/>
          <w:color w:val="000000"/>
          <w:spacing w:val="6"/>
          <w:sz w:val="24"/>
          <w:szCs w:val="24"/>
          <w:lang w:eastAsia="ru-RU"/>
        </w:rPr>
        <w:t>Бул мазмундук өзөктүү маселелер мамлекеттик жана предметтик стандарттарда, окуу программасында жана окуу китептеринде чагылдырылат. Ал эми мазмундук өзөктүү ишке ашыруучулар - окуучу бала менен мугалимдер, алардын билим алуу жана билим берүү аракеттери. Акыркы күтүлүүчү натыйжа - физика боюнча компетенттүү бүтүрүүчүнүн даярдалышы (2-сүрөттө).</w:t>
      </w:r>
    </w:p>
    <w:p w:rsidR="008867FB" w:rsidRPr="00614661" w:rsidRDefault="008867FB" w:rsidP="008867FB">
      <w:pPr>
        <w:widowControl w:val="0"/>
        <w:spacing w:after="0" w:line="240" w:lineRule="auto"/>
        <w:ind w:firstLine="567"/>
        <w:jc w:val="both"/>
        <w:rPr>
          <w:rFonts w:ascii="Times New Roman" w:eastAsia="Times New Roman" w:hAnsi="Times New Roman"/>
          <w:color w:val="000000"/>
          <w:spacing w:val="6"/>
          <w:sz w:val="24"/>
          <w:szCs w:val="24"/>
          <w:lang w:eastAsia="ru-RU"/>
        </w:rPr>
      </w:pPr>
    </w:p>
    <w:p w:rsidR="00C3548E" w:rsidRDefault="00C3548E">
      <w:pPr>
        <w:rPr>
          <w:rFonts w:ascii="Times New Roman" w:eastAsia="Times New Roman" w:hAnsi="Times New Roman" w:cs="Times New Roman"/>
          <w:color w:val="000000"/>
          <w:spacing w:val="6"/>
          <w:sz w:val="24"/>
          <w:szCs w:val="24"/>
          <w:lang w:eastAsia="ru-RU"/>
        </w:rPr>
      </w:pPr>
      <w:r>
        <w:rPr>
          <w:sz w:val="24"/>
          <w:szCs w:val="24"/>
        </w:rPr>
        <w:br w:type="page"/>
      </w:r>
    </w:p>
    <w:p w:rsidR="008867FB" w:rsidRPr="00614661" w:rsidRDefault="00170731" w:rsidP="008867FB">
      <w:pPr>
        <w:pStyle w:val="29"/>
        <w:shd w:val="clear" w:color="auto" w:fill="auto"/>
        <w:tabs>
          <w:tab w:val="left" w:pos="811"/>
        </w:tabs>
        <w:spacing w:before="0" w:line="240" w:lineRule="auto"/>
        <w:ind w:left="2291" w:firstLine="567"/>
        <w:jc w:val="both"/>
        <w:rPr>
          <w:sz w:val="24"/>
          <w:szCs w:val="24"/>
        </w:rPr>
      </w:pPr>
      <w:r>
        <w:rPr>
          <w:noProof/>
          <w:sz w:val="24"/>
          <w:szCs w:val="24"/>
        </w:rPr>
        <w:lastRenderedPageBreak/>
        <w:pict>
          <v:shapetype id="_x0000_t202" coordsize="21600,21600" o:spt="202" path="m,l,21600r21600,l21600,xe">
            <v:stroke joinstyle="miter"/>
            <v:path gradientshapeok="t" o:connecttype="rect"/>
          </v:shapetype>
          <v:shape id="Надпись 124" o:spid="_x0000_s1160" type="#_x0000_t202" style="position:absolute;left:0;text-align:left;margin-left:175.3pt;margin-top:5.85pt;width:125.55pt;height:2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Кыргызстан</w:t>
                  </w:r>
                </w:p>
              </w:txbxContent>
            </v:textbox>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type id="_x0000_t32" coordsize="21600,21600" o:spt="32" o:oned="t" path="m,l21600,21600e" filled="f">
            <v:path arrowok="t" fillok="f" o:connecttype="none"/>
            <o:lock v:ext="edit" shapetype="t"/>
          </v:shapetype>
          <v:shape id="Прямая со стрелкой 123" o:spid="_x0000_s1177" type="#_x0000_t32" style="position:absolute;left:0;text-align:left;margin-left:233.95pt;margin-top:3.45pt;width:0;height:18.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">
            <v:stroke endarrow="block"/>
          </v:shape>
        </w:pict>
      </w:r>
      <w:r>
        <w:rPr>
          <w:noProof/>
          <w:sz w:val="24"/>
          <w:szCs w:val="24"/>
        </w:rPr>
        <w:pict>
          <v:shape id="Надпись 122" o:spid="_x0000_s1163" type="#_x0000_t202" style="position:absolute;left:0;text-align:left;margin-left:327.9pt;margin-top:22.15pt;width:130.6pt;height:25.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Окутуучу мугалим</w:t>
                  </w:r>
                </w:p>
              </w:txbxContent>
            </v:textbox>
          </v:shape>
        </w:pict>
      </w:r>
      <w:r>
        <w:rPr>
          <w:noProof/>
          <w:sz w:val="24"/>
          <w:szCs w:val="24"/>
        </w:rPr>
        <w:pict>
          <v:shape id="Надпись 121" o:spid="_x0000_s1161" type="#_x0000_t202" style="position:absolute;left:0;text-align:left;margin-left:8.7pt;margin-top:22.15pt;width:130.6pt;height:2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Окуучу бала</w:t>
                  </w:r>
                </w:p>
              </w:txbxContent>
            </v:textbox>
          </v:shape>
        </w:pict>
      </w:r>
      <w:r>
        <w:rPr>
          <w:noProof/>
          <w:sz w:val="24"/>
          <w:szCs w:val="24"/>
        </w:rPr>
        <w:pict>
          <v:shape id="Надпись 120" o:spid="_x0000_s1162" type="#_x0000_t202" style="position:absolute;left:0;text-align:left;margin-left:170.25pt;margin-top:22.15pt;width:130.6pt;height:25.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Орто мектеп</w:t>
                  </w:r>
                </w:p>
              </w:txbxContent>
            </v:textbox>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117" o:spid="_x0000_s1180" type="#_x0000_t32" style="position:absolute;left:0;text-align:left;margin-left:238.15pt;margin-top:23.1pt;width:0;height:21.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">
            <v:stroke endarrow="block"/>
          </v:shape>
        </w:pict>
      </w:r>
      <w:r>
        <w:rPr>
          <w:noProof/>
          <w:sz w:val="24"/>
          <w:szCs w:val="24"/>
        </w:rPr>
        <w:pict>
          <v:shape id="Прямая со стрелкой 116" o:spid="_x0000_s1179" type="#_x0000_t32" style="position:absolute;left:0;text-align:left;margin-left:300.85pt;margin-top:9.45pt;width:27.05pt;height: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">
            <v:stroke endarrow="block"/>
          </v:shape>
        </w:pict>
      </w:r>
      <w:r>
        <w:rPr>
          <w:noProof/>
          <w:sz w:val="24"/>
          <w:szCs w:val="24"/>
        </w:rPr>
        <w:pict>
          <v:shape id="Прямая со стрелкой 115" o:spid="_x0000_s1178" type="#_x0000_t32" style="position:absolute;left:0;text-align:left;margin-left:139.3pt;margin-top:9.45pt;width:30.9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">
            <v:stroke endarrow="block"/>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119" o:spid="_x0000_s1199" type="#_x0000_t32" style="position:absolute;left:0;text-align:left;margin-left:414.75pt;margin-top:37.15pt;width:55.65pt;height:0;rotation:9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" adj="-193798,-1,-193798">
            <v:stroke endarrow="block"/>
          </v:shape>
        </w:pict>
      </w:r>
      <w:r>
        <w:rPr>
          <w:noProof/>
          <w:sz w:val="24"/>
          <w:szCs w:val="24"/>
        </w:rPr>
        <w:pict>
          <v:shape id="Прямая со стрелкой 118" o:spid="_x0000_s1198" type="#_x0000_t32" style="position:absolute;left:0;text-align:left;margin-left:8pt;margin-top:39.85pt;width:61.1pt;height:0;rotation:9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" adj="-33673,-1,-33673">
            <v:stroke endarrow="block"/>
          </v:shape>
        </w:pict>
      </w:r>
      <w:r>
        <w:rPr>
          <w:noProof/>
          <w:sz w:val="24"/>
          <w:szCs w:val="24"/>
        </w:rPr>
        <w:pict>
          <v:shape id="Надпись 114" o:spid="_x0000_s1164" type="#_x0000_t202" style="position:absolute;left:0;text-align:left;margin-left:110.85pt;margin-top:20.5pt;width:276.3pt;height:40.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">
            <v:textbox>
              <w:txbxContent>
                <w:p w:rsidR="007B57B1" w:rsidRPr="00B03605" w:rsidRDefault="007B57B1" w:rsidP="008867FB">
                  <w:pPr>
                    <w:jc w:val="center"/>
                    <w:rPr>
                      <w:rFonts w:ascii="Times New Roman" w:hAnsi="Times New Roman"/>
                      <w:sz w:val="24"/>
                    </w:rPr>
                  </w:pPr>
                  <w:r w:rsidRPr="00B03605">
                    <w:rPr>
                      <w:rFonts w:ascii="Times New Roman" w:hAnsi="Times New Roman"/>
                      <w:sz w:val="24"/>
                    </w:rPr>
                    <w:t>Мамлекеттик жана предметтик стандарт, окуу планы, программа, ОМК</w:t>
                  </w:r>
                </w:p>
              </w:txbxContent>
            </v:textbox>
          </v:shape>
        </w:pict>
      </w:r>
    </w:p>
    <w:p w:rsidR="008867FB" w:rsidRPr="00614661" w:rsidRDefault="008867FB" w:rsidP="008867FB">
      <w:pPr>
        <w:pStyle w:val="29"/>
        <w:shd w:val="clear" w:color="auto" w:fill="auto"/>
        <w:spacing w:before="0" w:line="240" w:lineRule="auto"/>
        <w:ind w:firstLine="567"/>
        <w:jc w:val="both"/>
        <w:rPr>
          <w:sz w:val="24"/>
          <w:szCs w:val="24"/>
        </w:rPr>
      </w:pP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113" o:spid="_x0000_s1181" type="#_x0000_t32" style="position:absolute;left:0;text-align:left;margin-left:241.15pt;margin-top:13.9pt;width:0;height:23.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">
            <v:stroke endarrow="block"/>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rect id="Прямоугольник 112" o:spid="_x0000_s1165" style="position:absolute;left:0;text-align:left;margin-left:70.65pt;margin-top:11.7pt;width:344.1pt;height:335.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"/>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Надпись 111" o:spid="_x0000_s1175" type="#_x0000_t202" style="position:absolute;left:0;text-align:left;margin-left:424.2pt;margin-top:9.8pt;width:50.25pt;height:291.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">
            <v:textbox style="layout-flow:vertical;mso-layout-flow-alt:bottom-to-top">
              <w:txbxContent>
                <w:p w:rsidR="007B57B1" w:rsidRPr="00B03605" w:rsidRDefault="007B57B1" w:rsidP="008867FB">
                  <w:pPr>
                    <w:jc w:val="center"/>
                    <w:rPr>
                      <w:rFonts w:ascii="Times New Roman" w:hAnsi="Times New Roman"/>
                      <w:sz w:val="24"/>
                      <w:szCs w:val="24"/>
                    </w:rPr>
                  </w:pPr>
                  <w:r w:rsidRPr="00B03605">
                    <w:rPr>
                      <w:rFonts w:ascii="Times New Roman" w:hAnsi="Times New Roman"/>
                      <w:sz w:val="24"/>
                      <w:szCs w:val="24"/>
                    </w:rPr>
                    <w:t>Физиканы  окуп үйрөнүү технологиялары</w:t>
                  </w:r>
                </w:p>
                <w:p w:rsidR="007B57B1" w:rsidRPr="00B03605" w:rsidRDefault="007B57B1" w:rsidP="008867FB">
                  <w:pPr>
                    <w:jc w:val="center"/>
                    <w:rPr>
                      <w:rFonts w:ascii="Times New Roman" w:hAnsi="Times New Roman"/>
                      <w:sz w:val="24"/>
                      <w:szCs w:val="24"/>
                    </w:rPr>
                  </w:pPr>
                  <w:r w:rsidRPr="00B03605">
                    <w:rPr>
                      <w:rFonts w:ascii="Times New Roman" w:hAnsi="Times New Roman"/>
                      <w:sz w:val="24"/>
                      <w:szCs w:val="24"/>
                    </w:rPr>
                    <w:t>(мугалимдин аракети)</w:t>
                  </w:r>
                </w:p>
              </w:txbxContent>
            </v:textbox>
          </v:shape>
        </w:pict>
      </w:r>
      <w:r>
        <w:rPr>
          <w:noProof/>
          <w:sz w:val="24"/>
          <w:szCs w:val="24"/>
        </w:rPr>
        <w:pict>
          <v:shape id="Надпись 110" o:spid="_x0000_s1174" type="#_x0000_t202" style="position:absolute;left:0;text-align:left;margin-left:13.75pt;margin-top:15.2pt;width:46pt;height:285.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">
            <v:textbox style="layout-flow:vertical;mso-layout-flow-alt:bottom-to-top">
              <w:txbxContent>
                <w:p w:rsidR="007B57B1" w:rsidRPr="00B03605" w:rsidRDefault="007B57B1" w:rsidP="008867FB">
                  <w:pPr>
                    <w:jc w:val="center"/>
                    <w:rPr>
                      <w:rFonts w:ascii="Times New Roman" w:hAnsi="Times New Roman"/>
                      <w:sz w:val="24"/>
                      <w:szCs w:val="24"/>
                    </w:rPr>
                  </w:pPr>
                  <w:r w:rsidRPr="00B03605">
                    <w:rPr>
                      <w:rFonts w:ascii="Times New Roman" w:hAnsi="Times New Roman"/>
                      <w:sz w:val="24"/>
                      <w:szCs w:val="24"/>
                    </w:rPr>
                    <w:t>Физиканы  окуп үйрөнүү технологиялары (окуучунун аракети)</w:t>
                  </w:r>
                </w:p>
              </w:txbxContent>
            </v:textbox>
          </v:shape>
        </w:pict>
      </w:r>
      <w:r>
        <w:rPr>
          <w:noProof/>
          <w:sz w:val="24"/>
          <w:szCs w:val="24"/>
        </w:rPr>
        <w:pict>
          <v:shape id="Надпись 109" o:spid="_x0000_s1166" type="#_x0000_t202" style="position:absolute;left:0;text-align:left;margin-left:163.6pt;margin-top:2.8pt;width:170.8pt;height:2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Физика предмети</w:t>
                  </w:r>
                </w:p>
              </w:txbxContent>
            </v:textbox>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108" o:spid="_x0000_s1182" type="#_x0000_t32" style="position:absolute;left:0;text-align:left;margin-left:241.1pt;margin-top:6.3pt;width:1.05pt;height:18.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">
            <v:stroke endarrow="block"/>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Надпись 107" o:spid="_x0000_s1167" type="#_x0000_t202" style="position:absolute;left:0;text-align:left;margin-left:163.6pt;margin-top:.55pt;width:170.8pt;height:27.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Мазмундук өзөгү</w:t>
                  </w:r>
                </w:p>
              </w:txbxContent>
            </v:textbox>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106" o:spid="_x0000_s1183" type="#_x0000_t32" style="position:absolute;left:0;text-align:left;margin-left:242.15pt;margin-top:4.05pt;width:0;height:17.5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">
            <v:stroke endarrow="block"/>
          </v:shape>
        </w:pict>
      </w:r>
      <w:r>
        <w:rPr>
          <w:noProof/>
          <w:sz w:val="24"/>
          <w:szCs w:val="24"/>
        </w:rPr>
        <w:pict>
          <v:shape id="Надпись 105" o:spid="_x0000_s1168" type="#_x0000_t202" style="position:absolute;left:0;text-align:left;margin-left:130.05pt;margin-top:21.6pt;width:231.95pt;height:27.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Таанып билүү методдору</w:t>
                  </w:r>
                </w:p>
              </w:txbxContent>
            </v:textbox>
          </v:shape>
        </w:pict>
      </w:r>
    </w:p>
    <w:p w:rsidR="008867FB" w:rsidRPr="00614661" w:rsidRDefault="008867FB" w:rsidP="008867FB">
      <w:pPr>
        <w:pStyle w:val="29"/>
        <w:shd w:val="clear" w:color="auto" w:fill="auto"/>
        <w:spacing w:before="0" w:line="240" w:lineRule="auto"/>
        <w:ind w:firstLine="567"/>
        <w:jc w:val="both"/>
        <w:rPr>
          <w:sz w:val="24"/>
          <w:szCs w:val="24"/>
        </w:rPr>
      </w:pP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104" o:spid="_x0000_s1184" type="#_x0000_t32" style="position:absolute;left:0;text-align:left;margin-left:242.15pt;margin-top:.95pt;width:0;height:10.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">
            <v:stroke endarrow="block"/>
          </v:shape>
        </w:pict>
      </w:r>
      <w:r>
        <w:rPr>
          <w:noProof/>
          <w:sz w:val="24"/>
          <w:szCs w:val="24"/>
        </w:rPr>
        <w:pict>
          <v:shape id="Надпись 103" o:spid="_x0000_s1169" type="#_x0000_t202" style="position:absolute;left:0;text-align:left;margin-left:175.6pt;margin-top:11.85pt;width:170.8pt;height:27.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Материя</w:t>
                  </w:r>
                </w:p>
              </w:txbxContent>
            </v:textbox>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102" o:spid="_x0000_s1187" type="#_x0000_t32" style="position:absolute;left:0;text-align:left;margin-left:245.4pt;margin-top:15.4pt;width:0;height:65.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LWYQIAAHkEAAAOAAAAZHJzL2Uyb0RvYy54bWysVEtu2zAQ3RfoHQjuHUmu7Th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">
            <v:stroke endarrow="block"/>
          </v:shape>
        </w:pict>
      </w:r>
      <w:r>
        <w:rPr>
          <w:noProof/>
          <w:sz w:val="24"/>
          <w:szCs w:val="24"/>
        </w:rPr>
        <w:pict>
          <v:shape id="Прямая со стрелкой 101" o:spid="_x0000_s1186" type="#_x0000_t32" style="position:absolute;left:0;text-align:left;margin-left:307.75pt;margin-top:15.4pt;width:1.05pt;height:14.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">
            <v:stroke endarrow="block"/>
          </v:shape>
        </w:pict>
      </w:r>
      <w:r>
        <w:rPr>
          <w:noProof/>
          <w:sz w:val="24"/>
          <w:szCs w:val="24"/>
        </w:rPr>
        <w:pict>
          <v:shape id="Прямая со стрелкой 100" o:spid="_x0000_s1185" type="#_x0000_t32" style="position:absolute;left:0;text-align:left;margin-left:197.05pt;margin-top:15.4pt;width:.55pt;height:14.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3OZgIAAHw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">
            <v:stroke endarrow="block"/>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Надпись 99" o:spid="_x0000_s1171" type="#_x0000_t202" style="position:absolute;left:0;text-align:left;margin-left:256.5pt;margin-top:5.45pt;width:139pt;height:27.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Өз ара аракеттешүү</w:t>
                  </w:r>
                </w:p>
              </w:txbxContent>
            </v:textbox>
          </v:shape>
        </w:pict>
      </w:r>
      <w:r>
        <w:rPr>
          <w:noProof/>
          <w:sz w:val="24"/>
          <w:szCs w:val="24"/>
        </w:rPr>
        <w:pict>
          <v:shape id="Надпись 98" o:spid="_x0000_s1170" type="#_x0000_t202" style="position:absolute;left:0;text-align:left;margin-left:106.4pt;margin-top:5.45pt;width:131.75pt;height:27.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 xml:space="preserve">Кыймыл </w:t>
                  </w:r>
                </w:p>
              </w:txbxContent>
            </v:textbox>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7" o:spid="_x0000_s1191" type="#_x0000_t34" style="position:absolute;left:0;text-align:left;margin-left:334.3pt;margin-top:30.2pt;width:44.1pt;height:1.6pt;rotation:90;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SbZQIAAHs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" adj=",7059150,-201918">
            <v:stroke endarrow="block"/>
          </v:shape>
        </w:pict>
      </w:r>
      <w:r>
        <w:rPr>
          <w:noProof/>
          <w:sz w:val="24"/>
          <w:szCs w:val="24"/>
        </w:rPr>
        <w:pict>
          <v:shape id="Прямая со стрелкой 96" o:spid="_x0000_s1190" type="#_x0000_t32" style="position:absolute;left:0;text-align:left;margin-left:112.1pt;margin-top:31pt;width:44.1pt;height:0;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9ZYAIAAHcEAAAOAAAAZHJzL2Uyb0RvYy54bWysVEtu2zAQ3RfoHQjuHUmO7dp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" adj="-93478,-1,-93478">
            <v:stroke endarrow="block"/>
          </v:shape>
        </w:pict>
      </w:r>
      <w:r>
        <w:rPr>
          <w:noProof/>
          <w:sz w:val="24"/>
          <w:szCs w:val="24"/>
        </w:rPr>
        <w:pict>
          <v:shape id="Прямая со стрелкой 95" o:spid="_x0000_s1189" type="#_x0000_t32" style="position:absolute;left:0;text-align:left;margin-left:308.8pt;margin-top:8.95pt;width:0;height:23.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">
            <v:stroke endarrow="block"/>
          </v:shape>
        </w:pict>
      </w:r>
      <w:r>
        <w:rPr>
          <w:noProof/>
          <w:sz w:val="24"/>
          <w:szCs w:val="24"/>
        </w:rPr>
        <w:pict>
          <v:shape id="Прямая со стрелкой 94" o:spid="_x0000_s1188" type="#_x0000_t32" style="position:absolute;left:0;text-align:left;margin-left:197.6pt;margin-top:8.95pt;width:0;height:23.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">
            <v:stroke endarrow="block"/>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Надпись 93" o:spid="_x0000_s1172" type="#_x0000_t202" style="position:absolute;left:0;text-align:left;margin-left:157.1pt;margin-top:8.2pt;width:170.8pt;height:27.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 xml:space="preserve">Энергия </w:t>
                  </w:r>
                </w:p>
              </w:txbxContent>
            </v:textbox>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92" o:spid="_x0000_s1192" type="#_x0000_t32" style="position:absolute;left:0;text-align:left;margin-left:245.4pt;margin-top:11.7pt;width:0;height:20.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">
            <v:stroke endarrow="block"/>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Надпись 91" o:spid="_x0000_s1173" type="#_x0000_t202" style="position:absolute;left:0;text-align:left;margin-left:93.85pt;margin-top:6.95pt;width:301.45pt;height:27.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">
            <v:textbox>
              <w:txbxContent>
                <w:p w:rsidR="007B57B1" w:rsidRPr="00F9281F" w:rsidRDefault="007B57B1" w:rsidP="008867FB">
                  <w:pPr>
                    <w:jc w:val="center"/>
                    <w:rPr>
                      <w:rFonts w:ascii="Times New Roman" w:hAnsi="Times New Roman"/>
                      <w:sz w:val="24"/>
                    </w:rPr>
                  </w:pPr>
                  <w:r w:rsidRPr="00F9281F">
                    <w:rPr>
                      <w:rFonts w:ascii="Times New Roman" w:hAnsi="Times New Roman"/>
                      <w:sz w:val="24"/>
                    </w:rPr>
                    <w:t>Практикада колдонуу</w:t>
                  </w:r>
                </w:p>
              </w:txbxContent>
            </v:textbox>
          </v:shape>
        </w:pict>
      </w:r>
    </w:p>
    <w:p w:rsidR="008867FB" w:rsidRPr="00614661" w:rsidRDefault="008867FB" w:rsidP="008867FB">
      <w:pPr>
        <w:pStyle w:val="29"/>
        <w:shd w:val="clear" w:color="auto" w:fill="auto"/>
        <w:spacing w:before="0" w:line="240" w:lineRule="auto"/>
        <w:ind w:firstLine="567"/>
        <w:jc w:val="both"/>
        <w:rPr>
          <w:sz w:val="24"/>
          <w:szCs w:val="24"/>
        </w:rPr>
      </w:pP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Прямая со стрелкой 88" o:spid="_x0000_s1193" type="#_x0000_t32" style="position:absolute;left:0;text-align:left;margin-left:245.4pt;margin-top:9.55pt;width:0;height:14.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">
            <v:stroke endarrow="block"/>
          </v:shape>
        </w:pict>
      </w:r>
    </w:p>
    <w:p w:rsidR="008867FB" w:rsidRPr="00614661" w:rsidRDefault="00170731" w:rsidP="008867FB">
      <w:pPr>
        <w:pStyle w:val="29"/>
        <w:shd w:val="clear" w:color="auto" w:fill="auto"/>
        <w:spacing w:before="0" w:line="240" w:lineRule="auto"/>
        <w:ind w:firstLine="567"/>
        <w:jc w:val="both"/>
        <w:rPr>
          <w:sz w:val="24"/>
          <w:szCs w:val="24"/>
        </w:rPr>
      </w:pPr>
      <w:r>
        <w:rPr>
          <w:noProof/>
          <w:sz w:val="24"/>
          <w:szCs w:val="24"/>
        </w:rPr>
        <w:pict>
          <v:shape id="Надпись 87" o:spid="_x0000_s1176" type="#_x0000_t202" style="position:absolute;left:0;text-align:left;margin-left:70.65pt;margin-top:-.35pt;width:344.1pt;height:24.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">
            <v:textbox>
              <w:txbxContent>
                <w:p w:rsidR="007B57B1" w:rsidRPr="00300305" w:rsidRDefault="007B57B1" w:rsidP="008867FB">
                  <w:pPr>
                    <w:jc w:val="center"/>
                    <w:rPr>
                      <w:rFonts w:ascii="Times New Roman" w:hAnsi="Times New Roman"/>
                      <w:sz w:val="24"/>
                      <w:szCs w:val="24"/>
                    </w:rPr>
                  </w:pPr>
                  <w:r w:rsidRPr="00300305">
                    <w:rPr>
                      <w:rFonts w:ascii="Times New Roman" w:hAnsi="Times New Roman"/>
                      <w:sz w:val="24"/>
                      <w:szCs w:val="24"/>
                    </w:rPr>
                    <w:t>Физика боюнча компетенттүү бүтүрүүчү</w:t>
                  </w:r>
                </w:p>
              </w:txbxContent>
            </v:textbox>
          </v:shape>
        </w:pict>
      </w:r>
    </w:p>
    <w:p w:rsidR="008867FB" w:rsidRPr="00614661" w:rsidRDefault="008867FB" w:rsidP="008867FB">
      <w:pPr>
        <w:pStyle w:val="29"/>
        <w:shd w:val="clear" w:color="auto" w:fill="auto"/>
        <w:spacing w:before="0" w:line="240" w:lineRule="auto"/>
        <w:ind w:firstLine="567"/>
        <w:rPr>
          <w:sz w:val="24"/>
          <w:szCs w:val="24"/>
        </w:rPr>
      </w:pPr>
      <w:r w:rsidRPr="00614661">
        <w:rPr>
          <w:sz w:val="24"/>
          <w:szCs w:val="24"/>
        </w:rPr>
        <w:t>2-сүрөт.</w:t>
      </w: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Default="00170731"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r>
        <w:rPr>
          <w:rFonts w:ascii="Times New Roman" w:hAnsi="Times New Roman"/>
          <w:noProof/>
          <w:sz w:val="24"/>
          <w:szCs w:val="24"/>
        </w:rPr>
        <w:pict>
          <v:shape id="Прямая со стрелкой 89" o:spid="_x0000_s1194" type="#_x0000_t32" style="position:absolute;left:0;text-align:left;margin-left:32.05pt;margin-top:6pt;width:.55pt;height:52.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"/>
        </w:pict>
      </w:r>
    </w:p>
    <w:p w:rsidR="008867FB" w:rsidRDefault="00170731"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r>
        <w:rPr>
          <w:rFonts w:ascii="Times New Roman" w:hAnsi="Times New Roman"/>
          <w:noProof/>
          <w:sz w:val="24"/>
          <w:szCs w:val="24"/>
        </w:rPr>
        <w:pict>
          <v:shape id="Прямая со стрелкой 90" o:spid="_x0000_s1196" type="#_x0000_t32" style="position:absolute;left:0;text-align:left;margin-left:450.1pt;margin-top:-.3pt;width:0;height:48.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3wTA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"/>
        </w:pict>
      </w: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Default="00170731"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r>
        <w:rPr>
          <w:rFonts w:ascii="Times New Roman" w:hAnsi="Times New Roman"/>
          <w:noProof/>
          <w:sz w:val="24"/>
          <w:szCs w:val="24"/>
        </w:rPr>
        <w:pict>
          <v:shape id="Прямая со стрелкой 85" o:spid="_x0000_s1195" type="#_x0000_t32" style="position:absolute;left:0;text-align:left;margin-left:33.7pt;margin-top:2.85pt;width:36.95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">
            <v:stroke endarrow="block"/>
          </v:shape>
        </w:pict>
      </w:r>
      <w:r>
        <w:rPr>
          <w:rFonts w:ascii="Times New Roman" w:hAnsi="Times New Roman"/>
          <w:noProof/>
          <w:sz w:val="24"/>
          <w:szCs w:val="24"/>
        </w:rPr>
        <w:pict>
          <v:shape id="Прямая со стрелкой 86" o:spid="_x0000_s1197" type="#_x0000_t32" style="position:absolute;left:0;text-align:left;margin-left:414.75pt;margin-top:6.6pt;width:35.35pt;height: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">
            <v:stroke endarrow="block"/>
          </v:shape>
        </w:pict>
      </w: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Default="008867FB" w:rsidP="008867FB">
      <w:pPr>
        <w:widowControl w:val="0"/>
        <w:spacing w:after="0" w:line="240" w:lineRule="auto"/>
        <w:ind w:left="20" w:right="20" w:firstLine="567"/>
        <w:jc w:val="both"/>
        <w:rPr>
          <w:rFonts w:ascii="Times New Roman" w:eastAsia="Times New Roman" w:hAnsi="Times New Roman"/>
          <w:color w:val="000000"/>
          <w:spacing w:val="5"/>
          <w:sz w:val="24"/>
          <w:szCs w:val="24"/>
          <w:lang w:val="ky-KG" w:eastAsia="ru-RU"/>
        </w:rPr>
      </w:pPr>
    </w:p>
    <w:p w:rsidR="008867FB" w:rsidRPr="00614661" w:rsidRDefault="008867FB" w:rsidP="008867FB">
      <w:pPr>
        <w:widowControl w:val="0"/>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Физика</w:t>
      </w:r>
      <w:r w:rsidRPr="00614661">
        <w:rPr>
          <w:rFonts w:ascii="Times New Roman" w:eastAsia="Times New Roman" w:hAnsi="Times New Roman"/>
          <w:spacing w:val="5"/>
          <w:sz w:val="24"/>
          <w:szCs w:val="24"/>
          <w:lang w:eastAsia="ru-RU"/>
        </w:rPr>
        <w:t xml:space="preserve"> предметинин мазмундук өзөгүн иштеп чы</w:t>
      </w:r>
      <w:r w:rsidRPr="00614661">
        <w:rPr>
          <w:rFonts w:ascii="Times New Roman" w:eastAsia="Times New Roman" w:hAnsi="Times New Roman"/>
          <w:color w:val="000000"/>
          <w:spacing w:val="5"/>
          <w:sz w:val="24"/>
          <w:szCs w:val="24"/>
          <w:lang w:eastAsia="ru-RU"/>
        </w:rPr>
        <w:t xml:space="preserve">гуу милдети стандарт, программа жана окуу-методикалык комплекстердин авторлоруна жүктөлөт. Аны ишке ашыруу технологияларын иштеп чыгуу методисттер менен мугалимдердин милдети. Ал эми </w:t>
      </w:r>
      <w:r w:rsidRPr="00614661">
        <w:rPr>
          <w:rFonts w:ascii="Times New Roman" w:eastAsia="Times New Roman" w:hAnsi="Times New Roman"/>
          <w:spacing w:val="5"/>
          <w:sz w:val="24"/>
          <w:szCs w:val="24"/>
          <w:lang w:eastAsia="ru-RU"/>
        </w:rPr>
        <w:t>өзөктүү</w:t>
      </w:r>
      <w:r w:rsidRPr="00614661">
        <w:rPr>
          <w:rFonts w:ascii="Times New Roman" w:eastAsia="Times New Roman" w:hAnsi="Times New Roman"/>
          <w:color w:val="000000"/>
          <w:spacing w:val="5"/>
          <w:sz w:val="24"/>
          <w:szCs w:val="24"/>
          <w:lang w:eastAsia="ru-RU"/>
        </w:rPr>
        <w:t xml:space="preserve"> маселелерди үзүрлүү ишке киргизүү окуучулар менен мугалимдердин биргелешкен ийгиликтүү иштеринен көз каранды. Мына ушул жерде биз мурдатан белгилеп келген педагогикалык теория, педагогикалык тех</w:t>
      </w:r>
      <w:r w:rsidRPr="00614661">
        <w:rPr>
          <w:rFonts w:ascii="Times New Roman" w:eastAsia="Times New Roman" w:hAnsi="Times New Roman"/>
          <w:color w:val="000000"/>
          <w:spacing w:val="5"/>
          <w:sz w:val="24"/>
          <w:szCs w:val="24"/>
          <w:lang w:eastAsia="ru-RU"/>
        </w:rPr>
        <w:softHyphen/>
        <w:t>нология жана педагогикалык практика үчилтигинин өз ара байланышынын модели жатат [4].</w:t>
      </w:r>
    </w:p>
    <w:p w:rsidR="008867FB" w:rsidRPr="00614661" w:rsidRDefault="008867FB" w:rsidP="008867FB">
      <w:pPr>
        <w:widowControl w:val="0"/>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 xml:space="preserve">Окуучулар ээ болуучу жалпы жана предметтик компетенттүүлүктөрдү калыптандыруучу физика курсунун окуу материалдары ошол </w:t>
      </w:r>
      <w:r w:rsidRPr="00614661">
        <w:rPr>
          <w:rFonts w:ascii="Times New Roman" w:eastAsia="Times New Roman" w:hAnsi="Times New Roman"/>
          <w:spacing w:val="5"/>
          <w:sz w:val="24"/>
          <w:szCs w:val="24"/>
          <w:lang w:eastAsia="ru-RU"/>
        </w:rPr>
        <w:t>өзөктөр</w:t>
      </w:r>
      <w:r w:rsidRPr="00614661">
        <w:rPr>
          <w:rFonts w:ascii="Times New Roman" w:eastAsia="Times New Roman" w:hAnsi="Times New Roman"/>
          <w:color w:val="000000"/>
          <w:spacing w:val="5"/>
          <w:sz w:val="24"/>
          <w:szCs w:val="24"/>
          <w:lang w:eastAsia="ru-RU"/>
        </w:rPr>
        <w:t xml:space="preserve"> боюнча иштелип чыгып, бири-бирине дал келтирүүгө аракеттер жасалган. Бирок, биздин оюбузча анын деӊгээли дагы да болсо жогорку бийиктикке жете элек. Физика курсунун бөлүмдөрүнүн мазмуну ушул аталган </w:t>
      </w:r>
      <w:r w:rsidRPr="00614661">
        <w:rPr>
          <w:rFonts w:ascii="Times New Roman" w:eastAsia="Times New Roman" w:hAnsi="Times New Roman"/>
          <w:spacing w:val="5"/>
          <w:sz w:val="24"/>
          <w:szCs w:val="24"/>
          <w:lang w:eastAsia="ru-RU"/>
        </w:rPr>
        <w:t>өзөктөр</w:t>
      </w:r>
      <w:r w:rsidRPr="00614661">
        <w:rPr>
          <w:rFonts w:ascii="Times New Roman" w:eastAsia="Times New Roman" w:hAnsi="Times New Roman"/>
          <w:color w:val="000000"/>
          <w:spacing w:val="5"/>
          <w:sz w:val="24"/>
          <w:szCs w:val="24"/>
          <w:lang w:eastAsia="ru-RU"/>
        </w:rPr>
        <w:t xml:space="preserve"> боюнча даана бөлүштүрүлө элек. Бизди түйш</w:t>
      </w:r>
      <w:r>
        <w:rPr>
          <w:rFonts w:ascii="Times New Roman" w:eastAsia="Times New Roman" w:hAnsi="Times New Roman"/>
          <w:color w:val="000000"/>
          <w:spacing w:val="5"/>
          <w:sz w:val="24"/>
          <w:szCs w:val="24"/>
          <w:lang w:eastAsia="ru-RU"/>
        </w:rPr>
        <w:t>өлткөн көйгөйлүү маселелердин э</w:t>
      </w:r>
      <w:r>
        <w:rPr>
          <w:rFonts w:ascii="Times New Roman" w:eastAsia="Times New Roman" w:hAnsi="Times New Roman"/>
          <w:color w:val="000000"/>
          <w:spacing w:val="5"/>
          <w:sz w:val="24"/>
          <w:szCs w:val="24"/>
          <w:lang w:val="ky-KG" w:eastAsia="ru-RU"/>
        </w:rPr>
        <w:t>ң</w:t>
      </w:r>
      <w:r w:rsidRPr="00614661">
        <w:rPr>
          <w:rFonts w:ascii="Times New Roman" w:eastAsia="Times New Roman" w:hAnsi="Times New Roman"/>
          <w:color w:val="000000"/>
          <w:spacing w:val="5"/>
          <w:sz w:val="24"/>
          <w:szCs w:val="24"/>
          <w:lang w:eastAsia="ru-RU"/>
        </w:rPr>
        <w:t xml:space="preserve"> негизгиси да ушул деп эсептейбиз.</w:t>
      </w:r>
    </w:p>
    <w:p w:rsidR="008867FB" w:rsidRPr="00614661" w:rsidRDefault="008867FB" w:rsidP="008867FB">
      <w:pPr>
        <w:widowControl w:val="0"/>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 xml:space="preserve">Эми ушул мазмундук </w:t>
      </w:r>
      <w:r w:rsidRPr="00614661">
        <w:rPr>
          <w:rFonts w:ascii="Times New Roman" w:eastAsia="Times New Roman" w:hAnsi="Times New Roman"/>
          <w:spacing w:val="5"/>
          <w:sz w:val="24"/>
          <w:szCs w:val="24"/>
          <w:lang w:eastAsia="ru-RU"/>
        </w:rPr>
        <w:t>өзөктөрдү</w:t>
      </w:r>
      <w:r w:rsidRPr="00614661">
        <w:rPr>
          <w:rFonts w:ascii="Times New Roman" w:eastAsia="Times New Roman" w:hAnsi="Times New Roman"/>
          <w:color w:val="000000"/>
          <w:spacing w:val="5"/>
          <w:sz w:val="24"/>
          <w:szCs w:val="24"/>
          <w:lang w:eastAsia="ru-RU"/>
        </w:rPr>
        <w:t xml:space="preserve"> физиканын бөлүмдөрү боюнча моделдештирип көрөлү.</w:t>
      </w:r>
    </w:p>
    <w:p w:rsidR="008867FB" w:rsidRPr="00614661" w:rsidRDefault="008867FB" w:rsidP="008867FB">
      <w:pPr>
        <w:widowControl w:val="0"/>
        <w:spacing w:after="0" w:line="240" w:lineRule="auto"/>
        <w:ind w:lef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 xml:space="preserve">Механика бөлүмүнүн мазмундук </w:t>
      </w:r>
      <w:r w:rsidRPr="00614661">
        <w:rPr>
          <w:rFonts w:ascii="Times New Roman" w:eastAsia="Times New Roman" w:hAnsi="Times New Roman"/>
          <w:spacing w:val="5"/>
          <w:sz w:val="24"/>
          <w:szCs w:val="24"/>
          <w:lang w:eastAsia="ru-RU"/>
        </w:rPr>
        <w:t>өзөктөрү</w:t>
      </w:r>
      <w:r w:rsidRPr="00614661">
        <w:rPr>
          <w:rFonts w:ascii="Times New Roman" w:eastAsia="Times New Roman" w:hAnsi="Times New Roman"/>
          <w:color w:val="000000"/>
          <w:spacing w:val="5"/>
          <w:sz w:val="24"/>
          <w:szCs w:val="24"/>
          <w:lang w:eastAsia="ru-RU"/>
        </w:rPr>
        <w:t>:</w:t>
      </w:r>
    </w:p>
    <w:p w:rsidR="008867FB" w:rsidRPr="00614661" w:rsidRDefault="008867FB" w:rsidP="008F0FF1">
      <w:pPr>
        <w:widowControl w:val="0"/>
        <w:numPr>
          <w:ilvl w:val="0"/>
          <w:numId w:val="5"/>
        </w:numPr>
        <w:tabs>
          <w:tab w:val="left" w:pos="932"/>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Механикалык кубулуштарды изилдөө жана таанып-билүү методдору (байкоо, тажрыйба, эксперимент, анализ, салыштыруу, синтез, жалпылоо, класстарга бөлүү, си</w:t>
      </w:r>
      <w:r w:rsidRPr="00614661">
        <w:rPr>
          <w:rFonts w:ascii="Times New Roman" w:eastAsia="Times New Roman" w:hAnsi="Times New Roman"/>
          <w:color w:val="000000"/>
          <w:spacing w:val="5"/>
          <w:sz w:val="24"/>
          <w:szCs w:val="24"/>
          <w:lang w:eastAsia="ru-RU"/>
        </w:rPr>
        <w:lastRenderedPageBreak/>
        <w:t>стемалаштыруу).</w:t>
      </w:r>
    </w:p>
    <w:p w:rsidR="008867FB" w:rsidRPr="00614661" w:rsidRDefault="008867FB" w:rsidP="008F0FF1">
      <w:pPr>
        <w:widowControl w:val="0"/>
        <w:numPr>
          <w:ilvl w:val="0"/>
          <w:numId w:val="5"/>
        </w:numPr>
        <w:tabs>
          <w:tab w:val="left" w:pos="812"/>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Материя. Анын түрлөрү (нерсе жана гравитациялык талаа).</w:t>
      </w:r>
    </w:p>
    <w:p w:rsidR="008867FB" w:rsidRPr="00614661" w:rsidRDefault="008867FB" w:rsidP="008F0FF1">
      <w:pPr>
        <w:widowControl w:val="0"/>
        <w:numPr>
          <w:ilvl w:val="0"/>
          <w:numId w:val="5"/>
        </w:numPr>
        <w:tabs>
          <w:tab w:val="left" w:pos="894"/>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Нерсенин кыймылы (механикалык кыймыл, кыймылдын түрлөрү, аны мүнөздөөчү чоӊдуктар, чоӊдуктардын байланышын көрсөтүүчү закондор ж.б. )</w:t>
      </w:r>
    </w:p>
    <w:p w:rsidR="008867FB" w:rsidRPr="00614661" w:rsidRDefault="008867FB" w:rsidP="008F0FF1">
      <w:pPr>
        <w:widowControl w:val="0"/>
        <w:numPr>
          <w:ilvl w:val="0"/>
          <w:numId w:val="5"/>
        </w:numPr>
        <w:tabs>
          <w:tab w:val="left" w:pos="841"/>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Нерселердин өз ара аракеттешүүсү (күч, күчтүн таасиринде нерсенин ылдамдыгынын өзгөрүшү, деформация, күчтүн түрлөрү, нерсенин инерттүүлүгү, масса, тыгыздык, Ньютондун жана Гуктун закондору жөнүндө маалыматтар, катуу нерсенин, суюктуктун, газдардын басымы, Паскальдын, Архимеддин за</w:t>
      </w:r>
      <w:r w:rsidRPr="00614661">
        <w:rPr>
          <w:rFonts w:ascii="Times New Roman" w:eastAsia="Times New Roman" w:hAnsi="Times New Roman"/>
          <w:color w:val="000000"/>
          <w:spacing w:val="5"/>
          <w:sz w:val="24"/>
          <w:szCs w:val="24"/>
          <w:lang w:eastAsia="ru-RU"/>
        </w:rPr>
        <w:softHyphen/>
        <w:t>кондору ж.б.).</w:t>
      </w:r>
    </w:p>
    <w:p w:rsidR="008867FB" w:rsidRPr="00614661" w:rsidRDefault="008867FB" w:rsidP="008F0FF1">
      <w:pPr>
        <w:widowControl w:val="0"/>
        <w:numPr>
          <w:ilvl w:val="0"/>
          <w:numId w:val="5"/>
        </w:numPr>
        <w:tabs>
          <w:tab w:val="left" w:pos="898"/>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Энергия (механикалык жумуш, потенциалдык жана кинетикалык энергия, жөнөкөй механизмдер, алардын колдонулуштары)</w:t>
      </w:r>
      <w:r>
        <w:rPr>
          <w:rFonts w:ascii="Times New Roman" w:eastAsia="Times New Roman" w:hAnsi="Times New Roman"/>
          <w:color w:val="000000"/>
          <w:spacing w:val="5"/>
          <w:sz w:val="24"/>
          <w:szCs w:val="24"/>
          <w:lang w:val="ky-KG" w:eastAsia="ru-RU"/>
        </w:rPr>
        <w:t>.</w:t>
      </w:r>
    </w:p>
    <w:p w:rsidR="008867FB" w:rsidRPr="00614661" w:rsidRDefault="008867FB" w:rsidP="008F0FF1">
      <w:pPr>
        <w:widowControl w:val="0"/>
        <w:numPr>
          <w:ilvl w:val="0"/>
          <w:numId w:val="5"/>
        </w:numPr>
        <w:tabs>
          <w:tab w:val="left" w:pos="874"/>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Механика бөлүмү боюнча алынган билимдерди практикада колдонуу.</w:t>
      </w:r>
    </w:p>
    <w:p w:rsidR="008867FB" w:rsidRPr="00614661" w:rsidRDefault="008867FB" w:rsidP="008867FB">
      <w:pPr>
        <w:widowControl w:val="0"/>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Молекулалык физика бөлүмүнүн мазмундук өзөктөрү.</w:t>
      </w:r>
    </w:p>
    <w:p w:rsidR="008867FB" w:rsidRPr="00614661" w:rsidRDefault="008867FB" w:rsidP="008F0FF1">
      <w:pPr>
        <w:widowControl w:val="0"/>
        <w:numPr>
          <w:ilvl w:val="0"/>
          <w:numId w:val="6"/>
        </w:numPr>
        <w:tabs>
          <w:tab w:val="left" w:pos="850"/>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Заттардын курамын, түзүлүшүн, касиеттерин жана жылуулук кубулуштарын окуп үйрөнүүнүн методдору (байкоо жүргүзүү, тажрыйба. эксперимент, теориялык жалпылоо, логикалык амалдарды аткаруу).</w:t>
      </w:r>
    </w:p>
    <w:p w:rsidR="00466D34" w:rsidRPr="00466D34" w:rsidRDefault="008867FB" w:rsidP="008F0FF1">
      <w:pPr>
        <w:widowControl w:val="0"/>
        <w:numPr>
          <w:ilvl w:val="0"/>
          <w:numId w:val="6"/>
        </w:numPr>
        <w:tabs>
          <w:tab w:val="left" w:pos="807"/>
          <w:tab w:val="left" w:pos="993"/>
          <w:tab w:val="left" w:pos="1418"/>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Материя. Нерсе жана зат. Заттын түзүлүшү. Молекула жана атом. Заттын касиеттеринин заттын түзүлүшүнөн көз карандылыгы.</w:t>
      </w:r>
    </w:p>
    <w:p w:rsidR="008867FB" w:rsidRPr="00466D34" w:rsidRDefault="008867FB" w:rsidP="008F0FF1">
      <w:pPr>
        <w:widowControl w:val="0"/>
        <w:numPr>
          <w:ilvl w:val="0"/>
          <w:numId w:val="6"/>
        </w:numPr>
        <w:tabs>
          <w:tab w:val="left" w:pos="807"/>
          <w:tab w:val="left" w:pos="993"/>
        </w:tabs>
        <w:spacing w:after="0" w:line="240" w:lineRule="auto"/>
        <w:ind w:left="20" w:right="20" w:firstLine="567"/>
        <w:jc w:val="both"/>
        <w:rPr>
          <w:rFonts w:ascii="Times New Roman" w:eastAsia="Times New Roman" w:hAnsi="Times New Roman"/>
          <w:spacing w:val="5"/>
          <w:sz w:val="24"/>
          <w:szCs w:val="24"/>
          <w:lang w:val="ky-KG" w:eastAsia="ru-RU"/>
        </w:rPr>
      </w:pPr>
      <w:r w:rsidRPr="00466D34">
        <w:rPr>
          <w:rFonts w:ascii="Times New Roman" w:eastAsia="Times New Roman" w:hAnsi="Times New Roman"/>
          <w:color w:val="000000"/>
          <w:spacing w:val="5"/>
          <w:sz w:val="24"/>
          <w:szCs w:val="24"/>
          <w:lang w:val="ky-KG" w:eastAsia="ru-RU"/>
        </w:rPr>
        <w:t>Нерсени түзгөн бөлүкчөлөрдүн жылуулук кыймылы (жылуулук өткөрүмдүүлүк, конвек</w:t>
      </w:r>
      <w:r w:rsidRPr="00466D34">
        <w:rPr>
          <w:rFonts w:ascii="Times New Roman" w:eastAsia="Times New Roman" w:hAnsi="Times New Roman"/>
          <w:color w:val="000000"/>
          <w:spacing w:val="5"/>
          <w:sz w:val="24"/>
          <w:szCs w:val="24"/>
          <w:lang w:val="ky-KG" w:eastAsia="ru-RU"/>
        </w:rPr>
        <w:softHyphen/>
        <w:t>ция, нурдануу, жылуулук кубулуштарын мүнөздөөчү чоӊдуктар: температура, жылуулук саны, салыштырма жылуулук сыйымдуулук, отун күйгөндө бөлүнүп чыккан жылуулук саны ж.б.).</w:t>
      </w:r>
    </w:p>
    <w:p w:rsidR="008867FB" w:rsidRPr="00614661" w:rsidRDefault="008867FB" w:rsidP="008F0FF1">
      <w:pPr>
        <w:numPr>
          <w:ilvl w:val="0"/>
          <w:numId w:val="6"/>
        </w:numPr>
        <w:tabs>
          <w:tab w:val="left" w:pos="993"/>
        </w:tabs>
        <w:spacing w:after="0" w:line="240" w:lineRule="auto"/>
        <w:ind w:firstLine="567"/>
        <w:jc w:val="both"/>
        <w:rPr>
          <w:rFonts w:ascii="Times New Roman" w:hAnsi="Times New Roman"/>
          <w:sz w:val="24"/>
          <w:szCs w:val="24"/>
        </w:rPr>
      </w:pPr>
      <w:r w:rsidRPr="00F00C18">
        <w:rPr>
          <w:rFonts w:ascii="Times New Roman" w:hAnsi="Times New Roman"/>
          <w:sz w:val="24"/>
          <w:szCs w:val="24"/>
          <w:lang w:val="ky-KG"/>
        </w:rPr>
        <w:t xml:space="preserve">Молекулалардын өз ара аракеттешүүсү: тартылуу жана түртүлүү. </w:t>
      </w:r>
      <w:r w:rsidRPr="00614661">
        <w:rPr>
          <w:rFonts w:ascii="Times New Roman" w:hAnsi="Times New Roman"/>
          <w:sz w:val="24"/>
          <w:szCs w:val="24"/>
        </w:rPr>
        <w:t xml:space="preserve">Беттик тартылуу. Нымдоо жана нымдабоо. Капилярдуулук. </w:t>
      </w:r>
    </w:p>
    <w:p w:rsidR="008867FB" w:rsidRPr="00614661" w:rsidRDefault="008867FB" w:rsidP="008F0FF1">
      <w:pPr>
        <w:numPr>
          <w:ilvl w:val="0"/>
          <w:numId w:val="6"/>
        </w:numPr>
        <w:tabs>
          <w:tab w:val="left" w:pos="993"/>
          <w:tab w:val="left" w:pos="1134"/>
        </w:tabs>
        <w:spacing w:after="0" w:line="240" w:lineRule="auto"/>
        <w:ind w:firstLine="567"/>
        <w:jc w:val="both"/>
        <w:rPr>
          <w:rFonts w:ascii="Times New Roman" w:hAnsi="Times New Roman"/>
          <w:sz w:val="24"/>
          <w:szCs w:val="24"/>
        </w:rPr>
      </w:pPr>
      <w:r w:rsidRPr="00614661">
        <w:rPr>
          <w:rFonts w:ascii="Times New Roman" w:hAnsi="Times New Roman"/>
          <w:sz w:val="24"/>
          <w:szCs w:val="24"/>
        </w:rPr>
        <w:t xml:space="preserve">Ички энергия. Ички энергиянын өзгөрүшү. Майда </w:t>
      </w:r>
      <w:r w:rsidRPr="00614661">
        <w:rPr>
          <w:rFonts w:ascii="Times New Roman" w:hAnsi="Times New Roman"/>
          <w:color w:val="000000"/>
          <w:sz w:val="24"/>
          <w:szCs w:val="24"/>
        </w:rPr>
        <w:t>бөлүкчөлөрдүн</w:t>
      </w:r>
      <w:r w:rsidRPr="00614661">
        <w:rPr>
          <w:rFonts w:ascii="Times New Roman" w:hAnsi="Times New Roman"/>
          <w:sz w:val="24"/>
          <w:szCs w:val="24"/>
        </w:rPr>
        <w:t xml:space="preserve"> потенциалдык жана кинетикалык энергиялары. Жылуулук процессиндеги энергиянын айлануу жана сакталуу закону. Отундун жана ысытылган суюктук менен буунун энергиясын пайдалануу. Жылуулук кыймылдаткычтар.</w:t>
      </w:r>
    </w:p>
    <w:p w:rsidR="008867FB" w:rsidRPr="00614661" w:rsidRDefault="008867FB" w:rsidP="008F0FF1">
      <w:pPr>
        <w:widowControl w:val="0"/>
        <w:numPr>
          <w:ilvl w:val="0"/>
          <w:numId w:val="6"/>
        </w:numPr>
        <w:tabs>
          <w:tab w:val="left" w:pos="807"/>
          <w:tab w:val="left" w:pos="993"/>
        </w:tabs>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Билимдерди практикада колдонуу (температураны өлчөө, нерсени ысытууга керектелүүчү жана муздаганда бөлүнүп чыккан жылуулукту эсептөө, жылуулук кыймылдаткычтарында энергияны колдоно билүү, экологиялык маселелерди чечүү).</w:t>
      </w:r>
    </w:p>
    <w:p w:rsidR="008867FB" w:rsidRPr="00614661" w:rsidRDefault="008867FB" w:rsidP="008867FB">
      <w:pPr>
        <w:widowControl w:val="0"/>
        <w:spacing w:after="0" w:line="240" w:lineRule="auto"/>
        <w:ind w:left="20"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Электродинамика бөлүмүнүн мазмундук өзөктөрү.</w:t>
      </w:r>
    </w:p>
    <w:p w:rsidR="008867FB" w:rsidRPr="00614661" w:rsidRDefault="008867FB" w:rsidP="008F0FF1">
      <w:pPr>
        <w:widowControl w:val="0"/>
        <w:numPr>
          <w:ilvl w:val="0"/>
          <w:numId w:val="7"/>
        </w:numPr>
        <w:tabs>
          <w:tab w:val="left" w:pos="841"/>
        </w:tabs>
        <w:spacing w:after="0" w:line="240" w:lineRule="auto"/>
        <w:ind w:right="20" w:firstLine="567"/>
        <w:jc w:val="both"/>
        <w:rPr>
          <w:rFonts w:ascii="Times New Roman" w:eastAsia="Times New Roman" w:hAnsi="Times New Roman"/>
          <w:spacing w:val="5"/>
          <w:sz w:val="24"/>
          <w:szCs w:val="24"/>
          <w:lang w:eastAsia="ru-RU"/>
        </w:rPr>
      </w:pPr>
      <w:r>
        <w:rPr>
          <w:rFonts w:ascii="Times New Roman" w:eastAsia="Times New Roman" w:hAnsi="Times New Roman"/>
          <w:color w:val="000000"/>
          <w:spacing w:val="5"/>
          <w:sz w:val="24"/>
          <w:szCs w:val="24"/>
          <w:lang w:eastAsia="ru-RU"/>
        </w:rPr>
        <w:t>Электромагниттик кубулуштарды</w:t>
      </w:r>
      <w:r>
        <w:rPr>
          <w:rFonts w:ascii="Times New Roman" w:eastAsia="Times New Roman" w:hAnsi="Times New Roman"/>
          <w:color w:val="000000"/>
          <w:spacing w:val="5"/>
          <w:sz w:val="24"/>
          <w:szCs w:val="24"/>
          <w:lang w:val="ky-KG" w:eastAsia="ru-RU"/>
        </w:rPr>
        <w:t>,</w:t>
      </w:r>
      <w:r w:rsidRPr="00614661">
        <w:rPr>
          <w:rFonts w:ascii="Times New Roman" w:eastAsia="Times New Roman" w:hAnsi="Times New Roman"/>
          <w:color w:val="000000"/>
          <w:spacing w:val="5"/>
          <w:sz w:val="24"/>
          <w:szCs w:val="24"/>
          <w:lang w:eastAsia="ru-RU"/>
        </w:rPr>
        <w:t xml:space="preserve"> закондорду өздөштүрүүнүн, аларды практикада колдонуунун методдорун үйрөнүү.</w:t>
      </w:r>
    </w:p>
    <w:p w:rsidR="008867FB" w:rsidRPr="00614661" w:rsidRDefault="008867FB" w:rsidP="008F0FF1">
      <w:pPr>
        <w:widowControl w:val="0"/>
        <w:numPr>
          <w:ilvl w:val="0"/>
          <w:numId w:val="7"/>
        </w:numPr>
        <w:tabs>
          <w:tab w:val="left" w:pos="802"/>
        </w:tabs>
        <w:spacing w:after="0" w:line="240" w:lineRule="auto"/>
        <w:ind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Материя, нерсе, зат жана талаа. Затты түз</w:t>
      </w:r>
      <w:r w:rsidRPr="00614661">
        <w:rPr>
          <w:rFonts w:ascii="Times New Roman" w:eastAsia="Times New Roman" w:hAnsi="Times New Roman"/>
          <w:color w:val="000000"/>
          <w:spacing w:val="5"/>
          <w:sz w:val="24"/>
          <w:szCs w:val="24"/>
          <w:lang w:eastAsia="ru-RU"/>
        </w:rPr>
        <w:softHyphen/>
        <w:t>гөн бөлүкчөлөрдүн электрдик касиетин мүнөздөөчү чоӊдук - электр заряды. Заряддалган бөлүкчөлөр. Электр талаасы менен электр зарядынын байланышы. Аларды мүнөздөөчү чоӊдуктар жана закондор.</w:t>
      </w:r>
    </w:p>
    <w:p w:rsidR="008867FB" w:rsidRPr="00614661" w:rsidRDefault="008867FB" w:rsidP="008F0FF1">
      <w:pPr>
        <w:widowControl w:val="0"/>
        <w:numPr>
          <w:ilvl w:val="0"/>
          <w:numId w:val="7"/>
        </w:numPr>
        <w:tabs>
          <w:tab w:val="left" w:pos="822"/>
        </w:tabs>
        <w:spacing w:after="0" w:line="240" w:lineRule="auto"/>
        <w:ind w:right="20" w:firstLine="567"/>
        <w:jc w:val="both"/>
        <w:rPr>
          <w:rFonts w:ascii="Times New Roman" w:eastAsia="Times New Roman" w:hAnsi="Times New Roman"/>
          <w:spacing w:val="5"/>
          <w:sz w:val="24"/>
          <w:szCs w:val="24"/>
          <w:lang w:eastAsia="ru-RU"/>
        </w:rPr>
      </w:pPr>
      <w:r w:rsidRPr="00614661">
        <w:rPr>
          <w:rFonts w:ascii="Times New Roman" w:eastAsia="Times New Roman" w:hAnsi="Times New Roman"/>
          <w:color w:val="000000"/>
          <w:spacing w:val="5"/>
          <w:sz w:val="24"/>
          <w:szCs w:val="24"/>
          <w:lang w:eastAsia="ru-RU"/>
        </w:rPr>
        <w:t>Кыймыл. Заряддалган бөлүкчөлөрдүн багытталган кыймылы - электр тогу. Электр тогун мүнөздөөчү чоӊдук. Электр тогунун жылуулук жана магниттик касиеттери. Ошол касиеттерди мүнөздөөчү чоӊдуктар жана закондор.</w:t>
      </w:r>
    </w:p>
    <w:p w:rsidR="008867FB" w:rsidRPr="00614661" w:rsidRDefault="008867FB" w:rsidP="008F0FF1">
      <w:pPr>
        <w:widowControl w:val="0"/>
        <w:numPr>
          <w:ilvl w:val="0"/>
          <w:numId w:val="7"/>
        </w:numPr>
        <w:shd w:val="clear" w:color="auto" w:fill="FFFFFF"/>
        <w:tabs>
          <w:tab w:val="left" w:pos="812"/>
        </w:tabs>
        <w:spacing w:after="0" w:line="240" w:lineRule="auto"/>
        <w:ind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Өз ара аракеттешүү. Нерселердин электр</w:t>
      </w:r>
      <w:r w:rsidRPr="00614661">
        <w:rPr>
          <w:rFonts w:ascii="Times New Roman" w:eastAsia="Times New Roman" w:hAnsi="Times New Roman"/>
          <w:color w:val="000000"/>
          <w:spacing w:val="5"/>
          <w:sz w:val="24"/>
          <w:szCs w:val="24"/>
          <w:lang w:eastAsia="ru-RU"/>
        </w:rPr>
        <w:softHyphen/>
        <w:t>дик жана магниттик касиеттеринин өз ара аракеттенишинин натыйжасында пайда болуучу кубулуштар: электромагниттик индукция кубулушу. Индукциянын электр кыймылдаткыч күчү. Индукция закону. Электромагниттик термелүүлөр жана толкундар. Жарыктын корпускулалык жана толкундук касиеттери.</w:t>
      </w:r>
    </w:p>
    <w:p w:rsidR="008867FB" w:rsidRPr="00614661" w:rsidRDefault="008867FB" w:rsidP="008F0FF1">
      <w:pPr>
        <w:widowControl w:val="0"/>
        <w:numPr>
          <w:ilvl w:val="0"/>
          <w:numId w:val="7"/>
        </w:numPr>
        <w:shd w:val="clear" w:color="auto" w:fill="FFFFFF"/>
        <w:tabs>
          <w:tab w:val="left" w:pos="812"/>
        </w:tabs>
        <w:spacing w:after="0" w:line="240" w:lineRule="auto"/>
        <w:ind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Электромагниттик энергия. Ал энергияны алуу, аралыкка берүү</w:t>
      </w:r>
      <w:r w:rsidR="00D94C65">
        <w:rPr>
          <w:rFonts w:ascii="Times New Roman" w:eastAsia="Times New Roman" w:hAnsi="Times New Roman"/>
          <w:color w:val="000000"/>
          <w:spacing w:val="5"/>
          <w:sz w:val="24"/>
          <w:szCs w:val="24"/>
          <w:lang w:val="ky-KG" w:eastAsia="ru-RU"/>
        </w:rPr>
        <w:t xml:space="preserve"> </w:t>
      </w:r>
      <w:r w:rsidRPr="00614661">
        <w:rPr>
          <w:rFonts w:ascii="Times New Roman" w:eastAsia="Times New Roman" w:hAnsi="Times New Roman"/>
          <w:color w:val="000000"/>
          <w:spacing w:val="5"/>
          <w:sz w:val="24"/>
          <w:szCs w:val="24"/>
          <w:lang w:eastAsia="ru-RU"/>
        </w:rPr>
        <w:t>-</w:t>
      </w:r>
      <w:r w:rsidR="00D94C65">
        <w:rPr>
          <w:rFonts w:ascii="Times New Roman" w:eastAsia="Times New Roman" w:hAnsi="Times New Roman"/>
          <w:color w:val="000000"/>
          <w:spacing w:val="5"/>
          <w:sz w:val="24"/>
          <w:szCs w:val="24"/>
          <w:lang w:val="ky-KG" w:eastAsia="ru-RU"/>
        </w:rPr>
        <w:t xml:space="preserve"> </w:t>
      </w:r>
      <w:r w:rsidRPr="00614661">
        <w:rPr>
          <w:rFonts w:ascii="Times New Roman" w:eastAsia="Times New Roman" w:hAnsi="Times New Roman"/>
          <w:color w:val="000000"/>
          <w:spacing w:val="5"/>
          <w:sz w:val="24"/>
          <w:szCs w:val="24"/>
          <w:lang w:eastAsia="ru-RU"/>
        </w:rPr>
        <w:t>трансформатор, электр энергиясынын колдонулушу.</w:t>
      </w:r>
    </w:p>
    <w:p w:rsidR="008867FB" w:rsidRPr="00614661" w:rsidRDefault="008867FB" w:rsidP="008F0FF1">
      <w:pPr>
        <w:widowControl w:val="0"/>
        <w:numPr>
          <w:ilvl w:val="0"/>
          <w:numId w:val="7"/>
        </w:numPr>
        <w:shd w:val="clear" w:color="auto" w:fill="FFFFFF"/>
        <w:tabs>
          <w:tab w:val="left" w:pos="812"/>
        </w:tabs>
        <w:spacing w:after="0" w:line="240" w:lineRule="auto"/>
        <w:ind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Электр энергиясын колдонуу боюнча билимдер. Ток булагы</w:t>
      </w:r>
      <w:r w:rsidR="00D94C65">
        <w:rPr>
          <w:rFonts w:ascii="Times New Roman" w:eastAsia="Times New Roman" w:hAnsi="Times New Roman"/>
          <w:color w:val="000000"/>
          <w:spacing w:val="5"/>
          <w:sz w:val="24"/>
          <w:szCs w:val="24"/>
          <w:lang w:val="ky-KG" w:eastAsia="ru-RU"/>
        </w:rPr>
        <w:t xml:space="preserve"> </w:t>
      </w:r>
      <w:r w:rsidRPr="00614661">
        <w:rPr>
          <w:rFonts w:ascii="Times New Roman" w:eastAsia="Times New Roman" w:hAnsi="Times New Roman"/>
          <w:color w:val="000000"/>
          <w:spacing w:val="5"/>
          <w:sz w:val="24"/>
          <w:szCs w:val="24"/>
          <w:lang w:eastAsia="ru-RU"/>
        </w:rPr>
        <w:t>-</w:t>
      </w:r>
      <w:r w:rsidR="00D94C65">
        <w:rPr>
          <w:rFonts w:ascii="Times New Roman" w:eastAsia="Times New Roman" w:hAnsi="Times New Roman"/>
          <w:color w:val="000000"/>
          <w:spacing w:val="5"/>
          <w:sz w:val="24"/>
          <w:szCs w:val="24"/>
          <w:lang w:val="ky-KG" w:eastAsia="ru-RU"/>
        </w:rPr>
        <w:t xml:space="preserve"> </w:t>
      </w:r>
      <w:r w:rsidRPr="00614661">
        <w:rPr>
          <w:rFonts w:ascii="Times New Roman" w:eastAsia="Times New Roman" w:hAnsi="Times New Roman"/>
          <w:color w:val="000000"/>
          <w:spacing w:val="5"/>
          <w:sz w:val="24"/>
          <w:szCs w:val="24"/>
          <w:lang w:eastAsia="ru-RU"/>
        </w:rPr>
        <w:t>генератор, электр энергиясынын аралыкка берүү трансформатор, колдонулушу-кыймылдаткычтар, жылуулук берүү, жарык чыгаруу; өндүрүшөгү айыл-чарбасындагы, медицинадагы курулушта</w:t>
      </w:r>
      <w:r w:rsidRPr="00614661">
        <w:rPr>
          <w:rFonts w:ascii="Times New Roman" w:eastAsia="Times New Roman" w:hAnsi="Times New Roman"/>
          <w:color w:val="000000"/>
          <w:spacing w:val="5"/>
          <w:sz w:val="24"/>
          <w:szCs w:val="24"/>
          <w:lang w:eastAsia="ru-RU"/>
        </w:rPr>
        <w:lastRenderedPageBreak/>
        <w:t>гы, транспорттогу колдонулуштары. Экологияны жана жашоо коопсуздугун сактоо.</w:t>
      </w:r>
    </w:p>
    <w:p w:rsidR="008867FB" w:rsidRPr="00614661" w:rsidRDefault="008867FB" w:rsidP="008867FB">
      <w:pPr>
        <w:widowControl w:val="0"/>
        <w:shd w:val="clear" w:color="auto" w:fill="FFFFFF"/>
        <w:tabs>
          <w:tab w:val="left" w:pos="812"/>
        </w:tabs>
        <w:spacing w:after="0" w:line="240" w:lineRule="auto"/>
        <w:ind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 xml:space="preserve"> Кванттык физика же атомдук жана ядролук физика бөлүмүнүн мазмундук өзөктөрү:</w:t>
      </w:r>
    </w:p>
    <w:p w:rsidR="008867FB" w:rsidRPr="00614661" w:rsidRDefault="008867FB" w:rsidP="008F0FF1">
      <w:pPr>
        <w:pStyle w:val="a9"/>
        <w:widowControl w:val="0"/>
        <w:numPr>
          <w:ilvl w:val="0"/>
          <w:numId w:val="9"/>
        </w:numPr>
        <w:shd w:val="clear" w:color="auto" w:fill="FFFFFF"/>
        <w:tabs>
          <w:tab w:val="left" w:pos="812"/>
        </w:tabs>
        <w:spacing w:after="0" w:line="240" w:lineRule="auto"/>
        <w:ind w:left="0"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Кванттык физиканын кубулуштарын жана законченемдерин таанып-билүү методдору.</w:t>
      </w:r>
    </w:p>
    <w:p w:rsidR="008867FB" w:rsidRPr="00614661" w:rsidRDefault="008867FB" w:rsidP="008F0FF1">
      <w:pPr>
        <w:pStyle w:val="a9"/>
        <w:widowControl w:val="0"/>
        <w:numPr>
          <w:ilvl w:val="0"/>
          <w:numId w:val="9"/>
        </w:numPr>
        <w:shd w:val="clear" w:color="auto" w:fill="FFFFFF"/>
        <w:tabs>
          <w:tab w:val="left" w:pos="812"/>
        </w:tabs>
        <w:spacing w:after="0" w:line="240" w:lineRule="auto"/>
        <w:ind w:left="0"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Материя - нерсе - зат - талаа - молекула - атом - ядро - элементардык бөлүкчө - фотон - кванттын структуралык түзүлүшү жөнүндөгү билимдер.</w:t>
      </w:r>
    </w:p>
    <w:p w:rsidR="008867FB" w:rsidRPr="00614661" w:rsidRDefault="008867FB" w:rsidP="008F0FF1">
      <w:pPr>
        <w:pStyle w:val="a9"/>
        <w:widowControl w:val="0"/>
        <w:numPr>
          <w:ilvl w:val="0"/>
          <w:numId w:val="9"/>
        </w:numPr>
        <w:shd w:val="clear" w:color="auto" w:fill="FFFFFF"/>
        <w:tabs>
          <w:tab w:val="left" w:pos="812"/>
        </w:tabs>
        <w:spacing w:after="0" w:line="240" w:lineRule="auto"/>
        <w:ind w:left="0"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Элементардык бөлүкчөлөрдүн кыймылы. а,ß,ɤ - ажыроолор. Радиоактивдүүлүк.</w:t>
      </w:r>
    </w:p>
    <w:p w:rsidR="008867FB" w:rsidRPr="00614661" w:rsidRDefault="008867FB" w:rsidP="008F0FF1">
      <w:pPr>
        <w:pStyle w:val="a9"/>
        <w:widowControl w:val="0"/>
        <w:numPr>
          <w:ilvl w:val="0"/>
          <w:numId w:val="9"/>
        </w:numPr>
        <w:shd w:val="clear" w:color="auto" w:fill="FFFFFF"/>
        <w:tabs>
          <w:tab w:val="left" w:pos="812"/>
        </w:tabs>
        <w:spacing w:after="0" w:line="240" w:lineRule="auto"/>
        <w:ind w:left="0"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Элементардык бөлүкчөлөр менен заттын, бөлүкчөлөр менен талаанын өз ара аракеттери.</w:t>
      </w:r>
    </w:p>
    <w:p w:rsidR="008867FB" w:rsidRPr="00614661" w:rsidRDefault="008867FB" w:rsidP="008F0FF1">
      <w:pPr>
        <w:pStyle w:val="a9"/>
        <w:widowControl w:val="0"/>
        <w:numPr>
          <w:ilvl w:val="0"/>
          <w:numId w:val="9"/>
        </w:numPr>
        <w:shd w:val="clear" w:color="auto" w:fill="FFFFFF"/>
        <w:tabs>
          <w:tab w:val="left" w:pos="812"/>
        </w:tabs>
        <w:spacing w:after="0" w:line="240" w:lineRule="auto"/>
        <w:ind w:left="0"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Атомдун жана ядронун энергиясы. Ал энергияны алуу жана пайдалануунун түрлөрү.</w:t>
      </w:r>
    </w:p>
    <w:p w:rsidR="008867FB" w:rsidRPr="00614661" w:rsidRDefault="008867FB" w:rsidP="008F0FF1">
      <w:pPr>
        <w:pStyle w:val="a9"/>
        <w:widowControl w:val="0"/>
        <w:numPr>
          <w:ilvl w:val="0"/>
          <w:numId w:val="9"/>
        </w:numPr>
        <w:shd w:val="clear" w:color="auto" w:fill="FFFFFF"/>
        <w:tabs>
          <w:tab w:val="left" w:pos="812"/>
        </w:tabs>
        <w:spacing w:after="0" w:line="240" w:lineRule="auto"/>
        <w:ind w:left="0"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Атомдук энергияны колдонуунун оӊ жана терс жактары. Жалпы адамзаттык коопсуздук маселеси.</w:t>
      </w:r>
    </w:p>
    <w:p w:rsidR="008867FB" w:rsidRPr="00614661" w:rsidRDefault="008867FB" w:rsidP="00D94C65">
      <w:pPr>
        <w:widowControl w:val="0"/>
        <w:shd w:val="clear" w:color="auto" w:fill="FFFFFF"/>
        <w:tabs>
          <w:tab w:val="left" w:pos="567"/>
        </w:tabs>
        <w:spacing w:after="0" w:line="240" w:lineRule="auto"/>
        <w:ind w:right="20" w:firstLine="567"/>
        <w:jc w:val="both"/>
        <w:rPr>
          <w:rFonts w:ascii="Times New Roman" w:eastAsia="Times New Roman" w:hAnsi="Times New Roman"/>
          <w:color w:val="000000"/>
          <w:spacing w:val="5"/>
          <w:sz w:val="24"/>
          <w:szCs w:val="24"/>
          <w:lang w:eastAsia="ru-RU"/>
        </w:rPr>
      </w:pPr>
      <w:r w:rsidRPr="00614661">
        <w:rPr>
          <w:rFonts w:ascii="Times New Roman" w:eastAsia="Times New Roman" w:hAnsi="Times New Roman"/>
          <w:color w:val="000000"/>
          <w:spacing w:val="5"/>
          <w:sz w:val="24"/>
          <w:szCs w:val="24"/>
          <w:lang w:eastAsia="ru-RU"/>
        </w:rPr>
        <w:tab/>
        <w:t>Физика курсунун бөлүмдөрүнүн мазмундук өзөктөрү боюнча ажыратылган алгачкы материалдар стандартта жана программада жалпысынан белгиленгени менен илимий-методикалык жактан толук иштелип чыга элек. Учурда жүргүзүлүп жаткан изилдөөнүн жыйынтыгына жараша алар кийинки методикалык эмгектерде көрсөтүлөт деген ойдобуз.</w:t>
      </w:r>
    </w:p>
    <w:p w:rsidR="008867FB" w:rsidRPr="00614661" w:rsidRDefault="008867FB" w:rsidP="008867FB">
      <w:pPr>
        <w:widowControl w:val="0"/>
        <w:shd w:val="clear" w:color="auto" w:fill="FFFFFF"/>
        <w:tabs>
          <w:tab w:val="left" w:pos="812"/>
        </w:tabs>
        <w:spacing w:after="0" w:line="240" w:lineRule="auto"/>
        <w:ind w:right="20" w:firstLine="567"/>
        <w:jc w:val="both"/>
        <w:rPr>
          <w:rFonts w:ascii="Times New Roman" w:eastAsia="Times New Roman" w:hAnsi="Times New Roman"/>
          <w:color w:val="000000"/>
          <w:spacing w:val="5"/>
          <w:sz w:val="24"/>
          <w:szCs w:val="24"/>
          <w:lang w:eastAsia="ru-RU"/>
        </w:rPr>
      </w:pPr>
    </w:p>
    <w:p w:rsidR="008867FB" w:rsidRDefault="008867FB" w:rsidP="008867FB">
      <w:pPr>
        <w:pStyle w:val="29"/>
        <w:shd w:val="clear" w:color="auto" w:fill="auto"/>
        <w:spacing w:before="0" w:line="240" w:lineRule="auto"/>
        <w:ind w:firstLine="567"/>
        <w:jc w:val="both"/>
        <w:rPr>
          <w:b/>
          <w:sz w:val="24"/>
          <w:szCs w:val="24"/>
          <w:lang w:val="ky-KG"/>
        </w:rPr>
      </w:pPr>
      <w:r w:rsidRPr="00614661">
        <w:rPr>
          <w:b/>
          <w:sz w:val="24"/>
          <w:szCs w:val="24"/>
        </w:rPr>
        <w:t>Адабияттар:</w:t>
      </w:r>
    </w:p>
    <w:p w:rsidR="008867FB" w:rsidRPr="00E31EC7" w:rsidRDefault="008867FB" w:rsidP="008867FB">
      <w:pPr>
        <w:pStyle w:val="29"/>
        <w:shd w:val="clear" w:color="auto" w:fill="auto"/>
        <w:spacing w:before="0" w:line="240" w:lineRule="auto"/>
        <w:ind w:firstLine="567"/>
        <w:jc w:val="both"/>
        <w:rPr>
          <w:b/>
          <w:sz w:val="24"/>
          <w:szCs w:val="24"/>
          <w:lang w:val="ky-KG"/>
        </w:rPr>
      </w:pPr>
    </w:p>
    <w:p w:rsidR="008867FB" w:rsidRPr="00E31EC7" w:rsidRDefault="008867FB" w:rsidP="008F0FF1">
      <w:pPr>
        <w:pStyle w:val="29"/>
        <w:numPr>
          <w:ilvl w:val="0"/>
          <w:numId w:val="10"/>
        </w:numPr>
        <w:shd w:val="clear" w:color="auto" w:fill="auto"/>
        <w:spacing w:before="0" w:line="240" w:lineRule="auto"/>
        <w:ind w:left="567" w:hanging="283"/>
        <w:jc w:val="both"/>
        <w:rPr>
          <w:sz w:val="24"/>
          <w:szCs w:val="24"/>
          <w:lang w:val="ky-KG"/>
        </w:rPr>
      </w:pPr>
      <w:r w:rsidRPr="00E31EC7">
        <w:rPr>
          <w:sz w:val="24"/>
          <w:szCs w:val="24"/>
          <w:lang w:val="ky-KG"/>
        </w:rPr>
        <w:t>Кыргыз Республикасынын Өкмөтүнүн Кыргыз Республикасында жалпы орто билимдин мамлекеттик билим берүү стандартын бекитүү жөнүндөгү токтому (№403, 21.07.2014).</w:t>
      </w:r>
    </w:p>
    <w:p w:rsidR="008867FB" w:rsidRPr="00614661" w:rsidRDefault="008867FB" w:rsidP="008F0FF1">
      <w:pPr>
        <w:pStyle w:val="29"/>
        <w:numPr>
          <w:ilvl w:val="0"/>
          <w:numId w:val="10"/>
        </w:numPr>
        <w:shd w:val="clear" w:color="auto" w:fill="auto"/>
        <w:spacing w:before="0" w:line="240" w:lineRule="auto"/>
        <w:ind w:left="567" w:hanging="283"/>
        <w:jc w:val="both"/>
        <w:rPr>
          <w:sz w:val="24"/>
          <w:szCs w:val="24"/>
        </w:rPr>
      </w:pPr>
      <w:r w:rsidRPr="00614661">
        <w:rPr>
          <w:sz w:val="24"/>
          <w:szCs w:val="24"/>
        </w:rPr>
        <w:t>Мамбетакунов Э. Проблемы стандартизации естественнонаучного образования в средней школе / Известия вузов Кыргызстана. №5. Часть Ӏ. –Бишкек, 2017. -69-73с.</w:t>
      </w:r>
    </w:p>
    <w:p w:rsidR="008867FB" w:rsidRPr="00614661" w:rsidRDefault="008867FB" w:rsidP="008F0FF1">
      <w:pPr>
        <w:pStyle w:val="29"/>
        <w:numPr>
          <w:ilvl w:val="0"/>
          <w:numId w:val="10"/>
        </w:numPr>
        <w:shd w:val="clear" w:color="auto" w:fill="auto"/>
        <w:spacing w:before="0" w:line="240" w:lineRule="auto"/>
        <w:ind w:left="567" w:hanging="283"/>
        <w:jc w:val="both"/>
        <w:rPr>
          <w:sz w:val="24"/>
          <w:szCs w:val="24"/>
        </w:rPr>
      </w:pPr>
      <w:r w:rsidRPr="00614661">
        <w:rPr>
          <w:sz w:val="24"/>
          <w:szCs w:val="24"/>
        </w:rPr>
        <w:t>Мамбетакунов Э., Мурзаибраимова Б. Кыргыз Республикасынын жалпы билим берүүчү мектептеринде табигый билим берүүнүн концепциясы жөнүндө / КУУнун Жарчысы. –Бишкек, 2014. -284-287 б.</w:t>
      </w:r>
    </w:p>
    <w:p w:rsidR="008867FB" w:rsidRPr="00614661" w:rsidRDefault="008867FB" w:rsidP="008F0FF1">
      <w:pPr>
        <w:pStyle w:val="29"/>
        <w:numPr>
          <w:ilvl w:val="0"/>
          <w:numId w:val="10"/>
        </w:numPr>
        <w:shd w:val="clear" w:color="auto" w:fill="auto"/>
        <w:spacing w:before="0" w:line="240" w:lineRule="auto"/>
        <w:ind w:left="567" w:hanging="283"/>
        <w:jc w:val="both"/>
        <w:rPr>
          <w:sz w:val="24"/>
          <w:szCs w:val="24"/>
        </w:rPr>
      </w:pPr>
      <w:r w:rsidRPr="00614661">
        <w:rPr>
          <w:sz w:val="24"/>
          <w:szCs w:val="24"/>
        </w:rPr>
        <w:t>Мамбетакунов Э. Окутуу процессин технологиялаштыруунун теориялык негиздери / С.Нааматов атындагы НМУнун Жарчысы. №2-3, 2016. –Бишкек, 2016. -151-153 б.</w:t>
      </w:r>
      <w:r>
        <w:rPr>
          <w:sz w:val="24"/>
          <w:szCs w:val="24"/>
        </w:rPr>
        <w:t xml:space="preserve"> </w:t>
      </w:r>
    </w:p>
    <w:p w:rsidR="00E9605F" w:rsidRDefault="00E9605F" w:rsidP="00246E00">
      <w:pPr>
        <w:spacing w:after="0" w:line="240" w:lineRule="auto"/>
        <w:jc w:val="right"/>
        <w:rPr>
          <w:rFonts w:ascii="Times New Roman" w:hAnsi="Times New Roman" w:cs="Times New Roman"/>
          <w:sz w:val="24"/>
          <w:szCs w:val="24"/>
        </w:rPr>
      </w:pPr>
    </w:p>
    <w:p w:rsidR="008867FB" w:rsidRDefault="008867FB">
      <w:pPr>
        <w:rPr>
          <w:rFonts w:ascii="Times New Roman" w:eastAsia="Calibri" w:hAnsi="Times New Roman" w:cs="Times New Roman"/>
          <w:b/>
          <w:i/>
          <w:sz w:val="24"/>
          <w:szCs w:val="24"/>
        </w:rPr>
      </w:pPr>
      <w:r>
        <w:rPr>
          <w:rFonts w:ascii="Times New Roman" w:eastAsia="Calibri" w:hAnsi="Times New Roman" w:cs="Times New Roman"/>
          <w:b/>
          <w:i/>
          <w:sz w:val="24"/>
          <w:szCs w:val="24"/>
        </w:rPr>
        <w:br w:type="page"/>
      </w:r>
    </w:p>
    <w:p w:rsidR="008122A4" w:rsidRPr="001E666C" w:rsidRDefault="008122A4" w:rsidP="008122A4">
      <w:pPr>
        <w:spacing w:after="0" w:line="240" w:lineRule="auto"/>
        <w:ind w:firstLine="567"/>
        <w:jc w:val="right"/>
        <w:rPr>
          <w:rFonts w:ascii="Times New Roman" w:hAnsi="Times New Roman" w:cs="Times New Roman"/>
          <w:b/>
          <w:i/>
          <w:sz w:val="24"/>
          <w:szCs w:val="24"/>
          <w:lang w:val="ky-KG"/>
        </w:rPr>
      </w:pPr>
      <w:r w:rsidRPr="001E666C">
        <w:rPr>
          <w:rFonts w:ascii="Times New Roman" w:hAnsi="Times New Roman" w:cs="Times New Roman"/>
          <w:b/>
          <w:i/>
          <w:sz w:val="24"/>
          <w:szCs w:val="24"/>
        </w:rPr>
        <w:lastRenderedPageBreak/>
        <w:t>Р</w:t>
      </w:r>
      <w:r>
        <w:rPr>
          <w:rFonts w:ascii="Times New Roman" w:hAnsi="Times New Roman"/>
          <w:b/>
          <w:i/>
          <w:sz w:val="24"/>
          <w:szCs w:val="24"/>
        </w:rPr>
        <w:t>ысбаев Сулайман</w:t>
      </w:r>
    </w:p>
    <w:p w:rsidR="008122A4" w:rsidRPr="001E666C" w:rsidRDefault="008122A4" w:rsidP="008122A4">
      <w:pPr>
        <w:spacing w:after="0" w:line="240" w:lineRule="auto"/>
        <w:ind w:firstLine="567"/>
        <w:jc w:val="right"/>
        <w:rPr>
          <w:rFonts w:ascii="Times New Roman" w:hAnsi="Times New Roman" w:cs="Times New Roman"/>
          <w:b/>
          <w:i/>
          <w:sz w:val="24"/>
          <w:szCs w:val="24"/>
        </w:rPr>
      </w:pPr>
      <w:r w:rsidRPr="001E666C">
        <w:rPr>
          <w:rFonts w:ascii="Times New Roman" w:hAnsi="Times New Roman" w:cs="Times New Roman"/>
          <w:b/>
          <w:i/>
          <w:sz w:val="24"/>
          <w:szCs w:val="24"/>
        </w:rPr>
        <w:t>п.и.д., профессор</w:t>
      </w:r>
    </w:p>
    <w:p w:rsidR="008122A4" w:rsidRPr="001E666C" w:rsidRDefault="008122A4" w:rsidP="008122A4">
      <w:pPr>
        <w:spacing w:after="0" w:line="240" w:lineRule="auto"/>
        <w:ind w:firstLine="567"/>
        <w:jc w:val="right"/>
        <w:rPr>
          <w:rFonts w:ascii="Times New Roman" w:hAnsi="Times New Roman" w:cs="Times New Roman"/>
          <w:b/>
          <w:i/>
          <w:sz w:val="24"/>
          <w:szCs w:val="24"/>
          <w:lang w:val="ky-KG"/>
        </w:rPr>
      </w:pPr>
      <w:r>
        <w:rPr>
          <w:rFonts w:ascii="Times New Roman" w:hAnsi="Times New Roman"/>
          <w:b/>
          <w:i/>
          <w:sz w:val="24"/>
          <w:szCs w:val="24"/>
          <w:lang w:val="ky-KG"/>
        </w:rPr>
        <w:t>Кыргыз билим берүү академиясы</w:t>
      </w:r>
    </w:p>
    <w:p w:rsidR="008122A4" w:rsidRDefault="008122A4" w:rsidP="008122A4">
      <w:pPr>
        <w:spacing w:after="0" w:line="240" w:lineRule="auto"/>
        <w:jc w:val="center"/>
        <w:rPr>
          <w:rFonts w:ascii="Times New Roman" w:hAnsi="Times New Roman"/>
          <w:b/>
          <w:sz w:val="24"/>
          <w:szCs w:val="24"/>
          <w:lang w:val="ky-KG"/>
        </w:rPr>
      </w:pPr>
    </w:p>
    <w:p w:rsidR="008122A4" w:rsidRPr="001E666C" w:rsidRDefault="008122A4" w:rsidP="008122A4">
      <w:pPr>
        <w:spacing w:after="0" w:line="240" w:lineRule="auto"/>
        <w:jc w:val="center"/>
        <w:rPr>
          <w:rFonts w:ascii="Times New Roman" w:hAnsi="Times New Roman" w:cs="Times New Roman"/>
          <w:b/>
          <w:sz w:val="24"/>
          <w:szCs w:val="24"/>
          <w:lang w:val="ky-KG"/>
        </w:rPr>
      </w:pPr>
      <w:r w:rsidRPr="001E666C">
        <w:rPr>
          <w:rFonts w:ascii="Times New Roman" w:hAnsi="Times New Roman" w:cs="Times New Roman"/>
          <w:b/>
          <w:sz w:val="24"/>
          <w:szCs w:val="24"/>
          <w:lang w:val="ky-KG"/>
        </w:rPr>
        <w:t>КЫРГЫЗДЫН САЛТ, НАРК, КААДА, ҮРП-АДАТ ЖАНА ЫРЫМ-ЖЫРЫМДАРЫ – ЖАШТАРГА УЛУТТУК БААЛУУЛУКТАР АРКЫЛУУ ТАРБИЯ БЕРҮҮНҮН НЕГИЗДЕРИ КАТАРЫ</w:t>
      </w:r>
    </w:p>
    <w:p w:rsidR="008122A4" w:rsidRPr="001E666C" w:rsidRDefault="008122A4" w:rsidP="008122A4">
      <w:pPr>
        <w:pStyle w:val="af"/>
        <w:ind w:right="-2"/>
        <w:jc w:val="right"/>
        <w:rPr>
          <w:rFonts w:ascii="Times New Roman" w:hAnsi="Times New Roman"/>
          <w:i/>
          <w:sz w:val="24"/>
          <w:lang w:val="ky-KG"/>
        </w:rPr>
      </w:pPr>
    </w:p>
    <w:p w:rsidR="008122A4" w:rsidRPr="008122A4" w:rsidRDefault="0055751D" w:rsidP="008122A4">
      <w:pPr>
        <w:pStyle w:val="af"/>
        <w:ind w:right="-2"/>
        <w:jc w:val="right"/>
        <w:rPr>
          <w:rFonts w:ascii="Times New Roman" w:hAnsi="Times New Roman"/>
          <w:b/>
          <w:i/>
          <w:sz w:val="24"/>
        </w:rPr>
      </w:pPr>
      <w:r>
        <w:rPr>
          <w:rFonts w:ascii="Times New Roman" w:hAnsi="Times New Roman"/>
          <w:b/>
          <w:i/>
          <w:sz w:val="24"/>
        </w:rPr>
        <w:t>Рысбаев Сулайман</w:t>
      </w:r>
      <w:r w:rsidR="008122A4" w:rsidRPr="008122A4">
        <w:rPr>
          <w:rFonts w:ascii="Times New Roman" w:hAnsi="Times New Roman"/>
          <w:b/>
          <w:i/>
          <w:sz w:val="24"/>
        </w:rPr>
        <w:t xml:space="preserve"> </w:t>
      </w:r>
    </w:p>
    <w:p w:rsidR="008122A4" w:rsidRPr="008122A4" w:rsidRDefault="008122A4" w:rsidP="008122A4">
      <w:pPr>
        <w:pStyle w:val="af"/>
        <w:ind w:right="-2"/>
        <w:jc w:val="right"/>
        <w:rPr>
          <w:rFonts w:ascii="Times New Roman" w:hAnsi="Times New Roman"/>
          <w:b/>
          <w:i/>
          <w:sz w:val="24"/>
          <w:lang w:val="ky-KG"/>
        </w:rPr>
      </w:pPr>
      <w:r w:rsidRPr="008122A4">
        <w:rPr>
          <w:rFonts w:ascii="Times New Roman" w:hAnsi="Times New Roman"/>
          <w:b/>
          <w:i/>
          <w:sz w:val="24"/>
        </w:rPr>
        <w:t>д.п.н., профессор</w:t>
      </w:r>
    </w:p>
    <w:p w:rsidR="008122A4" w:rsidRPr="008122A4" w:rsidRDefault="008122A4" w:rsidP="008122A4">
      <w:pPr>
        <w:pStyle w:val="af"/>
        <w:ind w:right="-2"/>
        <w:jc w:val="right"/>
        <w:rPr>
          <w:rFonts w:ascii="Times New Roman" w:hAnsi="Times New Roman"/>
          <w:b/>
          <w:i/>
          <w:sz w:val="24"/>
          <w:lang w:val="ky-KG"/>
        </w:rPr>
      </w:pPr>
      <w:r w:rsidRPr="008122A4">
        <w:rPr>
          <w:rFonts w:ascii="Times New Roman" w:hAnsi="Times New Roman"/>
          <w:b/>
          <w:i/>
          <w:sz w:val="24"/>
          <w:lang w:val="ky-KG"/>
        </w:rPr>
        <w:t>Кыргызская академия образования</w:t>
      </w:r>
    </w:p>
    <w:p w:rsidR="008122A4" w:rsidRPr="008122A4" w:rsidRDefault="008122A4" w:rsidP="008122A4">
      <w:pPr>
        <w:spacing w:after="0" w:line="240" w:lineRule="auto"/>
        <w:jc w:val="center"/>
        <w:rPr>
          <w:rFonts w:ascii="Times New Roman" w:hAnsi="Times New Roman" w:cs="Times New Roman"/>
          <w:b/>
          <w:sz w:val="24"/>
          <w:szCs w:val="24"/>
        </w:rPr>
      </w:pPr>
    </w:p>
    <w:p w:rsidR="009571EE" w:rsidRDefault="008122A4" w:rsidP="008122A4">
      <w:pPr>
        <w:spacing w:after="0" w:line="240" w:lineRule="auto"/>
        <w:jc w:val="center"/>
        <w:rPr>
          <w:rFonts w:ascii="Times New Roman" w:hAnsi="Times New Roman" w:cs="Times New Roman"/>
          <w:b/>
          <w:sz w:val="24"/>
          <w:szCs w:val="24"/>
          <w:lang w:val="ky-KG"/>
        </w:rPr>
      </w:pPr>
      <w:r w:rsidRPr="001E666C">
        <w:rPr>
          <w:rFonts w:ascii="Times New Roman" w:hAnsi="Times New Roman" w:cs="Times New Roman"/>
          <w:b/>
          <w:sz w:val="24"/>
          <w:szCs w:val="24"/>
        </w:rPr>
        <w:t xml:space="preserve">ТРАДИЦИИ, ОБРЯДЫ, ОБЫЧАИ КАК ОСНОВА ВОСПИТАНИЯ МОЛОДЕЖИ </w:t>
      </w:r>
    </w:p>
    <w:p w:rsidR="008122A4" w:rsidRPr="001E666C" w:rsidRDefault="008122A4" w:rsidP="008122A4">
      <w:pPr>
        <w:spacing w:after="0" w:line="240" w:lineRule="auto"/>
        <w:jc w:val="center"/>
        <w:rPr>
          <w:rFonts w:ascii="Times New Roman" w:hAnsi="Times New Roman" w:cs="Times New Roman"/>
          <w:b/>
          <w:sz w:val="24"/>
          <w:szCs w:val="24"/>
        </w:rPr>
      </w:pPr>
      <w:r w:rsidRPr="001E666C">
        <w:rPr>
          <w:rFonts w:ascii="Times New Roman" w:hAnsi="Times New Roman" w:cs="Times New Roman"/>
          <w:b/>
          <w:sz w:val="24"/>
          <w:szCs w:val="24"/>
        </w:rPr>
        <w:t>ЧЕРЕЗ НАЦИОНАЛЬНЫЕ ЦЕННОСТИ КЫРГЫЗОВ</w:t>
      </w:r>
    </w:p>
    <w:p w:rsidR="008122A4" w:rsidRPr="001E666C" w:rsidRDefault="008122A4" w:rsidP="008122A4">
      <w:pPr>
        <w:pStyle w:val="af"/>
        <w:ind w:right="-2"/>
        <w:jc w:val="right"/>
        <w:rPr>
          <w:rFonts w:ascii="Times New Roman" w:hAnsi="Times New Roman"/>
          <w:i/>
          <w:sz w:val="24"/>
        </w:rPr>
      </w:pPr>
    </w:p>
    <w:p w:rsidR="008122A4" w:rsidRPr="001E666C" w:rsidRDefault="008122A4" w:rsidP="008122A4">
      <w:pPr>
        <w:spacing w:after="0" w:line="240" w:lineRule="auto"/>
        <w:jc w:val="right"/>
        <w:rPr>
          <w:rFonts w:ascii="Times New Roman" w:hAnsi="Times New Roman" w:cs="Times New Roman"/>
          <w:b/>
          <w:i/>
          <w:sz w:val="24"/>
          <w:szCs w:val="24"/>
          <w:lang w:val="ky-KG"/>
        </w:rPr>
      </w:pPr>
      <w:r w:rsidRPr="001E666C">
        <w:rPr>
          <w:rFonts w:ascii="Times New Roman" w:hAnsi="Times New Roman" w:cs="Times New Roman"/>
          <w:b/>
          <w:i/>
          <w:sz w:val="24"/>
          <w:szCs w:val="24"/>
          <w:lang w:val="en-US"/>
        </w:rPr>
        <w:t>Rysbaev</w:t>
      </w:r>
      <w:r w:rsidRPr="008F02AF">
        <w:rPr>
          <w:rFonts w:ascii="Times New Roman" w:hAnsi="Times New Roman"/>
          <w:b/>
          <w:i/>
          <w:sz w:val="24"/>
          <w:szCs w:val="24"/>
        </w:rPr>
        <w:t xml:space="preserve"> </w:t>
      </w:r>
      <w:r>
        <w:rPr>
          <w:rFonts w:ascii="Times New Roman" w:hAnsi="Times New Roman"/>
          <w:b/>
          <w:i/>
          <w:sz w:val="24"/>
          <w:szCs w:val="24"/>
          <w:lang w:val="en-US"/>
        </w:rPr>
        <w:t>S</w:t>
      </w:r>
      <w:r w:rsidRPr="008F02AF">
        <w:rPr>
          <w:rFonts w:ascii="Times New Roman" w:hAnsi="Times New Roman"/>
          <w:b/>
          <w:i/>
          <w:sz w:val="24"/>
          <w:szCs w:val="24"/>
        </w:rPr>
        <w:t>.</w:t>
      </w:r>
      <w:r>
        <w:rPr>
          <w:rFonts w:ascii="Times New Roman" w:hAnsi="Times New Roman"/>
          <w:b/>
          <w:i/>
          <w:sz w:val="24"/>
          <w:szCs w:val="24"/>
          <w:lang w:val="en-US"/>
        </w:rPr>
        <w:t>K</w:t>
      </w:r>
      <w:r w:rsidRPr="008F02AF">
        <w:rPr>
          <w:rFonts w:ascii="Times New Roman" w:hAnsi="Times New Roman"/>
          <w:b/>
          <w:i/>
          <w:sz w:val="24"/>
          <w:szCs w:val="24"/>
        </w:rPr>
        <w:t>.</w:t>
      </w:r>
    </w:p>
    <w:p w:rsidR="008122A4" w:rsidRDefault="008122A4" w:rsidP="008122A4">
      <w:pPr>
        <w:spacing w:after="0" w:line="240" w:lineRule="auto"/>
        <w:jc w:val="right"/>
        <w:rPr>
          <w:rFonts w:ascii="Times New Roman" w:hAnsi="Times New Roman"/>
          <w:b/>
          <w:i/>
          <w:sz w:val="24"/>
          <w:szCs w:val="24"/>
          <w:lang w:val="ky-KG"/>
        </w:rPr>
      </w:pPr>
      <w:r w:rsidRPr="001E666C">
        <w:rPr>
          <w:rFonts w:ascii="Times New Roman" w:hAnsi="Times New Roman" w:cs="Times New Roman"/>
          <w:b/>
          <w:i/>
          <w:sz w:val="24"/>
          <w:szCs w:val="24"/>
          <w:lang w:val="en-US"/>
        </w:rPr>
        <w:t>Doctor of pedagogy, professor</w:t>
      </w:r>
    </w:p>
    <w:p w:rsidR="008122A4" w:rsidRPr="001E666C" w:rsidRDefault="008122A4" w:rsidP="008122A4">
      <w:pPr>
        <w:spacing w:after="0" w:line="240" w:lineRule="auto"/>
        <w:jc w:val="right"/>
        <w:rPr>
          <w:rFonts w:ascii="Times New Roman" w:hAnsi="Times New Roman" w:cs="Times New Roman"/>
          <w:b/>
          <w:i/>
          <w:sz w:val="24"/>
          <w:szCs w:val="24"/>
          <w:lang w:val="ky-KG"/>
        </w:rPr>
      </w:pPr>
      <w:r w:rsidRPr="008122A4">
        <w:rPr>
          <w:rFonts w:ascii="Times New Roman" w:hAnsi="Times New Roman" w:cs="Times New Roman"/>
          <w:b/>
          <w:i/>
          <w:sz w:val="24"/>
          <w:szCs w:val="24"/>
          <w:shd w:val="clear" w:color="auto" w:fill="F8F9FA"/>
          <w:lang w:val="en-US"/>
        </w:rPr>
        <w:t>Kyrgyz Academy of Education</w:t>
      </w:r>
    </w:p>
    <w:p w:rsidR="008122A4" w:rsidRPr="001E666C" w:rsidRDefault="008122A4" w:rsidP="008122A4">
      <w:pPr>
        <w:spacing w:after="0" w:line="240" w:lineRule="auto"/>
        <w:jc w:val="center"/>
        <w:rPr>
          <w:rFonts w:ascii="Times New Roman" w:hAnsi="Times New Roman" w:cs="Times New Roman"/>
          <w:b/>
          <w:sz w:val="24"/>
          <w:szCs w:val="24"/>
          <w:lang w:val="en-US"/>
        </w:rPr>
      </w:pPr>
    </w:p>
    <w:p w:rsidR="008122A4" w:rsidRPr="001E666C" w:rsidRDefault="008122A4" w:rsidP="008122A4">
      <w:pPr>
        <w:spacing w:after="0" w:line="240" w:lineRule="auto"/>
        <w:jc w:val="center"/>
        <w:rPr>
          <w:rFonts w:ascii="Times New Roman" w:hAnsi="Times New Roman" w:cs="Times New Roman"/>
          <w:b/>
          <w:sz w:val="24"/>
          <w:szCs w:val="24"/>
          <w:lang w:val="en-US"/>
        </w:rPr>
      </w:pPr>
      <w:r w:rsidRPr="001E666C">
        <w:rPr>
          <w:rFonts w:ascii="Times New Roman" w:hAnsi="Times New Roman" w:cs="Times New Roman"/>
          <w:b/>
          <w:sz w:val="24"/>
          <w:szCs w:val="24"/>
          <w:lang w:val="en-US"/>
        </w:rPr>
        <w:t>TRADITIONS, CEREMONIES, CUSTOMS, OMENS, NATIONAL VALUES OF THE KYRGYZ PEOPLE AS THE BASIS FOR YOUTH EDUCATION</w:t>
      </w:r>
    </w:p>
    <w:p w:rsidR="008122A4" w:rsidRPr="001E666C" w:rsidRDefault="008122A4" w:rsidP="008122A4">
      <w:pPr>
        <w:spacing w:after="0" w:line="240" w:lineRule="auto"/>
        <w:ind w:firstLine="567"/>
        <w:jc w:val="both"/>
        <w:rPr>
          <w:rFonts w:ascii="Times New Roman" w:hAnsi="Times New Roman" w:cs="Times New Roman"/>
          <w:b/>
          <w:sz w:val="24"/>
          <w:szCs w:val="24"/>
          <w:lang w:val="en-US"/>
        </w:rPr>
      </w:pPr>
    </w:p>
    <w:p w:rsidR="008122A4" w:rsidRPr="001E666C" w:rsidRDefault="008122A4" w:rsidP="008122A4">
      <w:pPr>
        <w:spacing w:after="0" w:line="240" w:lineRule="auto"/>
        <w:ind w:firstLine="567"/>
        <w:jc w:val="both"/>
        <w:rPr>
          <w:rFonts w:ascii="Times New Roman" w:hAnsi="Times New Roman" w:cs="Times New Roman"/>
          <w:i/>
          <w:sz w:val="24"/>
          <w:szCs w:val="24"/>
        </w:rPr>
      </w:pPr>
      <w:r w:rsidRPr="001E666C">
        <w:rPr>
          <w:rFonts w:ascii="Times New Roman" w:hAnsi="Times New Roman" w:cs="Times New Roman"/>
          <w:b/>
          <w:i/>
          <w:sz w:val="24"/>
          <w:szCs w:val="24"/>
        </w:rPr>
        <w:t xml:space="preserve">Аннотация: </w:t>
      </w:r>
      <w:r w:rsidRPr="001E666C">
        <w:rPr>
          <w:rFonts w:ascii="Times New Roman" w:hAnsi="Times New Roman" w:cs="Times New Roman"/>
          <w:i/>
          <w:sz w:val="24"/>
          <w:szCs w:val="24"/>
        </w:rPr>
        <w:t>Макалада жаштарга улуттук тарбия берүү маселелери козголгон. Элдик</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салт</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нарк</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каада</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үрп</w:t>
      </w:r>
      <w:r w:rsidRPr="008122A4">
        <w:rPr>
          <w:rFonts w:ascii="Times New Roman" w:hAnsi="Times New Roman" w:cs="Times New Roman"/>
          <w:i/>
          <w:sz w:val="24"/>
          <w:szCs w:val="24"/>
        </w:rPr>
        <w:t>-</w:t>
      </w:r>
      <w:r w:rsidRPr="001E666C">
        <w:rPr>
          <w:rFonts w:ascii="Times New Roman" w:hAnsi="Times New Roman" w:cs="Times New Roman"/>
          <w:i/>
          <w:sz w:val="24"/>
          <w:szCs w:val="24"/>
        </w:rPr>
        <w:t>адат</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деген</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түшүнүктөр</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такталган</w:t>
      </w:r>
      <w:r w:rsidRPr="008122A4">
        <w:rPr>
          <w:rFonts w:ascii="Times New Roman" w:hAnsi="Times New Roman" w:cs="Times New Roman"/>
          <w:i/>
          <w:sz w:val="24"/>
          <w:szCs w:val="24"/>
        </w:rPr>
        <w:t xml:space="preserve">. </w:t>
      </w:r>
      <w:r w:rsidRPr="001E666C">
        <w:rPr>
          <w:rFonts w:ascii="Times New Roman" w:hAnsi="Times New Roman" w:cs="Times New Roman"/>
          <w:i/>
          <w:sz w:val="24"/>
          <w:szCs w:val="24"/>
        </w:rPr>
        <w:t>Алардын маани-маңызы ачылып, турмуштук мисалдар менен чечмеленген.</w:t>
      </w:r>
    </w:p>
    <w:p w:rsidR="008122A4" w:rsidRPr="001E666C" w:rsidRDefault="008122A4" w:rsidP="008122A4">
      <w:pPr>
        <w:spacing w:after="0" w:line="240" w:lineRule="auto"/>
        <w:ind w:firstLine="567"/>
        <w:jc w:val="both"/>
        <w:rPr>
          <w:rFonts w:ascii="Times New Roman" w:hAnsi="Times New Roman" w:cs="Times New Roman"/>
          <w:i/>
          <w:sz w:val="24"/>
          <w:szCs w:val="24"/>
        </w:rPr>
      </w:pPr>
      <w:r w:rsidRPr="001E666C">
        <w:rPr>
          <w:rFonts w:ascii="Times New Roman" w:hAnsi="Times New Roman" w:cs="Times New Roman"/>
          <w:b/>
          <w:i/>
          <w:sz w:val="24"/>
          <w:szCs w:val="24"/>
        </w:rPr>
        <w:t xml:space="preserve">Аннотация: </w:t>
      </w:r>
      <w:r w:rsidRPr="001E666C">
        <w:rPr>
          <w:rFonts w:ascii="Times New Roman" w:hAnsi="Times New Roman" w:cs="Times New Roman"/>
          <w:i/>
          <w:sz w:val="24"/>
          <w:szCs w:val="24"/>
        </w:rPr>
        <w:t>В статье автором рассмотрены вопросы национального воспитания молодежи. Уточнены такие понятия как народные традиции, ценности и обычаи. Раскрыты их значения и даны примерами из жизни.</w:t>
      </w:r>
    </w:p>
    <w:p w:rsidR="008122A4" w:rsidRDefault="008122A4" w:rsidP="008122A4">
      <w:pPr>
        <w:spacing w:after="0" w:line="240" w:lineRule="auto"/>
        <w:ind w:firstLine="567"/>
        <w:jc w:val="both"/>
        <w:rPr>
          <w:rFonts w:ascii="Times New Roman" w:hAnsi="Times New Roman"/>
          <w:i/>
          <w:sz w:val="24"/>
          <w:szCs w:val="24"/>
          <w:shd w:val="clear" w:color="auto" w:fill="FFFFFF"/>
          <w:lang w:val="ky-KG"/>
        </w:rPr>
      </w:pPr>
      <w:r w:rsidRPr="001E666C">
        <w:rPr>
          <w:rFonts w:ascii="Times New Roman" w:hAnsi="Times New Roman" w:cs="Times New Roman"/>
          <w:b/>
          <w:i/>
          <w:sz w:val="24"/>
          <w:szCs w:val="24"/>
          <w:shd w:val="clear" w:color="auto" w:fill="FFFFFF"/>
          <w:lang w:val="en-US"/>
        </w:rPr>
        <w:t>Annotation:</w:t>
      </w:r>
      <w:r w:rsidRPr="001E666C">
        <w:rPr>
          <w:rFonts w:ascii="Times New Roman" w:hAnsi="Times New Roman" w:cs="Times New Roman"/>
          <w:i/>
          <w:sz w:val="24"/>
          <w:szCs w:val="24"/>
          <w:shd w:val="clear" w:color="auto" w:fill="FFFFFF"/>
          <w:lang w:val="en-US"/>
        </w:rPr>
        <w:t> In the article the author examines the issues of national upbringing of youth. The concepts such as national traditions, values and custumes are described. The author explaines the meaning of these concepts and gives examples from everyday life.</w:t>
      </w:r>
    </w:p>
    <w:p w:rsidR="008122A4" w:rsidRPr="001E666C" w:rsidRDefault="008122A4" w:rsidP="008122A4">
      <w:pPr>
        <w:spacing w:after="0" w:line="240" w:lineRule="auto"/>
        <w:ind w:firstLine="567"/>
        <w:jc w:val="both"/>
        <w:rPr>
          <w:rFonts w:ascii="Times New Roman" w:hAnsi="Times New Roman" w:cs="Times New Roman"/>
          <w:i/>
          <w:sz w:val="24"/>
          <w:szCs w:val="24"/>
          <w:shd w:val="clear" w:color="auto" w:fill="FFFFFF"/>
          <w:lang w:val="ky-KG"/>
        </w:rPr>
      </w:pPr>
      <w:r w:rsidRPr="001E666C">
        <w:rPr>
          <w:rFonts w:ascii="Times New Roman" w:hAnsi="Times New Roman" w:cs="Times New Roman"/>
          <w:b/>
          <w:i/>
          <w:sz w:val="24"/>
          <w:szCs w:val="24"/>
          <w:lang w:val="ky-KG"/>
        </w:rPr>
        <w:t xml:space="preserve">Түйүндүү сөздөр: </w:t>
      </w:r>
      <w:r w:rsidRPr="001E666C">
        <w:rPr>
          <w:rFonts w:ascii="Times New Roman" w:hAnsi="Times New Roman" w:cs="Times New Roman"/>
          <w:i/>
          <w:sz w:val="24"/>
          <w:szCs w:val="24"/>
          <w:lang w:val="ky-KG"/>
        </w:rPr>
        <w:t>улуттук баалуулуктар, элдик тарбия, улуттук менталитет, элдик эрежелер системасы, салт, нарк, каада, үрп-адат, ырым-жырым, тарбия берүү.</w:t>
      </w:r>
    </w:p>
    <w:p w:rsidR="008122A4" w:rsidRPr="001E666C" w:rsidRDefault="008122A4" w:rsidP="008122A4">
      <w:pPr>
        <w:spacing w:after="0" w:line="240" w:lineRule="auto"/>
        <w:ind w:firstLine="567"/>
        <w:jc w:val="both"/>
        <w:rPr>
          <w:rFonts w:ascii="Times New Roman" w:hAnsi="Times New Roman" w:cs="Times New Roman"/>
          <w:b/>
          <w:i/>
          <w:sz w:val="24"/>
          <w:szCs w:val="24"/>
        </w:rPr>
      </w:pPr>
      <w:r w:rsidRPr="001E666C">
        <w:rPr>
          <w:rFonts w:ascii="Times New Roman" w:hAnsi="Times New Roman" w:cs="Times New Roman"/>
          <w:b/>
          <w:i/>
          <w:sz w:val="24"/>
          <w:szCs w:val="24"/>
        </w:rPr>
        <w:t>Ключевые слава:</w:t>
      </w:r>
      <w:r w:rsidRPr="001E666C">
        <w:rPr>
          <w:rFonts w:ascii="Times New Roman" w:hAnsi="Times New Roman" w:cs="Times New Roman"/>
          <w:i/>
          <w:sz w:val="24"/>
          <w:szCs w:val="24"/>
        </w:rPr>
        <w:t xml:space="preserve"> национальные ценности,</w:t>
      </w:r>
      <w:r w:rsidRPr="001E666C">
        <w:rPr>
          <w:rFonts w:ascii="Times New Roman" w:hAnsi="Times New Roman" w:cs="Times New Roman"/>
          <w:b/>
          <w:i/>
          <w:sz w:val="24"/>
          <w:szCs w:val="24"/>
        </w:rPr>
        <w:t xml:space="preserve"> </w:t>
      </w:r>
      <w:r w:rsidR="000E2CF9">
        <w:rPr>
          <w:rFonts w:ascii="Times New Roman" w:hAnsi="Times New Roman" w:cs="Times New Roman"/>
          <w:i/>
          <w:sz w:val="24"/>
          <w:szCs w:val="24"/>
        </w:rPr>
        <w:t>народное воспитание, националь</w:t>
      </w:r>
      <w:r w:rsidR="000E2CF9">
        <w:rPr>
          <w:rFonts w:ascii="Times New Roman" w:hAnsi="Times New Roman" w:cs="Times New Roman"/>
          <w:i/>
          <w:sz w:val="24"/>
          <w:szCs w:val="24"/>
          <w:lang w:val="ky-KG"/>
        </w:rPr>
        <w:t>н</w:t>
      </w:r>
      <w:r w:rsidRPr="001E666C">
        <w:rPr>
          <w:rFonts w:ascii="Times New Roman" w:hAnsi="Times New Roman" w:cs="Times New Roman"/>
          <w:i/>
          <w:sz w:val="24"/>
          <w:szCs w:val="24"/>
        </w:rPr>
        <w:t>ый менталитет, система народных традиций, традиция, воспитание.</w:t>
      </w:r>
    </w:p>
    <w:p w:rsidR="008122A4" w:rsidRPr="001E666C" w:rsidRDefault="008122A4" w:rsidP="00812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22222"/>
          <w:sz w:val="24"/>
          <w:szCs w:val="24"/>
          <w:lang w:val="en-US" w:eastAsia="ru-RU"/>
        </w:rPr>
      </w:pPr>
      <w:r w:rsidRPr="001E666C">
        <w:rPr>
          <w:rFonts w:ascii="Times New Roman" w:eastAsia="Times New Roman" w:hAnsi="Times New Roman" w:cs="Times New Roman"/>
          <w:b/>
          <w:i/>
          <w:color w:val="222222"/>
          <w:sz w:val="24"/>
          <w:szCs w:val="24"/>
          <w:lang w:val="en-US" w:eastAsia="ru-RU"/>
        </w:rPr>
        <w:t>Keywords:</w:t>
      </w:r>
      <w:r w:rsidRPr="001E666C">
        <w:rPr>
          <w:rFonts w:ascii="Times New Roman" w:eastAsia="Times New Roman" w:hAnsi="Times New Roman" w:cs="Times New Roman"/>
          <w:i/>
          <w:color w:val="222222"/>
          <w:sz w:val="24"/>
          <w:szCs w:val="24"/>
          <w:lang w:val="en-US" w:eastAsia="ru-RU"/>
        </w:rPr>
        <w:t xml:space="preserve"> n</w:t>
      </w:r>
      <w:r w:rsidRPr="0055751D">
        <w:rPr>
          <w:rFonts w:ascii="Times New Roman" w:eastAsia="Times New Roman" w:hAnsi="Times New Roman" w:cs="Times New Roman"/>
          <w:i/>
          <w:color w:val="222222"/>
          <w:sz w:val="24"/>
          <w:szCs w:val="24"/>
          <w:lang w:val="en-US" w:eastAsia="ru-RU"/>
        </w:rPr>
        <w:t>ational values, narodnoe vospitanie, natsionalgıy mentality, system narodnıh tradition, traditions, vospitanie</w:t>
      </w:r>
      <w:r w:rsidRPr="001E666C">
        <w:rPr>
          <w:rFonts w:ascii="Times New Roman" w:eastAsia="Times New Roman" w:hAnsi="Times New Roman" w:cs="Times New Roman"/>
          <w:i/>
          <w:color w:val="222222"/>
          <w:sz w:val="24"/>
          <w:szCs w:val="24"/>
          <w:lang w:val="en-US" w:eastAsia="ru-RU"/>
        </w:rPr>
        <w:t>.</w:t>
      </w:r>
    </w:p>
    <w:p w:rsidR="008122A4" w:rsidRPr="001E666C" w:rsidRDefault="008122A4" w:rsidP="008122A4">
      <w:pPr>
        <w:spacing w:after="0" w:line="240" w:lineRule="auto"/>
        <w:ind w:firstLine="567"/>
        <w:jc w:val="both"/>
        <w:rPr>
          <w:rFonts w:ascii="Times New Roman" w:hAnsi="Times New Roman" w:cs="Times New Roman"/>
          <w:sz w:val="24"/>
          <w:szCs w:val="24"/>
          <w:lang w:val="en-US"/>
        </w:rPr>
      </w:pP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Ата</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салты</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деген</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эмне</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нарк</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деген</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эмне</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каада</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жана</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үрп</w:t>
      </w:r>
      <w:r w:rsidRPr="008122A4">
        <w:rPr>
          <w:rFonts w:ascii="Times New Roman" w:hAnsi="Times New Roman" w:cs="Times New Roman"/>
          <w:sz w:val="24"/>
          <w:szCs w:val="24"/>
        </w:rPr>
        <w:t>-</w:t>
      </w:r>
      <w:r w:rsidRPr="001E666C">
        <w:rPr>
          <w:rFonts w:ascii="Times New Roman" w:hAnsi="Times New Roman" w:cs="Times New Roman"/>
          <w:sz w:val="24"/>
          <w:szCs w:val="24"/>
        </w:rPr>
        <w:t>адат</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деген</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эмне</w:t>
      </w:r>
      <w:r w:rsidRPr="008122A4">
        <w:rPr>
          <w:rFonts w:ascii="Times New Roman" w:hAnsi="Times New Roman" w:cs="Times New Roman"/>
          <w:sz w:val="24"/>
          <w:szCs w:val="24"/>
        </w:rPr>
        <w:t xml:space="preserve">? </w:t>
      </w:r>
      <w:r w:rsidRPr="001E666C">
        <w:rPr>
          <w:rFonts w:ascii="Times New Roman" w:hAnsi="Times New Roman" w:cs="Times New Roman"/>
          <w:sz w:val="24"/>
          <w:szCs w:val="24"/>
        </w:rPr>
        <w:t>Албетте, булардын баары биздин күндөлүк турмушубузда эзелтеден бери жашап келет, жашап келген жана да жашай бермекчи. Анткени түптүү элибиз бар, элдик салттарыбыз бар, нарктарыбыз, каада жана үрп-адаттарыбыз бар жана алар элибизден калбайт, элибиз менен бирге жашайт. Алар элибиздин жан дүйнөсүнөн бекем орун алган жана менталдык дүйнөбүздү түзүп да, менталдык дүйнөбүздү аныктап да турат.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Менталдык дүйнөбүздү ээлеген бул асыл мурастарыбыздын ар бири өз-өзүнчө түшүнүктөрдү камтыйт жана ар биринин өзүнүн эреже- көнүмүштөрү, ар биринин мазмун-мааниси, өткөрүү тартиби жана жол-жоболору бар. Ошону менен бирге, аларды бири-бирине окшоштурабыз, кээде чаташтырабыз, бирде аларды бири-биринен ажыратып биле бербейбиз. Ошондуктан, алардын ар бирин элибиздин тарыхый тажрыйбасына таянуу менен, атайын ыраатташтырып талдап, тактап көрүүнү жана жаш муундар үчүн түшүнүктүү мүнөздө сыпаттап берүүнү туура көрдүк.</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lastRenderedPageBreak/>
        <w:t xml:space="preserve">Ал үчүн бул элдик түшүнүктөрүбүз бир катар адабияттарда, сөздүктөрдө кандайча мүнөздөлүп берилгенине саресеп салдык. Адегенде, </w:t>
      </w:r>
      <w:r w:rsidRPr="001E666C">
        <w:rPr>
          <w:rFonts w:ascii="Times New Roman" w:hAnsi="Times New Roman" w:cs="Times New Roman"/>
          <w:b/>
          <w:sz w:val="24"/>
          <w:szCs w:val="24"/>
        </w:rPr>
        <w:t>салт</w:t>
      </w:r>
      <w:r w:rsidRPr="001E666C">
        <w:rPr>
          <w:rFonts w:ascii="Times New Roman" w:hAnsi="Times New Roman" w:cs="Times New Roman"/>
          <w:sz w:val="24"/>
          <w:szCs w:val="24"/>
        </w:rPr>
        <w:t xml:space="preserve"> тууралуу кеп кылсак, ал мындайча мүнөздөлгөн экен. Мисалы, Кыргыз тилинин түшүндүрмө сөздүгүндө: салт-1. «Коомдук, традициялык көрүнүштөгү, жалпы элдик мүнөзгө ээ, каада, традиция (адат-тартип)» жана 2. «Белгилүү бир нерсенин жөнү, эрежеси» (КТТС, 2-к.372-б) деп берилсе, К. Юдахиндин Кыргызча-орусча сөздүгүндө, салт түшүнүгү: «адат, үрп-адат, каада –салт, (адат, көндүм)»-деп түшүндүрүлгөн.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Ал эми, </w:t>
      </w:r>
      <w:r w:rsidRPr="001E666C">
        <w:rPr>
          <w:rFonts w:ascii="Times New Roman" w:hAnsi="Times New Roman" w:cs="Times New Roman"/>
          <w:b/>
          <w:sz w:val="24"/>
          <w:szCs w:val="24"/>
        </w:rPr>
        <w:t xml:space="preserve">нарк </w:t>
      </w:r>
      <w:r w:rsidRPr="001E666C">
        <w:rPr>
          <w:rFonts w:ascii="Times New Roman" w:hAnsi="Times New Roman" w:cs="Times New Roman"/>
          <w:sz w:val="24"/>
          <w:szCs w:val="24"/>
        </w:rPr>
        <w:t>түшүнүгү мындайча мүнөздөлгөн. Мисалы, Кыргыз тилинин түшүндүрмө сөздүгүндө:</w:t>
      </w:r>
      <w:r w:rsidRPr="001E666C">
        <w:rPr>
          <w:rFonts w:ascii="Times New Roman" w:hAnsi="Times New Roman" w:cs="Times New Roman"/>
          <w:sz w:val="24"/>
          <w:szCs w:val="24"/>
        </w:rPr>
        <w:tab/>
        <w:t>1. «Салт, жорук-жосун, адат, жол-жобо» (КТТС,256-б.) десе, Х. Карасаевдин «Өздөштүрүлгөн сөздөр» аттуу сөздүгүндө: (ир) «Бедел, каада-салт, жөрөлгө», ал эми К. Юдахиндин сөздүгүндө: «аталардын салты» деп берилген.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Ошондой эле</w:t>
      </w:r>
      <w:r w:rsidRPr="001E666C">
        <w:rPr>
          <w:rFonts w:ascii="Times New Roman" w:hAnsi="Times New Roman" w:cs="Times New Roman"/>
          <w:b/>
          <w:sz w:val="24"/>
          <w:szCs w:val="24"/>
        </w:rPr>
        <w:t xml:space="preserve">, каада </w:t>
      </w:r>
      <w:r w:rsidRPr="001E666C">
        <w:rPr>
          <w:rFonts w:ascii="Times New Roman" w:hAnsi="Times New Roman" w:cs="Times New Roman"/>
          <w:sz w:val="24"/>
          <w:szCs w:val="24"/>
        </w:rPr>
        <w:t>түшүнүгү да - чоӊ мааниге ээ. Ал туурасында да сөздүктөрдө мындай мүнөздөлгөн. Х.Карасаевдин «Өздөштүрүлгөн сөздөр» сөздүгүндө каада түшүнүгү: салт, жосун, эреже (Карасаев, 128-б.) деп айтылса, Кыргыз тилинин түшүндүрмө сөздүгүндө: «үрп, адат-салт» (КТТС, 630-б.) деп берилген. Ал эми К.Юдахинде: «салт, туруктуу кабыл алынган эреже, церемония, ырым-жырым, жөрөлгө» (308-б.) делинген.</w:t>
      </w:r>
    </w:p>
    <w:p w:rsidR="008122A4" w:rsidRPr="001E666C" w:rsidRDefault="008122A4" w:rsidP="008122A4">
      <w:pPr>
        <w:pStyle w:val="a9"/>
        <w:spacing w:after="0" w:line="240" w:lineRule="auto"/>
        <w:ind w:left="0" w:firstLine="567"/>
        <w:jc w:val="both"/>
        <w:rPr>
          <w:rFonts w:ascii="Times New Roman" w:hAnsi="Times New Roman" w:cs="Times New Roman"/>
          <w:sz w:val="24"/>
          <w:szCs w:val="24"/>
        </w:rPr>
      </w:pPr>
      <w:r w:rsidRPr="001E666C">
        <w:rPr>
          <w:rFonts w:ascii="Times New Roman" w:hAnsi="Times New Roman" w:cs="Times New Roman"/>
          <w:sz w:val="24"/>
          <w:szCs w:val="24"/>
        </w:rPr>
        <w:t>Үрп-адат тууралуу да мына мындай сыпаттоолорду окууга болот. Кыргыз тилинин түшүндүрмө сөздүгүндө: «Көпчүлүк эл үчүн өнөкөт болуп калган каада, салт, традиция, жүрүш-туруш тартиби. Укумдан тукумга өтүп келаткан адат, салт» (КТТС, 605-б.) деп берилсе, Х.Карасаевдин аталган сөздүгүндө: «Өнөкөт (ир), салт, жосун, жөрөлгө» (Карасаев, 17-б.), ал эми К. Юдахинде болсо: «Салт, адат кадимки эреже, кадимки эрежелердин нормаларынын жыйындысы» (К. Юдахин, 22-б.), «Эл тарабынан кабыл алынган салттардын жыйындысы» (Юдахин, 325-б.) деп жазылып турат. Байкалып тургандай, баарынын аныктамасы дээрлик бирдей, мүнөздөрү да окшош болуп, чаташтырылып, аралашып калгандай байкалат.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Ырым-жырым тууралуу да, ушундай эле ар түркүн пикирлерди окууга болот. Мисалы: Кыргыз тилинин түшүндүрмө сөздүгүндө ырым-жырымдар туурасында – «ар кандай салт, ишеним, үрп-адат» (КТТС, 749-б.), делинсе, К.Юдахинде: «Ишенимдердин жыйындысы» (Юдахин, 439-б) деп берилген. Мында да, бирдиктүү айкын сыпаттама жок сыяктуу.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Мына ушундай. Жогоруда айтылган мүнөздөмөлөрдөн улам, чынында эле, салт, нарк, каада жана үрп-адаттар тууралуу бирин-биринен айырмалап мүнөздөгөн бирдиктүү бир так пикир жок экендигин баамдоого болот. Ошондон улам, салт деген эмне, нарк деген эмне, каада деген эмне, үрп-адат деген эмне? дегендей, биринен бирин айырмалап көрсөткөн так сыпаттама жоктугунан, жалпы эле элибизде бул түшүнүктөргө ушуга чейин маани берилбей келгендиги таӊ калтырат. Ошол себептен, элибизидин тажрыйбаларын байкап-иликтеп көрүп, бирдиктүү бир мүнөздөмө берип, ырааттуулукка салып чыгууга туура келери көрүнүп турат.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Чындыгында, салттар элдик менталитеттин башатында турат жана анын негизги уюткусу болуп саналат. Демек, </w:t>
      </w:r>
      <w:r w:rsidRPr="001E666C">
        <w:rPr>
          <w:rFonts w:ascii="Times New Roman" w:hAnsi="Times New Roman" w:cs="Times New Roman"/>
          <w:b/>
          <w:sz w:val="24"/>
          <w:szCs w:val="24"/>
        </w:rPr>
        <w:t>салт «жалпы элдик мүнөздөгү» менталдык эрежелердин системасы, ал өзүнө нарк, каада, элдик үрп-адаттарды камтыйт жана ырым-жырымдар менен коштолуп турат</w:t>
      </w:r>
      <w:r w:rsidRPr="001E666C">
        <w:rPr>
          <w:rFonts w:ascii="Times New Roman" w:hAnsi="Times New Roman" w:cs="Times New Roman"/>
          <w:sz w:val="24"/>
          <w:szCs w:val="24"/>
        </w:rPr>
        <w:t>. Тактап айтканда, салт нарктуу жоболор менен ишке ашат, ал нарктар өз алдынча каадалар түрүндө жүрөт, а каадалар адатка айланган көрүнүштөр менен коштолот, анын жүрүшүндө ырым-жырымдар сөзсүз аткарылат.</w:t>
      </w:r>
    </w:p>
    <w:p w:rsidR="008122A4" w:rsidRPr="001E666C" w:rsidRDefault="008122A4" w:rsidP="008122A4">
      <w:pPr>
        <w:spacing w:after="0" w:line="240" w:lineRule="auto"/>
        <w:ind w:firstLine="567"/>
        <w:jc w:val="both"/>
        <w:rPr>
          <w:rFonts w:ascii="Times New Roman" w:hAnsi="Times New Roman" w:cs="Times New Roman"/>
          <w:b/>
          <w:sz w:val="24"/>
          <w:szCs w:val="24"/>
        </w:rPr>
      </w:pPr>
      <w:r w:rsidRPr="001E666C">
        <w:rPr>
          <w:rFonts w:ascii="Times New Roman" w:hAnsi="Times New Roman" w:cs="Times New Roman"/>
          <w:sz w:val="24"/>
          <w:szCs w:val="24"/>
        </w:rPr>
        <w:t xml:space="preserve">Кылымдардан бери жашап келаткан </w:t>
      </w:r>
      <w:r w:rsidRPr="001E666C">
        <w:rPr>
          <w:rFonts w:ascii="Times New Roman" w:hAnsi="Times New Roman" w:cs="Times New Roman"/>
          <w:b/>
          <w:sz w:val="24"/>
          <w:szCs w:val="24"/>
        </w:rPr>
        <w:t>ата салттарыбыз кайсылар? Мисалы:</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-Үйлөнүү тою,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-Бешик той;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Тушоо тою;</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-Сүннөт той;</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-Куда күтүү, куда тосуу;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Кыз узатуу;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-Үй той (Там той, үй көтөрүү тою);</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-Мараке тойлор;</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lastRenderedPageBreak/>
        <w:t>-Келинге сөйкө салуу;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-Тойдо жар чакыруу;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-«Жарамазан» айтуу;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-«Сүмөлөк» кайнатуу;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-Аш берүү, ж.б.</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Бул салттардын маанисин, өткөрүү эрежелерин, максаттарын ойлонуп көрсөк, баары эле эл ичинде бекем сакталып келген нарктарсыз жүрбөйт, т.а салттардын ар бири элдик нарктар менен ишке ашат, наркка таянылбаган салт- жалпы элдик же улуттук мүнөзгө ээ болбойт. Ал нарк- элдик бекем эрежелер түрүндө болуп, ал эрежелер канча мезгил өтсө да өзгөртүлбөйт. (Жаӊы салттар чыгышы мүмкүн, бирок калыптанган салттар дээрлик өзгөрбөйт, Республикабыздын айрым региондорундагы бир аз айырмачылыктарды эске албаганда) Нарк жана нарктуулук, нарктарды сактоо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булар: элдик мыйзамдар, элдик конституция, адеп-ахлактык элдик кодекстер болуп саналат. Анткени эл үчүн, улут үчүн, анын ар бир жараны үчүн наркттардан өткөн улуу мыйзам болбойт. Аларды кармануу улуттун ар бир атуулу үчүн милдет. </w:t>
      </w:r>
      <w:r w:rsidRPr="001E666C">
        <w:rPr>
          <w:rFonts w:ascii="Times New Roman" w:hAnsi="Times New Roman" w:cs="Times New Roman"/>
          <w:b/>
          <w:sz w:val="24"/>
          <w:szCs w:val="24"/>
        </w:rPr>
        <w:t>Ал нарктарды «элдик протоколдор» деп атаса да болот</w:t>
      </w:r>
      <w:r w:rsidRPr="001E666C">
        <w:rPr>
          <w:rFonts w:ascii="Times New Roman" w:hAnsi="Times New Roman" w:cs="Times New Roman"/>
          <w:sz w:val="24"/>
          <w:szCs w:val="24"/>
        </w:rPr>
        <w:t xml:space="preserve">. Демек ал «элдик протокол» эч качан өзгөрбөйт жана салттар ошол «протоколдор» менен ишке ашырылат. Нарк-ал улутка тишелүү ар бир жарандын билүүсү тийиш болгон ар-намыс, ардактуу парыз жана өз улутунун өзгөчөлүктөрүн, анын бүтүндүгүн, иденттүүлүгүн билгизип, ал эрежелерди билүү жана аны сыйлоо мүнөзүн берет. Наркты билбеген адамды «наркы жок», «нарк билбеген билимсиз наадан» деп айыпташкан элибиз. </w:t>
      </w:r>
    </w:p>
    <w:p w:rsidR="008122A4" w:rsidRPr="001E666C" w:rsidRDefault="008122A4" w:rsidP="008122A4">
      <w:pPr>
        <w:spacing w:after="0" w:line="240" w:lineRule="auto"/>
        <w:ind w:firstLine="567"/>
        <w:jc w:val="both"/>
        <w:rPr>
          <w:rFonts w:ascii="Times New Roman" w:hAnsi="Times New Roman" w:cs="Times New Roman"/>
          <w:b/>
          <w:sz w:val="24"/>
          <w:szCs w:val="24"/>
        </w:rPr>
      </w:pPr>
      <w:r w:rsidRPr="001E666C">
        <w:rPr>
          <w:rFonts w:ascii="Times New Roman" w:hAnsi="Times New Roman" w:cs="Times New Roman"/>
          <w:b/>
          <w:sz w:val="24"/>
          <w:szCs w:val="24"/>
        </w:rPr>
        <w:t>Аталардан калган асыл нарктарыбызды эске салалы. Алсак:</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Адамдык ариетти бекем тутуу;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-Улуттук аӊ-сезимди, ар-намысты сактоо;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-Улуттук нарктарды, каадаларды, үрп-адаттарды сактоо;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-Ата Мекенди сүйүү, коргоо жана ага кызмат кылуу;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-Эл-журт алдындагы атуулдук парзын аткаруу;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-Мекендин жашыруун сырларын сактоо жана душманга дилин бербөө;</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-Туулуп-өскөн жерин таштап кетпөө;</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-Ата-энени сүйүү жана урматтоо;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-Туугандын турпагы алтын деп, аларды урматтоо;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-Баш кийимди кастарлоо;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-Комузду урматтоо;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-Абийир, ар-намысты таза сактоо;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-Нанды улук тутуу;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-Ата-салтты буспоо;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-Эне адебин сактоо;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-Эне тилин коргоо;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-Табиятты коргоо;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-Улуттук кийимдерди кастарлоо;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-Улуттук тамак-аштарды жасай билүү;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-Динин, дилин башкага алмашпоо;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-Улууну урматтоо, кичүүнү ызааттоо;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-Ак никени буспоо;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-Көпчүлүк менен бирге болуу, элден бөлүнбөө;</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-Кечиримдүүлүк;</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-Меймандостук;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-Башка элдер менен достук мамиледе болуу;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-Арбакты сыйлоо, көзү өткөндөргө куран түшүрүү… ж.б.</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Элибизде дагы бир сөз бар, ал-«нарк-насил» деген ыйык сөз. «Улуттук нарк-насилибизди сактоо менен гана улутубуз сакталып келет» деп айтабыз. Насил деген эмне? Насил- «түп, тек, түпкү тек» деген маанини билдирет. Андай болсо, «нарк-насил» деп кош </w:t>
      </w:r>
      <w:r w:rsidRPr="001E666C">
        <w:rPr>
          <w:rFonts w:ascii="Times New Roman" w:hAnsi="Times New Roman" w:cs="Times New Roman"/>
          <w:sz w:val="24"/>
          <w:szCs w:val="24"/>
        </w:rPr>
        <w:lastRenderedPageBreak/>
        <w:t xml:space="preserve">сөз түрүндө айтканыбыздын жөнү бар экен. Ал «түпкү нарктарыбыз», «аталардын наркы», «аталардан келаткан нарктар» дегенди эске салат тура.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Нарктар өз алдынча, бир жактуу түрдө жашабайт. Ал каадалар менен коштолот жана шөкөттөлөт. Каадалар - иш-аракеттердин жүрүшүндө көрүнөт, ал иштин жүрүшүн жана аны ишке ашышын мүнөздөөчү көрүнүш. Аткарылуучу ички эрежелердин системасы мына ошол каадаларды түзүп турат. </w:t>
      </w:r>
      <w:r w:rsidRPr="001E666C">
        <w:rPr>
          <w:rFonts w:ascii="Times New Roman" w:hAnsi="Times New Roman" w:cs="Times New Roman"/>
          <w:b/>
          <w:sz w:val="24"/>
          <w:szCs w:val="24"/>
        </w:rPr>
        <w:t>Каада нарктуу аткарылып жаткан иштердин көркүн чыгарат, каада анын аткарылышы эмес, аткаруунун ырасмысы, сыпаты, аткаруунун себеби, же себептүү натыйжа, же кандайдыр бир себептерден улам аткарылуучу иш-аракет, нарктуу ишти аткаруунун мүнөзү.</w:t>
      </w:r>
      <w:r w:rsidRPr="001E666C">
        <w:rPr>
          <w:rFonts w:ascii="Times New Roman" w:hAnsi="Times New Roman" w:cs="Times New Roman"/>
          <w:sz w:val="24"/>
          <w:szCs w:val="24"/>
        </w:rPr>
        <w:t xml:space="preserve"> Кааданын аткарылышы нарктарды орундуу, ыктуу колдонууну жана аны билүүнү, ал тургай, адамдардын билүү даражасын, турмуштук билиминин, тажрыйбасынын деӊгээлин түшүндүрөт. </w:t>
      </w:r>
    </w:p>
    <w:p w:rsidR="008122A4" w:rsidRPr="001E666C" w:rsidRDefault="008122A4" w:rsidP="008122A4">
      <w:pPr>
        <w:spacing w:after="0" w:line="240" w:lineRule="auto"/>
        <w:ind w:firstLine="567"/>
        <w:jc w:val="both"/>
        <w:rPr>
          <w:rFonts w:ascii="Times New Roman" w:hAnsi="Times New Roman" w:cs="Times New Roman"/>
          <w:b/>
          <w:sz w:val="24"/>
          <w:szCs w:val="24"/>
        </w:rPr>
      </w:pPr>
      <w:r w:rsidRPr="001E666C">
        <w:rPr>
          <w:rFonts w:ascii="Times New Roman" w:hAnsi="Times New Roman" w:cs="Times New Roman"/>
          <w:b/>
          <w:sz w:val="24"/>
          <w:szCs w:val="24"/>
        </w:rPr>
        <w:t>Төмөндө аталардан калган каадаларды эстейли:</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карыялык кааданы тутуу-демек, карыя өзүн сөөлөттүү алып жүрүүсү;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-байбичелик каада-демек, байбиче эне адебин сактап, сынын буспай, адеп башында туруусу;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-ата-энелик наркты сактоо, уул-кызынын алдында ата-энелик милдеттерин аткаруу, аларга жакшы тарбия берүү;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-карыялык ак бата берүү-демек, карыя кичүүлөргө бата берүүсү тийиш;</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кудалык наркты сактоо, куда түшүп баруу-келин алганда жол-жобосун жасоо милдет;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кыз оюн куруу-калыӊсыз болсо да, каадасын жасоо-милдет;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-жеңе менен коштошуу-кыздын башка бүлөгө кетип жатып, эӊ жакын жеӊеси менен коштошуусу ылазым;</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-балага ат коюу, сыйлуу адамга ат койдуруу-албетте, балага жөн эле ат кое салбайт, сыйлуу, урматтаган адамга ырымдап ат койдурган;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-баланы көргөндө көрүндүк берүү-жаӊы төрөлгөн наристени жөн эле көрүп коюу менен чектелбеген, ырымын жасаган;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-жээн табак кармоо-жээн келгенче жети бөрү келсин дегендей, жээн эркелеп, таекесинин тоюнда жээн табак кармоосун билдирген, бирок анын жолун жасаган;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-таекелик каада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«таеке-пир», «эр тайын тартат» деген сөз бар, андыктан, таеке жээни үйүнө биринчи келгенде тай энчилеген;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-конок каадасы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албетте, жайлоочулук жартында конокко үй ээси жатар орун даярдаганча, эшик-эликке чыгып турган;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-куда табак тартуу, уча тартуу-тойлордо куданы артыкча сыйлоо максатында уча табак өзүнчө болгон;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-улууга озунуп салам айтуу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элибиздеги улууларды сыйлоону, урматтоону билдирет, ал кичипейилдикти түшүндүрөт;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-достошуу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бул каада эӊ чоӊ каада, анткени баланын келечегин каалаган ата-эне баласы жакшы адам менен достукта жүрүүсүн каалаган, ошондуктан достоштурууда ат мингизип, чепкен жаап урматтаган;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-антташуу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антташуунун да каадалары көп болгон, ал каадалар анттын бекемдигин билдирген;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-нике кыюу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бул дагы бир катар ырасмылары менен аткарылган, жол-жоболору сөзсүз аткарылган;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-бала төрөлгөндө сүйүнчүлөө жана сүйүнчү берүү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сүйүнчүлөө бул, мыйзамдуу бала төрөлгөнүн элге жарыялоо болгон, сүйүнчүлөбөө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демек, балынын төрөлүшү мыйзамсыз сыяктуу сезилген, а сүйүнчүлөгөндө анын сүйүнүчүн бөлүшүү, ырымдап бир нерсе берүү-нарктуулук болгон;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-жуучулукка баруу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жуучулукка баруу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кудалардын алгачкы тааныштыгын ишке ашырган, «куда болгочо, кул-бийиӊди сураш, куда болгон соӊ, кул да болсо сыйлаш» деген ошондон;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lastRenderedPageBreak/>
        <w:t xml:space="preserve">-жаш келин келгенде көшөгө тартуу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албетте, бул келин келгендеги ага жасалган алгачкы урмат-сы</w:t>
      </w:r>
      <w:r w:rsidR="0031174B">
        <w:rPr>
          <w:rFonts w:ascii="Times New Roman" w:hAnsi="Times New Roman" w:cs="Times New Roman"/>
          <w:sz w:val="24"/>
          <w:szCs w:val="24"/>
        </w:rPr>
        <w:t>й, болбосо, жайдак жерге отургуз</w:t>
      </w:r>
      <w:r w:rsidRPr="001E666C">
        <w:rPr>
          <w:rFonts w:ascii="Times New Roman" w:hAnsi="Times New Roman" w:cs="Times New Roman"/>
          <w:sz w:val="24"/>
          <w:szCs w:val="24"/>
        </w:rPr>
        <w:t xml:space="preserve">а салуу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ыксыз жорук, уялып-тартынып турган жаш келинди тоо шартында көшөгө тартып киргизүү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ылайыктуу иш болгон;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-келинди отко киргизүү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тоо шартында оттук чагып от тутантуу, боз үйдө от кармоо байыркы кезден эле кыйын болгон, ошондуктан жаӊы куралган үйгө от берүү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турмуштук эстафета сыяктуу эле; андай шартта жаӊы келген келин уялбай келип турсун, жаӊы үй ээси өзүнчө түтүн булатсын деп, очогуна от берген, ал иш-чара дагы өз ырасмысы менен аткарылып, кийин кадимки турмуштук каадага айланган;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-кыздын төркүлөп келүүсү-тоолуу шартта жаш-аялмет үй-бүлө шартында ата-энесине барып, кыз саан, кээде минги сураган, бул учурда ата-энеси кызынын сураганын берүү-чоӊ нарктуулукка жаткан; (төркүнгө келген кыз үйдүн эӊ сыйлуу, түндүктөн нур түшкөн жерге отургузулган, «төркүн» сөзү ошондон келип чыккан);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-балага энчи берүү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баланы үйлөнтүп-жайлантып, өзүнчө түтүн булатып бөлүүдө энчи сөзсүз берилген;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-жар-жар айтуу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уулду үйлөнтүп, кызды турмушка узатууда</w:t>
      </w:r>
      <w:r w:rsidR="0031174B">
        <w:rPr>
          <w:rFonts w:ascii="Times New Roman" w:hAnsi="Times New Roman" w:cs="Times New Roman"/>
          <w:sz w:val="24"/>
          <w:szCs w:val="24"/>
          <w:lang w:val="ky-KG"/>
        </w:rPr>
        <w:t xml:space="preserve"> </w:t>
      </w:r>
      <w:r w:rsidRPr="001E666C">
        <w:rPr>
          <w:rFonts w:ascii="Times New Roman" w:hAnsi="Times New Roman" w:cs="Times New Roman"/>
          <w:sz w:val="24"/>
          <w:szCs w:val="24"/>
        </w:rPr>
        <w:t>-</w:t>
      </w:r>
      <w:r w:rsidR="0031174B">
        <w:rPr>
          <w:rFonts w:ascii="Times New Roman" w:hAnsi="Times New Roman" w:cs="Times New Roman"/>
          <w:sz w:val="24"/>
          <w:szCs w:val="24"/>
          <w:lang w:val="ky-KG"/>
        </w:rPr>
        <w:t xml:space="preserve"> </w:t>
      </w:r>
      <w:r w:rsidRPr="001E666C">
        <w:rPr>
          <w:rFonts w:ascii="Times New Roman" w:hAnsi="Times New Roman" w:cs="Times New Roman"/>
          <w:sz w:val="24"/>
          <w:szCs w:val="24"/>
        </w:rPr>
        <w:t>жар-жар айтуу</w:t>
      </w:r>
      <w:r w:rsidR="0031174B">
        <w:rPr>
          <w:rFonts w:ascii="Times New Roman" w:hAnsi="Times New Roman" w:cs="Times New Roman"/>
          <w:sz w:val="24"/>
          <w:szCs w:val="24"/>
          <w:lang w:val="ky-KG"/>
        </w:rPr>
        <w:t xml:space="preserve"> </w:t>
      </w:r>
      <w:r w:rsidRPr="001E666C">
        <w:rPr>
          <w:rFonts w:ascii="Times New Roman" w:hAnsi="Times New Roman" w:cs="Times New Roman"/>
          <w:sz w:val="24"/>
          <w:szCs w:val="24"/>
        </w:rPr>
        <w:t>- акыл-насаат айтуу мүнөзүндө өзүнчө каада болгон;</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-устуканды аксакалдатып тартуу</w:t>
      </w:r>
      <w:r w:rsidR="0031174B">
        <w:rPr>
          <w:rFonts w:ascii="Times New Roman" w:hAnsi="Times New Roman" w:cs="Times New Roman"/>
          <w:sz w:val="24"/>
          <w:szCs w:val="24"/>
          <w:lang w:val="ky-KG"/>
        </w:rPr>
        <w:t xml:space="preserve"> </w:t>
      </w:r>
      <w:r w:rsidRPr="001E666C">
        <w:rPr>
          <w:rFonts w:ascii="Times New Roman" w:hAnsi="Times New Roman" w:cs="Times New Roman"/>
          <w:sz w:val="24"/>
          <w:szCs w:val="24"/>
        </w:rPr>
        <w:t>-</w:t>
      </w:r>
      <w:r w:rsidR="0031174B">
        <w:rPr>
          <w:rFonts w:ascii="Times New Roman" w:hAnsi="Times New Roman" w:cs="Times New Roman"/>
          <w:sz w:val="24"/>
          <w:szCs w:val="24"/>
          <w:lang w:val="ky-KG"/>
        </w:rPr>
        <w:t xml:space="preserve"> </w:t>
      </w:r>
      <w:r w:rsidRPr="001E666C">
        <w:rPr>
          <w:rFonts w:ascii="Times New Roman" w:hAnsi="Times New Roman" w:cs="Times New Roman"/>
          <w:sz w:val="24"/>
          <w:szCs w:val="24"/>
        </w:rPr>
        <w:t>бул каада дагы элибизде туруктуу аткарылат, анткени сыйлуу тамак алдыга келгенде ар ким эле табакка кол салып иретсиз каалаганын алып жеп кириши туура эмес, осол иш, ошондуктан, адегенда аксакал адамдын ооз тийүүсү, андан соӊ устукандарды аксакалдатып тартуу мыйзамдуу;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адам көзү өткөндө жакынына угузуу</w:t>
      </w:r>
      <w:r w:rsidR="0031174B">
        <w:rPr>
          <w:rFonts w:ascii="Times New Roman" w:hAnsi="Times New Roman" w:cs="Times New Roman"/>
          <w:sz w:val="24"/>
          <w:szCs w:val="24"/>
          <w:lang w:val="ky-KG"/>
        </w:rPr>
        <w:t xml:space="preserve"> </w:t>
      </w:r>
      <w:r w:rsidRPr="001E666C">
        <w:rPr>
          <w:rFonts w:ascii="Times New Roman" w:hAnsi="Times New Roman" w:cs="Times New Roman"/>
          <w:sz w:val="24"/>
          <w:szCs w:val="24"/>
        </w:rPr>
        <w:t>- бул дагы элибиздин көӊүлүндө аяр сакталган каада, анткени жакыны көзү өтсө, аны жөн эле одоно айтып койгон эмес, жумшартып, көӊүл оорубаган мүнөздө билдирген (эвфемизм);</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-маркумга үн чыгаруу, куран окутуу – көзү өткөн жакын адамы үчүн кайгыруудан, аны о дүйнө азабынан сакта деп кудайга жалынуудан улам ыйлоо, үн чыгаруу, ал үчүн куран окуу – албетте, чоӊ гумандуулук ж.б.</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Адам болгон соң, төмөндөгүдөй терс каадалар да кездешет, алар: кекирейүү, менменсинүү, текеберчилик, төрөпейилдик, ж.б. Кызмат адамдары, мансап күткөн кээ бир адамдар ушундай терс каадаларды күтүп алышат. Буларды элибиз «Каадаланып калыптыр, каада күтүп калыптыр, каада билбеген каадасыз» деп айыпташкан.</w:t>
      </w:r>
    </w:p>
    <w:p w:rsidR="008122A4" w:rsidRPr="001E666C" w:rsidRDefault="008122A4" w:rsidP="008122A4">
      <w:pPr>
        <w:spacing w:after="0" w:line="240" w:lineRule="auto"/>
        <w:ind w:firstLine="567"/>
        <w:jc w:val="both"/>
        <w:rPr>
          <w:rFonts w:ascii="Times New Roman" w:hAnsi="Times New Roman" w:cs="Times New Roman"/>
          <w:b/>
          <w:sz w:val="24"/>
          <w:szCs w:val="24"/>
        </w:rPr>
      </w:pPr>
      <w:r w:rsidRPr="001E666C">
        <w:rPr>
          <w:rFonts w:ascii="Times New Roman" w:hAnsi="Times New Roman" w:cs="Times New Roman"/>
          <w:b/>
          <w:sz w:val="24"/>
          <w:szCs w:val="24"/>
        </w:rPr>
        <w:t xml:space="preserve">Үрп-адаттар </w:t>
      </w:r>
      <w:r w:rsidRPr="001E666C">
        <w:rPr>
          <w:rFonts w:ascii="Times New Roman" w:hAnsi="Times New Roman" w:cs="Times New Roman"/>
          <w:sz w:val="24"/>
          <w:szCs w:val="24"/>
        </w:rPr>
        <w:sym w:font="Symbol" w:char="F02D"/>
      </w:r>
      <w:r w:rsidRPr="001E666C">
        <w:rPr>
          <w:rFonts w:ascii="Times New Roman" w:hAnsi="Times New Roman" w:cs="Times New Roman"/>
          <w:b/>
          <w:sz w:val="24"/>
          <w:szCs w:val="24"/>
        </w:rPr>
        <w:t xml:space="preserve"> кылымдар бою кайталанып адат болуп калган турукттуу мүнөздөгү иш-аракеттер. Анын өзгөчөлүгү дал мына ушундай, туруктуулугунда, милдеттүүлүгүндө.</w:t>
      </w:r>
      <w:r w:rsidRPr="001E666C">
        <w:rPr>
          <w:rFonts w:ascii="Times New Roman" w:hAnsi="Times New Roman" w:cs="Times New Roman"/>
          <w:sz w:val="24"/>
          <w:szCs w:val="24"/>
        </w:rPr>
        <w:t xml:space="preserve"> Үрп-адаттар улуттун ар бир мүчөсү үчүн бирдей милдеттүү жана анын иденттүүлүгүн билгилүүчү да менталдык мүнөз. Анткени ар бир нарк да, каада дагы мына ошол адатка айланган көрүнүштө кайталанып отуруп, дайыма жана туруктуу аткарылуучу милдет-парыз катары бекемделип келген. Үрп-адат мына ошонун турмушта бекемделиши, алардын адатка айланышы. Демек </w:t>
      </w:r>
      <w:r w:rsidRPr="001E666C">
        <w:rPr>
          <w:rFonts w:ascii="Times New Roman" w:hAnsi="Times New Roman" w:cs="Times New Roman"/>
          <w:b/>
          <w:sz w:val="24"/>
          <w:szCs w:val="24"/>
        </w:rPr>
        <w:t>элдик үрп-адаттар күндөлүк турмуш-шартка ылайык өткөрүлүүчү эрежелер экенине көӊүл бурсак болот: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-жаӊы төрөлгөн баланы оозантуу;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-көчкөндөргө «көч көрктүү болсун!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w:t>
      </w:r>
      <w:r w:rsidR="00BF0543">
        <w:rPr>
          <w:rFonts w:ascii="Times New Roman" w:hAnsi="Times New Roman" w:cs="Times New Roman"/>
          <w:sz w:val="24"/>
          <w:szCs w:val="24"/>
          <w:lang w:val="ky-KG"/>
        </w:rPr>
        <w:t xml:space="preserve">деп </w:t>
      </w:r>
      <w:r w:rsidRPr="001E666C">
        <w:rPr>
          <w:rFonts w:ascii="Times New Roman" w:hAnsi="Times New Roman" w:cs="Times New Roman"/>
          <w:sz w:val="24"/>
          <w:szCs w:val="24"/>
        </w:rPr>
        <w:t>айтуу;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-көчтүн жолун тосуп, ак ооз</w:t>
      </w:r>
      <w:r w:rsidR="00BF0543">
        <w:rPr>
          <w:rFonts w:ascii="Times New Roman" w:hAnsi="Times New Roman" w:cs="Times New Roman"/>
          <w:sz w:val="24"/>
          <w:szCs w:val="24"/>
          <w:lang w:val="ky-KG"/>
        </w:rPr>
        <w:t xml:space="preserve"> </w:t>
      </w:r>
      <w:r w:rsidRPr="001E666C">
        <w:rPr>
          <w:rFonts w:ascii="Times New Roman" w:hAnsi="Times New Roman" w:cs="Times New Roman"/>
          <w:sz w:val="24"/>
          <w:szCs w:val="24"/>
        </w:rPr>
        <w:t>тийгизүү;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конуш чалуу;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-өрүлүктөө;</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-кудага аркан тосуу;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-келиндин тергөөсү;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-келин жүгүнтүү;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-баланын кыркын чыгаруу;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-жаӊы төл ооз</w:t>
      </w:r>
      <w:r w:rsidR="00BF0543">
        <w:rPr>
          <w:rFonts w:ascii="Times New Roman" w:hAnsi="Times New Roman" w:cs="Times New Roman"/>
          <w:sz w:val="24"/>
          <w:szCs w:val="24"/>
          <w:lang w:val="ky-KG"/>
        </w:rPr>
        <w:t xml:space="preserve"> </w:t>
      </w:r>
      <w:r w:rsidRPr="001E666C">
        <w:rPr>
          <w:rFonts w:ascii="Times New Roman" w:hAnsi="Times New Roman" w:cs="Times New Roman"/>
          <w:sz w:val="24"/>
          <w:szCs w:val="24"/>
        </w:rPr>
        <w:t>тийгизүү;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ширге жыяр ичүү;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-ажырашар аяк берүү;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-улуу киши балага устукан берүүсү;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lastRenderedPageBreak/>
        <w:t>-мал сойгондо бата кылуу;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-мал сойгондо «кол кесер» алуу;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-мергенчиден «шыралга» суроо;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-дыйкандан «кепсен» алуу;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-баланын мүчөлүн чыгаруу;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-маркумдун үчүлүк, жетилик, кыркылык (элүү күндүк) куран окутуусун өткөрүү;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-маркумдун сөөгүн жуушу;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-аялдын карасын алуу;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-эң жакын адамы маркумду жайына коюусу.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Ошону менен бирге, терс адаттар: кошоматчылык, уурулук, ушакчылык, сат</w:t>
      </w:r>
      <w:r w:rsidR="00BF0543">
        <w:rPr>
          <w:rFonts w:ascii="Times New Roman" w:hAnsi="Times New Roman" w:cs="Times New Roman"/>
          <w:sz w:val="24"/>
          <w:szCs w:val="24"/>
        </w:rPr>
        <w:t>кынчылык, жалганчылык, антты буз</w:t>
      </w:r>
      <w:r w:rsidRPr="001E666C">
        <w:rPr>
          <w:rFonts w:ascii="Times New Roman" w:hAnsi="Times New Roman" w:cs="Times New Roman"/>
          <w:sz w:val="24"/>
          <w:szCs w:val="24"/>
        </w:rPr>
        <w:t>уу, каралоо, ж.б. болуп саналат.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Кээде каадалар аткарылбай калышы мүмкүн, кааданы билбегендер аны аткарбай коюусу мүмкүн, кээде өзгөргөн түрдө да аткарылышы ыктымал, албетте, бул туура эмес. А үрп-адаттар, көпчүлүк учурда, аткарылбай калбайт, анткени алар элдин күндөлүк турмуш-шарттарына жакындыгы жана ошонун өзүнө алынгандыгы менен айырмаланат. Ошон үчүн да каада жана үрп-адаттар аркылуу да улуттун иденттүүлүгүн баамдоого болот.</w:t>
      </w:r>
    </w:p>
    <w:p w:rsidR="008122A4" w:rsidRPr="001E666C" w:rsidRDefault="008122A4" w:rsidP="008122A4">
      <w:pPr>
        <w:spacing w:after="0" w:line="240" w:lineRule="auto"/>
        <w:ind w:firstLine="567"/>
        <w:jc w:val="both"/>
        <w:rPr>
          <w:rFonts w:ascii="Times New Roman" w:hAnsi="Times New Roman" w:cs="Times New Roman"/>
          <w:b/>
          <w:sz w:val="24"/>
          <w:szCs w:val="24"/>
        </w:rPr>
      </w:pPr>
      <w:r w:rsidRPr="001E666C">
        <w:rPr>
          <w:rFonts w:ascii="Times New Roman" w:hAnsi="Times New Roman" w:cs="Times New Roman"/>
          <w:b/>
          <w:sz w:val="24"/>
          <w:szCs w:val="24"/>
        </w:rPr>
        <w:t xml:space="preserve">Ырым-жырымдар </w:t>
      </w:r>
      <w:r w:rsidRPr="001E666C">
        <w:rPr>
          <w:rFonts w:ascii="Times New Roman" w:hAnsi="Times New Roman" w:cs="Times New Roman"/>
          <w:sz w:val="24"/>
          <w:szCs w:val="24"/>
        </w:rPr>
        <w:sym w:font="Symbol" w:char="F02D"/>
      </w:r>
      <w:r w:rsidRPr="001E666C">
        <w:rPr>
          <w:rFonts w:ascii="Times New Roman" w:hAnsi="Times New Roman" w:cs="Times New Roman"/>
          <w:b/>
          <w:sz w:val="24"/>
          <w:szCs w:val="24"/>
        </w:rPr>
        <w:t xml:space="preserve"> тоолук кыргыздын канына диний ишенимдери менен бирге орноп, айрым мистикалык түшүнүктөр менен коштолуп, күндөлүк турмушуна бекемделген</w:t>
      </w:r>
      <w:r w:rsidRPr="001E666C">
        <w:rPr>
          <w:rFonts w:ascii="Times New Roman" w:hAnsi="Times New Roman" w:cs="Times New Roman"/>
          <w:sz w:val="24"/>
          <w:szCs w:val="24"/>
        </w:rPr>
        <w:t>. Салттуу иш-аракеттерде, каадаларда, адаттарда бул көрүнүш да кадыресе көнүмүш катары сакталып калган. Эмесе, ошол э</w:t>
      </w:r>
      <w:r w:rsidRPr="001E666C">
        <w:rPr>
          <w:rFonts w:ascii="Times New Roman" w:hAnsi="Times New Roman" w:cs="Times New Roman"/>
          <w:b/>
          <w:sz w:val="24"/>
          <w:szCs w:val="24"/>
        </w:rPr>
        <w:t>лдик ырым-жырымдардан мисал келтирели, алсак:</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түлөө өткөрүү;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-туулган жердин топурагын түйүп кетүү;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-башынан суу айлантып чачуу;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-өпкө чабуу;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-канат чабуу;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-балага жаӊы кийим кийгизгенде ырымдоо;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-жаш келинге ак жоолук салуу;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-бала корккондо «апаптоо»;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 -таӊкы ырыскыны таштабоо;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-жолго чыгаарда тамакты таштабоо;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-ооруган адамдын абалын эртеӊ менен суроо;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-арча түтөтүү;</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-үйгө же мазарга шам жагуу;</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-киринелөө;</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-тишти дарымдоо;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-музоону кылоолоо….</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Ушулардан улам төмөндөгүдөй жыйынтык пикирге келүүгө болот:</w:t>
      </w:r>
    </w:p>
    <w:p w:rsidR="008122A4" w:rsidRPr="001E666C" w:rsidRDefault="008122A4" w:rsidP="008122A4">
      <w:pPr>
        <w:spacing w:after="0" w:line="240" w:lineRule="auto"/>
        <w:ind w:firstLine="567"/>
        <w:jc w:val="both"/>
        <w:rPr>
          <w:rFonts w:ascii="Times New Roman" w:hAnsi="Times New Roman" w:cs="Times New Roman"/>
          <w:b/>
          <w:sz w:val="24"/>
          <w:szCs w:val="24"/>
        </w:rPr>
      </w:pPr>
      <w:r w:rsidRPr="001E666C">
        <w:rPr>
          <w:rFonts w:ascii="Times New Roman" w:hAnsi="Times New Roman" w:cs="Times New Roman"/>
          <w:b/>
          <w:sz w:val="24"/>
          <w:szCs w:val="24"/>
        </w:rPr>
        <w:t xml:space="preserve">Салт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«жалпы элдик мүнөздөгү» менталдык эрежелердин системасы, ал өзүнө нарк, каада, элдик үрп-адаттарды камтыйт жана ырым-жырымдар менен коштолуп турат.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b/>
          <w:sz w:val="24"/>
          <w:szCs w:val="24"/>
        </w:rPr>
        <w:t>Нарк жана нарктуулук</w:t>
      </w:r>
      <w:r w:rsidRPr="001E666C">
        <w:rPr>
          <w:rFonts w:ascii="Times New Roman" w:hAnsi="Times New Roman" w:cs="Times New Roman"/>
          <w:sz w:val="24"/>
          <w:szCs w:val="24"/>
        </w:rPr>
        <w:t xml:space="preserve">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булар: элдик мыйзамдар, элдик конституция, адеп-ахлактык элдик кодекстер болуп саналат. Эл үчүн, улут үчүн, анын ар бир жараны үчүн наркттардан өткөн улуу мыйзам болбойт. Аларды кармануу улуттун ар бир атуулу үчүн милдет жана парыз. Ошондуктан, нарк улуттук идеологиялык маселе катары көрүнөт жана анын негизин ээлейт.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b/>
          <w:sz w:val="24"/>
          <w:szCs w:val="24"/>
        </w:rPr>
        <w:t>Каада</w:t>
      </w:r>
      <w:r w:rsidRPr="001E666C">
        <w:rPr>
          <w:rFonts w:ascii="Times New Roman" w:hAnsi="Times New Roman" w:cs="Times New Roman"/>
          <w:sz w:val="24"/>
          <w:szCs w:val="24"/>
        </w:rPr>
        <w:t xml:space="preserve">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учурга жана заманга жараша өркүндөтүлүп, байып туруучу жөрөлгөлөр, салт менен нарктын ишке ашуусунун мүнөзү, этикалык жагы.</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b/>
          <w:sz w:val="24"/>
          <w:szCs w:val="24"/>
        </w:rPr>
        <w:t>Үрп-адаттар –</w:t>
      </w:r>
      <w:r w:rsidRPr="001E666C">
        <w:rPr>
          <w:rFonts w:ascii="Times New Roman" w:hAnsi="Times New Roman" w:cs="Times New Roman"/>
          <w:sz w:val="24"/>
          <w:szCs w:val="24"/>
        </w:rPr>
        <w:t xml:space="preserve"> жакшы жөрөлгөлөр менен улам толукталып туруучу жорук-жосундар. Адатта, аларды каада-салттарды ишке ашыруу учурунда аткарылуучу күндөлүк турмуштук туруктуу жана милдеттүү көнүмүш иш-аракеттер десек болот. Ошондон улам, үрп-адаттар оӊ жана терс болуусу мүмкүн, демек ал оң мүнөздөгү да, терс мүнөздөгү да адаттар болот </w:t>
      </w:r>
      <w:r w:rsidRPr="001E666C">
        <w:rPr>
          <w:rFonts w:ascii="Times New Roman" w:hAnsi="Times New Roman" w:cs="Times New Roman"/>
          <w:sz w:val="24"/>
          <w:szCs w:val="24"/>
        </w:rPr>
        <w:lastRenderedPageBreak/>
        <w:t xml:space="preserve">дегендик. Аны бирөө жасайт, калганы кайталайт, улантат, ал тургай андан ашырат, ошентип көпчүлүктөн жалпы элдик мүнөзгө өтүп кетет. Ошон үчүн эл ичинде ылайыктуу адаттар бар, ылайыксыз адаттар да бар. Алардын ылайыктуу же ылайыксыз адаттар экенин мезгил сынайт, мезгил өткөн сайын тандалат, айрымдары унутулат, айрымдары жаӊырат, айрымдары эл ичинде жашап калат. Жашап калгандары милдеттүү жана туруктуу ишке ашырылып келе берет. </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Мисалы, бүгүнкү күндө куда тосууда «түштөндүрүү» деген жосун, адат башталды, башталмак турсун, жалпы элдик мүнөздөгү адатка өтүп баратат. Албетте, ал түбөлүктүү болбойт, анткени «түштөндүрүү» адаты</w:t>
      </w:r>
      <w:r w:rsidR="00BF0543">
        <w:rPr>
          <w:rFonts w:ascii="Times New Roman" w:hAnsi="Times New Roman" w:cs="Times New Roman"/>
          <w:sz w:val="24"/>
          <w:szCs w:val="24"/>
          <w:lang w:val="ky-KG"/>
        </w:rPr>
        <w:t xml:space="preserve"> </w:t>
      </w:r>
      <w:r w:rsidRPr="001E666C">
        <w:rPr>
          <w:rFonts w:ascii="Times New Roman" w:hAnsi="Times New Roman" w:cs="Times New Roman"/>
          <w:sz w:val="24"/>
          <w:szCs w:val="24"/>
        </w:rPr>
        <w:t>- ысырапкорчу</w:t>
      </w:r>
      <w:r w:rsidR="00BF0543">
        <w:rPr>
          <w:rFonts w:ascii="Times New Roman" w:hAnsi="Times New Roman" w:cs="Times New Roman"/>
          <w:sz w:val="24"/>
          <w:szCs w:val="24"/>
          <w:lang w:val="ky-KG"/>
        </w:rPr>
        <w:t>лу</w:t>
      </w:r>
      <w:r w:rsidRPr="001E666C">
        <w:rPr>
          <w:rFonts w:ascii="Times New Roman" w:hAnsi="Times New Roman" w:cs="Times New Roman"/>
          <w:sz w:val="24"/>
          <w:szCs w:val="24"/>
        </w:rPr>
        <w:t>кка гана алып барат.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Ушулардан улам жана алардын (салт, нарк, каада, үрп-адаттардын, ырым-жырымдардын) мүнөзүнүн туруктуулугун далилдүү бериш үчүн дагы бир мындайча анализ жасап көрөлү. Мисалы, кайсы нарктуу көрүнүштөргө жараша кандай каадалар жана үрп-адаттар аткарылат же жасалат?</w:t>
      </w:r>
    </w:p>
    <w:p w:rsidR="008122A4" w:rsidRPr="00B338CA" w:rsidRDefault="008122A4" w:rsidP="008F0FF1">
      <w:pPr>
        <w:numPr>
          <w:ilvl w:val="0"/>
          <w:numId w:val="52"/>
        </w:numPr>
        <w:tabs>
          <w:tab w:val="left" w:pos="993"/>
        </w:tabs>
        <w:spacing w:after="0" w:line="240" w:lineRule="auto"/>
        <w:ind w:left="0" w:firstLine="567"/>
        <w:jc w:val="both"/>
        <w:rPr>
          <w:rFonts w:ascii="Times New Roman" w:hAnsi="Times New Roman" w:cs="Times New Roman"/>
          <w:sz w:val="24"/>
          <w:szCs w:val="24"/>
        </w:rPr>
      </w:pPr>
      <w:r w:rsidRPr="001E666C">
        <w:rPr>
          <w:rFonts w:ascii="Times New Roman" w:hAnsi="Times New Roman" w:cs="Times New Roman"/>
          <w:b/>
          <w:sz w:val="24"/>
          <w:szCs w:val="24"/>
        </w:rPr>
        <w:t>Мекенди сүйүү, ага ак кызмат кылуу</w:t>
      </w:r>
      <w:r w:rsidR="00BF0543">
        <w:rPr>
          <w:rFonts w:ascii="Times New Roman" w:hAnsi="Times New Roman" w:cs="Times New Roman"/>
          <w:b/>
          <w:sz w:val="24"/>
          <w:szCs w:val="24"/>
          <w:lang w:val="ky-KG"/>
        </w:rPr>
        <w:t xml:space="preserve"> </w:t>
      </w:r>
      <w:r w:rsidRPr="001E666C">
        <w:rPr>
          <w:rFonts w:ascii="Times New Roman" w:hAnsi="Times New Roman" w:cs="Times New Roman"/>
          <w:b/>
          <w:sz w:val="24"/>
          <w:szCs w:val="24"/>
        </w:rPr>
        <w:t>-</w:t>
      </w:r>
      <w:r w:rsidR="00BF0543">
        <w:rPr>
          <w:rFonts w:ascii="Times New Roman" w:hAnsi="Times New Roman" w:cs="Times New Roman"/>
          <w:b/>
          <w:sz w:val="24"/>
          <w:szCs w:val="24"/>
          <w:lang w:val="ky-KG"/>
        </w:rPr>
        <w:t xml:space="preserve"> </w:t>
      </w:r>
      <w:r w:rsidRPr="001E666C">
        <w:rPr>
          <w:rFonts w:ascii="Times New Roman" w:hAnsi="Times New Roman" w:cs="Times New Roman"/>
          <w:b/>
          <w:sz w:val="24"/>
          <w:szCs w:val="24"/>
        </w:rPr>
        <w:t>бул улуу нарк,</w:t>
      </w:r>
      <w:r w:rsidRPr="001E666C">
        <w:rPr>
          <w:rFonts w:ascii="Times New Roman" w:hAnsi="Times New Roman" w:cs="Times New Roman"/>
          <w:sz w:val="24"/>
          <w:szCs w:val="24"/>
        </w:rPr>
        <w:t xml:space="preserve"> кыргыз элинин бардык нарктуу иш-аракеттеринин башында </w:t>
      </w:r>
      <w:r w:rsidRPr="00B338CA">
        <w:rPr>
          <w:rFonts w:ascii="Times New Roman" w:hAnsi="Times New Roman" w:cs="Times New Roman"/>
          <w:sz w:val="24"/>
          <w:szCs w:val="24"/>
        </w:rPr>
        <w:t xml:space="preserve">турган </w:t>
      </w:r>
      <w:r w:rsidRPr="00B338CA">
        <w:rPr>
          <w:rFonts w:ascii="Times New Roman" w:hAnsi="Times New Roman" w:cs="Times New Roman"/>
          <w:b/>
          <w:i/>
          <w:sz w:val="24"/>
          <w:szCs w:val="24"/>
        </w:rPr>
        <w:t xml:space="preserve">асыл нарк, насил. </w:t>
      </w:r>
      <w:r w:rsidRPr="00B338CA">
        <w:rPr>
          <w:rFonts w:ascii="Times New Roman" w:hAnsi="Times New Roman" w:cs="Times New Roman"/>
          <w:sz w:val="24"/>
          <w:szCs w:val="24"/>
        </w:rPr>
        <w:t>Ал эми, Мекенди коргоо үчүн жоокер берген антына бекем туруусу, Мекен чегинде кызмат кылуу («Эр жигит –</w:t>
      </w:r>
      <w:r w:rsidR="00BF0543">
        <w:rPr>
          <w:rFonts w:ascii="Times New Roman" w:hAnsi="Times New Roman" w:cs="Times New Roman"/>
          <w:sz w:val="24"/>
          <w:szCs w:val="24"/>
          <w:lang w:val="ky-KG"/>
        </w:rPr>
        <w:t xml:space="preserve"> </w:t>
      </w:r>
      <w:r w:rsidRPr="00B338CA">
        <w:rPr>
          <w:rFonts w:ascii="Times New Roman" w:hAnsi="Times New Roman" w:cs="Times New Roman"/>
          <w:sz w:val="24"/>
          <w:szCs w:val="24"/>
        </w:rPr>
        <w:t>эл четинде, жоо бетинде»), Мекен үчүн канын төгүү, Мекен үчүн жанын берүү («Жатып өлгөнчө, атып өл», «Үйдө өлгөн</w:t>
      </w:r>
      <w:r w:rsidR="00BF0543">
        <w:rPr>
          <w:rFonts w:ascii="Times New Roman" w:hAnsi="Times New Roman" w:cs="Times New Roman"/>
          <w:sz w:val="24"/>
          <w:szCs w:val="24"/>
          <w:lang w:val="ky-KG"/>
        </w:rPr>
        <w:t xml:space="preserve"> </w:t>
      </w:r>
      <w:r w:rsidRPr="00B338CA">
        <w:rPr>
          <w:rFonts w:ascii="Times New Roman" w:hAnsi="Times New Roman" w:cs="Times New Roman"/>
          <w:sz w:val="24"/>
          <w:szCs w:val="24"/>
        </w:rPr>
        <w:t>-</w:t>
      </w:r>
      <w:r w:rsidR="00BF0543">
        <w:rPr>
          <w:rFonts w:ascii="Times New Roman" w:hAnsi="Times New Roman" w:cs="Times New Roman"/>
          <w:sz w:val="24"/>
          <w:szCs w:val="24"/>
          <w:lang w:val="ky-KG"/>
        </w:rPr>
        <w:t xml:space="preserve"> </w:t>
      </w:r>
      <w:r w:rsidRPr="00B338CA">
        <w:rPr>
          <w:rFonts w:ascii="Times New Roman" w:hAnsi="Times New Roman" w:cs="Times New Roman"/>
          <w:sz w:val="24"/>
          <w:szCs w:val="24"/>
        </w:rPr>
        <w:t>жаман ат, жоодон өлгөн салтанат») ж.б. –</w:t>
      </w:r>
      <w:r w:rsidR="00BF0543">
        <w:rPr>
          <w:rFonts w:ascii="Times New Roman" w:hAnsi="Times New Roman" w:cs="Times New Roman"/>
          <w:sz w:val="24"/>
          <w:szCs w:val="24"/>
          <w:lang w:val="ky-KG"/>
        </w:rPr>
        <w:t xml:space="preserve"> </w:t>
      </w:r>
      <w:r w:rsidRPr="00B338CA">
        <w:rPr>
          <w:rFonts w:ascii="Times New Roman" w:hAnsi="Times New Roman" w:cs="Times New Roman"/>
          <w:sz w:val="24"/>
          <w:szCs w:val="24"/>
        </w:rPr>
        <w:t xml:space="preserve">булар жоокер үчүн элдик </w:t>
      </w:r>
      <w:r w:rsidRPr="00B338CA">
        <w:rPr>
          <w:rFonts w:ascii="Times New Roman" w:hAnsi="Times New Roman" w:cs="Times New Roman"/>
          <w:b/>
          <w:i/>
          <w:sz w:val="24"/>
          <w:szCs w:val="24"/>
        </w:rPr>
        <w:t>каадалар</w:t>
      </w:r>
      <w:r w:rsidRPr="00B338CA">
        <w:rPr>
          <w:rFonts w:ascii="Times New Roman" w:hAnsi="Times New Roman" w:cs="Times New Roman"/>
          <w:i/>
          <w:sz w:val="24"/>
          <w:szCs w:val="24"/>
        </w:rPr>
        <w:t>.</w:t>
      </w:r>
      <w:r w:rsidRPr="00B338CA">
        <w:rPr>
          <w:rFonts w:ascii="Times New Roman" w:hAnsi="Times New Roman" w:cs="Times New Roman"/>
          <w:sz w:val="24"/>
          <w:szCs w:val="24"/>
        </w:rPr>
        <w:t xml:space="preserve"> </w:t>
      </w:r>
    </w:p>
    <w:p w:rsidR="008122A4" w:rsidRPr="00B338CA" w:rsidRDefault="008122A4" w:rsidP="008122A4">
      <w:pPr>
        <w:spacing w:after="0" w:line="240" w:lineRule="auto"/>
        <w:ind w:firstLine="567"/>
        <w:jc w:val="both"/>
        <w:rPr>
          <w:rFonts w:ascii="Times New Roman" w:hAnsi="Times New Roman" w:cs="Times New Roman"/>
          <w:sz w:val="24"/>
          <w:szCs w:val="24"/>
        </w:rPr>
      </w:pPr>
      <w:r w:rsidRPr="00B338CA">
        <w:rPr>
          <w:rFonts w:ascii="Times New Roman" w:hAnsi="Times New Roman" w:cs="Times New Roman"/>
          <w:sz w:val="24"/>
          <w:szCs w:val="24"/>
        </w:rPr>
        <w:t>Ал каадалар эл тарабынан бекемделген, сөзсүз аткарылууга тийиш болгон элдик бүтүмдөр, протоколдор. Аларсыз жогорудагы атуулдук асыл нарктар жүзөгө ашпайт. Ошону менен бирге: жоокердин кол башчыга берилүүсү, кол башчынын тапшырмасын эки кылбай аткаруусу, берилген куралын сактоо, аны башкага бербөө, жоокердик тартипти бекем сактоо, ж.б. иштери</w:t>
      </w:r>
      <w:r w:rsidR="00BF0543">
        <w:rPr>
          <w:rFonts w:ascii="Times New Roman" w:hAnsi="Times New Roman" w:cs="Times New Roman"/>
          <w:sz w:val="24"/>
          <w:szCs w:val="24"/>
          <w:lang w:val="ky-KG"/>
        </w:rPr>
        <w:t xml:space="preserve"> </w:t>
      </w:r>
      <w:r w:rsidRPr="00B338CA">
        <w:rPr>
          <w:rFonts w:ascii="Times New Roman" w:hAnsi="Times New Roman" w:cs="Times New Roman"/>
          <w:sz w:val="24"/>
          <w:szCs w:val="24"/>
        </w:rPr>
        <w:t xml:space="preserve">- калыптанган жоокердик элдик </w:t>
      </w:r>
      <w:r w:rsidRPr="00B338CA">
        <w:rPr>
          <w:rFonts w:ascii="Times New Roman" w:hAnsi="Times New Roman" w:cs="Times New Roman"/>
          <w:b/>
          <w:i/>
          <w:sz w:val="24"/>
          <w:szCs w:val="24"/>
        </w:rPr>
        <w:t>адаттар.</w:t>
      </w:r>
      <w:r w:rsidRPr="00B338CA">
        <w:rPr>
          <w:rFonts w:ascii="Times New Roman" w:hAnsi="Times New Roman" w:cs="Times New Roman"/>
          <w:sz w:val="24"/>
          <w:szCs w:val="24"/>
        </w:rPr>
        <w:t xml:space="preserve"> </w:t>
      </w:r>
    </w:p>
    <w:p w:rsidR="008122A4" w:rsidRPr="00B338CA" w:rsidRDefault="008122A4" w:rsidP="008122A4">
      <w:pPr>
        <w:spacing w:after="0" w:line="240" w:lineRule="auto"/>
        <w:ind w:firstLine="567"/>
        <w:jc w:val="both"/>
        <w:rPr>
          <w:rFonts w:ascii="Times New Roman" w:hAnsi="Times New Roman" w:cs="Times New Roman"/>
          <w:sz w:val="24"/>
          <w:szCs w:val="24"/>
        </w:rPr>
      </w:pPr>
      <w:r w:rsidRPr="00B338CA">
        <w:rPr>
          <w:rFonts w:ascii="Times New Roman" w:hAnsi="Times New Roman" w:cs="Times New Roman"/>
          <w:b/>
          <w:sz w:val="24"/>
          <w:szCs w:val="24"/>
        </w:rPr>
        <w:t>2.</w:t>
      </w:r>
      <w:r w:rsidRPr="00B338CA">
        <w:rPr>
          <w:rFonts w:ascii="Times New Roman" w:hAnsi="Times New Roman" w:cs="Times New Roman"/>
          <w:sz w:val="24"/>
          <w:szCs w:val="24"/>
        </w:rPr>
        <w:t xml:space="preserve"> </w:t>
      </w:r>
      <w:r w:rsidRPr="00B338CA">
        <w:rPr>
          <w:rFonts w:ascii="Times New Roman" w:hAnsi="Times New Roman" w:cs="Times New Roman"/>
          <w:b/>
          <w:sz w:val="24"/>
          <w:szCs w:val="24"/>
        </w:rPr>
        <w:t>Меймандостук</w:t>
      </w:r>
      <w:r w:rsidR="00BF0543">
        <w:rPr>
          <w:rFonts w:ascii="Times New Roman" w:hAnsi="Times New Roman" w:cs="Times New Roman"/>
          <w:b/>
          <w:sz w:val="24"/>
          <w:szCs w:val="24"/>
          <w:lang w:val="ky-KG"/>
        </w:rPr>
        <w:t xml:space="preserve"> </w:t>
      </w:r>
      <w:r w:rsidRPr="00B338CA">
        <w:rPr>
          <w:rFonts w:ascii="Times New Roman" w:hAnsi="Times New Roman" w:cs="Times New Roman"/>
          <w:b/>
          <w:sz w:val="24"/>
          <w:szCs w:val="24"/>
        </w:rPr>
        <w:t>-</w:t>
      </w:r>
      <w:r w:rsidR="00BF0543">
        <w:rPr>
          <w:rFonts w:ascii="Times New Roman" w:hAnsi="Times New Roman" w:cs="Times New Roman"/>
          <w:b/>
          <w:sz w:val="24"/>
          <w:szCs w:val="24"/>
          <w:lang w:val="ky-KG"/>
        </w:rPr>
        <w:t xml:space="preserve"> </w:t>
      </w:r>
      <w:r w:rsidRPr="00B338CA">
        <w:rPr>
          <w:rFonts w:ascii="Times New Roman" w:hAnsi="Times New Roman" w:cs="Times New Roman"/>
          <w:b/>
          <w:sz w:val="24"/>
          <w:szCs w:val="24"/>
        </w:rPr>
        <w:t>элибиздин асыл нарктарынын бири</w:t>
      </w:r>
      <w:r w:rsidRPr="00B338CA">
        <w:rPr>
          <w:rFonts w:ascii="Times New Roman" w:hAnsi="Times New Roman" w:cs="Times New Roman"/>
          <w:sz w:val="24"/>
          <w:szCs w:val="24"/>
        </w:rPr>
        <w:t>. Ал эми, меймандостукту билдирүүчү кандай нарктуу көрүнүштөр бар? Мисалы: конок күтүү, коноктун атын алуу, конокту үйдүн сыйлуу жерине отургузуу;</w:t>
      </w:r>
    </w:p>
    <w:p w:rsidR="008122A4" w:rsidRPr="00B338CA" w:rsidRDefault="008122A4" w:rsidP="008122A4">
      <w:pPr>
        <w:spacing w:after="0" w:line="240" w:lineRule="auto"/>
        <w:ind w:firstLine="567"/>
        <w:jc w:val="both"/>
        <w:rPr>
          <w:rFonts w:ascii="Times New Roman" w:hAnsi="Times New Roman" w:cs="Times New Roman"/>
          <w:sz w:val="24"/>
          <w:szCs w:val="24"/>
        </w:rPr>
      </w:pPr>
      <w:r w:rsidRPr="00B338CA">
        <w:rPr>
          <w:rFonts w:ascii="Times New Roman" w:hAnsi="Times New Roman" w:cs="Times New Roman"/>
          <w:sz w:val="24"/>
          <w:szCs w:val="24"/>
        </w:rPr>
        <w:t xml:space="preserve">- Улуттук наркка жараша урмат-сый көргөзүү, конокту атказуу. Мына булар – </w:t>
      </w:r>
      <w:r w:rsidRPr="00B338CA">
        <w:rPr>
          <w:rFonts w:ascii="Times New Roman" w:hAnsi="Times New Roman" w:cs="Times New Roman"/>
          <w:b/>
          <w:i/>
          <w:sz w:val="24"/>
          <w:szCs w:val="24"/>
        </w:rPr>
        <w:t>элдик каадалар</w:t>
      </w:r>
      <w:r w:rsidRPr="00B338CA">
        <w:rPr>
          <w:rFonts w:ascii="Times New Roman" w:hAnsi="Times New Roman" w:cs="Times New Roman"/>
          <w:b/>
          <w:sz w:val="24"/>
          <w:szCs w:val="24"/>
        </w:rPr>
        <w:t xml:space="preserve"> </w:t>
      </w:r>
      <w:r w:rsidRPr="00B338CA">
        <w:rPr>
          <w:rFonts w:ascii="Times New Roman" w:hAnsi="Times New Roman" w:cs="Times New Roman"/>
          <w:sz w:val="24"/>
          <w:szCs w:val="24"/>
        </w:rPr>
        <w:t>болуп саналат, т.а. мейман күтүүдө жана тосууда сөзсүз аткарылууга тийиш болгон иш-аракеттердин мүнөзү.</w:t>
      </w:r>
    </w:p>
    <w:p w:rsidR="008122A4" w:rsidRPr="00B338CA" w:rsidRDefault="008122A4" w:rsidP="008122A4">
      <w:pPr>
        <w:spacing w:after="0" w:line="240" w:lineRule="auto"/>
        <w:ind w:firstLine="567"/>
        <w:jc w:val="both"/>
        <w:rPr>
          <w:rFonts w:ascii="Times New Roman" w:hAnsi="Times New Roman" w:cs="Times New Roman"/>
          <w:sz w:val="24"/>
          <w:szCs w:val="24"/>
        </w:rPr>
      </w:pPr>
      <w:r w:rsidRPr="00B338CA">
        <w:rPr>
          <w:rFonts w:ascii="Times New Roman" w:hAnsi="Times New Roman" w:cs="Times New Roman"/>
          <w:sz w:val="24"/>
          <w:szCs w:val="24"/>
        </w:rPr>
        <w:t>Ошону менен бирге: союш союу, дасторкон жасалгалоо, союлган малдын башын улууга (же жаш адамга) тартуу, ийилип, оӊ кол менен чай сунуу, тамактын чүйгүндүүсүн берүү, кетип жатканда куттуу үйдөн куру чыгарбоо…Булар</w:t>
      </w:r>
      <w:r w:rsidR="00BF0543">
        <w:rPr>
          <w:rFonts w:ascii="Times New Roman" w:hAnsi="Times New Roman" w:cs="Times New Roman"/>
          <w:sz w:val="24"/>
          <w:szCs w:val="24"/>
          <w:lang w:val="ky-KG"/>
        </w:rPr>
        <w:t xml:space="preserve"> </w:t>
      </w:r>
      <w:r w:rsidRPr="00B338CA">
        <w:rPr>
          <w:rFonts w:ascii="Times New Roman" w:hAnsi="Times New Roman" w:cs="Times New Roman"/>
          <w:sz w:val="24"/>
          <w:szCs w:val="24"/>
        </w:rPr>
        <w:t xml:space="preserve">- эл ичинде дайым аткарылып келе турган, калыптанган элдик </w:t>
      </w:r>
      <w:r w:rsidRPr="00B338CA">
        <w:rPr>
          <w:rFonts w:ascii="Times New Roman" w:hAnsi="Times New Roman" w:cs="Times New Roman"/>
          <w:b/>
          <w:i/>
          <w:sz w:val="24"/>
          <w:szCs w:val="24"/>
        </w:rPr>
        <w:t>адаттар.</w:t>
      </w:r>
    </w:p>
    <w:p w:rsidR="008122A4" w:rsidRPr="00B338CA" w:rsidRDefault="008122A4" w:rsidP="008122A4">
      <w:pPr>
        <w:spacing w:after="0" w:line="240" w:lineRule="auto"/>
        <w:ind w:firstLine="567"/>
        <w:jc w:val="both"/>
        <w:rPr>
          <w:rFonts w:ascii="Times New Roman" w:hAnsi="Times New Roman" w:cs="Times New Roman"/>
          <w:b/>
          <w:sz w:val="24"/>
          <w:szCs w:val="24"/>
        </w:rPr>
      </w:pPr>
      <w:r w:rsidRPr="00B338CA">
        <w:rPr>
          <w:rFonts w:ascii="Times New Roman" w:hAnsi="Times New Roman" w:cs="Times New Roman"/>
          <w:b/>
          <w:sz w:val="24"/>
          <w:szCs w:val="24"/>
        </w:rPr>
        <w:t>3.</w:t>
      </w:r>
      <w:r w:rsidRPr="00B338CA">
        <w:rPr>
          <w:rFonts w:ascii="Times New Roman" w:hAnsi="Times New Roman" w:cs="Times New Roman"/>
          <w:sz w:val="24"/>
          <w:szCs w:val="24"/>
        </w:rPr>
        <w:t xml:space="preserve"> </w:t>
      </w:r>
      <w:r w:rsidRPr="00B338CA">
        <w:rPr>
          <w:rFonts w:ascii="Times New Roman" w:hAnsi="Times New Roman" w:cs="Times New Roman"/>
          <w:b/>
          <w:sz w:val="24"/>
          <w:szCs w:val="24"/>
        </w:rPr>
        <w:t xml:space="preserve">Улууну урматтоо, кичүүнү ызааттоо </w:t>
      </w:r>
      <w:r w:rsidRPr="00B338CA">
        <w:rPr>
          <w:rFonts w:ascii="Times New Roman" w:hAnsi="Times New Roman" w:cs="Times New Roman"/>
          <w:sz w:val="24"/>
          <w:szCs w:val="24"/>
        </w:rPr>
        <w:sym w:font="Symbol" w:char="F02D"/>
      </w:r>
      <w:r w:rsidRPr="00B338CA">
        <w:rPr>
          <w:rFonts w:ascii="Times New Roman" w:hAnsi="Times New Roman" w:cs="Times New Roman"/>
          <w:sz w:val="24"/>
          <w:szCs w:val="24"/>
        </w:rPr>
        <w:t xml:space="preserve"> </w:t>
      </w:r>
      <w:r w:rsidRPr="00B338CA">
        <w:rPr>
          <w:rFonts w:ascii="Times New Roman" w:hAnsi="Times New Roman" w:cs="Times New Roman"/>
          <w:b/>
          <w:sz w:val="24"/>
          <w:szCs w:val="24"/>
        </w:rPr>
        <w:t xml:space="preserve">бул элдик улуу нарктарыбыздын бири. </w:t>
      </w:r>
      <w:r w:rsidRPr="00B338CA">
        <w:rPr>
          <w:rFonts w:ascii="Times New Roman" w:hAnsi="Times New Roman" w:cs="Times New Roman"/>
          <w:sz w:val="24"/>
          <w:szCs w:val="24"/>
        </w:rPr>
        <w:t>Ал эми: улууга озунуп салам айтуу, акыбалын сурап, атайын барып учурашуп туруу, улууга акаарат кеп айтпоо, кичүүнү кичүү экен деп басынтпоо ж.б. сыяктуу сапаттар</w:t>
      </w:r>
      <w:r w:rsidRPr="00B338CA">
        <w:rPr>
          <w:rFonts w:ascii="Times New Roman" w:hAnsi="Times New Roman" w:cs="Times New Roman"/>
          <w:b/>
          <w:sz w:val="24"/>
          <w:szCs w:val="24"/>
        </w:rPr>
        <w:t xml:space="preserve"> </w:t>
      </w:r>
      <w:r w:rsidRPr="00B338CA">
        <w:rPr>
          <w:rFonts w:ascii="Times New Roman" w:hAnsi="Times New Roman" w:cs="Times New Roman"/>
          <w:b/>
          <w:i/>
          <w:sz w:val="24"/>
          <w:szCs w:val="24"/>
        </w:rPr>
        <w:t xml:space="preserve">элдик каадалар </w:t>
      </w:r>
      <w:r w:rsidRPr="00B338CA">
        <w:rPr>
          <w:rFonts w:ascii="Times New Roman" w:hAnsi="Times New Roman" w:cs="Times New Roman"/>
          <w:b/>
          <w:sz w:val="24"/>
          <w:szCs w:val="24"/>
        </w:rPr>
        <w:t>болуп саналат.</w:t>
      </w:r>
    </w:p>
    <w:p w:rsidR="008122A4" w:rsidRPr="001E666C" w:rsidRDefault="008122A4" w:rsidP="008122A4">
      <w:pPr>
        <w:spacing w:after="0" w:line="240" w:lineRule="auto"/>
        <w:ind w:firstLine="567"/>
        <w:jc w:val="both"/>
        <w:rPr>
          <w:rFonts w:ascii="Times New Roman" w:hAnsi="Times New Roman" w:cs="Times New Roman"/>
          <w:b/>
          <w:sz w:val="24"/>
          <w:szCs w:val="24"/>
        </w:rPr>
      </w:pPr>
      <w:r w:rsidRPr="001E666C">
        <w:rPr>
          <w:rFonts w:ascii="Times New Roman" w:hAnsi="Times New Roman" w:cs="Times New Roman"/>
          <w:sz w:val="24"/>
          <w:szCs w:val="24"/>
        </w:rPr>
        <w:t xml:space="preserve">Ошону менен бирге: улууга сыйлуу буюмду тартуу кылуу, улуунун колунан оорду, жеринен жеӊилин алып, жардам берүү ж.б. мамилелер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булар калыптанган элдик </w:t>
      </w:r>
      <w:r w:rsidRPr="001E666C">
        <w:rPr>
          <w:rFonts w:ascii="Times New Roman" w:hAnsi="Times New Roman" w:cs="Times New Roman"/>
          <w:i/>
          <w:sz w:val="24"/>
          <w:szCs w:val="24"/>
          <w:u w:val="single"/>
        </w:rPr>
        <w:t xml:space="preserve">адаттар </w:t>
      </w:r>
      <w:r w:rsidRPr="001E666C">
        <w:rPr>
          <w:rFonts w:ascii="Times New Roman" w:hAnsi="Times New Roman" w:cs="Times New Roman"/>
          <w:sz w:val="24"/>
          <w:szCs w:val="24"/>
        </w:rPr>
        <w:t>болуп эсептелет.</w:t>
      </w:r>
    </w:p>
    <w:p w:rsidR="008122A4" w:rsidRPr="001E666C" w:rsidRDefault="008122A4" w:rsidP="008122A4">
      <w:pPr>
        <w:spacing w:after="0" w:line="240" w:lineRule="auto"/>
        <w:ind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Демек, булар мына ушундай сыпатта элибиздин жашоосунда дамаамат мыйзамдуу түрдө аткарылып келет. Ушунусу менен элибиз өзүнүн элдүүлүгүн жоготпой сактап келатканы жалган эмес. Алар, жогоруда айтылып кеткендей, элибиздин менталдык дүйнөсүн түзүп, идеологиясын түптөп, философиясын аныктап турат. Аны билишибиз жана сыйлашыбыз, көөнөртпөй сакташыбыз керек. Жаман адаттарыбыз болсо арылып, жакшы адаттарыбызды, нарктарыбызды жана каадаларыбызды сактообуз, аларды унутпай улантуубуз – биздин кыргыз ата, кыргыз энебиздин алдындагы ыйык милетибиз. Ошондой жакшы салттарыбыз, нарктарыбыз, каадаларыбыз жана үрп-адаттарыбыз менен ырым-жырымдарыбыз туруктуу аткарылганда гана элибиз адеп-ахлактуу, маданияттуу жана келечектүү болот – деп үмүт кылалы. Ал эми бул идеялар мектеп окуучуларына элдик нарктарды үйрөтүүнүн негиздери болмокчу. </w:t>
      </w:r>
    </w:p>
    <w:p w:rsidR="008122A4" w:rsidRDefault="008122A4" w:rsidP="008122A4">
      <w:pPr>
        <w:spacing w:after="0" w:line="240" w:lineRule="auto"/>
        <w:ind w:firstLine="567"/>
        <w:jc w:val="both"/>
        <w:rPr>
          <w:rFonts w:ascii="Times New Roman" w:hAnsi="Times New Roman"/>
          <w:b/>
          <w:sz w:val="24"/>
          <w:szCs w:val="24"/>
          <w:lang w:val="ky-KG"/>
        </w:rPr>
      </w:pPr>
      <w:r w:rsidRPr="001E666C">
        <w:rPr>
          <w:rFonts w:ascii="Times New Roman" w:hAnsi="Times New Roman" w:cs="Times New Roman"/>
          <w:b/>
          <w:sz w:val="24"/>
          <w:szCs w:val="24"/>
        </w:rPr>
        <w:lastRenderedPageBreak/>
        <w:t>АДАБИЯТТАР</w:t>
      </w:r>
      <w:r>
        <w:rPr>
          <w:rFonts w:ascii="Times New Roman" w:hAnsi="Times New Roman"/>
          <w:b/>
          <w:sz w:val="24"/>
          <w:szCs w:val="24"/>
          <w:lang w:val="ky-KG"/>
        </w:rPr>
        <w:t>:</w:t>
      </w:r>
    </w:p>
    <w:p w:rsidR="008122A4" w:rsidRPr="001E666C" w:rsidRDefault="008122A4" w:rsidP="008122A4">
      <w:pPr>
        <w:spacing w:after="0" w:line="240" w:lineRule="auto"/>
        <w:ind w:firstLine="567"/>
        <w:jc w:val="both"/>
        <w:rPr>
          <w:rFonts w:ascii="Times New Roman" w:hAnsi="Times New Roman" w:cs="Times New Roman"/>
          <w:b/>
          <w:sz w:val="24"/>
          <w:szCs w:val="24"/>
          <w:lang w:val="ky-KG"/>
        </w:rPr>
      </w:pPr>
    </w:p>
    <w:p w:rsidR="008122A4" w:rsidRPr="001E666C" w:rsidRDefault="008122A4" w:rsidP="008F0FF1">
      <w:pPr>
        <w:numPr>
          <w:ilvl w:val="0"/>
          <w:numId w:val="51"/>
        </w:numPr>
        <w:tabs>
          <w:tab w:val="left" w:pos="851"/>
        </w:tabs>
        <w:spacing w:after="0" w:line="240" w:lineRule="auto"/>
        <w:ind w:left="0" w:firstLine="567"/>
        <w:jc w:val="both"/>
        <w:rPr>
          <w:rFonts w:ascii="Times New Roman" w:hAnsi="Times New Roman" w:cs="Times New Roman"/>
          <w:sz w:val="24"/>
          <w:szCs w:val="24"/>
        </w:rPr>
      </w:pPr>
      <w:r w:rsidRPr="008122A4">
        <w:rPr>
          <w:rFonts w:ascii="Times New Roman" w:hAnsi="Times New Roman" w:cs="Times New Roman"/>
          <w:sz w:val="24"/>
          <w:szCs w:val="24"/>
          <w:lang w:val="ky-KG"/>
        </w:rPr>
        <w:t xml:space="preserve">Кыргыз тилинин түшүндүрмө сөздүгү. </w:t>
      </w:r>
      <w:r w:rsidRPr="001E666C">
        <w:rPr>
          <w:rFonts w:ascii="Times New Roman" w:hAnsi="Times New Roman" w:cs="Times New Roman"/>
          <w:sz w:val="24"/>
          <w:szCs w:val="24"/>
        </w:rPr>
        <w:sym w:font="Symbol" w:char="F02D"/>
      </w:r>
      <w:r w:rsidRPr="008122A4">
        <w:rPr>
          <w:rFonts w:ascii="Times New Roman" w:hAnsi="Times New Roman" w:cs="Times New Roman"/>
          <w:sz w:val="24"/>
          <w:szCs w:val="24"/>
          <w:lang w:val="ky-KG"/>
        </w:rPr>
        <w:t xml:space="preserve"> Б., 2017. </w:t>
      </w:r>
      <w:r w:rsidRPr="001E666C">
        <w:rPr>
          <w:rFonts w:ascii="Times New Roman" w:hAnsi="Times New Roman" w:cs="Times New Roman"/>
          <w:sz w:val="24"/>
          <w:szCs w:val="24"/>
        </w:rPr>
        <w:sym w:font="Symbol" w:char="F02D"/>
      </w:r>
      <w:r w:rsidRPr="008122A4">
        <w:rPr>
          <w:rFonts w:ascii="Times New Roman" w:hAnsi="Times New Roman" w:cs="Times New Roman"/>
          <w:sz w:val="24"/>
          <w:szCs w:val="24"/>
          <w:lang w:val="ky-KG"/>
        </w:rPr>
        <w:t xml:space="preserve"> </w:t>
      </w:r>
      <w:r w:rsidRPr="001E666C">
        <w:rPr>
          <w:rFonts w:ascii="Times New Roman" w:hAnsi="Times New Roman" w:cs="Times New Roman"/>
          <w:sz w:val="24"/>
          <w:szCs w:val="24"/>
        </w:rPr>
        <w:t xml:space="preserve">1-т.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372-б</w:t>
      </w:r>
    </w:p>
    <w:p w:rsidR="008122A4" w:rsidRPr="001E666C" w:rsidRDefault="008122A4" w:rsidP="008F0FF1">
      <w:pPr>
        <w:numPr>
          <w:ilvl w:val="0"/>
          <w:numId w:val="51"/>
        </w:numPr>
        <w:tabs>
          <w:tab w:val="left" w:pos="851"/>
        </w:tabs>
        <w:spacing w:after="0" w:line="240" w:lineRule="auto"/>
        <w:ind w:left="0"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 Карасаев Х., «Өздөштүрүлгөн сөздөр» сөздүгү.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Ф., 1983.</w:t>
      </w:r>
    </w:p>
    <w:p w:rsidR="008122A4" w:rsidRPr="001E666C" w:rsidRDefault="008122A4" w:rsidP="008F0FF1">
      <w:pPr>
        <w:numPr>
          <w:ilvl w:val="0"/>
          <w:numId w:val="51"/>
        </w:numPr>
        <w:tabs>
          <w:tab w:val="left" w:pos="851"/>
        </w:tabs>
        <w:spacing w:after="0" w:line="240" w:lineRule="auto"/>
        <w:ind w:left="0"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Юдахин К. Кыргызча-орусча сөздүгү.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 2018.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22-б.</w:t>
      </w:r>
    </w:p>
    <w:p w:rsidR="008122A4" w:rsidRPr="001E666C" w:rsidRDefault="008122A4" w:rsidP="008F0FF1">
      <w:pPr>
        <w:numPr>
          <w:ilvl w:val="0"/>
          <w:numId w:val="51"/>
        </w:numPr>
        <w:tabs>
          <w:tab w:val="left" w:pos="851"/>
        </w:tabs>
        <w:spacing w:after="0" w:line="240" w:lineRule="auto"/>
        <w:ind w:left="0" w:firstLine="567"/>
        <w:jc w:val="both"/>
        <w:rPr>
          <w:rFonts w:ascii="Times New Roman" w:hAnsi="Times New Roman" w:cs="Times New Roman"/>
          <w:sz w:val="24"/>
          <w:szCs w:val="24"/>
        </w:rPr>
      </w:pPr>
      <w:r w:rsidRPr="001E666C">
        <w:rPr>
          <w:rFonts w:ascii="Times New Roman" w:hAnsi="Times New Roman" w:cs="Times New Roman"/>
          <w:sz w:val="24"/>
          <w:szCs w:val="24"/>
        </w:rPr>
        <w:t xml:space="preserve">Акматалиев А. Ата салты, эне адеби. </w:t>
      </w:r>
      <w:r w:rsidRPr="001E666C">
        <w:rPr>
          <w:rFonts w:ascii="Times New Roman" w:hAnsi="Times New Roman" w:cs="Times New Roman"/>
          <w:sz w:val="24"/>
          <w:szCs w:val="24"/>
        </w:rPr>
        <w:sym w:font="Symbol" w:char="F02D"/>
      </w:r>
      <w:r w:rsidRPr="001E666C">
        <w:rPr>
          <w:rFonts w:ascii="Times New Roman" w:hAnsi="Times New Roman" w:cs="Times New Roman"/>
          <w:sz w:val="24"/>
          <w:szCs w:val="24"/>
        </w:rPr>
        <w:t xml:space="preserve"> Б., 1993.</w:t>
      </w:r>
    </w:p>
    <w:p w:rsidR="008122A4" w:rsidRDefault="008122A4">
      <w:pPr>
        <w:rPr>
          <w:rFonts w:ascii="Times New Roman" w:hAnsi="Times New Roman"/>
          <w:b/>
          <w:i/>
          <w:sz w:val="24"/>
          <w:szCs w:val="24"/>
          <w:lang w:val="ky-KG"/>
        </w:rPr>
      </w:pPr>
      <w:r>
        <w:rPr>
          <w:rFonts w:ascii="Times New Roman" w:hAnsi="Times New Roman"/>
          <w:b/>
          <w:i/>
          <w:sz w:val="24"/>
          <w:szCs w:val="24"/>
          <w:lang w:val="ky-KG"/>
        </w:rPr>
        <w:br w:type="page"/>
      </w:r>
    </w:p>
    <w:p w:rsidR="004F63E1" w:rsidRDefault="004F63E1" w:rsidP="004F63E1">
      <w:pPr>
        <w:spacing w:after="0" w:line="240" w:lineRule="auto"/>
        <w:ind w:firstLine="567"/>
        <w:contextualSpacing/>
        <w:jc w:val="right"/>
        <w:rPr>
          <w:rFonts w:ascii="Times New Roman" w:hAnsi="Times New Roman"/>
          <w:b/>
          <w:i/>
          <w:sz w:val="24"/>
          <w:szCs w:val="24"/>
          <w:lang w:val="ky-KG"/>
        </w:rPr>
      </w:pPr>
      <w:r w:rsidRPr="009D37ED">
        <w:rPr>
          <w:rFonts w:ascii="Times New Roman" w:hAnsi="Times New Roman"/>
          <w:b/>
          <w:i/>
          <w:sz w:val="24"/>
          <w:szCs w:val="24"/>
          <w:lang w:val="ky-KG"/>
        </w:rPr>
        <w:lastRenderedPageBreak/>
        <w:t xml:space="preserve">Асипова Н.А. </w:t>
      </w:r>
    </w:p>
    <w:p w:rsidR="004F63E1" w:rsidRPr="009D37ED" w:rsidRDefault="004F63E1" w:rsidP="004F63E1">
      <w:pPr>
        <w:spacing w:after="0" w:line="240" w:lineRule="auto"/>
        <w:ind w:firstLine="567"/>
        <w:contextualSpacing/>
        <w:jc w:val="right"/>
        <w:rPr>
          <w:rFonts w:ascii="Times New Roman" w:hAnsi="Times New Roman"/>
          <w:b/>
          <w:i/>
          <w:sz w:val="24"/>
          <w:szCs w:val="24"/>
          <w:lang w:val="ky-KG"/>
        </w:rPr>
      </w:pPr>
      <w:r w:rsidRPr="009D37ED">
        <w:rPr>
          <w:rFonts w:ascii="Times New Roman" w:hAnsi="Times New Roman"/>
          <w:b/>
          <w:i/>
          <w:sz w:val="24"/>
          <w:szCs w:val="24"/>
          <w:lang w:val="ky-KG"/>
        </w:rPr>
        <w:t>п.и.д., профессор</w:t>
      </w:r>
    </w:p>
    <w:p w:rsidR="004F63E1" w:rsidRDefault="004F63E1" w:rsidP="004F63E1">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Ж. Б</w:t>
      </w:r>
      <w:r>
        <w:rPr>
          <w:rFonts w:ascii="Times New Roman" w:hAnsi="Times New Roman"/>
          <w:b/>
          <w:i/>
          <w:sz w:val="24"/>
          <w:szCs w:val="24"/>
          <w:lang w:val="ky-KG"/>
        </w:rPr>
        <w:t xml:space="preserve">аласагын атындагы </w:t>
      </w:r>
      <w:r w:rsidR="00BF0543">
        <w:rPr>
          <w:rFonts w:ascii="Times New Roman" w:hAnsi="Times New Roman"/>
          <w:b/>
          <w:i/>
          <w:sz w:val="24"/>
          <w:szCs w:val="24"/>
          <w:lang w:val="ky-KG"/>
        </w:rPr>
        <w:t>К</w:t>
      </w:r>
      <w:r>
        <w:rPr>
          <w:rFonts w:ascii="Times New Roman" w:hAnsi="Times New Roman"/>
          <w:b/>
          <w:i/>
          <w:sz w:val="24"/>
          <w:szCs w:val="24"/>
          <w:lang w:val="ky-KG"/>
        </w:rPr>
        <w:t xml:space="preserve">ыргыз улуттук </w:t>
      </w:r>
    </w:p>
    <w:p w:rsidR="004F63E1" w:rsidRPr="00614661" w:rsidRDefault="004F63E1" w:rsidP="004F63E1">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университети</w:t>
      </w:r>
      <w:r w:rsidRPr="00614661">
        <w:rPr>
          <w:rFonts w:ascii="Times New Roman" w:hAnsi="Times New Roman" w:cs="Times New Roman"/>
          <w:b/>
          <w:i/>
          <w:sz w:val="24"/>
          <w:szCs w:val="24"/>
          <w:lang w:val="ky-KG"/>
        </w:rPr>
        <w:t xml:space="preserve"> </w:t>
      </w:r>
    </w:p>
    <w:p w:rsidR="004F63E1" w:rsidRDefault="004F63E1" w:rsidP="004F63E1">
      <w:pPr>
        <w:spacing w:after="0" w:line="240" w:lineRule="auto"/>
        <w:jc w:val="center"/>
        <w:rPr>
          <w:rFonts w:ascii="Times New Roman" w:hAnsi="Times New Roman"/>
          <w:b/>
          <w:sz w:val="24"/>
          <w:szCs w:val="24"/>
          <w:lang w:val="ky-KG"/>
        </w:rPr>
      </w:pPr>
    </w:p>
    <w:p w:rsidR="004F63E1" w:rsidRDefault="004F63E1" w:rsidP="004F63E1">
      <w:pPr>
        <w:spacing w:after="0" w:line="240" w:lineRule="auto"/>
        <w:jc w:val="center"/>
        <w:rPr>
          <w:rFonts w:ascii="Times New Roman" w:hAnsi="Times New Roman"/>
          <w:b/>
          <w:sz w:val="24"/>
          <w:szCs w:val="24"/>
          <w:lang w:val="ky-KG"/>
        </w:rPr>
      </w:pPr>
      <w:r w:rsidRPr="00707BF0">
        <w:rPr>
          <w:rFonts w:ascii="Times New Roman" w:hAnsi="Times New Roman"/>
          <w:b/>
          <w:sz w:val="24"/>
          <w:szCs w:val="24"/>
          <w:lang w:val="ky-KG"/>
        </w:rPr>
        <w:t xml:space="preserve">ИШИ ЖАНА ИЛИМИ ТӨП КЕЛГЕН УЛУУ ПЕДАГОГ </w:t>
      </w:r>
    </w:p>
    <w:p w:rsidR="004F63E1" w:rsidRPr="00707BF0" w:rsidRDefault="004F63E1" w:rsidP="004F63E1">
      <w:pPr>
        <w:spacing w:after="0" w:line="240" w:lineRule="auto"/>
        <w:jc w:val="center"/>
        <w:rPr>
          <w:rFonts w:ascii="Times New Roman" w:hAnsi="Times New Roman"/>
          <w:b/>
          <w:sz w:val="24"/>
          <w:szCs w:val="24"/>
          <w:lang w:val="ky-KG"/>
        </w:rPr>
      </w:pPr>
      <w:r w:rsidRPr="00707BF0">
        <w:rPr>
          <w:rFonts w:ascii="Times New Roman" w:hAnsi="Times New Roman"/>
          <w:b/>
          <w:sz w:val="24"/>
          <w:szCs w:val="24"/>
          <w:lang w:val="ky-KG"/>
        </w:rPr>
        <w:t>И.Б. БЕКБОЕВ ЖӨНҮНДӨ</w:t>
      </w:r>
    </w:p>
    <w:p w:rsidR="004F63E1" w:rsidRPr="009D37ED" w:rsidRDefault="004F63E1" w:rsidP="004F63E1">
      <w:pPr>
        <w:spacing w:after="0" w:line="240" w:lineRule="auto"/>
        <w:ind w:firstLine="567"/>
        <w:contextualSpacing/>
        <w:jc w:val="right"/>
        <w:rPr>
          <w:rFonts w:ascii="Times New Roman" w:hAnsi="Times New Roman"/>
          <w:b/>
          <w:i/>
          <w:sz w:val="24"/>
          <w:szCs w:val="24"/>
          <w:lang w:val="ky-KG"/>
        </w:rPr>
      </w:pPr>
    </w:p>
    <w:p w:rsidR="004F63E1" w:rsidRDefault="004F63E1" w:rsidP="004F63E1">
      <w:pPr>
        <w:spacing w:after="0" w:line="240" w:lineRule="auto"/>
        <w:ind w:firstLine="567"/>
        <w:contextualSpacing/>
        <w:jc w:val="right"/>
        <w:rPr>
          <w:rFonts w:ascii="Times New Roman" w:hAnsi="Times New Roman"/>
          <w:b/>
          <w:i/>
          <w:sz w:val="24"/>
          <w:szCs w:val="24"/>
          <w:lang w:val="ky-KG"/>
        </w:rPr>
      </w:pPr>
      <w:r w:rsidRPr="009D37ED">
        <w:rPr>
          <w:rFonts w:ascii="Times New Roman" w:hAnsi="Times New Roman"/>
          <w:b/>
          <w:i/>
          <w:sz w:val="24"/>
          <w:szCs w:val="24"/>
          <w:lang w:val="ky-KG"/>
        </w:rPr>
        <w:t xml:space="preserve">Асипова Н.А. </w:t>
      </w:r>
    </w:p>
    <w:p w:rsidR="004F63E1" w:rsidRPr="009D37ED" w:rsidRDefault="004F63E1" w:rsidP="004F63E1">
      <w:pPr>
        <w:spacing w:after="0" w:line="240" w:lineRule="auto"/>
        <w:ind w:firstLine="567"/>
        <w:contextualSpacing/>
        <w:jc w:val="right"/>
        <w:rPr>
          <w:rFonts w:ascii="Times New Roman" w:hAnsi="Times New Roman"/>
          <w:b/>
          <w:i/>
          <w:sz w:val="24"/>
          <w:szCs w:val="24"/>
          <w:lang w:val="ky-KG"/>
        </w:rPr>
      </w:pPr>
      <w:r w:rsidRPr="009D37ED">
        <w:rPr>
          <w:rFonts w:ascii="Times New Roman" w:hAnsi="Times New Roman"/>
          <w:b/>
          <w:i/>
          <w:sz w:val="24"/>
          <w:szCs w:val="24"/>
          <w:lang w:val="ky-KG"/>
        </w:rPr>
        <w:t>д.п.н., профессор</w:t>
      </w:r>
    </w:p>
    <w:p w:rsidR="004F63E1" w:rsidRDefault="004F63E1" w:rsidP="004F63E1">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 xml:space="preserve">Кыргызский национальный университет </w:t>
      </w:r>
    </w:p>
    <w:p w:rsidR="004F63E1" w:rsidRPr="00614661" w:rsidRDefault="004F63E1" w:rsidP="004F63E1">
      <w:pPr>
        <w:spacing w:after="0" w:line="240" w:lineRule="auto"/>
        <w:ind w:firstLine="567"/>
        <w:jc w:val="right"/>
        <w:rPr>
          <w:rFonts w:ascii="Times New Roman" w:hAnsi="Times New Roman"/>
          <w:b/>
          <w:i/>
          <w:sz w:val="24"/>
          <w:szCs w:val="24"/>
          <w:lang w:val="ky-KG"/>
        </w:rPr>
      </w:pPr>
      <w:r w:rsidRPr="00614661">
        <w:rPr>
          <w:rFonts w:ascii="Times New Roman" w:hAnsi="Times New Roman"/>
          <w:b/>
          <w:i/>
          <w:sz w:val="24"/>
          <w:szCs w:val="24"/>
          <w:lang w:val="ky-KG"/>
        </w:rPr>
        <w:t>имени Ж. Баласагына</w:t>
      </w:r>
      <w:r w:rsidRPr="00614661">
        <w:rPr>
          <w:rFonts w:ascii="Times New Roman" w:hAnsi="Times New Roman" w:cs="Times New Roman"/>
          <w:b/>
          <w:i/>
          <w:sz w:val="24"/>
          <w:szCs w:val="24"/>
          <w:lang w:val="ky-KG"/>
        </w:rPr>
        <w:t xml:space="preserve"> </w:t>
      </w:r>
    </w:p>
    <w:p w:rsidR="004F63E1" w:rsidRPr="009D37ED" w:rsidRDefault="004F63E1" w:rsidP="004F63E1">
      <w:pPr>
        <w:spacing w:after="0" w:line="240" w:lineRule="auto"/>
        <w:ind w:firstLine="567"/>
        <w:contextualSpacing/>
        <w:jc w:val="right"/>
        <w:rPr>
          <w:rFonts w:ascii="Times New Roman" w:hAnsi="Times New Roman"/>
          <w:b/>
          <w:i/>
          <w:sz w:val="24"/>
          <w:szCs w:val="24"/>
          <w:lang w:val="ky-KG"/>
        </w:rPr>
      </w:pPr>
    </w:p>
    <w:p w:rsidR="004F63E1" w:rsidRDefault="004F63E1" w:rsidP="004F63E1">
      <w:pPr>
        <w:spacing w:after="0" w:line="240" w:lineRule="auto"/>
        <w:jc w:val="center"/>
        <w:rPr>
          <w:rFonts w:ascii="Times New Roman" w:hAnsi="Times New Roman"/>
          <w:b/>
          <w:sz w:val="24"/>
          <w:szCs w:val="24"/>
          <w:lang w:val="ky-KG"/>
        </w:rPr>
      </w:pPr>
      <w:r w:rsidRPr="00707BF0">
        <w:rPr>
          <w:rFonts w:ascii="Times New Roman" w:hAnsi="Times New Roman"/>
          <w:b/>
          <w:sz w:val="24"/>
          <w:szCs w:val="24"/>
          <w:lang w:val="ky-KG"/>
        </w:rPr>
        <w:t xml:space="preserve">О НАУЧНО-ПРАКТИЧЕСКОЙ ДЕЯТЕЛЬНОСТИ ВЫДАЮЩЕГОСЯ </w:t>
      </w:r>
    </w:p>
    <w:p w:rsidR="004F63E1" w:rsidRPr="00707BF0" w:rsidRDefault="004F63E1" w:rsidP="004F63E1">
      <w:pPr>
        <w:spacing w:after="0" w:line="240" w:lineRule="auto"/>
        <w:jc w:val="center"/>
        <w:rPr>
          <w:rFonts w:ascii="Times New Roman" w:hAnsi="Times New Roman"/>
          <w:b/>
          <w:sz w:val="24"/>
          <w:szCs w:val="24"/>
          <w:lang w:val="ky-KG"/>
        </w:rPr>
      </w:pPr>
      <w:r w:rsidRPr="00707BF0">
        <w:rPr>
          <w:rFonts w:ascii="Times New Roman" w:hAnsi="Times New Roman"/>
          <w:b/>
          <w:sz w:val="24"/>
          <w:szCs w:val="24"/>
          <w:lang w:val="ky-KG"/>
        </w:rPr>
        <w:t xml:space="preserve">ПЕДАГОГА И.Б. БЕКБОЕВА </w:t>
      </w:r>
    </w:p>
    <w:p w:rsidR="004F63E1" w:rsidRPr="009D37ED" w:rsidRDefault="004F63E1" w:rsidP="004F63E1">
      <w:pPr>
        <w:spacing w:after="0" w:line="240" w:lineRule="auto"/>
        <w:ind w:firstLine="567"/>
        <w:contextualSpacing/>
        <w:jc w:val="right"/>
        <w:rPr>
          <w:rFonts w:ascii="Times New Roman" w:hAnsi="Times New Roman"/>
          <w:b/>
          <w:i/>
          <w:sz w:val="24"/>
          <w:szCs w:val="24"/>
          <w:lang w:val="ky-KG"/>
        </w:rPr>
      </w:pPr>
    </w:p>
    <w:p w:rsidR="004F63E1" w:rsidRDefault="004F63E1" w:rsidP="004F63E1">
      <w:pPr>
        <w:spacing w:after="0" w:line="240" w:lineRule="auto"/>
        <w:ind w:firstLine="567"/>
        <w:contextualSpacing/>
        <w:jc w:val="right"/>
        <w:rPr>
          <w:rFonts w:ascii="Times New Roman" w:hAnsi="Times New Roman"/>
          <w:b/>
          <w:i/>
          <w:sz w:val="24"/>
          <w:szCs w:val="24"/>
          <w:lang w:val="ky-KG"/>
        </w:rPr>
      </w:pPr>
      <w:r w:rsidRPr="004F63E1">
        <w:rPr>
          <w:rFonts w:ascii="Times New Roman" w:hAnsi="Times New Roman"/>
          <w:b/>
          <w:i/>
          <w:sz w:val="24"/>
          <w:szCs w:val="24"/>
          <w:lang w:val="ky-KG"/>
        </w:rPr>
        <w:t xml:space="preserve">Asipova N.A. </w:t>
      </w:r>
    </w:p>
    <w:p w:rsidR="004F63E1" w:rsidRPr="009D37ED" w:rsidRDefault="004F63E1" w:rsidP="004F63E1">
      <w:pPr>
        <w:spacing w:after="0" w:line="240" w:lineRule="auto"/>
        <w:ind w:firstLine="567"/>
        <w:contextualSpacing/>
        <w:jc w:val="right"/>
        <w:rPr>
          <w:rFonts w:ascii="Times New Roman" w:hAnsi="Times New Roman"/>
          <w:b/>
          <w:i/>
          <w:sz w:val="24"/>
          <w:szCs w:val="24"/>
          <w:lang w:val="en-US"/>
        </w:rPr>
      </w:pPr>
      <w:r w:rsidRPr="009D37ED">
        <w:rPr>
          <w:rFonts w:ascii="Times New Roman" w:hAnsi="Times New Roman"/>
          <w:b/>
          <w:i/>
          <w:sz w:val="24"/>
          <w:szCs w:val="24"/>
          <w:lang w:val="en-US"/>
        </w:rPr>
        <w:t>Doctor of Pedagogical Sciences, Professor</w:t>
      </w:r>
    </w:p>
    <w:p w:rsidR="004F63E1" w:rsidRPr="009D37ED" w:rsidRDefault="004F63E1" w:rsidP="004F63E1">
      <w:pPr>
        <w:spacing w:after="0" w:line="240" w:lineRule="auto"/>
        <w:ind w:firstLine="567"/>
        <w:contextualSpacing/>
        <w:jc w:val="right"/>
        <w:rPr>
          <w:rFonts w:ascii="Times New Roman" w:hAnsi="Times New Roman"/>
          <w:b/>
          <w:i/>
          <w:sz w:val="24"/>
          <w:szCs w:val="24"/>
          <w:lang w:val="ky-KG"/>
        </w:rPr>
      </w:pPr>
      <w:r w:rsidRPr="009D37ED">
        <w:rPr>
          <w:rFonts w:ascii="Times New Roman" w:hAnsi="Times New Roman"/>
          <w:b/>
          <w:i/>
          <w:sz w:val="24"/>
          <w:szCs w:val="24"/>
          <w:lang w:val="en-US"/>
        </w:rPr>
        <w:t>Kyrgyz National University after J. Bala</w:t>
      </w:r>
      <w:r>
        <w:rPr>
          <w:rFonts w:ascii="Times New Roman" w:hAnsi="Times New Roman"/>
          <w:b/>
          <w:i/>
          <w:sz w:val="24"/>
          <w:szCs w:val="24"/>
          <w:lang w:val="en-US"/>
        </w:rPr>
        <w:t>sag</w:t>
      </w:r>
      <w:r w:rsidRPr="00241367">
        <w:rPr>
          <w:rFonts w:ascii="Times New Roman" w:eastAsia="Times New Roman" w:hAnsi="Times New Roman" w:cs="Times New Roman"/>
          <w:b/>
          <w:i/>
          <w:sz w:val="24"/>
          <w:szCs w:val="24"/>
          <w:lang w:val="en-US"/>
        </w:rPr>
        <w:t>y</w:t>
      </w:r>
      <w:r>
        <w:rPr>
          <w:rFonts w:ascii="Times New Roman" w:hAnsi="Times New Roman"/>
          <w:b/>
          <w:i/>
          <w:sz w:val="24"/>
          <w:szCs w:val="24"/>
          <w:lang w:val="en-US"/>
        </w:rPr>
        <w:t>n</w:t>
      </w:r>
    </w:p>
    <w:p w:rsidR="004F63E1" w:rsidRPr="00707BF0" w:rsidRDefault="004F63E1" w:rsidP="004F63E1">
      <w:pPr>
        <w:spacing w:after="0" w:line="240" w:lineRule="auto"/>
        <w:ind w:firstLine="567"/>
        <w:contextualSpacing/>
        <w:jc w:val="right"/>
        <w:rPr>
          <w:rFonts w:ascii="Times New Roman" w:hAnsi="Times New Roman"/>
          <w:b/>
          <w:sz w:val="24"/>
          <w:szCs w:val="24"/>
          <w:lang w:val="ky-KG"/>
        </w:rPr>
      </w:pPr>
    </w:p>
    <w:p w:rsidR="004F63E1" w:rsidRDefault="004F63E1" w:rsidP="004F63E1">
      <w:pPr>
        <w:spacing w:after="0" w:line="240" w:lineRule="auto"/>
        <w:jc w:val="center"/>
        <w:rPr>
          <w:rFonts w:ascii="Times New Roman" w:hAnsi="Times New Roman"/>
          <w:b/>
          <w:sz w:val="24"/>
          <w:szCs w:val="24"/>
          <w:lang w:val="ky-KG"/>
        </w:rPr>
      </w:pPr>
      <w:r w:rsidRPr="00707BF0">
        <w:rPr>
          <w:rFonts w:ascii="Times New Roman" w:hAnsi="Times New Roman"/>
          <w:b/>
          <w:sz w:val="24"/>
          <w:szCs w:val="24"/>
          <w:lang w:val="en-US"/>
        </w:rPr>
        <w:t>ABOUT THE SCIENTIFIC AND PRACTICAL ACTIVI</w:t>
      </w:r>
      <w:r>
        <w:rPr>
          <w:rFonts w:ascii="Times New Roman" w:hAnsi="Times New Roman"/>
          <w:b/>
          <w:sz w:val="24"/>
          <w:szCs w:val="24"/>
          <w:lang w:val="en-US"/>
        </w:rPr>
        <w:t>TY OF</w:t>
      </w:r>
    </w:p>
    <w:p w:rsidR="004F63E1" w:rsidRPr="00707BF0" w:rsidRDefault="004F63E1" w:rsidP="004F63E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AN OUTSTANDING TEACHER I.</w:t>
      </w:r>
      <w:r w:rsidRPr="00707BF0">
        <w:rPr>
          <w:rFonts w:ascii="Times New Roman" w:hAnsi="Times New Roman"/>
          <w:b/>
          <w:sz w:val="24"/>
          <w:szCs w:val="24"/>
          <w:lang w:val="en-US"/>
        </w:rPr>
        <w:t>B. BEKBOEV</w:t>
      </w:r>
    </w:p>
    <w:p w:rsidR="004F63E1" w:rsidRDefault="004F63E1" w:rsidP="004F63E1">
      <w:pPr>
        <w:spacing w:after="0" w:line="240" w:lineRule="auto"/>
        <w:ind w:firstLine="567"/>
        <w:jc w:val="both"/>
        <w:rPr>
          <w:rFonts w:ascii="Times New Roman" w:hAnsi="Times New Roman"/>
          <w:b/>
          <w:sz w:val="24"/>
          <w:szCs w:val="24"/>
          <w:lang w:val="ky-KG"/>
        </w:rPr>
      </w:pPr>
    </w:p>
    <w:p w:rsidR="004F63E1" w:rsidRPr="009D37ED" w:rsidRDefault="004F63E1" w:rsidP="004F63E1">
      <w:pPr>
        <w:spacing w:after="0" w:line="240" w:lineRule="auto"/>
        <w:ind w:firstLine="567"/>
        <w:jc w:val="both"/>
        <w:rPr>
          <w:rFonts w:ascii="Times New Roman" w:hAnsi="Times New Roman"/>
          <w:i/>
          <w:sz w:val="24"/>
          <w:szCs w:val="24"/>
          <w:lang w:val="ky-KG"/>
        </w:rPr>
      </w:pPr>
      <w:r w:rsidRPr="009D37ED">
        <w:rPr>
          <w:rFonts w:ascii="Times New Roman" w:hAnsi="Times New Roman"/>
          <w:b/>
          <w:i/>
          <w:sz w:val="24"/>
          <w:szCs w:val="24"/>
          <w:lang w:val="ky-KG"/>
        </w:rPr>
        <w:t xml:space="preserve">Аннотация: </w:t>
      </w:r>
      <w:r w:rsidRPr="009D37ED">
        <w:rPr>
          <w:rFonts w:ascii="Times New Roman" w:hAnsi="Times New Roman"/>
          <w:i/>
          <w:sz w:val="24"/>
          <w:szCs w:val="24"/>
          <w:lang w:val="ky-KG"/>
        </w:rPr>
        <w:t>Макалада Кыргыз Республикасында жана анын тышында кеңири белгилүү окумуштуу педагог жана инсан Исак Бекбович Бекбоевдин мектеп мугалиминен баштап, педагогика тармагындагы улуу окумуштуулук ишмердүүлүгү жөнүндө сөз болот. Өзгөчө анын кыргыз мектептеринде математика сабагын окутууга, аталган сабак боюнча мугалимдерди даярдоого кошкон салымына басым жасалат. Ошондой эле Кыргыз Республикасында педагогика илиминин түптөлүшүнө анын өнүгүшүндөгү И.Б. Бекбоевдин орду жана илимий иштери чагылдырылган.</w:t>
      </w:r>
    </w:p>
    <w:p w:rsidR="004F63E1" w:rsidRPr="009D37ED" w:rsidRDefault="004F63E1" w:rsidP="004F63E1">
      <w:pPr>
        <w:spacing w:after="0" w:line="240" w:lineRule="auto"/>
        <w:ind w:firstLine="567"/>
        <w:jc w:val="both"/>
        <w:rPr>
          <w:rFonts w:ascii="Times New Roman" w:hAnsi="Times New Roman"/>
          <w:i/>
          <w:sz w:val="24"/>
          <w:szCs w:val="24"/>
          <w:lang w:val="ky-KG"/>
        </w:rPr>
      </w:pPr>
      <w:r w:rsidRPr="009D37ED">
        <w:rPr>
          <w:rFonts w:ascii="Times New Roman" w:hAnsi="Times New Roman"/>
          <w:b/>
          <w:i/>
          <w:sz w:val="24"/>
          <w:szCs w:val="24"/>
          <w:lang w:val="ky-KG"/>
        </w:rPr>
        <w:t>Аннотация:</w:t>
      </w:r>
      <w:r w:rsidRPr="009D37ED">
        <w:rPr>
          <w:rFonts w:ascii="Times New Roman" w:hAnsi="Times New Roman"/>
          <w:i/>
          <w:sz w:val="24"/>
          <w:szCs w:val="24"/>
          <w:lang w:val="ky-KG"/>
        </w:rPr>
        <w:t xml:space="preserve"> В статье речь о научно-прктической деятельности широко известного в Кыргызской Республике и за ее пределами ученого педагога Искака Бекбоевича Бекбоева, который начинал свою педагогическую деятельность как учитель школы и всю жизнь посвятил педагогической науке. В особенности раскрывается его вклад в развитие методики препод</w:t>
      </w:r>
      <w:r w:rsidR="000E2CF9">
        <w:rPr>
          <w:rFonts w:ascii="Times New Roman" w:hAnsi="Times New Roman"/>
          <w:i/>
          <w:sz w:val="24"/>
          <w:szCs w:val="24"/>
          <w:lang w:val="ky-KG"/>
        </w:rPr>
        <w:t>о</w:t>
      </w:r>
      <w:r w:rsidRPr="009D37ED">
        <w:rPr>
          <w:rFonts w:ascii="Times New Roman" w:hAnsi="Times New Roman"/>
          <w:i/>
          <w:sz w:val="24"/>
          <w:szCs w:val="24"/>
          <w:lang w:val="ky-KG"/>
        </w:rPr>
        <w:t>вания математики и подготовки учителей в этом направлении. В то же время, отражены его место и вклад в становлени</w:t>
      </w:r>
      <w:r w:rsidR="000E2CF9">
        <w:rPr>
          <w:rFonts w:ascii="Times New Roman" w:hAnsi="Times New Roman"/>
          <w:i/>
          <w:sz w:val="24"/>
          <w:szCs w:val="24"/>
          <w:lang w:val="ky-KG"/>
        </w:rPr>
        <w:t>и</w:t>
      </w:r>
      <w:r w:rsidRPr="009D37ED">
        <w:rPr>
          <w:rFonts w:ascii="Times New Roman" w:hAnsi="Times New Roman"/>
          <w:i/>
          <w:sz w:val="24"/>
          <w:szCs w:val="24"/>
          <w:lang w:val="ky-KG"/>
        </w:rPr>
        <w:t xml:space="preserve"> и развитие педагогической науки в Кыргызской Республике.</w:t>
      </w:r>
    </w:p>
    <w:p w:rsidR="004F63E1" w:rsidRPr="009D37ED" w:rsidRDefault="004F63E1" w:rsidP="004F63E1">
      <w:pPr>
        <w:spacing w:after="0" w:line="240" w:lineRule="auto"/>
        <w:ind w:firstLine="567"/>
        <w:jc w:val="both"/>
        <w:rPr>
          <w:rFonts w:ascii="Times New Roman" w:hAnsi="Times New Roman"/>
          <w:i/>
          <w:sz w:val="24"/>
          <w:szCs w:val="24"/>
          <w:lang w:val="ky-KG"/>
        </w:rPr>
      </w:pPr>
      <w:r w:rsidRPr="009D37ED">
        <w:rPr>
          <w:rFonts w:ascii="Times New Roman" w:hAnsi="Times New Roman" w:cs="Times New Roman"/>
          <w:b/>
          <w:i/>
          <w:sz w:val="24"/>
          <w:szCs w:val="24"/>
          <w:lang w:val="en-US" w:eastAsia="ru-RU"/>
        </w:rPr>
        <w:t>Annotation</w:t>
      </w:r>
      <w:r w:rsidRPr="009D37ED">
        <w:rPr>
          <w:rFonts w:ascii="Times New Roman" w:hAnsi="Times New Roman"/>
          <w:b/>
          <w:i/>
          <w:sz w:val="24"/>
          <w:szCs w:val="24"/>
          <w:lang w:val="ky-KG" w:eastAsia="ru-RU"/>
        </w:rPr>
        <w:t>:</w:t>
      </w:r>
      <w:r w:rsidRPr="009D37ED">
        <w:rPr>
          <w:rFonts w:ascii="Times New Roman" w:hAnsi="Times New Roman"/>
          <w:i/>
          <w:sz w:val="24"/>
          <w:szCs w:val="24"/>
          <w:lang w:val="ky-KG"/>
        </w:rPr>
        <w:t xml:space="preserve"> The article is about the scientific and practical activity of the well-known in the Kyrgyz Republic and beyond academic scientist Iskak Bekboevich Bekboev, who began his teaching career as a school teacher and devoted his entire life to pedagogical science. In particular, his contribution to the development of the methodology of teaching mathematics and the training of teachers in this direction. At the same time, his place and contribution to the formation and development of pedagogical science in the Kyrgyz Republic are reflected.</w:t>
      </w:r>
    </w:p>
    <w:p w:rsidR="004F63E1" w:rsidRPr="009D37ED" w:rsidRDefault="004F63E1" w:rsidP="004F63E1">
      <w:pPr>
        <w:spacing w:after="0" w:line="240" w:lineRule="auto"/>
        <w:ind w:firstLine="567"/>
        <w:jc w:val="both"/>
        <w:rPr>
          <w:rFonts w:ascii="Times New Roman" w:hAnsi="Times New Roman"/>
          <w:i/>
          <w:sz w:val="24"/>
          <w:szCs w:val="24"/>
          <w:lang w:val="ky-KG"/>
        </w:rPr>
      </w:pPr>
      <w:r w:rsidRPr="009D37ED">
        <w:rPr>
          <w:rFonts w:ascii="Times New Roman" w:hAnsi="Times New Roman"/>
          <w:b/>
          <w:i/>
          <w:sz w:val="24"/>
          <w:szCs w:val="24"/>
          <w:lang w:val="ky-KG"/>
        </w:rPr>
        <w:t>Түйүндүү сөздөр:</w:t>
      </w:r>
      <w:r w:rsidRPr="009D37ED">
        <w:rPr>
          <w:rFonts w:ascii="Times New Roman" w:hAnsi="Times New Roman"/>
          <w:i/>
          <w:sz w:val="24"/>
          <w:szCs w:val="24"/>
          <w:lang w:val="ky-KG"/>
        </w:rPr>
        <w:t xml:space="preserve"> окумуштуу, мугалим, педагог, илимпоз, илимий педагогикалык ишмердүүлүк, математика, окутуу методикасы.</w:t>
      </w:r>
    </w:p>
    <w:p w:rsidR="004F63E1" w:rsidRPr="009D37ED" w:rsidRDefault="004F63E1" w:rsidP="004F63E1">
      <w:pPr>
        <w:spacing w:after="0" w:line="240" w:lineRule="auto"/>
        <w:ind w:firstLine="567"/>
        <w:jc w:val="both"/>
        <w:rPr>
          <w:rFonts w:ascii="Times New Roman" w:hAnsi="Times New Roman"/>
          <w:i/>
          <w:sz w:val="24"/>
          <w:szCs w:val="24"/>
          <w:lang w:val="ky-KG"/>
        </w:rPr>
      </w:pPr>
      <w:r w:rsidRPr="009D37ED">
        <w:rPr>
          <w:rFonts w:ascii="Times New Roman" w:hAnsi="Times New Roman"/>
          <w:b/>
          <w:i/>
          <w:sz w:val="24"/>
          <w:szCs w:val="24"/>
          <w:lang w:val="ky-KG"/>
        </w:rPr>
        <w:t>Ключевые слова</w:t>
      </w:r>
      <w:r w:rsidRPr="009D37ED">
        <w:rPr>
          <w:rFonts w:ascii="Times New Roman" w:hAnsi="Times New Roman"/>
          <w:i/>
          <w:sz w:val="24"/>
          <w:szCs w:val="24"/>
          <w:lang w:val="ky-KG"/>
        </w:rPr>
        <w:t xml:space="preserve">: ученый, учитель, педагог, научно-педагогическая деятельность, математика, методика обучения. </w:t>
      </w:r>
    </w:p>
    <w:p w:rsidR="004F63E1" w:rsidRPr="009D37ED" w:rsidRDefault="004F63E1" w:rsidP="004F63E1">
      <w:pPr>
        <w:spacing w:after="0" w:line="240" w:lineRule="auto"/>
        <w:ind w:firstLine="567"/>
        <w:jc w:val="both"/>
        <w:rPr>
          <w:rFonts w:ascii="Times New Roman" w:hAnsi="Times New Roman"/>
          <w:i/>
          <w:sz w:val="24"/>
          <w:szCs w:val="24"/>
          <w:lang w:val="ky-KG"/>
        </w:rPr>
      </w:pPr>
      <w:r w:rsidRPr="009D37ED">
        <w:rPr>
          <w:rFonts w:ascii="Times New Roman" w:hAnsi="Times New Roman"/>
          <w:b/>
          <w:i/>
          <w:sz w:val="24"/>
          <w:szCs w:val="24"/>
          <w:lang w:val="ky-KG"/>
        </w:rPr>
        <w:t>Key words:</w:t>
      </w:r>
      <w:r w:rsidRPr="009D37ED">
        <w:rPr>
          <w:rFonts w:ascii="Times New Roman" w:hAnsi="Times New Roman"/>
          <w:i/>
          <w:sz w:val="24"/>
          <w:szCs w:val="24"/>
          <w:lang w:val="ky-KG"/>
        </w:rPr>
        <w:t xml:space="preserve"> scientist, teacher, teacher, scientific and pedagogical activity, mathematics, teaching methods.</w:t>
      </w:r>
    </w:p>
    <w:p w:rsidR="004F63E1" w:rsidRDefault="004F63E1" w:rsidP="004F63E1">
      <w:pPr>
        <w:spacing w:after="0" w:line="240" w:lineRule="auto"/>
        <w:ind w:firstLine="567"/>
        <w:jc w:val="both"/>
        <w:rPr>
          <w:rFonts w:ascii="Times New Roman" w:hAnsi="Times New Roman"/>
          <w:sz w:val="24"/>
          <w:szCs w:val="24"/>
          <w:lang w:val="ky-KG"/>
        </w:rPr>
      </w:pP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М</w:t>
      </w:r>
      <w:r>
        <w:rPr>
          <w:rFonts w:ascii="Times New Roman" w:hAnsi="Times New Roman"/>
          <w:sz w:val="24"/>
          <w:szCs w:val="24"/>
          <w:lang w:val="ky-KG"/>
        </w:rPr>
        <w:t>ен агайым Исак Бекбоевичти 1958-</w:t>
      </w:r>
      <w:r w:rsidRPr="00707BF0">
        <w:rPr>
          <w:rFonts w:ascii="Times New Roman" w:hAnsi="Times New Roman"/>
          <w:sz w:val="24"/>
          <w:szCs w:val="24"/>
          <w:lang w:val="ky-KG"/>
        </w:rPr>
        <w:t>жылдан бери билем десем болот. Ал кезде мен Фрунзе ша</w:t>
      </w:r>
      <w:r>
        <w:rPr>
          <w:rFonts w:ascii="Times New Roman" w:hAnsi="Times New Roman"/>
          <w:sz w:val="24"/>
          <w:szCs w:val="24"/>
          <w:lang w:val="ky-KG"/>
        </w:rPr>
        <w:t>арындагы №1 мектеп-интернатта 6-</w:t>
      </w:r>
      <w:r w:rsidRPr="00707BF0">
        <w:rPr>
          <w:rFonts w:ascii="Times New Roman" w:hAnsi="Times New Roman"/>
          <w:sz w:val="24"/>
          <w:szCs w:val="24"/>
          <w:lang w:val="ky-KG"/>
        </w:rPr>
        <w:t>класста окуп жатк</w:t>
      </w:r>
      <w:r>
        <w:rPr>
          <w:rFonts w:ascii="Times New Roman" w:hAnsi="Times New Roman"/>
          <w:sz w:val="24"/>
          <w:szCs w:val="24"/>
          <w:lang w:val="ky-KG"/>
        </w:rPr>
        <w:t>а</w:t>
      </w:r>
      <w:r w:rsidRPr="00707BF0">
        <w:rPr>
          <w:rFonts w:ascii="Times New Roman" w:hAnsi="Times New Roman"/>
          <w:sz w:val="24"/>
          <w:szCs w:val="24"/>
          <w:lang w:val="ky-KG"/>
        </w:rPr>
        <w:t xml:space="preserve">н кезим эле. Ошол кезде </w:t>
      </w:r>
      <w:r w:rsidRPr="00707BF0">
        <w:rPr>
          <w:rFonts w:ascii="Times New Roman" w:hAnsi="Times New Roman"/>
          <w:sz w:val="24"/>
          <w:szCs w:val="24"/>
          <w:lang w:val="ky-KG"/>
        </w:rPr>
        <w:lastRenderedPageBreak/>
        <w:t>Исак Бекбоевич (ал кезде биз үчүн жөн эле “агай”) бизге математикадан сабак берип калды. Агайыбыз айябай сүрдүү, бирок сабакты жакшы түшүндүргөн жана талапты да катуу сактаган</w:t>
      </w:r>
      <w:r>
        <w:rPr>
          <w:rFonts w:ascii="Times New Roman" w:hAnsi="Times New Roman"/>
          <w:sz w:val="24"/>
          <w:szCs w:val="24"/>
          <w:lang w:val="ky-KG"/>
        </w:rPr>
        <w:t xml:space="preserve"> </w:t>
      </w:r>
      <w:r w:rsidRPr="00707BF0">
        <w:rPr>
          <w:rFonts w:ascii="Times New Roman" w:hAnsi="Times New Roman"/>
          <w:sz w:val="24"/>
          <w:szCs w:val="24"/>
          <w:lang w:val="ky-KG"/>
        </w:rPr>
        <w:t>мугалим жана өзүнө гана мүнөздүү юмору бар адам экен</w:t>
      </w:r>
      <w:r>
        <w:rPr>
          <w:rFonts w:ascii="Times New Roman" w:hAnsi="Times New Roman"/>
          <w:sz w:val="24"/>
          <w:szCs w:val="24"/>
          <w:lang w:val="ky-KG"/>
        </w:rPr>
        <w:t>ди</w:t>
      </w:r>
      <w:r w:rsidRPr="00707BF0">
        <w:rPr>
          <w:rFonts w:ascii="Times New Roman" w:hAnsi="Times New Roman"/>
          <w:sz w:val="24"/>
          <w:szCs w:val="24"/>
          <w:lang w:val="ky-KG"/>
        </w:rPr>
        <w:t xml:space="preserve">гине күбө болдук. </w:t>
      </w: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ab/>
        <w:t>Сүрдүүлүгүн жана талапкердигин биринчи эле сабак берген күндөрдөн байкадык. Бир мисал, адатта мончого барган күндүн эртеси, кечээ мончого барып, колубуз бошобой калды</w:t>
      </w:r>
      <w:r>
        <w:rPr>
          <w:rFonts w:ascii="Times New Roman" w:hAnsi="Times New Roman"/>
          <w:sz w:val="24"/>
          <w:szCs w:val="24"/>
          <w:lang w:val="ky-KG"/>
        </w:rPr>
        <w:t xml:space="preserve"> </w:t>
      </w:r>
      <w:r w:rsidRPr="00707BF0">
        <w:rPr>
          <w:rFonts w:ascii="Times New Roman" w:hAnsi="Times New Roman"/>
          <w:sz w:val="24"/>
          <w:szCs w:val="24"/>
          <w:lang w:val="ky-KG"/>
        </w:rPr>
        <w:t>деген шылтоо менен сабакка даярданбай келе турган элек. Бул жолу да ошондой болду. Эртеси сабакка келгенде, агайыбыз эсептерди чыгардыңарбы деген суроого эч ким жооп бербеди. Анда агай журналды колуна алып, парталарды кыдырып жөнөндү. Ар бирибиздин жаныбызга келип, үй тапшырманы сурады. Тапшырманы эч ким аткарган эмес эле. Тапшырманын аткарлыбаганын көргөн агай журналга ар бирибизге балчайган</w:t>
      </w:r>
      <w:r>
        <w:rPr>
          <w:rFonts w:ascii="Times New Roman" w:hAnsi="Times New Roman"/>
          <w:sz w:val="24"/>
          <w:szCs w:val="24"/>
          <w:lang w:val="ky-KG"/>
        </w:rPr>
        <w:t xml:space="preserve"> </w:t>
      </w:r>
      <w:r w:rsidRPr="00707BF0">
        <w:rPr>
          <w:rFonts w:ascii="Times New Roman" w:hAnsi="Times New Roman"/>
          <w:sz w:val="24"/>
          <w:szCs w:val="24"/>
          <w:lang w:val="ky-KG"/>
        </w:rPr>
        <w:t>“2” деген бааны коюуп салды. Биз “мончого барып, убакыт болбоду” деп чурулдадык эле, анда агай “тазаланып туруп эсепти чыгарыш керек болчу”</w:t>
      </w:r>
      <w:r>
        <w:rPr>
          <w:rFonts w:ascii="Times New Roman" w:hAnsi="Times New Roman"/>
          <w:sz w:val="24"/>
          <w:szCs w:val="24"/>
          <w:lang w:val="ky-KG"/>
        </w:rPr>
        <w:t xml:space="preserve"> </w:t>
      </w:r>
      <w:r w:rsidRPr="00707BF0">
        <w:rPr>
          <w:rFonts w:ascii="Times New Roman" w:hAnsi="Times New Roman"/>
          <w:sz w:val="24"/>
          <w:szCs w:val="24"/>
          <w:lang w:val="ky-KG"/>
        </w:rPr>
        <w:t>деп гана койду. Биз баарыбызга эки коюп салат деген оюбузга келген жок эле. Биз чурулдап басылдык, сабак андан ары уланды, бирок андан кийин математика сабагына даярданбай келүү деген токтоду. Бул ошол кездеги жаш мугалим агайдын окуучуларды тартипке үйрөтүү, ишке жоопкерчиликтүү болуу, жетекчилердин эмне үчүн баарына эки койдуң – деген суроодон коркпой, талапты аткаруу керек экендикке үйрөтүү сабагы экендигин кийин түшүндүк. Агайдын ушундай талапкөйлүгүнөн класстагы окууч</w:t>
      </w:r>
      <w:r>
        <w:rPr>
          <w:rFonts w:ascii="Times New Roman" w:hAnsi="Times New Roman"/>
          <w:sz w:val="24"/>
          <w:szCs w:val="24"/>
          <w:lang w:val="ky-KG"/>
        </w:rPr>
        <w:t>у</w:t>
      </w:r>
      <w:r w:rsidRPr="00707BF0">
        <w:rPr>
          <w:rFonts w:ascii="Times New Roman" w:hAnsi="Times New Roman"/>
          <w:sz w:val="24"/>
          <w:szCs w:val="24"/>
          <w:lang w:val="ky-KG"/>
        </w:rPr>
        <w:t>лардын дээрлик көпчүлүгү математика сабагынан жакшы окуй турган болдук.</w:t>
      </w:r>
      <w:r>
        <w:rPr>
          <w:rFonts w:ascii="Times New Roman" w:hAnsi="Times New Roman"/>
          <w:sz w:val="24"/>
          <w:szCs w:val="24"/>
          <w:lang w:val="ky-KG"/>
        </w:rPr>
        <w:t xml:space="preserve"> </w:t>
      </w: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ab/>
        <w:t>Агайдын юморуна байланыштуу бир мисал. Эспетерди чыгарганда же жөн эле текст</w:t>
      </w:r>
      <w:r>
        <w:rPr>
          <w:rFonts w:ascii="Times New Roman" w:hAnsi="Times New Roman"/>
          <w:sz w:val="24"/>
          <w:szCs w:val="24"/>
          <w:lang w:val="ky-KG"/>
        </w:rPr>
        <w:t>т</w:t>
      </w:r>
      <w:r w:rsidRPr="00707BF0">
        <w:rPr>
          <w:rFonts w:ascii="Times New Roman" w:hAnsi="Times New Roman"/>
          <w:sz w:val="24"/>
          <w:szCs w:val="24"/>
          <w:lang w:val="ky-KG"/>
        </w:rPr>
        <w:t>ин ичинде ж.б. деген кыскартылган белгиге байланыштуу, балдар билип туруп эле “агай ж.б. деген эмне”</w:t>
      </w:r>
      <w:r w:rsidR="00BF0543">
        <w:rPr>
          <w:rFonts w:ascii="Times New Roman" w:hAnsi="Times New Roman"/>
          <w:sz w:val="24"/>
          <w:szCs w:val="24"/>
          <w:lang w:val="ky-KG"/>
        </w:rPr>
        <w:t xml:space="preserve"> </w:t>
      </w:r>
      <w:r w:rsidRPr="00707BF0">
        <w:rPr>
          <w:rFonts w:ascii="Times New Roman" w:hAnsi="Times New Roman"/>
          <w:sz w:val="24"/>
          <w:szCs w:val="24"/>
          <w:lang w:val="ky-KG"/>
        </w:rPr>
        <w:t xml:space="preserve">- деп сурап калса: ал “жумшак бөлкө” деп коер эле. Бул ошол агайдын, ошол интернатта окуган балдарга эмне жакын жана түшүнүктүү экендигин жакшы билип, жана аны тамашага айлантып, сабакты жандандыруу ыкмасы экенин кийин түшүндүм. </w:t>
      </w: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ab/>
        <w:t>Жогорудагылар бала чактагы мектептеги окуялар болду. Кийин көп жылдар өкткөндө агайыбыздын белгүлүү окумуштуу, билим жана илимди уюштуруучу, дассыкан педагог,</w:t>
      </w:r>
      <w:r>
        <w:rPr>
          <w:rFonts w:ascii="Times New Roman" w:hAnsi="Times New Roman"/>
          <w:sz w:val="24"/>
          <w:szCs w:val="24"/>
          <w:lang w:val="ky-KG"/>
        </w:rPr>
        <w:t xml:space="preserve"> чыгаан инсан экендигине түздөн-</w:t>
      </w:r>
      <w:r w:rsidRPr="00707BF0">
        <w:rPr>
          <w:rFonts w:ascii="Times New Roman" w:hAnsi="Times New Roman"/>
          <w:sz w:val="24"/>
          <w:szCs w:val="24"/>
          <w:lang w:val="ky-KG"/>
        </w:rPr>
        <w:t xml:space="preserve">түз күбө болдум, ал тургай диссертациялык кеңеште агайдын орун басары катары милдет аткардым. </w:t>
      </w: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Окумуштуу катары Исак Бекбоевич жөнүндө математика илимине, анын ичинде математиканы окутуу методикасына байланыштуу изилдөөлөр менен алектенгендер менден да жакшы билишет жана кеңири ма</w:t>
      </w:r>
      <w:r>
        <w:rPr>
          <w:rFonts w:ascii="Times New Roman" w:hAnsi="Times New Roman"/>
          <w:sz w:val="24"/>
          <w:szCs w:val="24"/>
          <w:lang w:val="ky-KG"/>
        </w:rPr>
        <w:t>алыматтарды айта алышат деп ойл</w:t>
      </w:r>
      <w:r w:rsidRPr="00707BF0">
        <w:rPr>
          <w:rFonts w:ascii="Times New Roman" w:hAnsi="Times New Roman"/>
          <w:sz w:val="24"/>
          <w:szCs w:val="24"/>
          <w:lang w:val="ky-KG"/>
        </w:rPr>
        <w:t>о</w:t>
      </w:r>
      <w:r>
        <w:rPr>
          <w:rFonts w:ascii="Times New Roman" w:hAnsi="Times New Roman"/>
          <w:sz w:val="24"/>
          <w:szCs w:val="24"/>
          <w:lang w:val="ky-KG"/>
        </w:rPr>
        <w:t>й</w:t>
      </w:r>
      <w:r w:rsidRPr="00707BF0">
        <w:rPr>
          <w:rFonts w:ascii="Times New Roman" w:hAnsi="Times New Roman"/>
          <w:sz w:val="24"/>
          <w:szCs w:val="24"/>
          <w:lang w:val="ky-KG"/>
        </w:rPr>
        <w:t xml:space="preserve">м. Мен Исак Бекбоевичтин Эл аралык деңгээлдеги окумуштуу экендигине </w:t>
      </w:r>
      <w:r>
        <w:rPr>
          <w:rFonts w:ascii="Times New Roman" w:hAnsi="Times New Roman"/>
          <w:sz w:val="24"/>
          <w:szCs w:val="24"/>
          <w:lang w:val="ky-KG"/>
        </w:rPr>
        <w:t>көңүл бургум келет. Өзгөчө Казак</w:t>
      </w:r>
      <w:r w:rsidRPr="00707BF0">
        <w:rPr>
          <w:rFonts w:ascii="Times New Roman" w:hAnsi="Times New Roman"/>
          <w:sz w:val="24"/>
          <w:szCs w:val="24"/>
          <w:lang w:val="ky-KG"/>
        </w:rPr>
        <w:t xml:space="preserve">стандык окумуштуулар, алардын ичинде </w:t>
      </w:r>
      <w:r>
        <w:rPr>
          <w:rFonts w:ascii="Times New Roman" w:hAnsi="Times New Roman"/>
          <w:sz w:val="24"/>
          <w:szCs w:val="24"/>
          <w:lang w:val="ky-KG"/>
        </w:rPr>
        <w:t>педагогика илимдеринин доктору, Казак</w:t>
      </w:r>
      <w:r w:rsidRPr="00707BF0">
        <w:rPr>
          <w:rFonts w:ascii="Times New Roman" w:hAnsi="Times New Roman"/>
          <w:sz w:val="24"/>
          <w:szCs w:val="24"/>
          <w:lang w:val="ky-KG"/>
        </w:rPr>
        <w:t>стандын педагогика илимдер академиясынын президенти,</w:t>
      </w:r>
      <w:r>
        <w:rPr>
          <w:rFonts w:ascii="Times New Roman" w:hAnsi="Times New Roman"/>
          <w:sz w:val="24"/>
          <w:szCs w:val="24"/>
          <w:lang w:val="ky-KG"/>
        </w:rPr>
        <w:t xml:space="preserve"> </w:t>
      </w:r>
      <w:r w:rsidRPr="00707BF0">
        <w:rPr>
          <w:rFonts w:ascii="Times New Roman" w:hAnsi="Times New Roman"/>
          <w:sz w:val="24"/>
          <w:szCs w:val="24"/>
          <w:lang w:val="ky-KG"/>
        </w:rPr>
        <w:t>профессор</w:t>
      </w:r>
      <w:r>
        <w:rPr>
          <w:rFonts w:ascii="Times New Roman" w:hAnsi="Times New Roman"/>
          <w:sz w:val="24"/>
          <w:szCs w:val="24"/>
          <w:lang w:val="ky-KG"/>
        </w:rPr>
        <w:t xml:space="preserve"> </w:t>
      </w:r>
      <w:r w:rsidRPr="00707BF0">
        <w:rPr>
          <w:rFonts w:ascii="Times New Roman" w:hAnsi="Times New Roman"/>
          <w:color w:val="000000"/>
          <w:sz w:val="24"/>
          <w:szCs w:val="24"/>
          <w:lang w:val="ky-KG"/>
        </w:rPr>
        <w:t>Алма Эсенбековна Абылкасымова</w:t>
      </w:r>
      <w:r w:rsidRPr="00707BF0">
        <w:rPr>
          <w:rFonts w:ascii="Times New Roman" w:hAnsi="Times New Roman"/>
          <w:color w:val="C00000"/>
          <w:sz w:val="24"/>
          <w:szCs w:val="24"/>
          <w:lang w:val="ky-KG"/>
        </w:rPr>
        <w:t xml:space="preserve"> </w:t>
      </w:r>
      <w:r w:rsidRPr="00707BF0">
        <w:rPr>
          <w:rFonts w:ascii="Times New Roman" w:hAnsi="Times New Roman"/>
          <w:sz w:val="24"/>
          <w:szCs w:val="24"/>
          <w:lang w:val="ky-KG"/>
        </w:rPr>
        <w:t xml:space="preserve">агайдын 80 жылдык юбилейинде келип сүйлөгөн сөздөрүнөн билемин. Анын айтуусунда Исак Бекбоевич жазган окуу куралдар жана китептер казак мектептеринде кеңири колдонулуп жаткандыгы жөнүндө сыймыктуу сөздөргө күбө болдук. </w:t>
      </w: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Илимпоз агайдын дагы бир өзгөчөлүгү</w:t>
      </w:r>
      <w:r>
        <w:rPr>
          <w:rFonts w:ascii="Times New Roman" w:hAnsi="Times New Roman"/>
          <w:sz w:val="24"/>
          <w:szCs w:val="24"/>
          <w:lang w:val="ky-KG"/>
        </w:rPr>
        <w:t xml:space="preserve"> </w:t>
      </w:r>
      <w:r w:rsidRPr="00707BF0">
        <w:rPr>
          <w:rFonts w:ascii="Times New Roman" w:hAnsi="Times New Roman"/>
          <w:sz w:val="24"/>
          <w:szCs w:val="24"/>
          <w:lang w:val="ky-KG"/>
        </w:rPr>
        <w:t>Исак Бекбоевич Бекбоев – илимпоз-педагог, Эл мугалими, кыргыз педагогикасындагы ХХ кылымдын экинчи жарым жылдыгындагы педагогика илимдеринин түптөлүп, өнүгүшүндөгү</w:t>
      </w:r>
      <w:r>
        <w:rPr>
          <w:rFonts w:ascii="Times New Roman" w:hAnsi="Times New Roman"/>
          <w:sz w:val="24"/>
          <w:szCs w:val="24"/>
          <w:lang w:val="ky-KG"/>
        </w:rPr>
        <w:t xml:space="preserve"> бүтүндөй бир доорду чагыл</w:t>
      </w:r>
      <w:r w:rsidRPr="00707BF0">
        <w:rPr>
          <w:rFonts w:ascii="Times New Roman" w:hAnsi="Times New Roman"/>
          <w:sz w:val="24"/>
          <w:szCs w:val="24"/>
          <w:lang w:val="ky-KG"/>
        </w:rPr>
        <w:t>дырып турган илимпоз экендигин жана анын илимий-педагогикалык ишмердүүлүгү аркылуу Кыргыз Республикасындагы педагогика илиминин калыптанышы, өнүгүшү жана алардын билим берүү жана окутуу тармагында ишке ашырылышын көрүүгө болот. Окумуштуунун эмгектери өзүнүн жаңычылдыгы, актуалдуулугу, масштабдуулугу,</w:t>
      </w:r>
      <w:r>
        <w:rPr>
          <w:rFonts w:ascii="Times New Roman" w:hAnsi="Times New Roman"/>
          <w:sz w:val="24"/>
          <w:szCs w:val="24"/>
          <w:lang w:val="ky-KG"/>
        </w:rPr>
        <w:t xml:space="preserve"> </w:t>
      </w:r>
      <w:r w:rsidRPr="00707BF0">
        <w:rPr>
          <w:rFonts w:ascii="Times New Roman" w:hAnsi="Times New Roman"/>
          <w:sz w:val="24"/>
          <w:szCs w:val="24"/>
          <w:lang w:val="ky-KG"/>
        </w:rPr>
        <w:t>тажрыйбада пайдалуулугу, колдонулушунун кеңири экендиги менен</w:t>
      </w:r>
      <w:r>
        <w:rPr>
          <w:rFonts w:ascii="Times New Roman" w:hAnsi="Times New Roman"/>
          <w:sz w:val="24"/>
          <w:szCs w:val="24"/>
          <w:lang w:val="ky-KG"/>
        </w:rPr>
        <w:t xml:space="preserve"> </w:t>
      </w:r>
      <w:r w:rsidRPr="00707BF0">
        <w:rPr>
          <w:rFonts w:ascii="Times New Roman" w:hAnsi="Times New Roman"/>
          <w:sz w:val="24"/>
          <w:szCs w:val="24"/>
          <w:lang w:val="ky-KG"/>
        </w:rPr>
        <w:t xml:space="preserve">айырмаланып турат. Ал кыргыз педагогика илиминин тарыхындагы урунттуу учурларында билими, көрөгөчтүгү, кыраакылыгы менен кыргызча педагогикалык текст жаратуунун башатында турган илимпоз катары белгилүү. Ушундай төө көтөргүс эмгектери үчүн Исак Бебоевич </w:t>
      </w:r>
      <w:r w:rsidRPr="00707BF0">
        <w:rPr>
          <w:rFonts w:ascii="Times New Roman" w:hAnsi="Times New Roman"/>
          <w:b/>
          <w:sz w:val="24"/>
          <w:szCs w:val="24"/>
          <w:lang w:val="ky-KG"/>
        </w:rPr>
        <w:t>“Эл мугалими”</w:t>
      </w:r>
      <w:r w:rsidRPr="00707BF0">
        <w:rPr>
          <w:rFonts w:ascii="Times New Roman" w:hAnsi="Times New Roman"/>
          <w:sz w:val="24"/>
          <w:szCs w:val="24"/>
          <w:lang w:val="ky-KG"/>
        </w:rPr>
        <w:t xml:space="preserve"> наамына татыктуу болгон. </w:t>
      </w: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Агай менен бир топ жыл педагогика боюнча диссертациялык</w:t>
      </w:r>
      <w:r>
        <w:rPr>
          <w:rFonts w:ascii="Times New Roman" w:hAnsi="Times New Roman"/>
          <w:sz w:val="24"/>
          <w:szCs w:val="24"/>
          <w:lang w:val="ky-KG"/>
        </w:rPr>
        <w:t xml:space="preserve"> </w:t>
      </w:r>
      <w:r w:rsidRPr="00707BF0">
        <w:rPr>
          <w:rFonts w:ascii="Times New Roman" w:hAnsi="Times New Roman"/>
          <w:sz w:val="24"/>
          <w:szCs w:val="24"/>
          <w:lang w:val="ky-KG"/>
        </w:rPr>
        <w:t>кеңеште иштеген мезгилде, анын илимий иштердин көзүн даана тааныган адис э</w:t>
      </w:r>
      <w:r>
        <w:rPr>
          <w:rFonts w:ascii="Times New Roman" w:hAnsi="Times New Roman"/>
          <w:sz w:val="24"/>
          <w:szCs w:val="24"/>
          <w:lang w:val="ky-KG"/>
        </w:rPr>
        <w:t>к</w:t>
      </w:r>
      <w:r w:rsidRPr="00707BF0">
        <w:rPr>
          <w:rFonts w:ascii="Times New Roman" w:hAnsi="Times New Roman"/>
          <w:sz w:val="24"/>
          <w:szCs w:val="24"/>
          <w:lang w:val="ky-KG"/>
        </w:rPr>
        <w:t xml:space="preserve">ендигине күбө болдум. </w:t>
      </w:r>
      <w:r w:rsidRPr="00707BF0">
        <w:rPr>
          <w:rFonts w:ascii="Times New Roman" w:hAnsi="Times New Roman"/>
          <w:sz w:val="24"/>
          <w:szCs w:val="24"/>
          <w:lang w:val="ky-KG"/>
        </w:rPr>
        <w:lastRenderedPageBreak/>
        <w:t xml:space="preserve">Диссертациялык кеңештин төр агасы катары ар бир ишти кылдаттык менен карап чыгып, </w:t>
      </w:r>
      <w:r>
        <w:rPr>
          <w:rFonts w:ascii="Times New Roman" w:hAnsi="Times New Roman"/>
          <w:sz w:val="24"/>
          <w:szCs w:val="24"/>
          <w:lang w:val="ky-KG"/>
        </w:rPr>
        <w:t>андан соң кеңештин мүчөлөрүнү</w:t>
      </w:r>
      <w:r w:rsidRPr="00707BF0">
        <w:rPr>
          <w:rFonts w:ascii="Times New Roman" w:hAnsi="Times New Roman"/>
          <w:sz w:val="24"/>
          <w:szCs w:val="24"/>
          <w:lang w:val="ky-KG"/>
        </w:rPr>
        <w:t>н илимий багытына, тажрыйбасына, илимий дараметине ылайык келген ишке эксперт же оппонент болууга сунуштай турган эле. Мындай иш илимий кеңешин жетекчисинен илимий даража алуу үчүн баш уруп жаткан изд</w:t>
      </w:r>
      <w:r>
        <w:rPr>
          <w:rFonts w:ascii="Times New Roman" w:hAnsi="Times New Roman"/>
          <w:sz w:val="24"/>
          <w:szCs w:val="24"/>
          <w:lang w:val="ky-KG"/>
        </w:rPr>
        <w:t>енүүчүнүн абалан жана анын ишин</w:t>
      </w:r>
      <w:r w:rsidRPr="00707BF0">
        <w:rPr>
          <w:rFonts w:ascii="Times New Roman" w:hAnsi="Times New Roman"/>
          <w:sz w:val="24"/>
          <w:szCs w:val="24"/>
          <w:lang w:val="ky-KG"/>
        </w:rPr>
        <w:t xml:space="preserve"> баалай турган эксперттин дагы илимпоз катары мүмкүнчүлүгүн таразалай билген даанышмандыкты, көрөгөчтүктү талап кылган. Агай мына ушундай са</w:t>
      </w:r>
      <w:r>
        <w:rPr>
          <w:rFonts w:ascii="Times New Roman" w:hAnsi="Times New Roman"/>
          <w:sz w:val="24"/>
          <w:szCs w:val="24"/>
          <w:lang w:val="ky-KG"/>
        </w:rPr>
        <w:t>п</w:t>
      </w:r>
      <w:r w:rsidRPr="00707BF0">
        <w:rPr>
          <w:rFonts w:ascii="Times New Roman" w:hAnsi="Times New Roman"/>
          <w:sz w:val="24"/>
          <w:szCs w:val="24"/>
          <w:lang w:val="ky-KG"/>
        </w:rPr>
        <w:t>аттарга ээ.</w:t>
      </w:r>
      <w:r>
        <w:rPr>
          <w:rFonts w:ascii="Times New Roman" w:hAnsi="Times New Roman"/>
          <w:sz w:val="24"/>
          <w:szCs w:val="24"/>
          <w:lang w:val="ky-KG"/>
        </w:rPr>
        <w:t xml:space="preserve"> </w:t>
      </w:r>
    </w:p>
    <w:p w:rsidR="004F63E1" w:rsidRPr="00707BF0" w:rsidRDefault="004F63E1" w:rsidP="004F63E1">
      <w:pPr>
        <w:spacing w:after="0" w:line="240" w:lineRule="auto"/>
        <w:ind w:firstLine="567"/>
        <w:jc w:val="both"/>
        <w:rPr>
          <w:rFonts w:ascii="Times New Roman" w:hAnsi="Times New Roman"/>
          <w:sz w:val="24"/>
          <w:szCs w:val="24"/>
          <w:lang w:val="ky-KG"/>
        </w:rPr>
      </w:pPr>
      <w:r>
        <w:rPr>
          <w:rFonts w:ascii="Times New Roman" w:hAnsi="Times New Roman"/>
          <w:sz w:val="24"/>
          <w:szCs w:val="24"/>
          <w:lang w:val="ky-KG"/>
        </w:rPr>
        <w:t xml:space="preserve"> </w:t>
      </w:r>
      <w:r w:rsidRPr="00707BF0">
        <w:rPr>
          <w:rFonts w:ascii="Times New Roman" w:hAnsi="Times New Roman"/>
          <w:sz w:val="24"/>
          <w:szCs w:val="24"/>
          <w:lang w:val="ky-KG"/>
        </w:rPr>
        <w:t>Бүгүн И. Бекбоев – 90 жаштын белесинде турган чагында илимпоздун калеминен жаралган 250 дөн ашык эмгеги, анын ичиндеги 11 монографиясы жана 30 дан ашык окуу китеби Кыргыз улуттук педагогикасынын фундаменталдуу илиминде өз ордун таап тургандыгы, И.Б. Бекбоевдин илимпозду</w:t>
      </w:r>
      <w:r>
        <w:rPr>
          <w:rFonts w:ascii="Times New Roman" w:hAnsi="Times New Roman"/>
          <w:sz w:val="24"/>
          <w:szCs w:val="24"/>
          <w:lang w:val="ky-KG"/>
        </w:rPr>
        <w:t>к</w:t>
      </w:r>
      <w:r w:rsidRPr="00707BF0">
        <w:rPr>
          <w:rFonts w:ascii="Times New Roman" w:hAnsi="Times New Roman"/>
          <w:sz w:val="24"/>
          <w:szCs w:val="24"/>
          <w:lang w:val="ky-KG"/>
        </w:rPr>
        <w:t xml:space="preserve"> бейнесин айгинелеп турат.</w:t>
      </w:r>
    </w:p>
    <w:p w:rsidR="004F63E1" w:rsidRDefault="004F63E1" w:rsidP="004F63E1">
      <w:pPr>
        <w:spacing w:after="0" w:line="240" w:lineRule="auto"/>
        <w:ind w:firstLine="567"/>
        <w:jc w:val="both"/>
        <w:rPr>
          <w:rFonts w:ascii="Times New Roman" w:hAnsi="Times New Roman"/>
          <w:sz w:val="24"/>
          <w:szCs w:val="24"/>
          <w:lang w:val="ky-KG"/>
        </w:rPr>
      </w:pPr>
      <w:r>
        <w:rPr>
          <w:rFonts w:ascii="Times New Roman" w:hAnsi="Times New Roman"/>
          <w:sz w:val="24"/>
          <w:szCs w:val="24"/>
          <w:lang w:val="ky-KG"/>
        </w:rPr>
        <w:t xml:space="preserve"> </w:t>
      </w:r>
      <w:r w:rsidRPr="00707BF0">
        <w:rPr>
          <w:rFonts w:ascii="Times New Roman" w:hAnsi="Times New Roman"/>
          <w:sz w:val="24"/>
          <w:szCs w:val="24"/>
          <w:lang w:val="ky-KG"/>
        </w:rPr>
        <w:t>Анын ЖОЖдордун студенттери жана мектеп мугалимдери үчүн жазылган математика боюнча педагогикалык эмгектерине:</w:t>
      </w:r>
      <w:r>
        <w:rPr>
          <w:rFonts w:ascii="Times New Roman" w:hAnsi="Times New Roman"/>
          <w:sz w:val="24"/>
          <w:szCs w:val="24"/>
          <w:lang w:val="ky-KG"/>
        </w:rPr>
        <w:t xml:space="preserve"> </w:t>
      </w:r>
      <w:r w:rsidRPr="00707BF0">
        <w:rPr>
          <w:rFonts w:ascii="Times New Roman" w:hAnsi="Times New Roman"/>
          <w:sz w:val="24"/>
          <w:szCs w:val="24"/>
          <w:lang w:val="ky-KG"/>
        </w:rPr>
        <w:t>«Азыркы сабакка коюлуучу дидактикалык талаптар жөнүндө» (1975), «Сабактын оптималдуу вариантын даярдап өткөрүүнүн методикасы» (1988), «Инсандын адистик жактан калыптанышынын илимий негиздери» (1989), «Окуучуларды эмгекке тарбиялоонун теориялык методикалык негиздери» (1992), «Мектеп окуу китебинин авторуна эскерткич» (1999), «Инсанга багытталган окутуу технологиясынын теориялык жана практикалык маселелери» (2003 жана 2004), «Педагогикалык процесс: эски көнүмүштөр жана жаңычыл көз караштар» (2005) аттуу монографияларын, китептерин белгилеп кетүүгө тийишпиз.</w:t>
      </w:r>
      <w:r>
        <w:rPr>
          <w:rFonts w:ascii="Times New Roman" w:hAnsi="Times New Roman"/>
          <w:sz w:val="24"/>
          <w:szCs w:val="24"/>
          <w:lang w:val="ky-KG"/>
        </w:rPr>
        <w:t xml:space="preserve"> </w:t>
      </w:r>
    </w:p>
    <w:p w:rsidR="004F63E1" w:rsidRPr="00707BF0" w:rsidRDefault="004F63E1" w:rsidP="004F63E1">
      <w:pPr>
        <w:spacing w:after="0" w:line="240" w:lineRule="auto"/>
        <w:ind w:firstLine="567"/>
        <w:jc w:val="both"/>
        <w:rPr>
          <w:rFonts w:ascii="Times New Roman" w:hAnsi="Times New Roman"/>
          <w:sz w:val="24"/>
          <w:szCs w:val="24"/>
          <w:lang w:val="ky-KG"/>
        </w:rPr>
      </w:pPr>
      <w:r w:rsidRPr="00707BF0">
        <w:rPr>
          <w:rFonts w:ascii="Times New Roman" w:hAnsi="Times New Roman"/>
          <w:sz w:val="24"/>
          <w:szCs w:val="24"/>
          <w:lang w:val="ky-KG"/>
        </w:rPr>
        <w:t>Акырында айтарым, Исак Бекбоевич бүгүн да кыргыз педагогикасынын көч башында туруу менен анын өсүп-өнөгүүсүнө зор салым кошууда. Анын жазган эмгектери, макалалары педагогика илимине кызыккандар үчүн табылгыс кенч жана түгөнбөгөн гүлазык деп ойлойм, И.Б. Бекбоевдин өмүрү, илимий чыгармачылык иштери Кыргыз Республикасынын чыгаан инсан жана илмпоздор катарында туруу менен окуучулары ж.б. тарабынан атайын изилдөөгө алынып, жалпы илимий коомчулукка жеткирүү алдыдагы изилдөөчүлөрдүн милдети деп ойлойм.</w:t>
      </w:r>
      <w:r>
        <w:rPr>
          <w:rFonts w:ascii="Times New Roman" w:hAnsi="Times New Roman"/>
          <w:sz w:val="24"/>
          <w:szCs w:val="24"/>
          <w:lang w:val="ky-KG"/>
        </w:rPr>
        <w:t xml:space="preserve"> </w:t>
      </w:r>
    </w:p>
    <w:p w:rsidR="004F63E1" w:rsidRDefault="004F63E1" w:rsidP="004F63E1">
      <w:pPr>
        <w:spacing w:after="0" w:line="240" w:lineRule="auto"/>
        <w:ind w:firstLine="567"/>
        <w:rPr>
          <w:rFonts w:ascii="Times New Roman" w:hAnsi="Times New Roman"/>
          <w:b/>
          <w:sz w:val="24"/>
          <w:szCs w:val="24"/>
          <w:lang w:val="ky-KG"/>
        </w:rPr>
      </w:pPr>
    </w:p>
    <w:p w:rsidR="004F63E1" w:rsidRDefault="004F63E1" w:rsidP="004F63E1">
      <w:pPr>
        <w:spacing w:after="0" w:line="240" w:lineRule="auto"/>
        <w:ind w:firstLine="567"/>
        <w:rPr>
          <w:rFonts w:ascii="Times New Roman" w:hAnsi="Times New Roman"/>
          <w:b/>
          <w:sz w:val="24"/>
          <w:szCs w:val="24"/>
          <w:lang w:val="ky-KG"/>
        </w:rPr>
      </w:pPr>
      <w:r w:rsidRPr="00707BF0">
        <w:rPr>
          <w:rFonts w:ascii="Times New Roman" w:hAnsi="Times New Roman"/>
          <w:b/>
          <w:sz w:val="24"/>
          <w:szCs w:val="24"/>
          <w:lang w:val="en-US"/>
        </w:rPr>
        <w:t>Адабияттар:</w:t>
      </w:r>
    </w:p>
    <w:p w:rsidR="004F63E1" w:rsidRPr="00D9125A" w:rsidRDefault="004F63E1" w:rsidP="004F63E1">
      <w:pPr>
        <w:spacing w:after="0" w:line="240" w:lineRule="auto"/>
        <w:ind w:firstLine="567"/>
        <w:rPr>
          <w:rFonts w:ascii="Times New Roman" w:hAnsi="Times New Roman"/>
          <w:b/>
          <w:sz w:val="24"/>
          <w:szCs w:val="24"/>
          <w:lang w:val="ky-KG"/>
        </w:rPr>
      </w:pPr>
    </w:p>
    <w:p w:rsidR="004F63E1" w:rsidRPr="00707BF0" w:rsidRDefault="004F63E1" w:rsidP="008F0FF1">
      <w:pPr>
        <w:pStyle w:val="a9"/>
        <w:numPr>
          <w:ilvl w:val="0"/>
          <w:numId w:val="90"/>
        </w:numPr>
        <w:spacing w:after="0" w:line="240" w:lineRule="auto"/>
        <w:ind w:left="567" w:hanging="425"/>
        <w:rPr>
          <w:rFonts w:ascii="Times New Roman" w:hAnsi="Times New Roman"/>
          <w:sz w:val="24"/>
          <w:szCs w:val="24"/>
          <w:lang w:val="ky-KG"/>
        </w:rPr>
      </w:pPr>
      <w:r w:rsidRPr="00707BF0">
        <w:rPr>
          <w:rFonts w:ascii="Times New Roman" w:hAnsi="Times New Roman"/>
          <w:sz w:val="24"/>
          <w:szCs w:val="24"/>
          <w:lang w:val="ky-KG"/>
        </w:rPr>
        <w:t xml:space="preserve">Бекбоев И. Методика подготовки и проведения оптимального варианта урока. –Б., 1988, 2011 гг. </w:t>
      </w:r>
    </w:p>
    <w:p w:rsidR="004F63E1" w:rsidRPr="00707BF0" w:rsidRDefault="004F63E1" w:rsidP="008F0FF1">
      <w:pPr>
        <w:pStyle w:val="a9"/>
        <w:numPr>
          <w:ilvl w:val="0"/>
          <w:numId w:val="90"/>
        </w:numPr>
        <w:spacing w:after="0" w:line="240" w:lineRule="auto"/>
        <w:ind w:left="567" w:hanging="425"/>
        <w:rPr>
          <w:rFonts w:ascii="Times New Roman" w:hAnsi="Times New Roman"/>
          <w:sz w:val="24"/>
          <w:szCs w:val="24"/>
          <w:lang w:val="ky-KG"/>
        </w:rPr>
      </w:pPr>
      <w:r w:rsidRPr="00707BF0">
        <w:rPr>
          <w:rFonts w:ascii="Times New Roman" w:hAnsi="Times New Roman"/>
          <w:sz w:val="24"/>
          <w:szCs w:val="24"/>
          <w:lang w:val="ky-KG"/>
        </w:rPr>
        <w:t xml:space="preserve"> Бекбоев И., Педагогический процесс: старые привычки и новые взгляды. – Б., 2005.</w:t>
      </w:r>
      <w:r>
        <w:rPr>
          <w:rFonts w:ascii="Times New Roman" w:hAnsi="Times New Roman"/>
          <w:sz w:val="24"/>
          <w:szCs w:val="24"/>
          <w:lang w:val="ky-KG"/>
        </w:rPr>
        <w:t xml:space="preserve"> </w:t>
      </w:r>
    </w:p>
    <w:p w:rsidR="004F63E1" w:rsidRPr="00707BF0" w:rsidRDefault="004F63E1" w:rsidP="008F0FF1">
      <w:pPr>
        <w:pStyle w:val="a9"/>
        <w:numPr>
          <w:ilvl w:val="0"/>
          <w:numId w:val="90"/>
        </w:numPr>
        <w:spacing w:after="0" w:line="240" w:lineRule="auto"/>
        <w:ind w:left="567" w:hanging="425"/>
        <w:rPr>
          <w:rFonts w:ascii="Times New Roman" w:hAnsi="Times New Roman"/>
          <w:sz w:val="24"/>
          <w:szCs w:val="24"/>
          <w:lang w:val="ky-KG"/>
        </w:rPr>
      </w:pPr>
      <w:r w:rsidRPr="00707BF0">
        <w:rPr>
          <w:rFonts w:ascii="Times New Roman" w:hAnsi="Times New Roman"/>
          <w:sz w:val="24"/>
          <w:szCs w:val="24"/>
          <w:lang w:val="ky-KG"/>
        </w:rPr>
        <w:t>Бекбоев. И., Алимбеков А.</w:t>
      </w:r>
      <w:r>
        <w:rPr>
          <w:rFonts w:ascii="Times New Roman" w:hAnsi="Times New Roman"/>
          <w:sz w:val="24"/>
          <w:szCs w:val="24"/>
          <w:lang w:val="ky-KG"/>
        </w:rPr>
        <w:t xml:space="preserve"> </w:t>
      </w:r>
      <w:r w:rsidRPr="00707BF0">
        <w:rPr>
          <w:rFonts w:ascii="Times New Roman" w:hAnsi="Times New Roman"/>
          <w:sz w:val="24"/>
          <w:szCs w:val="24"/>
          <w:lang w:val="ky-KG"/>
        </w:rPr>
        <w:t>Инсанга багытталган окутуу технологиясынын теориялык жана практикалык маселелери. – Б., (2004, 2011жж.).</w:t>
      </w:r>
      <w:r>
        <w:rPr>
          <w:rFonts w:ascii="Times New Roman" w:hAnsi="Times New Roman"/>
          <w:sz w:val="24"/>
          <w:szCs w:val="24"/>
          <w:lang w:val="ky-KG"/>
        </w:rPr>
        <w:t xml:space="preserve"> </w:t>
      </w:r>
    </w:p>
    <w:p w:rsidR="004F63E1" w:rsidRDefault="004F63E1">
      <w:pPr>
        <w:rPr>
          <w:rFonts w:ascii="Times New Roman" w:hAnsi="Times New Roman"/>
          <w:b/>
          <w:i/>
          <w:sz w:val="24"/>
          <w:szCs w:val="24"/>
          <w:lang w:val="ky-KG"/>
        </w:rPr>
      </w:pPr>
      <w:r>
        <w:rPr>
          <w:rFonts w:ascii="Times New Roman" w:hAnsi="Times New Roman"/>
          <w:b/>
          <w:i/>
          <w:sz w:val="24"/>
          <w:szCs w:val="24"/>
          <w:lang w:val="ky-KG"/>
        </w:rPr>
        <w:br w:type="page"/>
      </w:r>
    </w:p>
    <w:p w:rsidR="00B23640" w:rsidRPr="00913D69" w:rsidRDefault="00B23640" w:rsidP="00B23640">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lastRenderedPageBreak/>
        <w:t>Ниязова Айнагуль Маликовна</w:t>
      </w:r>
    </w:p>
    <w:p w:rsidR="00B23640" w:rsidRDefault="00B23640" w:rsidP="00B23640">
      <w:pPr>
        <w:spacing w:after="0" w:line="240" w:lineRule="auto"/>
        <w:ind w:firstLine="567"/>
        <w:jc w:val="right"/>
        <w:rPr>
          <w:rFonts w:ascii="Times New Roman" w:hAnsi="Times New Roman"/>
          <w:b/>
          <w:i/>
          <w:sz w:val="24"/>
          <w:szCs w:val="24"/>
          <w:lang w:val="ky-KG"/>
        </w:rPr>
      </w:pPr>
      <w:r w:rsidRPr="00913D69">
        <w:rPr>
          <w:rFonts w:ascii="Times New Roman" w:hAnsi="Times New Roman"/>
          <w:b/>
          <w:i/>
          <w:sz w:val="24"/>
          <w:szCs w:val="24"/>
        </w:rPr>
        <w:t xml:space="preserve">к.п.н., ученый секретарь </w:t>
      </w:r>
    </w:p>
    <w:p w:rsidR="00B23640" w:rsidRPr="0093281B" w:rsidRDefault="00B23640" w:rsidP="00B23640">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rPr>
        <w:t>К</w:t>
      </w:r>
      <w:r>
        <w:rPr>
          <w:rFonts w:ascii="Times New Roman" w:hAnsi="Times New Roman"/>
          <w:b/>
          <w:i/>
          <w:sz w:val="24"/>
          <w:szCs w:val="24"/>
          <w:lang w:val="ky-KG"/>
        </w:rPr>
        <w:t>ыргызская академия образования</w:t>
      </w:r>
    </w:p>
    <w:p w:rsidR="00B23640" w:rsidRPr="00913D69" w:rsidRDefault="00B23640" w:rsidP="00B23640">
      <w:pPr>
        <w:spacing w:after="0" w:line="240" w:lineRule="auto"/>
        <w:ind w:firstLine="567"/>
        <w:jc w:val="right"/>
        <w:rPr>
          <w:rFonts w:ascii="Times New Roman" w:hAnsi="Times New Roman"/>
          <w:b/>
          <w:sz w:val="24"/>
          <w:szCs w:val="24"/>
          <w:lang w:val="ky-KG"/>
        </w:rPr>
      </w:pPr>
    </w:p>
    <w:p w:rsidR="00B23640" w:rsidRPr="00913D69" w:rsidRDefault="00B23640" w:rsidP="00B23640">
      <w:pPr>
        <w:spacing w:after="0" w:line="240" w:lineRule="auto"/>
        <w:jc w:val="center"/>
        <w:rPr>
          <w:rFonts w:ascii="Times New Roman" w:hAnsi="Times New Roman"/>
          <w:b/>
          <w:sz w:val="24"/>
          <w:szCs w:val="24"/>
        </w:rPr>
      </w:pPr>
      <w:r w:rsidRPr="00913D69">
        <w:rPr>
          <w:rFonts w:ascii="Times New Roman" w:hAnsi="Times New Roman"/>
          <w:b/>
          <w:sz w:val="24"/>
          <w:szCs w:val="24"/>
        </w:rPr>
        <w:t>КОМПЕТЕНЦИЯ И КОМПЕТЕНТНОСТЬ КАК КЛЮЧЕВЫЕ ПОНЯТИЯ</w:t>
      </w:r>
    </w:p>
    <w:p w:rsidR="00B23640" w:rsidRPr="00913D69" w:rsidRDefault="00B23640" w:rsidP="00B23640">
      <w:pPr>
        <w:spacing w:after="0" w:line="240" w:lineRule="auto"/>
        <w:jc w:val="center"/>
        <w:rPr>
          <w:rFonts w:ascii="Times New Roman" w:hAnsi="Times New Roman"/>
          <w:b/>
          <w:sz w:val="24"/>
          <w:szCs w:val="24"/>
        </w:rPr>
      </w:pPr>
      <w:r w:rsidRPr="00913D69">
        <w:rPr>
          <w:rFonts w:ascii="Times New Roman" w:hAnsi="Times New Roman"/>
          <w:b/>
          <w:sz w:val="24"/>
          <w:szCs w:val="24"/>
        </w:rPr>
        <w:t>В КОНТЕКСТЕ КОМПЕТЕНТНОСТНОГО ПОДХОДА</w:t>
      </w:r>
    </w:p>
    <w:p w:rsidR="00B23640" w:rsidRPr="00913D69" w:rsidRDefault="00B23640" w:rsidP="00B23640">
      <w:pPr>
        <w:spacing w:after="0" w:line="240" w:lineRule="auto"/>
        <w:jc w:val="center"/>
        <w:rPr>
          <w:rFonts w:ascii="Times New Roman" w:hAnsi="Times New Roman"/>
          <w:b/>
          <w:sz w:val="24"/>
          <w:szCs w:val="24"/>
        </w:rPr>
      </w:pPr>
    </w:p>
    <w:p w:rsidR="00B23640" w:rsidRPr="00913D69" w:rsidRDefault="00B23640" w:rsidP="00B23640">
      <w:pPr>
        <w:spacing w:after="0" w:line="240" w:lineRule="auto"/>
        <w:jc w:val="right"/>
        <w:rPr>
          <w:rFonts w:ascii="Times New Roman" w:hAnsi="Times New Roman"/>
          <w:b/>
          <w:i/>
          <w:sz w:val="24"/>
          <w:szCs w:val="24"/>
        </w:rPr>
      </w:pPr>
      <w:r>
        <w:rPr>
          <w:rFonts w:ascii="Times New Roman" w:hAnsi="Times New Roman"/>
          <w:b/>
          <w:i/>
          <w:sz w:val="24"/>
          <w:szCs w:val="24"/>
        </w:rPr>
        <w:t>Ниязова Айнагүл Маликовна</w:t>
      </w:r>
      <w:r w:rsidRPr="00913D69">
        <w:rPr>
          <w:rFonts w:ascii="Times New Roman" w:hAnsi="Times New Roman"/>
          <w:b/>
          <w:i/>
          <w:sz w:val="24"/>
          <w:szCs w:val="24"/>
        </w:rPr>
        <w:t xml:space="preserve"> </w:t>
      </w:r>
    </w:p>
    <w:p w:rsidR="00B23640" w:rsidRDefault="00B23640" w:rsidP="00B23640">
      <w:pPr>
        <w:spacing w:after="0" w:line="240" w:lineRule="auto"/>
        <w:jc w:val="right"/>
        <w:rPr>
          <w:rFonts w:ascii="Times New Roman" w:hAnsi="Times New Roman"/>
          <w:b/>
          <w:i/>
          <w:sz w:val="24"/>
          <w:szCs w:val="24"/>
          <w:lang w:val="ky-KG"/>
        </w:rPr>
      </w:pPr>
      <w:r w:rsidRPr="00913D69">
        <w:rPr>
          <w:rFonts w:ascii="Times New Roman" w:hAnsi="Times New Roman"/>
          <w:b/>
          <w:i/>
          <w:sz w:val="24"/>
          <w:szCs w:val="24"/>
          <w:lang w:val="ky-KG"/>
        </w:rPr>
        <w:t xml:space="preserve">п.и.к., </w:t>
      </w:r>
      <w:r>
        <w:rPr>
          <w:rFonts w:ascii="Times New Roman" w:hAnsi="Times New Roman"/>
          <w:b/>
          <w:i/>
          <w:sz w:val="24"/>
          <w:szCs w:val="24"/>
          <w:lang w:val="ky-KG"/>
        </w:rPr>
        <w:t>окумуштуу катчы</w:t>
      </w:r>
      <w:r w:rsidRPr="0000483A">
        <w:rPr>
          <w:rFonts w:ascii="Times New Roman" w:hAnsi="Times New Roman"/>
          <w:b/>
          <w:i/>
          <w:sz w:val="24"/>
          <w:szCs w:val="24"/>
        </w:rPr>
        <w:t xml:space="preserve"> </w:t>
      </w:r>
    </w:p>
    <w:p w:rsidR="00B23640" w:rsidRPr="0000483A" w:rsidRDefault="00B23640" w:rsidP="00B23640">
      <w:pPr>
        <w:spacing w:after="0" w:line="240" w:lineRule="auto"/>
        <w:jc w:val="right"/>
        <w:rPr>
          <w:rFonts w:ascii="Times New Roman" w:hAnsi="Times New Roman"/>
          <w:b/>
          <w:i/>
          <w:sz w:val="24"/>
          <w:szCs w:val="24"/>
          <w:lang w:val="ky-KG"/>
        </w:rPr>
      </w:pPr>
      <w:r w:rsidRPr="00B23640">
        <w:rPr>
          <w:rFonts w:ascii="Times New Roman" w:hAnsi="Times New Roman"/>
          <w:b/>
          <w:i/>
          <w:sz w:val="24"/>
          <w:szCs w:val="24"/>
          <w:lang w:val="ky-KG"/>
        </w:rPr>
        <w:t>К</w:t>
      </w:r>
      <w:r>
        <w:rPr>
          <w:rFonts w:ascii="Times New Roman" w:hAnsi="Times New Roman"/>
          <w:b/>
          <w:i/>
          <w:sz w:val="24"/>
          <w:szCs w:val="24"/>
          <w:lang w:val="ky-KG"/>
        </w:rPr>
        <w:t>ыргыз билим берүү академиясы</w:t>
      </w:r>
    </w:p>
    <w:p w:rsidR="00B23640" w:rsidRPr="00913D69" w:rsidRDefault="00B23640" w:rsidP="00B23640">
      <w:pPr>
        <w:spacing w:after="0" w:line="240" w:lineRule="auto"/>
        <w:jc w:val="right"/>
        <w:rPr>
          <w:rFonts w:ascii="Times New Roman" w:hAnsi="Times New Roman"/>
          <w:b/>
          <w:sz w:val="24"/>
          <w:szCs w:val="24"/>
          <w:lang w:val="ky-KG"/>
        </w:rPr>
      </w:pPr>
    </w:p>
    <w:p w:rsidR="00BF0543" w:rsidRDefault="00B23640" w:rsidP="00B23640">
      <w:pPr>
        <w:spacing w:after="0" w:line="240" w:lineRule="auto"/>
        <w:jc w:val="center"/>
        <w:rPr>
          <w:rFonts w:ascii="Times New Roman" w:hAnsi="Times New Roman"/>
          <w:b/>
          <w:sz w:val="24"/>
          <w:szCs w:val="24"/>
          <w:lang w:val="ky-KG"/>
        </w:rPr>
      </w:pPr>
      <w:r w:rsidRPr="0093281B">
        <w:rPr>
          <w:rFonts w:ascii="Times New Roman" w:hAnsi="Times New Roman"/>
          <w:b/>
          <w:sz w:val="24"/>
          <w:szCs w:val="24"/>
          <w:lang w:val="ky-KG"/>
        </w:rPr>
        <w:t>КОМПЕТЕНЦИЯ ЖАНА</w:t>
      </w:r>
      <w:r w:rsidR="00BF0543">
        <w:rPr>
          <w:rFonts w:ascii="Times New Roman" w:hAnsi="Times New Roman"/>
          <w:b/>
          <w:sz w:val="24"/>
          <w:szCs w:val="24"/>
          <w:lang w:val="ky-KG"/>
        </w:rPr>
        <w:t xml:space="preserve"> КОМПЕТЕНТТҮҮЛҮК</w:t>
      </w:r>
      <w:r w:rsidRPr="0093281B">
        <w:rPr>
          <w:rFonts w:ascii="Times New Roman" w:hAnsi="Times New Roman"/>
          <w:b/>
          <w:sz w:val="24"/>
          <w:szCs w:val="24"/>
          <w:lang w:val="ky-KG"/>
        </w:rPr>
        <w:t xml:space="preserve"> МАМИЛЕНИН </w:t>
      </w:r>
    </w:p>
    <w:p w:rsidR="00B23640" w:rsidRPr="0093281B" w:rsidRDefault="00B23640" w:rsidP="00B23640">
      <w:pPr>
        <w:spacing w:after="0" w:line="240" w:lineRule="auto"/>
        <w:jc w:val="center"/>
        <w:rPr>
          <w:rFonts w:ascii="Times New Roman" w:hAnsi="Times New Roman"/>
          <w:b/>
          <w:sz w:val="24"/>
          <w:szCs w:val="24"/>
          <w:lang w:val="ky-KG"/>
        </w:rPr>
      </w:pPr>
      <w:r w:rsidRPr="0093281B">
        <w:rPr>
          <w:rFonts w:ascii="Times New Roman" w:hAnsi="Times New Roman"/>
          <w:b/>
          <w:sz w:val="24"/>
          <w:szCs w:val="24"/>
          <w:lang w:val="ky-KG"/>
        </w:rPr>
        <w:t>ШАРТЫНДА ТҮЙҮНДҮҮ ТҮШҮНҮКТӨР КАТАРЫ</w:t>
      </w:r>
    </w:p>
    <w:p w:rsidR="009571EE" w:rsidRDefault="009571EE" w:rsidP="00B23640">
      <w:pPr>
        <w:spacing w:after="0" w:line="240" w:lineRule="auto"/>
        <w:jc w:val="right"/>
        <w:rPr>
          <w:rFonts w:ascii="Times New Roman" w:hAnsi="Times New Roman"/>
          <w:b/>
          <w:i/>
          <w:sz w:val="24"/>
          <w:szCs w:val="24"/>
          <w:lang w:val="ky-KG"/>
        </w:rPr>
      </w:pPr>
    </w:p>
    <w:p w:rsidR="00B23640" w:rsidRPr="002D307F" w:rsidRDefault="0040509C" w:rsidP="00B23640">
      <w:pPr>
        <w:spacing w:after="0" w:line="240" w:lineRule="auto"/>
        <w:jc w:val="right"/>
        <w:rPr>
          <w:rFonts w:ascii="Times New Roman" w:hAnsi="Times New Roman"/>
          <w:b/>
          <w:i/>
          <w:sz w:val="24"/>
          <w:szCs w:val="24"/>
          <w:lang w:val="ky-KG"/>
        </w:rPr>
      </w:pPr>
      <w:r>
        <w:rPr>
          <w:rFonts w:ascii="Times New Roman" w:hAnsi="Times New Roman"/>
          <w:b/>
          <w:i/>
          <w:sz w:val="24"/>
          <w:szCs w:val="24"/>
          <w:lang w:val="ky-KG"/>
        </w:rPr>
        <w:t>Niiazova Ainagul Malikovna</w:t>
      </w:r>
    </w:p>
    <w:p w:rsidR="00B23640" w:rsidRPr="00913D69" w:rsidRDefault="00B23640" w:rsidP="00B23640">
      <w:pPr>
        <w:spacing w:after="0" w:line="240" w:lineRule="auto"/>
        <w:jc w:val="right"/>
        <w:rPr>
          <w:rFonts w:ascii="Times New Roman" w:hAnsi="Times New Roman"/>
          <w:b/>
          <w:i/>
          <w:sz w:val="24"/>
          <w:szCs w:val="24"/>
          <w:lang w:val="en-US"/>
        </w:rPr>
      </w:pPr>
      <w:r w:rsidRPr="00913D69">
        <w:rPr>
          <w:rFonts w:ascii="Times New Roman" w:hAnsi="Times New Roman"/>
          <w:b/>
          <w:i/>
          <w:sz w:val="24"/>
          <w:szCs w:val="24"/>
          <w:lang w:val="en-US"/>
        </w:rPr>
        <w:t xml:space="preserve">Scientific secretary </w:t>
      </w:r>
    </w:p>
    <w:p w:rsidR="00B23640" w:rsidRPr="00913D69" w:rsidRDefault="00B23640" w:rsidP="00B23640">
      <w:pPr>
        <w:spacing w:after="0" w:line="240" w:lineRule="auto"/>
        <w:jc w:val="right"/>
        <w:rPr>
          <w:rFonts w:ascii="Times New Roman" w:hAnsi="Times New Roman"/>
          <w:b/>
          <w:i/>
          <w:sz w:val="24"/>
          <w:szCs w:val="24"/>
          <w:lang w:val="en-US"/>
        </w:rPr>
      </w:pPr>
      <w:r w:rsidRPr="00913D69">
        <w:rPr>
          <w:rFonts w:ascii="Times New Roman" w:hAnsi="Times New Roman"/>
          <w:b/>
          <w:i/>
          <w:sz w:val="24"/>
          <w:szCs w:val="24"/>
          <w:lang w:val="en-US"/>
        </w:rPr>
        <w:t xml:space="preserve">Kyrgyz academy of education </w:t>
      </w:r>
    </w:p>
    <w:p w:rsidR="00B23640" w:rsidRPr="00913D69" w:rsidRDefault="00B23640" w:rsidP="00B23640">
      <w:pPr>
        <w:spacing w:after="0" w:line="240" w:lineRule="auto"/>
        <w:jc w:val="right"/>
        <w:rPr>
          <w:rFonts w:ascii="Times New Roman" w:hAnsi="Times New Roman"/>
          <w:b/>
          <w:sz w:val="24"/>
          <w:szCs w:val="24"/>
          <w:lang w:val="en-US"/>
        </w:rPr>
      </w:pPr>
    </w:p>
    <w:p w:rsidR="00B23640" w:rsidRDefault="00B23640" w:rsidP="00B23640">
      <w:pPr>
        <w:shd w:val="clear" w:color="auto" w:fill="FFFFFF"/>
        <w:spacing w:after="0" w:line="240" w:lineRule="auto"/>
        <w:jc w:val="center"/>
        <w:rPr>
          <w:rFonts w:ascii="Times New Roman" w:eastAsia="Times New Roman" w:hAnsi="Times New Roman"/>
          <w:b/>
          <w:sz w:val="24"/>
          <w:szCs w:val="24"/>
          <w:lang w:val="ky-KG" w:eastAsia="ru-RU"/>
        </w:rPr>
      </w:pPr>
      <w:r w:rsidRPr="00913D69">
        <w:rPr>
          <w:rFonts w:ascii="Times New Roman" w:eastAsia="Times New Roman" w:hAnsi="Times New Roman"/>
          <w:b/>
          <w:sz w:val="24"/>
          <w:szCs w:val="24"/>
          <w:lang w:val="en-US" w:eastAsia="ru-RU"/>
        </w:rPr>
        <w:t xml:space="preserve">COMPETENCE AND RELIABILITY IN THE CONTEXT OF </w:t>
      </w:r>
    </w:p>
    <w:p w:rsidR="00B23640" w:rsidRPr="0000483A" w:rsidRDefault="00B23640" w:rsidP="00B23640">
      <w:pPr>
        <w:shd w:val="clear" w:color="auto" w:fill="FFFFFF"/>
        <w:spacing w:after="0" w:line="240" w:lineRule="auto"/>
        <w:jc w:val="center"/>
        <w:rPr>
          <w:rFonts w:ascii="Times New Roman" w:eastAsia="Times New Roman" w:hAnsi="Times New Roman"/>
          <w:b/>
          <w:sz w:val="24"/>
          <w:szCs w:val="24"/>
          <w:lang w:eastAsia="ru-RU"/>
        </w:rPr>
      </w:pPr>
      <w:r w:rsidRPr="00913D69">
        <w:rPr>
          <w:rFonts w:ascii="Times New Roman" w:eastAsia="Times New Roman" w:hAnsi="Times New Roman"/>
          <w:b/>
          <w:sz w:val="24"/>
          <w:szCs w:val="24"/>
          <w:lang w:val="en-US" w:eastAsia="ru-RU"/>
        </w:rPr>
        <w:t>A</w:t>
      </w:r>
      <w:r w:rsidRPr="0000483A">
        <w:rPr>
          <w:rFonts w:ascii="Times New Roman" w:eastAsia="Times New Roman" w:hAnsi="Times New Roman"/>
          <w:b/>
          <w:sz w:val="24"/>
          <w:szCs w:val="24"/>
          <w:lang w:eastAsia="ru-RU"/>
        </w:rPr>
        <w:t xml:space="preserve"> </w:t>
      </w:r>
      <w:r w:rsidRPr="00913D69">
        <w:rPr>
          <w:rFonts w:ascii="Times New Roman" w:eastAsia="Times New Roman" w:hAnsi="Times New Roman"/>
          <w:b/>
          <w:sz w:val="24"/>
          <w:szCs w:val="24"/>
          <w:lang w:val="en-US" w:eastAsia="ru-RU"/>
        </w:rPr>
        <w:t>COMPETENCY</w:t>
      </w:r>
      <w:r w:rsidRPr="0000483A">
        <w:rPr>
          <w:rFonts w:ascii="Times New Roman" w:eastAsia="Times New Roman" w:hAnsi="Times New Roman"/>
          <w:b/>
          <w:sz w:val="24"/>
          <w:szCs w:val="24"/>
          <w:lang w:eastAsia="ru-RU"/>
        </w:rPr>
        <w:t>-</w:t>
      </w:r>
      <w:r w:rsidRPr="00913D69">
        <w:rPr>
          <w:rFonts w:ascii="Times New Roman" w:eastAsia="Times New Roman" w:hAnsi="Times New Roman"/>
          <w:b/>
          <w:sz w:val="24"/>
          <w:szCs w:val="24"/>
          <w:lang w:val="en-US" w:eastAsia="ru-RU"/>
        </w:rPr>
        <w:t>BASED</w:t>
      </w:r>
      <w:r w:rsidRPr="0000483A">
        <w:rPr>
          <w:rFonts w:ascii="Times New Roman" w:eastAsia="Times New Roman" w:hAnsi="Times New Roman"/>
          <w:b/>
          <w:sz w:val="24"/>
          <w:szCs w:val="24"/>
          <w:lang w:eastAsia="ru-RU"/>
        </w:rPr>
        <w:t xml:space="preserve"> </w:t>
      </w:r>
      <w:r w:rsidRPr="00913D69">
        <w:rPr>
          <w:rFonts w:ascii="Times New Roman" w:eastAsia="Times New Roman" w:hAnsi="Times New Roman"/>
          <w:b/>
          <w:sz w:val="24"/>
          <w:szCs w:val="24"/>
          <w:lang w:val="en-US" w:eastAsia="ru-RU"/>
        </w:rPr>
        <w:t>APPROACH</w:t>
      </w:r>
    </w:p>
    <w:p w:rsidR="00B23640" w:rsidRPr="00A202DC" w:rsidRDefault="00B23640" w:rsidP="00B23640">
      <w:pPr>
        <w:spacing w:after="0" w:line="240" w:lineRule="auto"/>
        <w:ind w:firstLine="567"/>
        <w:jc w:val="center"/>
        <w:rPr>
          <w:rFonts w:ascii="Times New Roman" w:hAnsi="Times New Roman"/>
          <w:b/>
          <w:i/>
          <w:sz w:val="24"/>
          <w:szCs w:val="24"/>
          <w:lang w:val="ky-KG"/>
        </w:rPr>
      </w:pPr>
    </w:p>
    <w:p w:rsidR="00B23640" w:rsidRPr="00A202DC" w:rsidRDefault="00B23640" w:rsidP="00B23640">
      <w:pPr>
        <w:spacing w:after="0" w:line="240" w:lineRule="auto"/>
        <w:ind w:firstLine="567"/>
        <w:jc w:val="both"/>
        <w:rPr>
          <w:rFonts w:ascii="Times New Roman" w:hAnsi="Times New Roman"/>
          <w:i/>
          <w:sz w:val="24"/>
          <w:szCs w:val="24"/>
          <w:lang w:val="ky-KG"/>
        </w:rPr>
      </w:pPr>
      <w:r>
        <w:rPr>
          <w:rFonts w:ascii="Times New Roman" w:hAnsi="Times New Roman"/>
          <w:b/>
          <w:i/>
          <w:sz w:val="24"/>
          <w:szCs w:val="24"/>
          <w:lang w:val="ky-KG"/>
        </w:rPr>
        <w:t>Аннотация:</w:t>
      </w:r>
      <w:r w:rsidRPr="00A202DC">
        <w:rPr>
          <w:rFonts w:ascii="Times New Roman" w:hAnsi="Times New Roman"/>
          <w:b/>
          <w:i/>
          <w:sz w:val="24"/>
          <w:szCs w:val="24"/>
          <w:lang w:val="ky-KG"/>
        </w:rPr>
        <w:t xml:space="preserve"> </w:t>
      </w:r>
      <w:r w:rsidRPr="00A202DC">
        <w:rPr>
          <w:rFonts w:ascii="Times New Roman" w:hAnsi="Times New Roman"/>
          <w:i/>
          <w:sz w:val="24"/>
          <w:szCs w:val="24"/>
          <w:lang w:val="ky-KG"/>
        </w:rPr>
        <w:t>В статье рассматриваются понятия “компетенция” и “компетентность” как ключевые понятия в контексте компетентностного подхода к организации учебного процесса в общеобразовательной школе. Дан анализ смысловой нагрузки понятий“компетенция” и “компетентность”, “компетентностный подход” в условиях принятия нового Государственного образовательного стандарта Кыргызской Республики. Указана роль компетентностного подхода в формировании компетенций учащихся школы, их ком</w:t>
      </w:r>
      <w:r>
        <w:rPr>
          <w:rFonts w:ascii="Times New Roman" w:hAnsi="Times New Roman"/>
          <w:i/>
          <w:sz w:val="24"/>
          <w:szCs w:val="24"/>
          <w:lang w:val="ky-KG"/>
        </w:rPr>
        <w:t>петентность</w:t>
      </w:r>
      <w:r w:rsidRPr="00A202DC">
        <w:rPr>
          <w:rFonts w:ascii="Times New Roman" w:hAnsi="Times New Roman"/>
          <w:i/>
          <w:sz w:val="24"/>
          <w:szCs w:val="24"/>
          <w:lang w:val="ky-KG"/>
        </w:rPr>
        <w:t xml:space="preserve"> при решении проблем в различных профессиональных, жизненных ситуациях. </w:t>
      </w:r>
    </w:p>
    <w:p w:rsidR="00B23640" w:rsidRPr="00A202DC" w:rsidRDefault="00B23640" w:rsidP="00B23640">
      <w:pPr>
        <w:spacing w:after="0" w:line="240" w:lineRule="auto"/>
        <w:ind w:firstLine="567"/>
        <w:jc w:val="both"/>
        <w:rPr>
          <w:rFonts w:ascii="Times New Roman" w:hAnsi="Times New Roman"/>
          <w:i/>
          <w:sz w:val="24"/>
          <w:szCs w:val="24"/>
          <w:lang w:val="ky-KG"/>
        </w:rPr>
      </w:pPr>
      <w:r>
        <w:rPr>
          <w:rFonts w:ascii="Times New Roman" w:hAnsi="Times New Roman"/>
          <w:b/>
          <w:i/>
          <w:sz w:val="24"/>
          <w:szCs w:val="24"/>
          <w:lang w:val="ky-KG"/>
        </w:rPr>
        <w:t>Аннотация:</w:t>
      </w:r>
      <w:r w:rsidRPr="00A202DC">
        <w:rPr>
          <w:rFonts w:ascii="Times New Roman" w:hAnsi="Times New Roman"/>
          <w:i/>
          <w:sz w:val="24"/>
          <w:szCs w:val="24"/>
          <w:lang w:val="ky-KG"/>
        </w:rPr>
        <w:t xml:space="preserve"> Макалада компетенттүүлүк мамиленин контекстинде “компетенция” жана “компетенттүүлүк” түшүнүктөрү жалпы билим берүүчү мектептердеги</w:t>
      </w:r>
      <w:r>
        <w:rPr>
          <w:rFonts w:ascii="Times New Roman" w:hAnsi="Times New Roman"/>
          <w:i/>
          <w:sz w:val="24"/>
          <w:szCs w:val="24"/>
          <w:lang w:val="ky-KG"/>
        </w:rPr>
        <w:t xml:space="preserve"> </w:t>
      </w:r>
      <w:r w:rsidRPr="00A202DC">
        <w:rPr>
          <w:rFonts w:ascii="Times New Roman" w:hAnsi="Times New Roman"/>
          <w:i/>
          <w:sz w:val="24"/>
          <w:szCs w:val="24"/>
          <w:lang w:val="ky-KG"/>
        </w:rPr>
        <w:t>окуу процессине компетенттүүлүк мамиленин мисалында ачылган. “Компетенция”, “компетенттүүлүк”,</w:t>
      </w:r>
      <w:r>
        <w:rPr>
          <w:rFonts w:ascii="Times New Roman" w:hAnsi="Times New Roman"/>
          <w:i/>
          <w:sz w:val="24"/>
          <w:szCs w:val="24"/>
          <w:lang w:val="ky-KG"/>
        </w:rPr>
        <w:t xml:space="preserve"> </w:t>
      </w:r>
      <w:r w:rsidRPr="00A202DC">
        <w:rPr>
          <w:rFonts w:ascii="Times New Roman" w:hAnsi="Times New Roman"/>
          <w:i/>
          <w:sz w:val="24"/>
          <w:szCs w:val="24"/>
          <w:lang w:val="ky-KG"/>
        </w:rPr>
        <w:t>компетенттүүлүк мамиле түшүнүктөрүнө Кыргыз Республикасынын жаңы Мамлекеттик билим берүү стандартын кабыл алуунун шартында анализ берилген.</w:t>
      </w:r>
      <w:r>
        <w:rPr>
          <w:rFonts w:ascii="Times New Roman" w:hAnsi="Times New Roman"/>
          <w:i/>
          <w:sz w:val="24"/>
          <w:szCs w:val="24"/>
          <w:lang w:val="ky-KG"/>
        </w:rPr>
        <w:t xml:space="preserve"> </w:t>
      </w:r>
      <w:r w:rsidRPr="00A202DC">
        <w:rPr>
          <w:rFonts w:ascii="Times New Roman" w:hAnsi="Times New Roman"/>
          <w:i/>
          <w:sz w:val="24"/>
          <w:szCs w:val="24"/>
          <w:lang w:val="ky-KG"/>
        </w:rPr>
        <w:t>Мектеп окуучуларынын компетенттүүлүгүн калыптандыруудагы жана турмуштук, кесиптик түрдүү кырдаалдарды чечүүдөгү ролу көрсөтүлгөн.</w:t>
      </w:r>
    </w:p>
    <w:p w:rsidR="00B23640" w:rsidRPr="00A202DC" w:rsidRDefault="00B23640" w:rsidP="00B23640">
      <w:pPr>
        <w:shd w:val="clear" w:color="auto" w:fill="FFFFFF"/>
        <w:spacing w:after="0" w:line="240" w:lineRule="auto"/>
        <w:ind w:firstLine="567"/>
        <w:jc w:val="both"/>
        <w:rPr>
          <w:rFonts w:ascii="Times New Roman" w:eastAsia="Times New Roman" w:hAnsi="Times New Roman"/>
          <w:i/>
          <w:sz w:val="24"/>
          <w:szCs w:val="24"/>
          <w:lang w:val="en-US" w:eastAsia="ru-RU"/>
        </w:rPr>
      </w:pPr>
      <w:r>
        <w:rPr>
          <w:rFonts w:ascii="Times New Roman" w:hAnsi="Times New Roman"/>
          <w:b/>
          <w:i/>
          <w:sz w:val="24"/>
          <w:szCs w:val="24"/>
          <w:lang w:val="en-US"/>
        </w:rPr>
        <w:t>Annotation</w:t>
      </w:r>
      <w:r>
        <w:rPr>
          <w:rFonts w:ascii="Times New Roman" w:hAnsi="Times New Roman"/>
          <w:b/>
          <w:i/>
          <w:sz w:val="24"/>
          <w:szCs w:val="24"/>
          <w:lang w:val="ky-KG"/>
        </w:rPr>
        <w:t>:</w:t>
      </w:r>
      <w:r w:rsidRPr="00A202DC">
        <w:rPr>
          <w:rFonts w:ascii="Times New Roman" w:hAnsi="Times New Roman"/>
          <w:b/>
          <w:i/>
          <w:sz w:val="24"/>
          <w:szCs w:val="24"/>
          <w:lang w:val="ky-KG"/>
        </w:rPr>
        <w:t xml:space="preserve"> </w:t>
      </w:r>
      <w:r w:rsidRPr="00A202DC">
        <w:rPr>
          <w:rFonts w:ascii="Times New Roman" w:eastAsia="Times New Roman" w:hAnsi="Times New Roman"/>
          <w:i/>
          <w:sz w:val="24"/>
          <w:szCs w:val="24"/>
          <w:lang w:val="en-US" w:eastAsia="ru-RU"/>
        </w:rPr>
        <w:t>The concepts of “competence” and “competency” are considered in article as key concepts in the context of a competency-based approach to the organization of the educational process in a comprehensive school. The analysis of the semantic load of the concepts “competence” and “competency”, “competency-based approach” in the context of the adoption of the new State educational standard of the Kyrgyz Republic is given. The role of the competency-based approach in the formation of the competencies of school students, their competency in solving problems in various professional, life situations is indicated.</w:t>
      </w:r>
    </w:p>
    <w:p w:rsidR="00B23640" w:rsidRDefault="00B23640" w:rsidP="00B23640">
      <w:pPr>
        <w:spacing w:after="0" w:line="240" w:lineRule="auto"/>
        <w:ind w:firstLine="567"/>
        <w:jc w:val="both"/>
        <w:rPr>
          <w:rFonts w:ascii="Times New Roman" w:hAnsi="Times New Roman"/>
          <w:i/>
          <w:sz w:val="24"/>
          <w:szCs w:val="24"/>
          <w:lang w:val="ky-KG"/>
        </w:rPr>
      </w:pPr>
      <w:r w:rsidRPr="00A202DC">
        <w:rPr>
          <w:rFonts w:ascii="Times New Roman" w:hAnsi="Times New Roman"/>
          <w:b/>
          <w:i/>
          <w:sz w:val="24"/>
          <w:szCs w:val="24"/>
        </w:rPr>
        <w:t xml:space="preserve">Ключевые слова: </w:t>
      </w:r>
      <w:r w:rsidRPr="00A202DC">
        <w:rPr>
          <w:rFonts w:ascii="Times New Roman" w:hAnsi="Times New Roman"/>
          <w:i/>
          <w:sz w:val="24"/>
          <w:szCs w:val="24"/>
        </w:rPr>
        <w:t>компетентностный подход, компетентность,</w:t>
      </w:r>
      <w:r w:rsidRPr="00A202DC">
        <w:rPr>
          <w:rFonts w:ascii="Times New Roman" w:hAnsi="Times New Roman"/>
          <w:b/>
          <w:i/>
          <w:sz w:val="24"/>
          <w:szCs w:val="24"/>
        </w:rPr>
        <w:t xml:space="preserve"> </w:t>
      </w:r>
      <w:r w:rsidRPr="00A202DC">
        <w:rPr>
          <w:rFonts w:ascii="Times New Roman" w:hAnsi="Times New Roman"/>
          <w:i/>
          <w:sz w:val="24"/>
          <w:szCs w:val="24"/>
        </w:rPr>
        <w:t>компетенция, личностно-ориентированное обучение.</w:t>
      </w:r>
    </w:p>
    <w:p w:rsidR="00B23640" w:rsidRDefault="00B23640" w:rsidP="00B23640">
      <w:pPr>
        <w:spacing w:after="0" w:line="240" w:lineRule="auto"/>
        <w:ind w:firstLine="567"/>
        <w:jc w:val="both"/>
        <w:rPr>
          <w:rFonts w:ascii="Times New Roman" w:hAnsi="Times New Roman"/>
          <w:i/>
          <w:sz w:val="24"/>
          <w:szCs w:val="24"/>
          <w:lang w:val="ky-KG"/>
        </w:rPr>
      </w:pPr>
      <w:r w:rsidRPr="00A202DC">
        <w:rPr>
          <w:rFonts w:ascii="Times New Roman" w:hAnsi="Times New Roman"/>
          <w:b/>
          <w:i/>
          <w:sz w:val="24"/>
          <w:szCs w:val="24"/>
          <w:lang w:val="ky-KG"/>
        </w:rPr>
        <w:t>Түйүндүү сѳздѳр:</w:t>
      </w:r>
      <w:r w:rsidRPr="00A202DC">
        <w:rPr>
          <w:rFonts w:ascii="Times New Roman" w:hAnsi="Times New Roman"/>
          <w:i/>
          <w:sz w:val="24"/>
          <w:szCs w:val="24"/>
          <w:lang w:val="ky-KG"/>
        </w:rPr>
        <w:t xml:space="preserve"> компетенттүүлүк мамиле, компетенттүүлүк, компетенция, инсанга багыттап окутуу.</w:t>
      </w:r>
    </w:p>
    <w:p w:rsidR="00B23640" w:rsidRPr="0000483A" w:rsidRDefault="00B23640" w:rsidP="00B23640">
      <w:pPr>
        <w:spacing w:after="0" w:line="240" w:lineRule="auto"/>
        <w:ind w:firstLine="567"/>
        <w:jc w:val="both"/>
        <w:rPr>
          <w:rFonts w:ascii="Times New Roman" w:hAnsi="Times New Roman"/>
          <w:i/>
          <w:sz w:val="24"/>
          <w:szCs w:val="24"/>
          <w:lang w:val="en-US"/>
        </w:rPr>
      </w:pPr>
      <w:r w:rsidRPr="00A202DC">
        <w:rPr>
          <w:rFonts w:ascii="Times New Roman" w:hAnsi="Times New Roman"/>
          <w:b/>
          <w:i/>
          <w:sz w:val="24"/>
          <w:szCs w:val="24"/>
          <w:lang w:val="en-US"/>
        </w:rPr>
        <w:t xml:space="preserve">Key words: </w:t>
      </w:r>
      <w:r w:rsidRPr="00A202DC">
        <w:rPr>
          <w:rFonts w:ascii="Times New Roman" w:eastAsia="Times New Roman" w:hAnsi="Times New Roman"/>
          <w:sz w:val="24"/>
          <w:szCs w:val="24"/>
          <w:shd w:val="clear" w:color="auto" w:fill="FFFFFF"/>
          <w:lang w:val="en-US" w:eastAsia="ru-RU"/>
        </w:rPr>
        <w:t>competence-based approach, competency, competence, student-centered learning.</w:t>
      </w:r>
    </w:p>
    <w:p w:rsidR="00B23640" w:rsidRPr="00A202DC" w:rsidRDefault="00B23640" w:rsidP="00B23640">
      <w:pPr>
        <w:pStyle w:val="a9"/>
        <w:ind w:left="0" w:firstLine="567"/>
        <w:jc w:val="both"/>
        <w:rPr>
          <w:rFonts w:ascii="Times New Roman" w:hAnsi="Times New Roman"/>
          <w:b/>
          <w:i/>
          <w:lang w:val="en-US"/>
        </w:rPr>
      </w:pPr>
    </w:p>
    <w:p w:rsidR="00B23640" w:rsidRPr="00A202DC" w:rsidRDefault="00B23640" w:rsidP="00B23640">
      <w:pPr>
        <w:pStyle w:val="a7"/>
        <w:shd w:val="clear" w:color="auto" w:fill="FFFFFF"/>
        <w:spacing w:before="0" w:beforeAutospacing="0" w:after="0" w:afterAutospacing="0"/>
        <w:ind w:firstLine="567"/>
        <w:jc w:val="both"/>
      </w:pPr>
      <w:r w:rsidRPr="00A202DC">
        <w:lastRenderedPageBreak/>
        <w:t xml:space="preserve">В условиях современного мира, в котором стремительно внедряются компьютерные, информационные, цифровые технологии, ученик не нуждается в учителе с традиционными методиками обучения. </w:t>
      </w:r>
    </w:p>
    <w:p w:rsidR="00B23640" w:rsidRPr="00A202DC" w:rsidRDefault="00B23640" w:rsidP="00B23640">
      <w:pPr>
        <w:pStyle w:val="a7"/>
        <w:shd w:val="clear" w:color="auto" w:fill="FFFFFF"/>
        <w:spacing w:before="0" w:beforeAutospacing="0" w:after="0" w:afterAutospacing="0"/>
        <w:ind w:firstLine="567"/>
        <w:jc w:val="both"/>
      </w:pPr>
      <w:r w:rsidRPr="00A202DC">
        <w:t xml:space="preserve">Каждое поколение более или менее отличается от предыдущего. Но сегодня мы имеем уникальных детей поколения </w:t>
      </w:r>
      <w:r w:rsidRPr="00A202DC">
        <w:rPr>
          <w:lang w:val="en-US"/>
        </w:rPr>
        <w:t>Z</w:t>
      </w:r>
      <w:r>
        <w:t xml:space="preserve">, родившихся в начале </w:t>
      </w:r>
      <w:r>
        <w:rPr>
          <w:lang w:val="en-US"/>
        </w:rPr>
        <w:t>XXI</w:t>
      </w:r>
      <w:r w:rsidRPr="00A202DC">
        <w:t xml:space="preserve"> века и живущих в цифровой реальности. Наши дети уже живут в новой среде, которой раньше не было: им доступен интернет, изобилующий информацией, цифровые технологии, открывающие им огромные познавательные возможности.</w:t>
      </w:r>
    </w:p>
    <w:p w:rsidR="00B23640" w:rsidRPr="00A202DC" w:rsidRDefault="00B23640" w:rsidP="00114F32">
      <w:pPr>
        <w:widowControl w:val="0"/>
        <w:tabs>
          <w:tab w:val="left" w:pos="825"/>
        </w:tabs>
        <w:autoSpaceDE w:val="0"/>
        <w:autoSpaceDN w:val="0"/>
        <w:spacing w:after="0" w:line="240" w:lineRule="auto"/>
        <w:ind w:right="-1" w:firstLine="567"/>
        <w:jc w:val="both"/>
        <w:rPr>
          <w:rFonts w:ascii="Times New Roman" w:hAnsi="Times New Roman"/>
          <w:sz w:val="24"/>
          <w:szCs w:val="24"/>
        </w:rPr>
      </w:pPr>
      <w:r w:rsidRPr="00A202DC">
        <w:rPr>
          <w:rFonts w:ascii="Times New Roman" w:hAnsi="Times New Roman"/>
          <w:sz w:val="24"/>
          <w:szCs w:val="24"/>
        </w:rPr>
        <w:t>В связи с этим возникают серьезные противоречия в организации учебного процесса в школе. Традиционная система образования, ориентированная на получение знаний, умений и навыков (ЗУН), стала испытывать серьезные трудности в выполнении запросов и потребностей современного общества. Ее место занимает личностно-ориентированное обучение, направленное на формирование ключевых компетентностей и развитие личности ученика [2, с. 11].</w:t>
      </w:r>
    </w:p>
    <w:p w:rsidR="00B23640" w:rsidRDefault="00B23640" w:rsidP="00114F32">
      <w:pPr>
        <w:widowControl w:val="0"/>
        <w:tabs>
          <w:tab w:val="left" w:pos="825"/>
        </w:tabs>
        <w:autoSpaceDE w:val="0"/>
        <w:autoSpaceDN w:val="0"/>
        <w:spacing w:after="0" w:line="240" w:lineRule="auto"/>
        <w:ind w:right="-1" w:firstLine="567"/>
        <w:jc w:val="both"/>
        <w:rPr>
          <w:rFonts w:ascii="Times New Roman" w:hAnsi="Times New Roman"/>
          <w:sz w:val="24"/>
          <w:szCs w:val="24"/>
          <w:shd w:val="clear" w:color="auto" w:fill="FFFFFF"/>
        </w:rPr>
      </w:pPr>
      <w:r w:rsidRPr="00A202DC">
        <w:rPr>
          <w:rFonts w:ascii="Times New Roman" w:hAnsi="Times New Roman"/>
          <w:sz w:val="24"/>
          <w:szCs w:val="24"/>
          <w:shd w:val="clear" w:color="auto" w:fill="FFFFFF"/>
        </w:rPr>
        <w:t>Необходимость введения компетентностного подхода в учебный процесс возникла в свете новых требований, предъявляемых к качеству образования. Суть компетентностного подхода заключается в том, что результаты обучения активно «действуют» за пределами образования, способствуют решению различных проблемных ситуаций, возникающих в жизнедеятельности человека.</w:t>
      </w:r>
    </w:p>
    <w:p w:rsidR="00B23640" w:rsidRPr="00A202DC" w:rsidRDefault="00B23640" w:rsidP="00114F32">
      <w:pPr>
        <w:widowControl w:val="0"/>
        <w:tabs>
          <w:tab w:val="left" w:pos="825"/>
        </w:tabs>
        <w:autoSpaceDE w:val="0"/>
        <w:autoSpaceDN w:val="0"/>
        <w:spacing w:after="0" w:line="240" w:lineRule="auto"/>
        <w:ind w:right="-1" w:firstLine="567"/>
        <w:jc w:val="both"/>
        <w:rPr>
          <w:rFonts w:ascii="Times New Roman" w:hAnsi="Times New Roman"/>
          <w:sz w:val="24"/>
          <w:szCs w:val="24"/>
        </w:rPr>
      </w:pPr>
      <w:r w:rsidRPr="00A202DC">
        <w:rPr>
          <w:rFonts w:ascii="Times New Roman" w:hAnsi="Times New Roman"/>
          <w:sz w:val="24"/>
          <w:szCs w:val="24"/>
        </w:rPr>
        <w:t xml:space="preserve">Компетентностная концепция делает </w:t>
      </w:r>
      <w:r>
        <w:rPr>
          <w:rFonts w:ascii="Times New Roman" w:hAnsi="Times New Roman"/>
          <w:sz w:val="24"/>
          <w:szCs w:val="24"/>
        </w:rPr>
        <w:t>акцент на прагматический подход формирования</w:t>
      </w:r>
      <w:r w:rsidRPr="00A202DC">
        <w:rPr>
          <w:rFonts w:ascii="Times New Roman" w:hAnsi="Times New Roman"/>
          <w:sz w:val="24"/>
          <w:szCs w:val="24"/>
        </w:rPr>
        <w:t xml:space="preserve"> у учащихся тех или иных компетенций. Прагматизм заключается в том, что ученик, оперируя блоком информации по определенной теме, может и не читать весь материал, а найти интересующий контент в соответствии с поставленной задачей. То есть ученик должен ориентироваться в потоке информации, обладать умением вычленить из нее смысловой материал, необходимый для выполнения данного учителем задания. Как следствие, меняется содержание учебных программ, нацеленное уже на развитие компетенций для самостоятельного разрешения проблем при самоорганизации ученической деятельности.</w:t>
      </w:r>
    </w:p>
    <w:p w:rsidR="00B23640" w:rsidRPr="00A202DC" w:rsidRDefault="00B23640" w:rsidP="00B23640">
      <w:pPr>
        <w:pStyle w:val="a7"/>
        <w:shd w:val="clear" w:color="auto" w:fill="FFFFFF"/>
        <w:spacing w:before="0" w:beforeAutospacing="0" w:after="0" w:afterAutospacing="0"/>
        <w:ind w:firstLine="567"/>
        <w:jc w:val="both"/>
      </w:pPr>
      <w:r w:rsidRPr="00A202DC">
        <w:t xml:space="preserve">С принятием новых школьных предметных стандартов цели образования стали более четкими, ясными, конкретными, задачи ориентированы на ожидаемые результаты, которые должен показать выпускник. Структура учебных программ, составленных на основе предметных стандартов, подчинена решению поставленных задач в свете компетентностного подхода. Одним из основных требований Государственного образовательного стандарта является внедрение компетентностного подхода, понятий </w:t>
      </w:r>
      <w:r>
        <w:t>«</w:t>
      </w:r>
      <w:r w:rsidRPr="00A202DC">
        <w:t>компетенция</w:t>
      </w:r>
      <w:r>
        <w:t>»</w:t>
      </w:r>
      <w:r w:rsidRPr="00A202DC">
        <w:t xml:space="preserve">, </w:t>
      </w:r>
      <w:r>
        <w:t>«</w:t>
      </w:r>
      <w:r w:rsidRPr="00A202DC">
        <w:t>компетентность</w:t>
      </w:r>
      <w:r>
        <w:t>»</w:t>
      </w:r>
      <w:r w:rsidRPr="00A202DC">
        <w:t xml:space="preserve"> в учебный процесс. Для этого требует изменений и учебный процесс, в котором учение доминирует над преподаванием. При соответствующем обновлении содержания предметных учебных программ, методик преподавания предмета предполагается не только освоение фундаментального ядра научных и практических достижений человечества, владение учеником системой знаний, умений и навыков, но и овладение набором ключевых компетентностей, заявленных в Государственном образовательном стандарте: информационная компетентность, социально-коммуникативная компетентность, компетентность «Самоорганизация и разрешение проблем».</w:t>
      </w:r>
      <w:r>
        <w:t xml:space="preserve"> </w:t>
      </w:r>
    </w:p>
    <w:p w:rsidR="00B23640" w:rsidRPr="00A202DC" w:rsidRDefault="00B23640" w:rsidP="00114F32">
      <w:pPr>
        <w:pStyle w:val="af"/>
        <w:ind w:right="-1" w:firstLine="567"/>
        <w:jc w:val="both"/>
        <w:rPr>
          <w:rFonts w:ascii="Times New Roman" w:hAnsi="Times New Roman"/>
          <w:w w:val="105"/>
          <w:sz w:val="24"/>
        </w:rPr>
      </w:pPr>
      <w:r w:rsidRPr="00A202DC">
        <w:rPr>
          <w:rFonts w:ascii="Times New Roman" w:hAnsi="Times New Roman"/>
          <w:w w:val="105"/>
          <w:sz w:val="24"/>
        </w:rPr>
        <w:t>Все эти компетентности тесно связаны между собой, развиваются</w:t>
      </w:r>
      <w:r w:rsidRPr="00A202DC">
        <w:rPr>
          <w:rFonts w:ascii="Times New Roman" w:hAnsi="Times New Roman"/>
          <w:spacing w:val="-25"/>
          <w:w w:val="105"/>
          <w:sz w:val="24"/>
        </w:rPr>
        <w:t xml:space="preserve"> </w:t>
      </w:r>
      <w:r w:rsidRPr="00A202DC">
        <w:rPr>
          <w:rFonts w:ascii="Times New Roman" w:hAnsi="Times New Roman"/>
          <w:w w:val="105"/>
          <w:sz w:val="24"/>
        </w:rPr>
        <w:t>одновременно и способствуют формированию</w:t>
      </w:r>
      <w:r w:rsidRPr="00A202DC">
        <w:rPr>
          <w:rFonts w:ascii="Times New Roman" w:hAnsi="Times New Roman"/>
          <w:spacing w:val="-23"/>
          <w:w w:val="105"/>
          <w:sz w:val="24"/>
        </w:rPr>
        <w:t xml:space="preserve"> </w:t>
      </w:r>
      <w:r w:rsidRPr="00A202DC">
        <w:rPr>
          <w:rFonts w:ascii="Times New Roman" w:hAnsi="Times New Roman"/>
          <w:w w:val="105"/>
          <w:sz w:val="24"/>
        </w:rPr>
        <w:t>индивидуального характера деятельности ученика, становлению интегративной личностной характеристики ученика.</w:t>
      </w:r>
    </w:p>
    <w:p w:rsidR="00B23640" w:rsidRPr="00A202DC" w:rsidRDefault="00B23640" w:rsidP="00B23640">
      <w:pPr>
        <w:pStyle w:val="a7"/>
        <w:shd w:val="clear" w:color="auto" w:fill="FFFFFF"/>
        <w:spacing w:before="0" w:beforeAutospacing="0" w:after="0" w:afterAutospacing="0"/>
        <w:ind w:firstLine="567"/>
        <w:jc w:val="both"/>
      </w:pPr>
      <w:r w:rsidRPr="00A202DC">
        <w:t>Школа в настоящее время нуждается в таком учителе, который будет учить учеников эффективно обучаться, чтобы овладевать знаниями, умениями, навыками, необходимыми для решения практических задач как в учебном процессе, так и в дальнейшей профессиональной деятельности, просто в жизни. Важным фактором развития всей системы образования является мотивация учителей на постоянное самосовершенствование, повышение своей профессиональной квалификации, поскольку учитель был и остается ключевой фигурой в обучении учащихся в школе. Формирование компетентностей и компетенций учащихся осуществляется именно учителем через его каждодневную кропотливую работу.</w:t>
      </w:r>
    </w:p>
    <w:p w:rsidR="00B23640" w:rsidRPr="00A202DC" w:rsidRDefault="00B23640" w:rsidP="00B23640">
      <w:pPr>
        <w:pStyle w:val="af"/>
        <w:ind w:right="111" w:firstLine="567"/>
        <w:jc w:val="both"/>
        <w:rPr>
          <w:rFonts w:ascii="Times New Roman" w:hAnsi="Times New Roman"/>
          <w:w w:val="105"/>
          <w:sz w:val="24"/>
        </w:rPr>
      </w:pPr>
      <w:r w:rsidRPr="00A202DC">
        <w:rPr>
          <w:rFonts w:ascii="Times New Roman" w:hAnsi="Times New Roman"/>
          <w:w w:val="105"/>
          <w:sz w:val="24"/>
        </w:rPr>
        <w:lastRenderedPageBreak/>
        <w:t>"Компетенция"</w:t>
      </w:r>
      <w:r w:rsidRPr="00A202DC">
        <w:rPr>
          <w:rFonts w:ascii="Times New Roman" w:hAnsi="Times New Roman"/>
          <w:spacing w:val="-12"/>
          <w:w w:val="105"/>
          <w:sz w:val="24"/>
        </w:rPr>
        <w:t xml:space="preserve"> </w:t>
      </w:r>
      <w:r w:rsidRPr="00A202DC">
        <w:rPr>
          <w:rFonts w:ascii="Times New Roman" w:hAnsi="Times New Roman"/>
          <w:w w:val="105"/>
          <w:sz w:val="24"/>
        </w:rPr>
        <w:t>и</w:t>
      </w:r>
      <w:r w:rsidRPr="00A202DC">
        <w:rPr>
          <w:rFonts w:ascii="Times New Roman" w:hAnsi="Times New Roman"/>
          <w:spacing w:val="-12"/>
          <w:w w:val="105"/>
          <w:sz w:val="24"/>
        </w:rPr>
        <w:t xml:space="preserve"> </w:t>
      </w:r>
      <w:r w:rsidRPr="00A202DC">
        <w:rPr>
          <w:rFonts w:ascii="Times New Roman" w:hAnsi="Times New Roman"/>
          <w:w w:val="105"/>
          <w:sz w:val="24"/>
        </w:rPr>
        <w:t>"компетентность" – смыслообразующие понятия компетентностного подхода. В чем их сходства и различия?</w:t>
      </w:r>
    </w:p>
    <w:p w:rsidR="00B23640" w:rsidRPr="00A202DC" w:rsidRDefault="00B23640" w:rsidP="00B23640">
      <w:pPr>
        <w:pStyle w:val="af"/>
        <w:ind w:right="111" w:firstLine="567"/>
        <w:jc w:val="both"/>
        <w:rPr>
          <w:rFonts w:ascii="Times New Roman" w:hAnsi="Times New Roman"/>
          <w:w w:val="105"/>
          <w:sz w:val="24"/>
        </w:rPr>
      </w:pPr>
      <w:r w:rsidRPr="00A202DC">
        <w:rPr>
          <w:rFonts w:ascii="Times New Roman" w:hAnsi="Times New Roman"/>
          <w:w w:val="105"/>
          <w:sz w:val="24"/>
        </w:rPr>
        <w:t xml:space="preserve">Государственный образовательный стандарт Кыргызской Республики определяет компетенцию как </w:t>
      </w:r>
      <w:r w:rsidRPr="00A202DC">
        <w:rPr>
          <w:rFonts w:ascii="Times New Roman" w:hAnsi="Times New Roman"/>
          <w:sz w:val="24"/>
        </w:rPr>
        <w:t xml:space="preserve">заранее заданное </w:t>
      </w:r>
      <w:r w:rsidRPr="00A202DC">
        <w:rPr>
          <w:rFonts w:ascii="Times New Roman" w:hAnsi="Times New Roman"/>
          <w:i/>
          <w:sz w:val="24"/>
        </w:rPr>
        <w:t>социальное требование</w:t>
      </w:r>
      <w:r w:rsidRPr="00A202DC">
        <w:rPr>
          <w:rFonts w:ascii="Times New Roman" w:hAnsi="Times New Roman"/>
          <w:sz w:val="24"/>
        </w:rPr>
        <w:t xml:space="preserve"> согласно заданным стандартам к образовательной подготовке учащегося, необходимое для его эффективной продуктивной деятельности в определенной ситуации – учебной</w:t>
      </w:r>
      <w:r>
        <w:rPr>
          <w:rFonts w:ascii="Times New Roman" w:hAnsi="Times New Roman"/>
          <w:sz w:val="24"/>
        </w:rPr>
        <w:t xml:space="preserve">, личностной, профессиональной </w:t>
      </w:r>
      <w:r w:rsidRPr="006F6CCC">
        <w:rPr>
          <w:rFonts w:ascii="Times New Roman" w:hAnsi="Times New Roman"/>
          <w:sz w:val="24"/>
        </w:rPr>
        <w:t>[</w:t>
      </w:r>
      <w:r w:rsidRPr="00A202DC">
        <w:rPr>
          <w:rFonts w:ascii="Times New Roman" w:hAnsi="Times New Roman"/>
          <w:sz w:val="24"/>
        </w:rPr>
        <w:t>1</w:t>
      </w:r>
      <w:r w:rsidRPr="006F6CCC">
        <w:rPr>
          <w:rFonts w:ascii="Times New Roman" w:hAnsi="Times New Roman"/>
          <w:sz w:val="24"/>
        </w:rPr>
        <w:t>]</w:t>
      </w:r>
      <w:r w:rsidRPr="00A202DC">
        <w:rPr>
          <w:rFonts w:ascii="Times New Roman" w:hAnsi="Times New Roman"/>
          <w:sz w:val="24"/>
        </w:rPr>
        <w:t>. Компетенция – способность человека решать самые различные задачи в реальной действительности на основе совокупности знаний, умений и навыков. То есть компетенция – это реализация ЗУНов с получением практических результатов.</w:t>
      </w:r>
    </w:p>
    <w:p w:rsidR="00B23640" w:rsidRPr="00A202DC" w:rsidRDefault="00B23640" w:rsidP="00B23640">
      <w:pPr>
        <w:pStyle w:val="af"/>
        <w:ind w:right="111" w:firstLine="567"/>
        <w:jc w:val="both"/>
        <w:rPr>
          <w:rFonts w:ascii="Times New Roman" w:hAnsi="Times New Roman"/>
          <w:sz w:val="24"/>
        </w:rPr>
      </w:pPr>
      <w:r w:rsidRPr="00A202DC">
        <w:rPr>
          <w:rFonts w:ascii="Times New Roman" w:hAnsi="Times New Roman"/>
          <w:sz w:val="24"/>
        </w:rPr>
        <w:t xml:space="preserve">Компетентность рассматривается как </w:t>
      </w:r>
      <w:r w:rsidRPr="00A202DC">
        <w:rPr>
          <w:rFonts w:ascii="Times New Roman" w:hAnsi="Times New Roman"/>
          <w:i/>
          <w:sz w:val="24"/>
        </w:rPr>
        <w:t>интегрированная способность</w:t>
      </w:r>
      <w:r w:rsidRPr="00A202DC">
        <w:rPr>
          <w:rFonts w:ascii="Times New Roman" w:hAnsi="Times New Roman"/>
          <w:sz w:val="24"/>
        </w:rPr>
        <w:t xml:space="preserve"> человека самостоятельно применять различные элементы знаний, умений и способы деятельности в определенной ситуации – учебной</w:t>
      </w:r>
      <w:r>
        <w:rPr>
          <w:rFonts w:ascii="Times New Roman" w:hAnsi="Times New Roman"/>
          <w:sz w:val="24"/>
        </w:rPr>
        <w:t xml:space="preserve">, личностной, профессиональной </w:t>
      </w:r>
      <w:r w:rsidRPr="006F6CCC">
        <w:rPr>
          <w:rFonts w:ascii="Times New Roman" w:hAnsi="Times New Roman"/>
          <w:sz w:val="24"/>
        </w:rPr>
        <w:t>[</w:t>
      </w:r>
      <w:r w:rsidRPr="00A202DC">
        <w:rPr>
          <w:rFonts w:ascii="Times New Roman" w:hAnsi="Times New Roman"/>
          <w:sz w:val="24"/>
        </w:rPr>
        <w:t>1</w:t>
      </w:r>
      <w:r w:rsidRPr="006F6CCC">
        <w:rPr>
          <w:rFonts w:ascii="Times New Roman" w:hAnsi="Times New Roman"/>
          <w:sz w:val="24"/>
        </w:rPr>
        <w:t>]</w:t>
      </w:r>
      <w:r w:rsidRPr="00A202DC">
        <w:rPr>
          <w:rFonts w:ascii="Times New Roman" w:hAnsi="Times New Roman"/>
          <w:sz w:val="24"/>
        </w:rPr>
        <w:t xml:space="preserve">. Таким образом, при такой трактовке компетентность можно рассматривать как способ реализации содержания образования в своей деятельности, отраженный в образовательных результатах. Компетентность также можно понимать как способность действовать с получением эффективного результата в разрешении определенной проблемы. </w:t>
      </w:r>
    </w:p>
    <w:p w:rsidR="00B23640" w:rsidRPr="00A202DC" w:rsidRDefault="00B23640" w:rsidP="00B23640">
      <w:pPr>
        <w:pStyle w:val="af"/>
        <w:ind w:right="111" w:firstLine="567"/>
        <w:jc w:val="both"/>
        <w:rPr>
          <w:rFonts w:ascii="Times New Roman" w:hAnsi="Times New Roman"/>
          <w:sz w:val="24"/>
        </w:rPr>
      </w:pPr>
      <w:r w:rsidRPr="00A202DC">
        <w:rPr>
          <w:rFonts w:ascii="Times New Roman" w:hAnsi="Times New Roman"/>
          <w:sz w:val="24"/>
        </w:rPr>
        <w:t xml:space="preserve">Компетентность и компетенция – взаимодополняемые и взаимообусловленные понятия, так как компетентный человек, не обладающий компетенцией, не может в полной мере и в социально значимых аспектах ее реализовать [3]. </w:t>
      </w:r>
    </w:p>
    <w:p w:rsidR="00B23640" w:rsidRPr="00A202DC" w:rsidRDefault="00B23640" w:rsidP="00B23640">
      <w:pPr>
        <w:pStyle w:val="af"/>
        <w:ind w:right="111" w:firstLine="567"/>
        <w:jc w:val="both"/>
        <w:rPr>
          <w:rFonts w:ascii="Times New Roman" w:hAnsi="Times New Roman"/>
          <w:sz w:val="24"/>
        </w:rPr>
      </w:pPr>
      <w:r w:rsidRPr="00A202DC">
        <w:rPr>
          <w:rFonts w:ascii="Times New Roman" w:hAnsi="Times New Roman"/>
          <w:sz w:val="24"/>
        </w:rPr>
        <w:t xml:space="preserve">Если рассматривать эти понятия в контексте школьного образования, компетентность учащегося – это обладание знаниями, умениями и их использование в конкретных условиях; это личностные качества, приобретенные на основе собственного опыта; это владение учащимся соответствующей компетенцией. </w:t>
      </w:r>
    </w:p>
    <w:p w:rsidR="00B23640" w:rsidRPr="00A202DC" w:rsidRDefault="00B23640" w:rsidP="00B23640">
      <w:pPr>
        <w:spacing w:after="0" w:line="240" w:lineRule="auto"/>
        <w:ind w:firstLine="567"/>
        <w:jc w:val="both"/>
        <w:rPr>
          <w:rFonts w:ascii="Times New Roman" w:hAnsi="Times New Roman"/>
          <w:sz w:val="24"/>
          <w:szCs w:val="24"/>
        </w:rPr>
      </w:pPr>
      <w:r w:rsidRPr="00A202DC">
        <w:rPr>
          <w:rFonts w:ascii="Times New Roman" w:hAnsi="Times New Roman"/>
          <w:sz w:val="24"/>
          <w:szCs w:val="24"/>
        </w:rPr>
        <w:t>Компетенция рассматривается как готовность ученика к применению знаний, умений и навыков, а также осведомленность в круге определенных вопросов, в данном случае, в предметной области. Компетенции представляют собой комплексные умения показать на практике возможности использования знаний.</w:t>
      </w:r>
    </w:p>
    <w:p w:rsidR="00B23640" w:rsidRPr="00A202DC" w:rsidRDefault="00B23640" w:rsidP="00B23640">
      <w:pPr>
        <w:spacing w:after="0" w:line="240" w:lineRule="auto"/>
        <w:ind w:firstLine="567"/>
        <w:jc w:val="both"/>
        <w:rPr>
          <w:rFonts w:ascii="Times New Roman" w:hAnsi="Times New Roman"/>
          <w:sz w:val="24"/>
          <w:szCs w:val="24"/>
        </w:rPr>
      </w:pPr>
      <w:r w:rsidRPr="00A202DC">
        <w:rPr>
          <w:rFonts w:ascii="Times New Roman" w:hAnsi="Times New Roman"/>
          <w:sz w:val="24"/>
          <w:szCs w:val="24"/>
        </w:rPr>
        <w:t>Самостоятельность учащихся в рамках компетентностного подхода является одним из самых значимых качеств личности. Развитие этого личностного качества обуславливает активную жизненную позицию учащихся,</w:t>
      </w:r>
    </w:p>
    <w:p w:rsidR="00B23640" w:rsidRPr="00A202DC" w:rsidRDefault="00B23640" w:rsidP="00B23640">
      <w:pPr>
        <w:pStyle w:val="a7"/>
        <w:shd w:val="clear" w:color="auto" w:fill="FFFFFF"/>
        <w:spacing w:before="0" w:beforeAutospacing="0" w:after="0" w:afterAutospacing="0"/>
        <w:ind w:firstLine="567"/>
        <w:jc w:val="both"/>
      </w:pPr>
      <w:r w:rsidRPr="00A202DC">
        <w:t>Компетентность можно сформировать на основе компетенций. Задача школы помочь ребенку стать потенциально компетентным в профессиональной или жизненной деятельности. «Ключом» решения этой задачи становятся ключевые компетенции как особые способности, которые помогают человеку стать компетентным в той или иной выбранной деятельности. Безусловно, в этом центральную роль играет учитель, который ежедневно работает с учеником, проектирует предметные, ключевые компетенции, с помощью компетентностно-ориентированного обучения достигает поставленной цели по формированию определенных компетенций. При этом нельзя забывать о том, что один из главных принципов компетентностного подхода – самостоятельная, поисковая деятельность ученика. Компетентностно-ориентированные задания способствуют успешности действий ученика в ситуации неопределенности. Именно такие задания помогут учащимся найти решение в проблемных ситуациях, дадут возможность сформировать у ученика нужные компетенции.</w:t>
      </w:r>
    </w:p>
    <w:p w:rsidR="00B23640" w:rsidRPr="00A202DC" w:rsidRDefault="00B23640" w:rsidP="00B23640">
      <w:pPr>
        <w:pStyle w:val="af"/>
        <w:ind w:right="39" w:firstLine="567"/>
        <w:jc w:val="both"/>
        <w:rPr>
          <w:rFonts w:ascii="Times New Roman" w:hAnsi="Times New Roman"/>
          <w:sz w:val="24"/>
        </w:rPr>
      </w:pPr>
      <w:r w:rsidRPr="00A202DC">
        <w:rPr>
          <w:rFonts w:ascii="Times New Roman" w:hAnsi="Times New Roman"/>
          <w:sz w:val="24"/>
        </w:rPr>
        <w:t xml:space="preserve">Когда ученик может овладеть компетентностью? Когда он организован на сознательном уровне, может мыслить абстрактно, критически, имеет собственную позицию, может осуществлять самооценку, саморефлексию [4, с. 21]. </w:t>
      </w:r>
    </w:p>
    <w:p w:rsidR="00B23640" w:rsidRPr="00A202DC" w:rsidRDefault="00B23640" w:rsidP="00B23640">
      <w:pPr>
        <w:spacing w:after="0" w:line="240" w:lineRule="auto"/>
        <w:ind w:left="7" w:right="20" w:firstLine="567"/>
        <w:jc w:val="both"/>
        <w:rPr>
          <w:rFonts w:ascii="Times New Roman" w:eastAsia="Times New Roman" w:hAnsi="Times New Roman"/>
          <w:sz w:val="24"/>
          <w:szCs w:val="24"/>
        </w:rPr>
      </w:pPr>
      <w:r w:rsidRPr="00A202DC">
        <w:rPr>
          <w:rFonts w:ascii="Times New Roman" w:eastAsia="Times New Roman" w:hAnsi="Times New Roman"/>
          <w:sz w:val="24"/>
          <w:szCs w:val="24"/>
        </w:rPr>
        <w:t>Компетентности формируются не только в ходе учебного процесса в школе, но и под регулярным воздействием семьи, одноклассников, друзей, внеклассной работы, религии, культуры, средств массовой информации, в том числе и интернета.</w:t>
      </w:r>
    </w:p>
    <w:p w:rsidR="00B23640" w:rsidRPr="00A202DC" w:rsidRDefault="00B23640" w:rsidP="00B23640">
      <w:pPr>
        <w:pStyle w:val="af"/>
        <w:ind w:right="111" w:firstLine="567"/>
        <w:jc w:val="both"/>
        <w:rPr>
          <w:rFonts w:ascii="Times New Roman" w:hAnsi="Times New Roman"/>
          <w:sz w:val="24"/>
        </w:rPr>
      </w:pPr>
      <w:r w:rsidRPr="00A202DC">
        <w:rPr>
          <w:rFonts w:ascii="Times New Roman" w:hAnsi="Times New Roman"/>
          <w:sz w:val="24"/>
        </w:rPr>
        <w:t>Необходимо отметить, что понятие «компетентность» более широкое понятие, чем понятие «компетенция», в последующем совокупность конкретных компетенций будут выражены в компетентности ученика.</w:t>
      </w:r>
    </w:p>
    <w:p w:rsidR="00B23640" w:rsidRPr="00A202DC" w:rsidRDefault="00B23640" w:rsidP="00B23640">
      <w:pPr>
        <w:pStyle w:val="af"/>
        <w:ind w:right="111" w:firstLine="567"/>
        <w:jc w:val="both"/>
        <w:rPr>
          <w:rFonts w:ascii="Times New Roman" w:hAnsi="Times New Roman"/>
          <w:sz w:val="24"/>
        </w:rPr>
      </w:pPr>
      <w:r w:rsidRPr="00A202DC">
        <w:rPr>
          <w:rFonts w:ascii="Times New Roman" w:hAnsi="Times New Roman"/>
          <w:sz w:val="24"/>
        </w:rPr>
        <w:lastRenderedPageBreak/>
        <w:t>Компетентностный подход усиливает прикладной характер школьного образования, что оказывает положительное влияние на формирование компетентности и компетенций учащихся школы.</w:t>
      </w:r>
    </w:p>
    <w:p w:rsidR="00B23640" w:rsidRPr="00A202DC" w:rsidRDefault="00B23640" w:rsidP="00B23640">
      <w:pPr>
        <w:pStyle w:val="af"/>
        <w:ind w:right="111" w:firstLine="567"/>
        <w:jc w:val="both"/>
        <w:rPr>
          <w:rFonts w:ascii="Times New Roman" w:hAnsi="Times New Roman"/>
          <w:sz w:val="24"/>
        </w:rPr>
      </w:pPr>
    </w:p>
    <w:p w:rsidR="00B23640" w:rsidRDefault="00B23640" w:rsidP="00B23640">
      <w:pPr>
        <w:spacing w:after="0" w:line="240" w:lineRule="auto"/>
        <w:ind w:firstLine="567"/>
        <w:jc w:val="both"/>
        <w:rPr>
          <w:rFonts w:ascii="Times New Roman" w:hAnsi="Times New Roman"/>
          <w:b/>
          <w:sz w:val="24"/>
          <w:szCs w:val="24"/>
          <w:lang w:val="ky-KG"/>
        </w:rPr>
      </w:pPr>
      <w:r w:rsidRPr="006F6CCC">
        <w:rPr>
          <w:rFonts w:ascii="Times New Roman" w:hAnsi="Times New Roman"/>
          <w:b/>
          <w:sz w:val="24"/>
          <w:szCs w:val="24"/>
        </w:rPr>
        <w:t>ЛИТЕРАТУРА</w:t>
      </w:r>
      <w:r>
        <w:rPr>
          <w:rFonts w:ascii="Times New Roman" w:hAnsi="Times New Roman"/>
          <w:b/>
          <w:sz w:val="24"/>
          <w:szCs w:val="24"/>
          <w:lang w:val="ky-KG"/>
        </w:rPr>
        <w:t>:</w:t>
      </w:r>
    </w:p>
    <w:p w:rsidR="00B23640" w:rsidRPr="0000483A" w:rsidRDefault="00B23640" w:rsidP="00B23640">
      <w:pPr>
        <w:spacing w:after="0" w:line="240" w:lineRule="auto"/>
        <w:ind w:firstLine="567"/>
        <w:jc w:val="both"/>
        <w:rPr>
          <w:rFonts w:ascii="Times New Roman" w:hAnsi="Times New Roman"/>
          <w:b/>
          <w:sz w:val="24"/>
          <w:szCs w:val="24"/>
          <w:lang w:val="ky-KG"/>
        </w:rPr>
      </w:pPr>
    </w:p>
    <w:p w:rsidR="00B23640" w:rsidRPr="00A202DC" w:rsidRDefault="00B23640" w:rsidP="008F0FF1">
      <w:pPr>
        <w:pStyle w:val="a7"/>
        <w:numPr>
          <w:ilvl w:val="0"/>
          <w:numId w:val="44"/>
        </w:numPr>
        <w:tabs>
          <w:tab w:val="left" w:pos="851"/>
        </w:tabs>
        <w:spacing w:before="0" w:beforeAutospacing="0" w:after="0" w:afterAutospacing="0"/>
        <w:ind w:left="567" w:hanging="283"/>
        <w:jc w:val="both"/>
      </w:pPr>
      <w:r w:rsidRPr="00A202DC">
        <w:t>Государственный образовательный стандарт среднего общего образования Кыргызской Республики, утвержден постановлением Правительства Кыргызской Республики №</w:t>
      </w:r>
      <w:r>
        <w:t xml:space="preserve"> </w:t>
      </w:r>
      <w:r w:rsidRPr="00A202DC">
        <w:t>403 от 21 июля 2014 года.</w:t>
      </w:r>
    </w:p>
    <w:p w:rsidR="00B23640" w:rsidRPr="00A202DC" w:rsidRDefault="00B23640" w:rsidP="008F0FF1">
      <w:pPr>
        <w:pStyle w:val="a9"/>
        <w:widowControl w:val="0"/>
        <w:numPr>
          <w:ilvl w:val="0"/>
          <w:numId w:val="44"/>
        </w:numPr>
        <w:tabs>
          <w:tab w:val="left" w:pos="825"/>
          <w:tab w:val="left" w:pos="851"/>
        </w:tabs>
        <w:autoSpaceDE w:val="0"/>
        <w:autoSpaceDN w:val="0"/>
        <w:spacing w:after="0" w:line="240" w:lineRule="auto"/>
        <w:ind w:left="567" w:right="226" w:hanging="283"/>
        <w:jc w:val="both"/>
        <w:rPr>
          <w:rFonts w:ascii="Times New Roman" w:hAnsi="Times New Roman"/>
        </w:rPr>
      </w:pPr>
      <w:r w:rsidRPr="00A202DC">
        <w:rPr>
          <w:rFonts w:ascii="Times New Roman" w:hAnsi="Times New Roman"/>
        </w:rPr>
        <w:t>Зимняя И.А.</w:t>
      </w:r>
      <w:r w:rsidRPr="00A202DC">
        <w:rPr>
          <w:rFonts w:ascii="Times New Roman" w:hAnsi="Times New Roman"/>
          <w:i/>
        </w:rPr>
        <w:t xml:space="preserve"> </w:t>
      </w:r>
      <w:r w:rsidRPr="00A202DC">
        <w:rPr>
          <w:rFonts w:ascii="Times New Roman" w:hAnsi="Times New Roman"/>
        </w:rPr>
        <w:t>Ключевые компетентности как результативно-целевая основа компетентностного подхода в образовании. Авторская версия. – М.: Исследовательский центр проблем качества подготовки специалистов,</w:t>
      </w:r>
      <w:r w:rsidRPr="00A202DC">
        <w:rPr>
          <w:rFonts w:ascii="Times New Roman" w:hAnsi="Times New Roman"/>
          <w:spacing w:val="-3"/>
        </w:rPr>
        <w:t xml:space="preserve"> </w:t>
      </w:r>
      <w:r>
        <w:rPr>
          <w:rFonts w:ascii="Times New Roman" w:hAnsi="Times New Roman"/>
        </w:rPr>
        <w:t>2004.</w:t>
      </w:r>
      <w:r w:rsidRPr="00A202DC">
        <w:rPr>
          <w:rFonts w:ascii="Times New Roman" w:hAnsi="Times New Roman"/>
        </w:rPr>
        <w:t xml:space="preserve"> </w:t>
      </w:r>
    </w:p>
    <w:p w:rsidR="00B23640" w:rsidRPr="00A202DC" w:rsidRDefault="00B23640" w:rsidP="008F0FF1">
      <w:pPr>
        <w:pStyle w:val="a7"/>
        <w:numPr>
          <w:ilvl w:val="0"/>
          <w:numId w:val="44"/>
        </w:numPr>
        <w:tabs>
          <w:tab w:val="left" w:pos="851"/>
        </w:tabs>
        <w:spacing w:before="0" w:beforeAutospacing="0" w:after="0" w:afterAutospacing="0"/>
        <w:ind w:left="567" w:hanging="283"/>
        <w:jc w:val="both"/>
      </w:pPr>
      <w:r w:rsidRPr="00A202DC">
        <w:t>Метаева В.А. Рефлексия как метакомпетентность [Текст]</w:t>
      </w:r>
      <w:r>
        <w:t xml:space="preserve"> </w:t>
      </w:r>
      <w:r w:rsidRPr="00A202DC">
        <w:t>//</w:t>
      </w:r>
      <w:r>
        <w:t xml:space="preserve"> </w:t>
      </w:r>
      <w:r w:rsidRPr="00A202DC">
        <w:t>Педагогика. – 2006. – №</w:t>
      </w:r>
      <w:r>
        <w:t xml:space="preserve"> </w:t>
      </w:r>
      <w:r w:rsidRPr="00A202DC">
        <w:t>3.</w:t>
      </w:r>
    </w:p>
    <w:p w:rsidR="00B23640" w:rsidRPr="006F6CCC" w:rsidRDefault="00B23640" w:rsidP="008F0FF1">
      <w:pPr>
        <w:pStyle w:val="af"/>
        <w:numPr>
          <w:ilvl w:val="0"/>
          <w:numId w:val="44"/>
        </w:numPr>
        <w:tabs>
          <w:tab w:val="left" w:pos="851"/>
        </w:tabs>
        <w:ind w:left="567" w:right="39" w:hanging="283"/>
        <w:jc w:val="both"/>
        <w:rPr>
          <w:rFonts w:ascii="Times New Roman" w:hAnsi="Times New Roman"/>
          <w:sz w:val="24"/>
        </w:rPr>
      </w:pPr>
      <w:r w:rsidRPr="00A202DC">
        <w:rPr>
          <w:rFonts w:ascii="Times New Roman" w:hAnsi="Times New Roman"/>
          <w:sz w:val="24"/>
        </w:rPr>
        <w:t>Селевко Г.К.</w:t>
      </w:r>
      <w:r w:rsidRPr="00A202DC">
        <w:rPr>
          <w:rFonts w:ascii="Times New Roman" w:hAnsi="Times New Roman"/>
          <w:i/>
          <w:sz w:val="24"/>
        </w:rPr>
        <w:t xml:space="preserve"> </w:t>
      </w:r>
      <w:r w:rsidRPr="00A202DC">
        <w:rPr>
          <w:rFonts w:ascii="Times New Roman" w:hAnsi="Times New Roman"/>
          <w:sz w:val="24"/>
        </w:rPr>
        <w:t>Энцик</w:t>
      </w:r>
      <w:r>
        <w:rPr>
          <w:rFonts w:ascii="Times New Roman" w:hAnsi="Times New Roman"/>
          <w:sz w:val="24"/>
        </w:rPr>
        <w:t>лопедия образовательных техноло</w:t>
      </w:r>
      <w:r w:rsidRPr="00A202DC">
        <w:rPr>
          <w:rFonts w:ascii="Times New Roman" w:hAnsi="Times New Roman"/>
          <w:sz w:val="24"/>
        </w:rPr>
        <w:t>гий. В 2 томах. Том 1. – М.: НИИ школьных технологий,</w:t>
      </w:r>
      <w:r w:rsidRPr="00A202DC">
        <w:rPr>
          <w:rFonts w:ascii="Times New Roman" w:hAnsi="Times New Roman"/>
          <w:spacing w:val="-18"/>
          <w:sz w:val="24"/>
        </w:rPr>
        <w:t xml:space="preserve"> </w:t>
      </w:r>
      <w:r w:rsidRPr="00A202DC">
        <w:rPr>
          <w:rFonts w:ascii="Times New Roman" w:hAnsi="Times New Roman"/>
          <w:sz w:val="24"/>
        </w:rPr>
        <w:t>2006</w:t>
      </w:r>
      <w:r>
        <w:rPr>
          <w:rFonts w:ascii="Times New Roman" w:hAnsi="Times New Roman"/>
          <w:sz w:val="24"/>
        </w:rPr>
        <w:t>.</w:t>
      </w:r>
    </w:p>
    <w:p w:rsidR="00B23640" w:rsidRDefault="00B23640">
      <w:pPr>
        <w:rPr>
          <w:rFonts w:ascii="Times New Roman" w:eastAsia="Calibri" w:hAnsi="Times New Roman" w:cs="Times New Roman"/>
          <w:b/>
          <w:i/>
          <w:sz w:val="24"/>
          <w:szCs w:val="24"/>
        </w:rPr>
      </w:pPr>
      <w:r>
        <w:rPr>
          <w:rFonts w:ascii="Times New Roman" w:eastAsia="Calibri" w:hAnsi="Times New Roman" w:cs="Times New Roman"/>
          <w:b/>
          <w:i/>
          <w:sz w:val="24"/>
          <w:szCs w:val="24"/>
        </w:rPr>
        <w:br w:type="page"/>
      </w:r>
    </w:p>
    <w:p w:rsidR="008867FB" w:rsidRPr="00422909" w:rsidRDefault="008867FB" w:rsidP="008867FB">
      <w:pPr>
        <w:spacing w:after="0" w:line="240" w:lineRule="auto"/>
        <w:jc w:val="right"/>
        <w:rPr>
          <w:rFonts w:ascii="Times New Roman" w:eastAsia="Calibri" w:hAnsi="Times New Roman" w:cs="Times New Roman"/>
          <w:b/>
          <w:sz w:val="24"/>
          <w:szCs w:val="24"/>
          <w:lang w:val="ky-KG"/>
        </w:rPr>
      </w:pPr>
      <w:r w:rsidRPr="00422909">
        <w:rPr>
          <w:rFonts w:ascii="Times New Roman" w:eastAsia="Calibri" w:hAnsi="Times New Roman" w:cs="Times New Roman"/>
          <w:b/>
          <w:i/>
          <w:sz w:val="24"/>
          <w:szCs w:val="24"/>
        </w:rPr>
        <w:lastRenderedPageBreak/>
        <w:t>Алиев Шаршеналы</w:t>
      </w:r>
      <w:r w:rsidRPr="00422909">
        <w:rPr>
          <w:rFonts w:ascii="Times New Roman" w:eastAsia="Calibri" w:hAnsi="Times New Roman" w:cs="Times New Roman"/>
          <w:b/>
          <w:sz w:val="24"/>
          <w:szCs w:val="24"/>
        </w:rPr>
        <w:t xml:space="preserve"> </w:t>
      </w:r>
    </w:p>
    <w:p w:rsidR="008867FB" w:rsidRDefault="008867FB" w:rsidP="008867FB">
      <w:pPr>
        <w:spacing w:after="0" w:line="240" w:lineRule="auto"/>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п.и.д., профессор</w:t>
      </w:r>
    </w:p>
    <w:p w:rsidR="008867FB" w:rsidRDefault="008867FB" w:rsidP="008867FB">
      <w:pPr>
        <w:spacing w:after="0" w:line="240" w:lineRule="auto"/>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 xml:space="preserve">И.Арабаев атындагы </w:t>
      </w:r>
      <w:r w:rsidR="006B0009">
        <w:rPr>
          <w:rFonts w:ascii="Times New Roman" w:eastAsia="Calibri" w:hAnsi="Times New Roman" w:cs="Times New Roman"/>
          <w:b/>
          <w:i/>
          <w:sz w:val="24"/>
          <w:szCs w:val="24"/>
          <w:lang w:val="ky-KG"/>
        </w:rPr>
        <w:t>К</w:t>
      </w:r>
      <w:r>
        <w:rPr>
          <w:rFonts w:ascii="Times New Roman" w:eastAsia="Calibri" w:hAnsi="Times New Roman" w:cs="Times New Roman"/>
          <w:b/>
          <w:i/>
          <w:sz w:val="24"/>
          <w:szCs w:val="24"/>
          <w:lang w:val="ky-KG"/>
        </w:rPr>
        <w:t xml:space="preserve">ыргыз мамлекеттик </w:t>
      </w:r>
    </w:p>
    <w:p w:rsidR="008867FB" w:rsidRPr="00422909" w:rsidRDefault="008867FB" w:rsidP="008867FB">
      <w:pPr>
        <w:spacing w:after="0" w:line="240" w:lineRule="auto"/>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университети</w:t>
      </w:r>
    </w:p>
    <w:p w:rsidR="008867FB" w:rsidRDefault="008867FB" w:rsidP="008867FB">
      <w:pPr>
        <w:spacing w:after="0" w:line="240" w:lineRule="auto"/>
        <w:jc w:val="center"/>
        <w:rPr>
          <w:rFonts w:ascii="Times New Roman" w:eastAsia="Calibri" w:hAnsi="Times New Roman" w:cs="Times New Roman"/>
          <w:b/>
          <w:sz w:val="24"/>
          <w:szCs w:val="24"/>
          <w:lang w:val="ky-KG"/>
        </w:rPr>
      </w:pPr>
    </w:p>
    <w:p w:rsidR="008867FB" w:rsidRPr="006D59E2" w:rsidRDefault="008867FB" w:rsidP="008867FB">
      <w:pPr>
        <w:spacing w:after="0" w:line="240" w:lineRule="auto"/>
        <w:jc w:val="center"/>
        <w:rPr>
          <w:rFonts w:ascii="Times New Roman" w:eastAsia="Calibri" w:hAnsi="Times New Roman" w:cs="Times New Roman"/>
          <w:b/>
          <w:sz w:val="24"/>
          <w:szCs w:val="24"/>
          <w:lang w:val="ky-KG"/>
        </w:rPr>
      </w:pPr>
      <w:r w:rsidRPr="006D59E2">
        <w:rPr>
          <w:rFonts w:ascii="Times New Roman" w:eastAsia="Calibri" w:hAnsi="Times New Roman" w:cs="Times New Roman"/>
          <w:b/>
          <w:sz w:val="24"/>
          <w:szCs w:val="24"/>
          <w:lang w:val="ky-KG"/>
        </w:rPr>
        <w:t>ИСАК</w:t>
      </w:r>
      <w:r>
        <w:rPr>
          <w:rFonts w:ascii="Times New Roman" w:eastAsia="Calibri" w:hAnsi="Times New Roman" w:cs="Times New Roman"/>
          <w:b/>
          <w:sz w:val="24"/>
          <w:szCs w:val="24"/>
          <w:lang w:val="ky-KG"/>
        </w:rPr>
        <w:t xml:space="preserve"> </w:t>
      </w:r>
      <w:r w:rsidRPr="006D59E2">
        <w:rPr>
          <w:rFonts w:ascii="Times New Roman" w:eastAsia="Calibri" w:hAnsi="Times New Roman" w:cs="Times New Roman"/>
          <w:b/>
          <w:sz w:val="24"/>
          <w:szCs w:val="24"/>
          <w:lang w:val="ky-KG"/>
        </w:rPr>
        <w:t>БЕКБОЕВ</w:t>
      </w:r>
      <w:r>
        <w:rPr>
          <w:rFonts w:ascii="Times New Roman" w:eastAsia="Calibri" w:hAnsi="Times New Roman" w:cs="Times New Roman"/>
          <w:b/>
          <w:sz w:val="24"/>
          <w:szCs w:val="24"/>
          <w:lang w:val="ky-KG"/>
        </w:rPr>
        <w:t xml:space="preserve"> </w:t>
      </w:r>
      <w:r w:rsidRPr="006D59E2">
        <w:rPr>
          <w:rFonts w:ascii="Times New Roman" w:eastAsia="Calibri" w:hAnsi="Times New Roman" w:cs="Times New Roman"/>
          <w:b/>
          <w:sz w:val="24"/>
          <w:szCs w:val="24"/>
          <w:lang w:val="ky-KG"/>
        </w:rPr>
        <w:t>КЫРГЫЗСТАНДАГЫ МАТЕМАТИКАНЫН</w:t>
      </w:r>
    </w:p>
    <w:p w:rsidR="008867FB" w:rsidRPr="00422909" w:rsidRDefault="008867FB" w:rsidP="008867FB">
      <w:pPr>
        <w:spacing w:after="0" w:line="240" w:lineRule="auto"/>
        <w:jc w:val="center"/>
        <w:rPr>
          <w:rStyle w:val="ab"/>
          <w:rFonts w:ascii="Calibri" w:eastAsia="Calibri" w:hAnsi="Calibri" w:cs="Times New Roman"/>
          <w:b/>
          <w:i/>
          <w:color w:val="0563C1"/>
          <w:lang w:val="ky-KG"/>
        </w:rPr>
      </w:pPr>
      <w:r>
        <w:rPr>
          <w:rFonts w:ascii="Times New Roman" w:eastAsia="Calibri" w:hAnsi="Times New Roman" w:cs="Times New Roman"/>
          <w:b/>
          <w:sz w:val="24"/>
          <w:szCs w:val="24"/>
          <w:lang w:val="ky-KG"/>
        </w:rPr>
        <w:t>ДИДАКТИКА</w:t>
      </w:r>
      <w:r w:rsidRPr="006D59E2">
        <w:rPr>
          <w:rFonts w:ascii="Times New Roman" w:eastAsia="Calibri" w:hAnsi="Times New Roman" w:cs="Times New Roman"/>
          <w:b/>
          <w:sz w:val="24"/>
          <w:szCs w:val="24"/>
          <w:lang w:val="ky-KG"/>
        </w:rPr>
        <w:t>СЫ</w:t>
      </w:r>
      <w:r>
        <w:rPr>
          <w:rFonts w:ascii="Times New Roman" w:eastAsia="Calibri" w:hAnsi="Times New Roman" w:cs="Times New Roman"/>
          <w:b/>
          <w:sz w:val="24"/>
          <w:szCs w:val="24"/>
          <w:lang w:val="ky-KG"/>
        </w:rPr>
        <w:t xml:space="preserve"> </w:t>
      </w:r>
      <w:r w:rsidRPr="006D59E2">
        <w:rPr>
          <w:rFonts w:ascii="Times New Roman" w:eastAsia="Calibri" w:hAnsi="Times New Roman" w:cs="Times New Roman"/>
          <w:b/>
          <w:sz w:val="24"/>
          <w:szCs w:val="24"/>
          <w:lang w:val="ky-KG"/>
        </w:rPr>
        <w:t>ИЛИМИНИН НЕГИЗДӨӨЧҮСҮ</w:t>
      </w:r>
    </w:p>
    <w:p w:rsidR="008867FB" w:rsidRDefault="008867FB" w:rsidP="008867FB">
      <w:pPr>
        <w:spacing w:after="0" w:line="240" w:lineRule="auto"/>
        <w:ind w:firstLine="567"/>
        <w:jc w:val="right"/>
        <w:rPr>
          <w:rFonts w:ascii="Times New Roman" w:eastAsia="Calibri" w:hAnsi="Times New Roman" w:cs="Times New Roman"/>
          <w:b/>
          <w:i/>
          <w:sz w:val="24"/>
          <w:szCs w:val="24"/>
          <w:lang w:val="ky-KG"/>
        </w:rPr>
      </w:pPr>
    </w:p>
    <w:p w:rsidR="008867FB" w:rsidRDefault="008867FB" w:rsidP="008867FB">
      <w:pPr>
        <w:spacing w:after="0" w:line="240" w:lineRule="auto"/>
        <w:ind w:firstLine="567"/>
        <w:jc w:val="right"/>
        <w:rPr>
          <w:rFonts w:ascii="Times New Roman" w:eastAsia="Calibri" w:hAnsi="Times New Roman" w:cs="Times New Roman"/>
          <w:b/>
          <w:sz w:val="24"/>
          <w:szCs w:val="24"/>
          <w:lang w:val="ky-KG"/>
        </w:rPr>
      </w:pPr>
      <w:r w:rsidRPr="00422909">
        <w:rPr>
          <w:rFonts w:ascii="Times New Roman" w:eastAsia="Calibri" w:hAnsi="Times New Roman" w:cs="Times New Roman"/>
          <w:b/>
          <w:i/>
          <w:sz w:val="24"/>
          <w:szCs w:val="24"/>
        </w:rPr>
        <w:t>Алиев Шаршеналы</w:t>
      </w:r>
      <w:r w:rsidRPr="00422909">
        <w:rPr>
          <w:rFonts w:ascii="Times New Roman" w:eastAsia="Calibri" w:hAnsi="Times New Roman" w:cs="Times New Roman"/>
          <w:b/>
          <w:sz w:val="24"/>
          <w:szCs w:val="24"/>
        </w:rPr>
        <w:t xml:space="preserve"> </w:t>
      </w:r>
    </w:p>
    <w:p w:rsidR="008867FB" w:rsidRDefault="008867FB" w:rsidP="008867FB">
      <w:pPr>
        <w:spacing w:after="0" w:line="240" w:lineRule="auto"/>
        <w:ind w:firstLine="567"/>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д.п.н., профессор</w:t>
      </w:r>
    </w:p>
    <w:p w:rsidR="008867FB" w:rsidRDefault="008867FB" w:rsidP="008867FB">
      <w:pPr>
        <w:spacing w:after="0" w:line="240" w:lineRule="auto"/>
        <w:ind w:firstLine="567"/>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Кыргызский государственный университет</w:t>
      </w:r>
    </w:p>
    <w:p w:rsidR="008867FB" w:rsidRPr="00422909" w:rsidRDefault="008867FB" w:rsidP="008867FB">
      <w:pPr>
        <w:spacing w:after="0" w:line="240" w:lineRule="auto"/>
        <w:ind w:firstLine="567"/>
        <w:jc w:val="right"/>
        <w:rPr>
          <w:rStyle w:val="ab"/>
          <w:rFonts w:ascii="Calibri" w:eastAsia="Calibri" w:hAnsi="Calibri" w:cs="Times New Roman"/>
          <w:b/>
          <w:i/>
          <w:color w:val="0563C1"/>
          <w:lang w:val="ky-KG"/>
        </w:rPr>
      </w:pPr>
      <w:r>
        <w:rPr>
          <w:rFonts w:ascii="Times New Roman" w:eastAsia="Calibri" w:hAnsi="Times New Roman" w:cs="Times New Roman"/>
          <w:b/>
          <w:i/>
          <w:sz w:val="24"/>
          <w:szCs w:val="24"/>
          <w:lang w:val="ky-KG"/>
        </w:rPr>
        <w:t xml:space="preserve"> имени</w:t>
      </w:r>
      <w:r w:rsidRPr="00422909">
        <w:rPr>
          <w:rFonts w:ascii="Times New Roman" w:eastAsia="Calibri" w:hAnsi="Times New Roman" w:cs="Times New Roman"/>
          <w:b/>
          <w:i/>
          <w:sz w:val="24"/>
          <w:szCs w:val="24"/>
          <w:lang w:val="ky-KG"/>
        </w:rPr>
        <w:t xml:space="preserve"> И. Арабаев </w:t>
      </w:r>
    </w:p>
    <w:p w:rsidR="008867FB" w:rsidRDefault="008867FB" w:rsidP="008867FB">
      <w:pPr>
        <w:spacing w:after="0" w:line="240" w:lineRule="auto"/>
        <w:ind w:firstLine="567"/>
        <w:jc w:val="right"/>
        <w:rPr>
          <w:rFonts w:ascii="Times New Roman" w:eastAsia="Calibri" w:hAnsi="Times New Roman" w:cs="Times New Roman"/>
          <w:b/>
          <w:i/>
          <w:sz w:val="24"/>
          <w:szCs w:val="24"/>
        </w:rPr>
      </w:pPr>
    </w:p>
    <w:p w:rsidR="006B0009" w:rsidRDefault="006B0009" w:rsidP="006B0009">
      <w:pPr>
        <w:spacing w:after="0" w:line="240" w:lineRule="auto"/>
        <w:jc w:val="center"/>
        <w:rPr>
          <w:rFonts w:ascii="Times New Roman" w:eastAsia="Calibri" w:hAnsi="Times New Roman" w:cs="Times New Roman"/>
          <w:b/>
          <w:sz w:val="24"/>
          <w:szCs w:val="24"/>
          <w:lang w:val="ky-KG"/>
        </w:rPr>
      </w:pPr>
      <w:r w:rsidRPr="006D59E2">
        <w:rPr>
          <w:rFonts w:ascii="Times New Roman" w:eastAsia="Calibri" w:hAnsi="Times New Roman" w:cs="Times New Roman"/>
          <w:b/>
          <w:sz w:val="24"/>
          <w:szCs w:val="24"/>
          <w:lang w:val="ky-KG"/>
        </w:rPr>
        <w:t>ИСАК</w:t>
      </w:r>
      <w:r>
        <w:rPr>
          <w:rFonts w:ascii="Times New Roman" w:eastAsia="Calibri" w:hAnsi="Times New Roman"/>
          <w:b/>
          <w:sz w:val="24"/>
          <w:szCs w:val="24"/>
          <w:lang w:val="ky-KG"/>
        </w:rPr>
        <w:t xml:space="preserve"> </w:t>
      </w:r>
      <w:r w:rsidRPr="006D59E2">
        <w:rPr>
          <w:rFonts w:ascii="Times New Roman" w:eastAsia="Calibri" w:hAnsi="Times New Roman" w:cs="Times New Roman"/>
          <w:b/>
          <w:sz w:val="24"/>
          <w:szCs w:val="24"/>
          <w:lang w:val="ky-KG"/>
        </w:rPr>
        <w:t>БЕКБОЕВ</w:t>
      </w:r>
      <w:r>
        <w:rPr>
          <w:rFonts w:ascii="Times New Roman" w:eastAsia="Calibri" w:hAnsi="Times New Roman" w:cs="Times New Roman"/>
          <w:b/>
          <w:sz w:val="24"/>
          <w:szCs w:val="24"/>
          <w:lang w:val="ky-KG"/>
        </w:rPr>
        <w:t xml:space="preserve"> НАУЧНЫЙ ОСНОВАТЕЛЬ ДИДАКТИЧЕСКИХ НАУК </w:t>
      </w:r>
    </w:p>
    <w:p w:rsidR="006B0009" w:rsidRPr="008867FB" w:rsidRDefault="006B0009" w:rsidP="006B0009">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sz w:val="24"/>
          <w:szCs w:val="24"/>
          <w:lang w:val="ky-KG"/>
        </w:rPr>
        <w:t>ПО МАТЕМАТИКЕ В КЫРГЫЗСТАНЕ</w:t>
      </w:r>
    </w:p>
    <w:p w:rsidR="006B0009" w:rsidRPr="002D307F" w:rsidRDefault="006B0009" w:rsidP="008867FB">
      <w:pPr>
        <w:spacing w:after="0" w:line="240" w:lineRule="auto"/>
        <w:ind w:firstLine="567"/>
        <w:jc w:val="right"/>
        <w:rPr>
          <w:rFonts w:ascii="Times New Roman" w:eastAsia="Calibri" w:hAnsi="Times New Roman" w:cs="Times New Roman"/>
          <w:b/>
          <w:i/>
          <w:sz w:val="24"/>
          <w:szCs w:val="24"/>
        </w:rPr>
      </w:pPr>
    </w:p>
    <w:p w:rsidR="008867FB" w:rsidRDefault="008867FB" w:rsidP="008867FB">
      <w:pPr>
        <w:spacing w:after="0" w:line="240" w:lineRule="auto"/>
        <w:ind w:firstLine="567"/>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en-US"/>
        </w:rPr>
        <w:t>Aliyev</w:t>
      </w:r>
      <w:r w:rsidRPr="008867FB">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lang w:val="en-US"/>
        </w:rPr>
        <w:t>Sharshenaly</w:t>
      </w:r>
    </w:p>
    <w:p w:rsidR="008867FB" w:rsidRPr="006B0009" w:rsidRDefault="008867FB" w:rsidP="008867FB">
      <w:pPr>
        <w:spacing w:after="0" w:line="240" w:lineRule="auto"/>
        <w:ind w:firstLine="567"/>
        <w:jc w:val="right"/>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Ph.D., professor</w:t>
      </w:r>
    </w:p>
    <w:p w:rsidR="006B0009" w:rsidRDefault="006B0009" w:rsidP="006B0009">
      <w:pPr>
        <w:spacing w:after="0" w:line="240" w:lineRule="auto"/>
        <w:ind w:firstLine="567"/>
        <w:jc w:val="right"/>
        <w:rPr>
          <w:rFonts w:ascii="Times New Roman" w:eastAsia="Calibri" w:hAnsi="Times New Roman" w:cs="Times New Roman"/>
          <w:b/>
          <w:i/>
          <w:sz w:val="24"/>
          <w:szCs w:val="24"/>
          <w:lang w:val="en-US"/>
        </w:rPr>
      </w:pPr>
      <w:r w:rsidRPr="0055751D">
        <w:rPr>
          <w:rFonts w:ascii="Times New Roman" w:eastAsia="Calibri" w:hAnsi="Times New Roman" w:cs="Times New Roman"/>
          <w:b/>
          <w:i/>
          <w:sz w:val="24"/>
          <w:szCs w:val="24"/>
          <w:lang w:val="en-US"/>
        </w:rPr>
        <w:t>Kyrgyz State University named after I. Arabaev</w:t>
      </w:r>
    </w:p>
    <w:p w:rsidR="006B0009" w:rsidRDefault="006B0009" w:rsidP="006B0009">
      <w:pPr>
        <w:spacing w:after="0" w:line="240" w:lineRule="auto"/>
        <w:ind w:firstLine="567"/>
        <w:jc w:val="right"/>
        <w:rPr>
          <w:rFonts w:ascii="Times New Roman" w:eastAsia="Calibri" w:hAnsi="Times New Roman" w:cs="Times New Roman"/>
          <w:b/>
          <w:sz w:val="24"/>
          <w:szCs w:val="24"/>
          <w:lang w:val="ky-KG"/>
        </w:rPr>
      </w:pPr>
    </w:p>
    <w:p w:rsidR="006B0009" w:rsidRDefault="006B0009" w:rsidP="006B0009">
      <w:pPr>
        <w:spacing w:after="0" w:line="240" w:lineRule="auto"/>
        <w:jc w:val="center"/>
        <w:rPr>
          <w:rFonts w:ascii="Times New Roman" w:eastAsia="Calibri" w:hAnsi="Times New Roman" w:cs="Times New Roman"/>
          <w:b/>
          <w:sz w:val="24"/>
          <w:szCs w:val="24"/>
          <w:lang w:val="ky-KG"/>
        </w:rPr>
      </w:pPr>
      <w:r w:rsidRPr="0055751D">
        <w:rPr>
          <w:rFonts w:ascii="Times New Roman" w:eastAsia="Calibri" w:hAnsi="Times New Roman" w:cs="Times New Roman"/>
          <w:b/>
          <w:sz w:val="24"/>
          <w:szCs w:val="24"/>
          <w:lang w:val="en-US"/>
        </w:rPr>
        <w:t>ISAK BEKBOYEV THE SCIENTIFIC FOUNDER OF DIDACTIC SCIENCES</w:t>
      </w:r>
      <w:r w:rsidRPr="008867FB">
        <w:rPr>
          <w:rFonts w:ascii="Times New Roman" w:eastAsia="Calibri" w:hAnsi="Times New Roman" w:cs="Times New Roman"/>
          <w:b/>
          <w:sz w:val="24"/>
          <w:szCs w:val="24"/>
          <w:lang w:val="ky-KG"/>
        </w:rPr>
        <w:t xml:space="preserve"> </w:t>
      </w:r>
    </w:p>
    <w:p w:rsidR="008867FB" w:rsidRPr="008867FB" w:rsidRDefault="006B0009" w:rsidP="006B0009">
      <w:pPr>
        <w:spacing w:after="0" w:line="240" w:lineRule="auto"/>
        <w:jc w:val="center"/>
        <w:rPr>
          <w:rFonts w:ascii="Times New Roman" w:eastAsia="Calibri" w:hAnsi="Times New Roman" w:cs="Times New Roman"/>
          <w:b/>
          <w:i/>
          <w:sz w:val="24"/>
          <w:szCs w:val="24"/>
          <w:lang w:val="ky-KG"/>
        </w:rPr>
      </w:pPr>
      <w:r w:rsidRPr="008867FB">
        <w:rPr>
          <w:rFonts w:ascii="Times New Roman" w:eastAsia="Calibri" w:hAnsi="Times New Roman" w:cs="Times New Roman"/>
          <w:b/>
          <w:sz w:val="24"/>
          <w:szCs w:val="24"/>
          <w:lang w:val="ky-KG"/>
        </w:rPr>
        <w:t>ON MATHEMATICS IN KYRGYZSTAN</w:t>
      </w:r>
    </w:p>
    <w:p w:rsidR="006B0009" w:rsidRDefault="006B0009" w:rsidP="008867FB">
      <w:pPr>
        <w:spacing w:after="0" w:line="240" w:lineRule="auto"/>
        <w:ind w:firstLine="567"/>
        <w:jc w:val="both"/>
        <w:rPr>
          <w:rFonts w:ascii="Times New Roman" w:eastAsia="Calibri" w:hAnsi="Times New Roman" w:cs="Times New Roman"/>
          <w:b/>
          <w:i/>
          <w:sz w:val="24"/>
          <w:szCs w:val="24"/>
          <w:lang w:val="ky-KG"/>
        </w:rPr>
      </w:pPr>
    </w:p>
    <w:p w:rsidR="008867FB" w:rsidRPr="00843EEA" w:rsidRDefault="002D307F" w:rsidP="008867FB">
      <w:pPr>
        <w:spacing w:after="0" w:line="240" w:lineRule="auto"/>
        <w:ind w:firstLine="567"/>
        <w:jc w:val="both"/>
        <w:rPr>
          <w:rFonts w:ascii="Times New Roman" w:eastAsia="Calibri" w:hAnsi="Times New Roman" w:cs="Times New Roman"/>
          <w:i/>
          <w:sz w:val="24"/>
          <w:szCs w:val="24"/>
          <w:lang w:val="ky-KG"/>
        </w:rPr>
      </w:pPr>
      <w:r>
        <w:rPr>
          <w:rFonts w:ascii="Times New Roman" w:eastAsia="Calibri" w:hAnsi="Times New Roman" w:cs="Times New Roman"/>
          <w:b/>
          <w:i/>
          <w:sz w:val="24"/>
          <w:szCs w:val="24"/>
          <w:lang w:val="ky-KG"/>
        </w:rPr>
        <w:t>Аннотация</w:t>
      </w:r>
      <w:r w:rsidR="008867FB" w:rsidRPr="00843EEA">
        <w:rPr>
          <w:rFonts w:ascii="Times New Roman" w:eastAsia="Calibri" w:hAnsi="Times New Roman" w:cs="Times New Roman"/>
          <w:b/>
          <w:i/>
          <w:sz w:val="24"/>
          <w:szCs w:val="24"/>
          <w:lang w:val="ky-KG"/>
        </w:rPr>
        <w:t>:</w:t>
      </w:r>
      <w:r w:rsidR="008867FB" w:rsidRPr="00843EEA">
        <w:rPr>
          <w:rFonts w:ascii="Times New Roman" w:eastAsia="Calibri" w:hAnsi="Times New Roman" w:cs="Times New Roman"/>
          <w:i/>
          <w:sz w:val="24"/>
          <w:szCs w:val="24"/>
          <w:lang w:val="ky-KG"/>
        </w:rPr>
        <w:t xml:space="preserve"> Бул макалада, Исак Бекбоевичтин</w:t>
      </w:r>
      <w:r w:rsidR="008867FB" w:rsidRPr="00843EEA">
        <w:rPr>
          <w:rFonts w:ascii="Times New Roman" w:eastAsia="Calibri" w:hAnsi="Times New Roman" w:cs="Times New Roman"/>
          <w:b/>
          <w:i/>
          <w:sz w:val="24"/>
          <w:szCs w:val="24"/>
          <w:lang w:val="ky-KG"/>
        </w:rPr>
        <w:t xml:space="preserve"> </w:t>
      </w:r>
      <w:r w:rsidR="008867FB" w:rsidRPr="00843EEA">
        <w:rPr>
          <w:rFonts w:ascii="Times New Roman" w:eastAsia="Calibri" w:hAnsi="Times New Roman" w:cs="Times New Roman"/>
          <w:i/>
          <w:sz w:val="24"/>
          <w:szCs w:val="24"/>
          <w:lang w:val="ky-KG"/>
        </w:rPr>
        <w:t>математиканы окутуунун дидактикасынын жана жалпы педагогиканын проблемаларынын үстүнө</w:t>
      </w:r>
      <w:r>
        <w:rPr>
          <w:rFonts w:ascii="Times New Roman" w:eastAsia="Calibri" w:hAnsi="Times New Roman" w:cs="Times New Roman"/>
          <w:i/>
          <w:sz w:val="24"/>
          <w:szCs w:val="24"/>
          <w:lang w:val="ky-KG"/>
        </w:rPr>
        <w:t>н 50 жылдан ашык жүргүзгөн илим-</w:t>
      </w:r>
      <w:r w:rsidR="008867FB" w:rsidRPr="00843EEA">
        <w:rPr>
          <w:rFonts w:ascii="Times New Roman" w:eastAsia="Calibri" w:hAnsi="Times New Roman" w:cs="Times New Roman"/>
          <w:i/>
          <w:sz w:val="24"/>
          <w:szCs w:val="24"/>
          <w:lang w:val="ky-KG"/>
        </w:rPr>
        <w:t>изилдөө ишмелүүлүгүнө тереӊ талдоо жүргүзүлгөн. Мындай талдоонун негизинде, билим берүүнүн жаӊы муундагы стандарттарынын талаптарын ишке ашырууда анын азыркы угуучулурына (окуучулар, студенттер, магистранттар, аспиранттар, докторанттар ж.б) математикалык билим берүү технологиясын түп тамырынан бери жаӊылоо иштеринде Исак Бекбоевич түзүп берген изилдөөлөрдүн натыйжаларына, илимий–практикалык негиздемелерине, илимий-методикалык эмгектерин</w:t>
      </w:r>
      <w:r>
        <w:rPr>
          <w:rFonts w:ascii="Times New Roman" w:eastAsia="Calibri" w:hAnsi="Times New Roman" w:cs="Times New Roman"/>
          <w:i/>
          <w:sz w:val="24"/>
          <w:szCs w:val="24"/>
          <w:lang w:val="ky-KG"/>
        </w:rPr>
        <w:t>е, окуу китептерине жана окуу-</w:t>
      </w:r>
      <w:r w:rsidR="008867FB" w:rsidRPr="00843EEA">
        <w:rPr>
          <w:rFonts w:ascii="Times New Roman" w:eastAsia="Calibri" w:hAnsi="Times New Roman" w:cs="Times New Roman"/>
          <w:i/>
          <w:sz w:val="24"/>
          <w:szCs w:val="24"/>
          <w:lang w:val="ky-KG"/>
        </w:rPr>
        <w:t>методикалык куралдарына таянуу зарыл экендиги негизделген.</w:t>
      </w:r>
    </w:p>
    <w:p w:rsidR="008867FB" w:rsidRPr="00843EEA" w:rsidRDefault="008867FB" w:rsidP="008867FB">
      <w:pPr>
        <w:spacing w:after="0" w:line="240" w:lineRule="auto"/>
        <w:ind w:firstLine="567"/>
        <w:jc w:val="both"/>
        <w:rPr>
          <w:rFonts w:ascii="Times New Roman" w:eastAsia="Calibri" w:hAnsi="Times New Roman" w:cs="Times New Roman"/>
          <w:i/>
          <w:sz w:val="24"/>
          <w:szCs w:val="24"/>
          <w:lang w:val="ky-KG"/>
        </w:rPr>
      </w:pPr>
      <w:r w:rsidRPr="00843EEA">
        <w:rPr>
          <w:rFonts w:ascii="Times New Roman" w:eastAsia="Calibri" w:hAnsi="Times New Roman" w:cs="Times New Roman"/>
          <w:b/>
          <w:i/>
          <w:sz w:val="24"/>
          <w:szCs w:val="24"/>
          <w:lang w:val="ky-KG"/>
        </w:rPr>
        <w:t>Аннотаци</w:t>
      </w:r>
      <w:r w:rsidRPr="00843EEA">
        <w:rPr>
          <w:rFonts w:ascii="Times New Roman" w:eastAsia="Calibri" w:hAnsi="Times New Roman" w:cs="Times New Roman"/>
          <w:b/>
          <w:i/>
          <w:sz w:val="24"/>
          <w:szCs w:val="24"/>
        </w:rPr>
        <w:t xml:space="preserve">я: </w:t>
      </w:r>
      <w:r w:rsidRPr="00843EEA">
        <w:rPr>
          <w:rFonts w:ascii="Times New Roman" w:eastAsia="Calibri" w:hAnsi="Times New Roman" w:cs="Times New Roman"/>
          <w:i/>
          <w:sz w:val="24"/>
          <w:szCs w:val="24"/>
          <w:lang w:val="ky-KG"/>
        </w:rPr>
        <w:t xml:space="preserve">В этой статье изучена научно–методическая деятельность Исака Бекбоевича за период более чем полувека, в области исследований дидактики математики и общепедагогические проблемы. В результате изучений наследий И.Бекбоева приходим к выводу, о том что для создания новой технологии непрерывного математического образования мы (школьники, студенты, магистранты, аспиранты, докторанты и т.д.)объязаны полагаться на оставленных им этих наследий. </w:t>
      </w:r>
    </w:p>
    <w:p w:rsidR="008867FB" w:rsidRPr="00843EEA" w:rsidRDefault="008867FB" w:rsidP="008867FB">
      <w:pPr>
        <w:spacing w:after="0" w:line="240" w:lineRule="auto"/>
        <w:ind w:firstLine="567"/>
        <w:jc w:val="both"/>
        <w:rPr>
          <w:rFonts w:ascii="Times New Roman" w:eastAsia="Times-Roman" w:hAnsi="Times New Roman" w:cs="Times New Roman"/>
          <w:i/>
          <w:sz w:val="24"/>
          <w:szCs w:val="24"/>
          <w:lang w:val="en-US"/>
        </w:rPr>
      </w:pPr>
      <w:r w:rsidRPr="00843EEA">
        <w:rPr>
          <w:rFonts w:ascii="Times New Roman" w:eastAsia="Times-Roman" w:hAnsi="Times New Roman" w:cs="Times New Roman"/>
          <w:b/>
          <w:i/>
          <w:sz w:val="24"/>
          <w:szCs w:val="24"/>
          <w:lang w:val="en-US"/>
        </w:rPr>
        <w:t>Annotation:</w:t>
      </w:r>
      <w:r w:rsidRPr="00843EEA">
        <w:rPr>
          <w:rFonts w:ascii="Times New Roman" w:eastAsia="Times-Roman" w:hAnsi="Times New Roman" w:cs="Times New Roman"/>
          <w:i/>
          <w:sz w:val="24"/>
          <w:szCs w:val="24"/>
          <w:lang w:val="en-US"/>
        </w:rPr>
        <w:t xml:space="preserve"> This article examines the scientific and methodological activities of Isak Bekboevich for more than half a century, in the field of studies of didactics of mathematics and general pedagogical problems. As a result of studies of I. Bekboyev’s legacies, we conclude that we (schoolchildren, students, undergraduates, graduate students, doctoral students, etc.) are obligated to rely on these legacies left by him to create a new technology for continuing mathematical education.</w:t>
      </w:r>
    </w:p>
    <w:p w:rsidR="008867FB" w:rsidRPr="00843EEA" w:rsidRDefault="008867FB" w:rsidP="008867FB">
      <w:pPr>
        <w:spacing w:after="0" w:line="240" w:lineRule="auto"/>
        <w:ind w:firstLine="567"/>
        <w:jc w:val="both"/>
        <w:rPr>
          <w:rFonts w:ascii="Times New Roman" w:eastAsia="Calibri" w:hAnsi="Times New Roman" w:cs="Times New Roman"/>
          <w:i/>
          <w:sz w:val="24"/>
          <w:szCs w:val="24"/>
          <w:lang w:val="ky-KG"/>
        </w:rPr>
      </w:pPr>
      <w:r w:rsidRPr="00843EEA">
        <w:rPr>
          <w:rFonts w:ascii="Times New Roman" w:eastAsia="Calibri" w:hAnsi="Times New Roman" w:cs="Times New Roman"/>
          <w:b/>
          <w:i/>
          <w:sz w:val="24"/>
          <w:szCs w:val="24"/>
          <w:lang w:val="ky-KG"/>
        </w:rPr>
        <w:t>Түйүндүү сөздөр:</w:t>
      </w:r>
      <w:r w:rsidRPr="00843EEA">
        <w:rPr>
          <w:rFonts w:ascii="Times New Roman" w:eastAsia="Calibri" w:hAnsi="Times New Roman" w:cs="Times New Roman"/>
          <w:i/>
          <w:sz w:val="24"/>
          <w:szCs w:val="24"/>
          <w:lang w:val="ky-KG"/>
        </w:rPr>
        <w:t xml:space="preserve"> инсанга, кесипке багыттуу билим берүү, окутуунун жаӊы технологиясы, предметтик-кесиптик компетенция. </w:t>
      </w:r>
    </w:p>
    <w:p w:rsidR="008867FB" w:rsidRPr="00843EEA" w:rsidRDefault="008867FB" w:rsidP="008867FB">
      <w:pPr>
        <w:spacing w:after="0" w:line="240" w:lineRule="auto"/>
        <w:ind w:firstLine="567"/>
        <w:jc w:val="both"/>
        <w:rPr>
          <w:rFonts w:ascii="Times New Roman" w:eastAsia="Times-Roman" w:hAnsi="Times New Roman" w:cs="Times New Roman"/>
          <w:i/>
          <w:sz w:val="24"/>
          <w:szCs w:val="24"/>
        </w:rPr>
      </w:pPr>
      <w:r w:rsidRPr="00843EEA">
        <w:rPr>
          <w:rFonts w:ascii="Times New Roman" w:eastAsia="Times-Roman" w:hAnsi="Times New Roman" w:cs="Times New Roman"/>
          <w:b/>
          <w:i/>
          <w:sz w:val="24"/>
          <w:szCs w:val="24"/>
        </w:rPr>
        <w:t xml:space="preserve">Ключевые слова: </w:t>
      </w:r>
      <w:r w:rsidRPr="00843EEA">
        <w:rPr>
          <w:rFonts w:ascii="Times New Roman" w:eastAsia="Times-Roman" w:hAnsi="Times New Roman" w:cs="Times New Roman"/>
          <w:i/>
          <w:sz w:val="24"/>
          <w:szCs w:val="24"/>
        </w:rPr>
        <w:t>практико–профильноорентированное обучение, современная технология обучения, предметная и профильная компетенция.</w:t>
      </w:r>
    </w:p>
    <w:p w:rsidR="008867FB" w:rsidRPr="00843EEA" w:rsidRDefault="008867FB" w:rsidP="008867FB">
      <w:pPr>
        <w:spacing w:after="0" w:line="240" w:lineRule="auto"/>
        <w:ind w:firstLine="567"/>
        <w:jc w:val="both"/>
        <w:rPr>
          <w:rFonts w:ascii="Times New Roman" w:eastAsia="Calibri" w:hAnsi="Times New Roman" w:cs="Times New Roman"/>
          <w:i/>
          <w:sz w:val="24"/>
          <w:szCs w:val="24"/>
          <w:lang w:val="en-US"/>
        </w:rPr>
      </w:pPr>
      <w:r w:rsidRPr="00843EEA">
        <w:rPr>
          <w:rFonts w:ascii="Times New Roman" w:eastAsia="Times-Roman" w:hAnsi="Times New Roman" w:cs="Times New Roman"/>
          <w:b/>
          <w:i/>
          <w:sz w:val="24"/>
          <w:szCs w:val="24"/>
          <w:lang w:val="en-US"/>
        </w:rPr>
        <w:t>Key words:</w:t>
      </w:r>
      <w:r w:rsidR="006B0009">
        <w:rPr>
          <w:rFonts w:ascii="Times New Roman" w:eastAsia="Times-Roman" w:hAnsi="Times New Roman" w:cs="Times New Roman"/>
          <w:i/>
          <w:sz w:val="24"/>
          <w:szCs w:val="24"/>
          <w:lang w:val="en-US"/>
        </w:rPr>
        <w:t xml:space="preserve"> practical-</w:t>
      </w:r>
      <w:r w:rsidRPr="00843EEA">
        <w:rPr>
          <w:rFonts w:ascii="Times New Roman" w:eastAsia="Times-Roman" w:hAnsi="Times New Roman" w:cs="Times New Roman"/>
          <w:i/>
          <w:sz w:val="24"/>
          <w:szCs w:val="24"/>
          <w:lang w:val="en-US"/>
        </w:rPr>
        <w:t>profile-oriented training, modern technology of training, subject and profile competence.</w:t>
      </w:r>
    </w:p>
    <w:p w:rsidR="008867FB" w:rsidRDefault="008867FB" w:rsidP="008867FB">
      <w:pPr>
        <w:spacing w:after="0" w:line="240" w:lineRule="auto"/>
        <w:ind w:firstLine="567"/>
        <w:jc w:val="both"/>
        <w:rPr>
          <w:rFonts w:ascii="Times New Roman" w:eastAsia="Calibri" w:hAnsi="Times New Roman" w:cs="Times New Roman"/>
          <w:sz w:val="24"/>
          <w:szCs w:val="24"/>
          <w:lang w:val="ky-KG"/>
        </w:rPr>
      </w:pPr>
    </w:p>
    <w:p w:rsidR="008867FB" w:rsidRPr="006D59E2" w:rsidRDefault="008867FB" w:rsidP="008867FB">
      <w:pPr>
        <w:spacing w:after="0" w:line="240" w:lineRule="auto"/>
        <w:ind w:firstLine="567"/>
        <w:jc w:val="both"/>
        <w:rPr>
          <w:rFonts w:ascii="Times New Roman" w:eastAsia="Calibri" w:hAnsi="Times New Roman" w:cs="Times New Roman"/>
          <w:sz w:val="24"/>
          <w:szCs w:val="24"/>
          <w:lang w:val="ky-KG"/>
        </w:rPr>
      </w:pPr>
      <w:r w:rsidRPr="006D59E2">
        <w:rPr>
          <w:rFonts w:ascii="Times New Roman" w:eastAsia="Calibri" w:hAnsi="Times New Roman" w:cs="Times New Roman"/>
          <w:sz w:val="24"/>
          <w:szCs w:val="24"/>
          <w:lang w:val="ky-KG"/>
        </w:rPr>
        <w:lastRenderedPageBreak/>
        <w:t>Тарыхты адам жаратат деп айтылат, илгертен. Ар бир элдин, мамлекеттин тарыхында, анын коомдук чөйрөсүндө, алып айтсак – маданиятында, адабиятында, илиминде, спортунда ж.б. тармактарында биринчи эл башкаруучусу, эл баатыры, космонавты, олимпия чемпиону болуп келген. Ошондой биринчилердин бири, Кыргызстандагы педагогика илиминде, анын ичинде</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 xml:space="preserve">математиканын дидактикасы илиминде тарых жараткан окумуштуу инсандардын бири </w:t>
      </w:r>
      <w:r w:rsidRPr="00843EEA">
        <w:rPr>
          <w:rFonts w:ascii="Times New Roman" w:eastAsia="Calibri" w:hAnsi="Times New Roman" w:cs="Times New Roman"/>
          <w:i/>
          <w:sz w:val="24"/>
          <w:szCs w:val="24"/>
          <w:lang w:val="ky-KG"/>
        </w:rPr>
        <w:t>Исак Бекбоевич Бекбоев</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болуп эсептелет. Ал тарыхка токтоло кетели. Улуу Ата Мекен согуштан кийинки элүү жылдардын аралыгында,</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eastAsia="ky-KG"/>
        </w:rPr>
        <w:t>мурдагы</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совет</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коомунун</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курамында</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турган</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Кыргызстанда жогорку билимге жетишүү,</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аны</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менен катар</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эле</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кыргыздын</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таланттуу</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жаштарын</w:t>
      </w:r>
      <w:r>
        <w:rPr>
          <w:rFonts w:ascii="Times New Roman" w:eastAsia="Calibri" w:hAnsi="Times New Roman" w:cs="Times New Roman"/>
          <w:sz w:val="24"/>
          <w:szCs w:val="24"/>
          <w:lang w:val="ky-KG" w:eastAsia="ky-KG"/>
        </w:rPr>
        <w:t xml:space="preserve"> </w:t>
      </w:r>
      <w:r w:rsidR="002D307F">
        <w:rPr>
          <w:rFonts w:ascii="Times New Roman" w:eastAsia="Calibri" w:hAnsi="Times New Roman" w:cs="Times New Roman"/>
          <w:sz w:val="24"/>
          <w:szCs w:val="24"/>
          <w:lang w:val="ky-KG" w:eastAsia="ky-KG"/>
        </w:rPr>
        <w:t>илим-</w:t>
      </w:r>
      <w:r w:rsidRPr="00843EEA">
        <w:rPr>
          <w:rFonts w:ascii="Times New Roman" w:eastAsia="Calibri" w:hAnsi="Times New Roman" w:cs="Times New Roman"/>
          <w:sz w:val="24"/>
          <w:szCs w:val="24"/>
          <w:lang w:val="ky-KG" w:eastAsia="ky-KG"/>
        </w:rPr>
        <w:t>изилдөө</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иштерине</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тартуу</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жагдайы дагы</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мезгилдин</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активдүү</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процессине</w:t>
      </w:r>
      <w:r>
        <w:rPr>
          <w:rFonts w:ascii="Times New Roman" w:eastAsia="Calibri" w:hAnsi="Times New Roman" w:cs="Times New Roman"/>
          <w:sz w:val="24"/>
          <w:szCs w:val="24"/>
          <w:lang w:val="ky-KG" w:eastAsia="ky-KG"/>
        </w:rPr>
        <w:t xml:space="preserve"> </w:t>
      </w:r>
      <w:r w:rsidRPr="00843EEA">
        <w:rPr>
          <w:rFonts w:ascii="Times New Roman" w:eastAsia="Calibri" w:hAnsi="Times New Roman" w:cs="Times New Roman"/>
          <w:sz w:val="24"/>
          <w:szCs w:val="24"/>
          <w:lang w:val="ky-KG" w:eastAsia="ky-KG"/>
        </w:rPr>
        <w:t>айланган жана ал процесс тарыхтын бир өзгөчө айлампасы болуп калды. Ушул тарыхтын башатында</w:t>
      </w:r>
      <w:r w:rsidRPr="00843EEA">
        <w:rPr>
          <w:rFonts w:ascii="Times New Roman" w:eastAsia="Calibri" w:hAnsi="Times New Roman" w:cs="Times New Roman"/>
          <w:sz w:val="24"/>
          <w:szCs w:val="24"/>
          <w:lang w:val="ky-KG"/>
        </w:rPr>
        <w:t xml:space="preserve"> Кыргыз математика илиминин жаралуу </w:t>
      </w:r>
      <w:r w:rsidRPr="00843EEA">
        <w:rPr>
          <w:rFonts w:ascii="Times New Roman" w:eastAsia="Calibri" w:hAnsi="Times New Roman" w:cs="Times New Roman"/>
          <w:sz w:val="24"/>
          <w:szCs w:val="24"/>
          <w:lang w:val="ky-KG" w:eastAsia="ky-KG"/>
        </w:rPr>
        <w:t>тарыхынын башатында,</w:t>
      </w:r>
      <w:r w:rsidRPr="00843EEA">
        <w:rPr>
          <w:rFonts w:ascii="Times New Roman" w:eastAsia="Calibri" w:hAnsi="Times New Roman" w:cs="Times New Roman"/>
          <w:sz w:val="24"/>
          <w:szCs w:val="24"/>
          <w:lang w:val="ky-KG"/>
        </w:rPr>
        <w:t xml:space="preserve"> анын кийинки түптөлүүсүнө</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жана анын өркүндөп өсүүсүнө өздөрүнүн зор салымдарын кошкон тарыхый инсандар, Москвадагы М.В.</w:t>
      </w:r>
      <w:r w:rsidR="006B0009">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Ломоносов атындагы Университеттин бүтүрүүчүсү</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i/>
          <w:sz w:val="24"/>
          <w:szCs w:val="24"/>
          <w:lang w:val="ky-KG"/>
        </w:rPr>
        <w:t>Георгий Акилович Сухомлинов (кийин көп жылдар политехникалык</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институтунун ректору),</w:t>
      </w:r>
      <w:r w:rsidRPr="00843EEA">
        <w:rPr>
          <w:rFonts w:ascii="Times New Roman" w:eastAsia="Calibri" w:hAnsi="Times New Roman" w:cs="Times New Roman"/>
          <w:sz w:val="24"/>
          <w:szCs w:val="24"/>
          <w:lang w:val="ky-KG"/>
        </w:rPr>
        <w:t xml:space="preserve"> Казань Университетинин бүтүрүүчүсү </w:t>
      </w:r>
      <w:r w:rsidRPr="00843EEA">
        <w:rPr>
          <w:rFonts w:ascii="Times New Roman" w:eastAsia="Calibri" w:hAnsi="Times New Roman" w:cs="Times New Roman"/>
          <w:i/>
          <w:sz w:val="24"/>
          <w:szCs w:val="24"/>
          <w:lang w:val="ky-KG"/>
        </w:rPr>
        <w:t>Яков Васильевич Быков</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жана согуш учурунда</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коммунист</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болгондуктан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Европадан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куугунтукталып</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СССРге</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качып</w:t>
      </w:r>
      <w:r w:rsidRPr="006D59E2">
        <w:rPr>
          <w:rFonts w:ascii="Times New Roman" w:eastAsia="Calibri" w:hAnsi="Times New Roman" w:cs="Times New Roman"/>
          <w:sz w:val="24"/>
          <w:szCs w:val="24"/>
          <w:lang w:val="ky-KG"/>
        </w:rPr>
        <w:t xml:space="preserve"> келип,</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андан</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Кыргызстанга жолдомо аркылуу жиберилген</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дүйнөлүк</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 xml:space="preserve">масштабдагы окумуштуу </w:t>
      </w:r>
      <w:r>
        <w:rPr>
          <w:rFonts w:ascii="Times New Roman" w:eastAsia="Calibri" w:hAnsi="Times New Roman" w:cs="Times New Roman"/>
          <w:sz w:val="24"/>
          <w:szCs w:val="24"/>
          <w:lang w:val="ky-KG"/>
        </w:rPr>
        <w:t>математик–</w:t>
      </w:r>
      <w:r w:rsidRPr="006D59E2">
        <w:rPr>
          <w:rFonts w:ascii="Times New Roman" w:eastAsia="Calibri" w:hAnsi="Times New Roman" w:cs="Times New Roman"/>
          <w:sz w:val="24"/>
          <w:szCs w:val="24"/>
          <w:lang w:val="ky-KG"/>
        </w:rPr>
        <w:t>механик</w:t>
      </w:r>
      <w:r w:rsidRPr="006D59E2">
        <w:rPr>
          <w:rFonts w:ascii="Times New Roman" w:eastAsia="Calibri" w:hAnsi="Times New Roman" w:cs="Times New Roman"/>
          <w:b/>
          <w:sz w:val="24"/>
          <w:szCs w:val="24"/>
          <w:lang w:val="ky-KG"/>
        </w:rPr>
        <w:t xml:space="preserve"> </w:t>
      </w:r>
      <w:r w:rsidRPr="006D59E2">
        <w:rPr>
          <w:rFonts w:ascii="Times New Roman" w:eastAsia="Calibri" w:hAnsi="Times New Roman" w:cs="Times New Roman"/>
          <w:sz w:val="24"/>
          <w:szCs w:val="24"/>
          <w:lang w:val="ky-KG"/>
        </w:rPr>
        <w:t xml:space="preserve">Австриялык </w:t>
      </w:r>
      <w:r w:rsidRPr="00843EEA">
        <w:rPr>
          <w:rFonts w:ascii="Times New Roman" w:eastAsia="Calibri" w:hAnsi="Times New Roman" w:cs="Times New Roman"/>
          <w:i/>
          <w:sz w:val="24"/>
          <w:szCs w:val="24"/>
          <w:lang w:val="ky-KG"/>
        </w:rPr>
        <w:t>Феликс Исидорович Франкльдер</w:t>
      </w:r>
      <w:r>
        <w:rPr>
          <w:rFonts w:ascii="Times New Roman" w:eastAsia="Calibri" w:hAnsi="Times New Roman" w:cs="Times New Roman"/>
          <w:sz w:val="24"/>
          <w:szCs w:val="24"/>
          <w:lang w:val="ky-KG"/>
        </w:rPr>
        <w:t xml:space="preserve"> болушкан. </w:t>
      </w:r>
      <w:r w:rsidRPr="006D59E2">
        <w:rPr>
          <w:rFonts w:ascii="Times New Roman" w:eastAsia="Calibri" w:hAnsi="Times New Roman" w:cs="Times New Roman"/>
          <w:sz w:val="24"/>
          <w:szCs w:val="24"/>
          <w:lang w:val="ky-KG"/>
        </w:rPr>
        <w:t>Бул көрүнүктүү окумуштуулардын жетекчилиги менен 1955-1980-жылдар аралыгында Кыргызстанда математиканын жана механиканын фундаменталдуу проблемалары боюнча илим-изилдөө иштерин жүр</w:t>
      </w:r>
      <w:r>
        <w:rPr>
          <w:rFonts w:ascii="Times New Roman" w:eastAsia="Calibri" w:hAnsi="Times New Roman" w:cs="Times New Roman"/>
          <w:sz w:val="24"/>
          <w:szCs w:val="24"/>
          <w:lang w:val="ky-KG"/>
        </w:rPr>
        <w:t>гүзүшкөн кыргыздын көптөгөн уул–</w:t>
      </w:r>
      <w:r w:rsidRPr="006D59E2">
        <w:rPr>
          <w:rFonts w:ascii="Times New Roman" w:eastAsia="Calibri" w:hAnsi="Times New Roman" w:cs="Times New Roman"/>
          <w:sz w:val="24"/>
          <w:szCs w:val="24"/>
          <w:lang w:val="ky-KG"/>
        </w:rPr>
        <w:t xml:space="preserve">кыздары илимдин </w:t>
      </w:r>
      <w:r>
        <w:rPr>
          <w:rFonts w:ascii="Times New Roman" w:eastAsia="Calibri" w:hAnsi="Times New Roman" w:cs="Times New Roman"/>
          <w:sz w:val="24"/>
          <w:szCs w:val="24"/>
          <w:lang w:val="ky-KG"/>
        </w:rPr>
        <w:t>кандидаттары, докторлору, мүчө–</w:t>
      </w:r>
      <w:r w:rsidRPr="006D59E2">
        <w:rPr>
          <w:rFonts w:ascii="Times New Roman" w:eastAsia="Calibri" w:hAnsi="Times New Roman" w:cs="Times New Roman"/>
          <w:sz w:val="24"/>
          <w:szCs w:val="24"/>
          <w:lang w:val="ky-KG"/>
        </w:rPr>
        <w:t>корреспонденттер жана академиктери болушту жана азыркы учурда дагы дүйнөлүк масштабдагы илимдин проблемалары менен алектенип келүүдө. Алардын көпчүлүгү өзүнүн багыты боюнча илимий мектептерди дагы түзүшүп, азыр</w:t>
      </w:r>
      <w:r>
        <w:rPr>
          <w:rFonts w:ascii="Times New Roman" w:eastAsia="Calibri" w:hAnsi="Times New Roman" w:cs="Times New Roman"/>
          <w:sz w:val="24"/>
          <w:szCs w:val="24"/>
          <w:lang w:val="ky-KG"/>
        </w:rPr>
        <w:t>кы убакытка чейин жаштарды илим-</w:t>
      </w:r>
      <w:r w:rsidRPr="006D59E2">
        <w:rPr>
          <w:rFonts w:ascii="Times New Roman" w:eastAsia="Calibri" w:hAnsi="Times New Roman" w:cs="Times New Roman"/>
          <w:sz w:val="24"/>
          <w:szCs w:val="24"/>
          <w:lang w:val="ky-KG"/>
        </w:rPr>
        <w:t xml:space="preserve">изилдөө иштерине тартуу традициясын улантып келе жатышат. </w:t>
      </w:r>
    </w:p>
    <w:p w:rsidR="008867FB" w:rsidRPr="00843EEA" w:rsidRDefault="006B0009" w:rsidP="008867FB">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Ошол мезгилдеги билимге-</w:t>
      </w:r>
      <w:r w:rsidR="008867FB" w:rsidRPr="00843EEA">
        <w:rPr>
          <w:rFonts w:ascii="Times New Roman" w:eastAsia="Calibri" w:hAnsi="Times New Roman" w:cs="Times New Roman"/>
          <w:sz w:val="24"/>
          <w:szCs w:val="24"/>
          <w:lang w:val="ky-KG"/>
        </w:rPr>
        <w:t>илимге жан дили</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менен умтулган кыргыз жаштарынын бири болгон, Кыргыз</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Мамлекеттик</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 xml:space="preserve">Университетинин </w:t>
      </w:r>
      <w:r w:rsidR="008867FB" w:rsidRPr="00843EEA">
        <w:rPr>
          <w:rFonts w:ascii="Times New Roman" w:eastAsia="Calibri" w:hAnsi="Times New Roman" w:cs="Times New Roman"/>
          <w:i/>
          <w:sz w:val="24"/>
          <w:szCs w:val="24"/>
          <w:lang w:val="ky-KG"/>
        </w:rPr>
        <w:t>(азыркы КУУ)</w:t>
      </w:r>
      <w:r w:rsidR="008867FB" w:rsidRPr="00843EEA">
        <w:rPr>
          <w:rFonts w:ascii="Times New Roman" w:eastAsia="Calibri" w:hAnsi="Times New Roman" w:cs="Times New Roman"/>
          <w:sz w:val="24"/>
          <w:szCs w:val="24"/>
          <w:lang w:val="ky-KG"/>
        </w:rPr>
        <w:t xml:space="preserve"> физика–математика факультетинин Сталиндик стипендиянты жана кызыл диплом менен бүтүрүүчүсү (1952-ж.), педагогика</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илимдеринин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доктору, профессор,</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Кыргыз</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Республикасынын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Улуттук</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Илимдер</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Академиясынын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мүчө–корреспонденти,</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Эл аралык</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педагогикалык</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жана</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социалдык</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Академиясынын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 xml:space="preserve">академиги, Кыргызстандын Эл мугалими, ошондой эле жалпы элдик агартуучулар тарабынан ыйгарылган </w:t>
      </w:r>
      <w:r w:rsidR="008867FB" w:rsidRPr="00843EEA">
        <w:rPr>
          <w:rFonts w:ascii="Times New Roman" w:eastAsia="Calibri" w:hAnsi="Times New Roman" w:cs="Times New Roman"/>
          <w:i/>
          <w:sz w:val="24"/>
          <w:szCs w:val="24"/>
          <w:lang w:val="ky-KG"/>
        </w:rPr>
        <w:t>“Мугалимдердин</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мугалими”</w:t>
      </w:r>
      <w:r w:rsidR="008867FB" w:rsidRPr="00843EEA">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i/>
          <w:sz w:val="24"/>
          <w:szCs w:val="24"/>
          <w:lang w:val="ky-KG"/>
        </w:rPr>
        <w:t>наамына ээ болгон</w:t>
      </w:r>
      <w:r w:rsidR="008867FB" w:rsidRPr="00843EEA">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i/>
          <w:sz w:val="24"/>
          <w:szCs w:val="24"/>
          <w:lang w:val="ky-KG"/>
        </w:rPr>
        <w:t>Исак</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Бекбоевич</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Бекбоевди сыймыктануу</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менен баса белгилөөгө</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болот.</w:t>
      </w:r>
      <w:r w:rsidR="008867FB" w:rsidRPr="00843EEA">
        <w:rPr>
          <w:rFonts w:ascii="Times New Roman" w:eastAsia="Calibri" w:hAnsi="Times New Roman" w:cs="Times New Roman"/>
          <w:sz w:val="24"/>
          <w:szCs w:val="24"/>
          <w:lang w:val="ky-KG"/>
        </w:rPr>
        <w:t xml:space="preserve"> Анткени, жогоруда белгилегендей, Я.В.</w:t>
      </w:r>
      <w:r>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 xml:space="preserve">Быков - </w:t>
      </w:r>
      <w:r w:rsidR="008867FB" w:rsidRPr="00843EEA">
        <w:rPr>
          <w:rFonts w:ascii="Times New Roman" w:eastAsia="Calibri" w:hAnsi="Times New Roman" w:cs="Times New Roman"/>
          <w:i/>
          <w:sz w:val="24"/>
          <w:szCs w:val="24"/>
          <w:lang w:val="ky-KG"/>
        </w:rPr>
        <w:t xml:space="preserve">фундаменталдык математика, </w:t>
      </w:r>
      <w:r w:rsidR="008867FB" w:rsidRPr="00843EEA">
        <w:rPr>
          <w:rFonts w:ascii="Times New Roman" w:eastAsia="Calibri" w:hAnsi="Times New Roman" w:cs="Times New Roman"/>
          <w:sz w:val="24"/>
          <w:szCs w:val="24"/>
          <w:lang w:val="ky-KG"/>
        </w:rPr>
        <w:t>И.Ф.</w:t>
      </w:r>
      <w:r>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 xml:space="preserve">Франкль - </w:t>
      </w:r>
      <w:r w:rsidR="008867FB" w:rsidRPr="00843EEA">
        <w:rPr>
          <w:rFonts w:ascii="Times New Roman" w:eastAsia="Calibri" w:hAnsi="Times New Roman" w:cs="Times New Roman"/>
          <w:i/>
          <w:sz w:val="24"/>
          <w:szCs w:val="24"/>
          <w:lang w:val="ky-KG"/>
        </w:rPr>
        <w:t xml:space="preserve">фундаменталдык механика, </w:t>
      </w:r>
      <w:r w:rsidR="008867FB" w:rsidRPr="00843EEA">
        <w:rPr>
          <w:rFonts w:ascii="Times New Roman" w:eastAsia="Calibri" w:hAnsi="Times New Roman" w:cs="Times New Roman"/>
          <w:sz w:val="24"/>
          <w:szCs w:val="24"/>
          <w:lang w:val="ky-KG"/>
        </w:rPr>
        <w:t>Л.Е.</w:t>
      </w:r>
      <w:r>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 xml:space="preserve">Кривошеин - </w:t>
      </w:r>
      <w:r w:rsidR="008867FB" w:rsidRPr="00843EEA">
        <w:rPr>
          <w:rFonts w:ascii="Times New Roman" w:eastAsia="Calibri" w:hAnsi="Times New Roman" w:cs="Times New Roman"/>
          <w:i/>
          <w:sz w:val="24"/>
          <w:szCs w:val="24"/>
          <w:lang w:val="ky-KG"/>
        </w:rPr>
        <w:t>прикладдык</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 xml:space="preserve">математика </w:t>
      </w:r>
      <w:r w:rsidR="008867FB" w:rsidRPr="00843EEA">
        <w:rPr>
          <w:rFonts w:ascii="Times New Roman" w:eastAsia="Calibri" w:hAnsi="Times New Roman" w:cs="Times New Roman"/>
          <w:sz w:val="24"/>
          <w:szCs w:val="24"/>
          <w:lang w:val="ky-KG"/>
        </w:rPr>
        <w:t>тармактары</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боюнча өздөрүнүн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илимий мектептерин түзүп</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кеткен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болсо, Исак Бекбоевич</w:t>
      </w:r>
      <w:r w:rsidR="008867FB" w:rsidRPr="00843EEA">
        <w:rPr>
          <w:rFonts w:ascii="Times New Roman" w:eastAsia="Calibri" w:hAnsi="Times New Roman" w:cs="Times New Roman"/>
          <w:i/>
          <w:sz w:val="24"/>
          <w:szCs w:val="24"/>
          <w:lang w:val="ky-KG"/>
        </w:rPr>
        <w:t xml:space="preserve"> - </w:t>
      </w:r>
      <w:r w:rsidR="008867FB" w:rsidRPr="00843EEA">
        <w:rPr>
          <w:rFonts w:ascii="Times New Roman" w:eastAsia="Calibri" w:hAnsi="Times New Roman" w:cs="Times New Roman"/>
          <w:sz w:val="24"/>
          <w:szCs w:val="24"/>
          <w:lang w:val="ky-KG"/>
        </w:rPr>
        <w:t>илимдин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дагы</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бир</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маанилүү</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тармактарынын</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бири</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 xml:space="preserve">болгон - </w:t>
      </w:r>
      <w:r w:rsidR="008867FB" w:rsidRPr="00843EEA">
        <w:rPr>
          <w:rFonts w:ascii="Times New Roman" w:eastAsia="Calibri" w:hAnsi="Times New Roman" w:cs="Times New Roman"/>
          <w:i/>
          <w:sz w:val="24"/>
          <w:szCs w:val="24"/>
          <w:lang w:val="ky-KG"/>
        </w:rPr>
        <w:t>педагогика</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илиминдеги</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окутуунун</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дидактикасы, анын</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ичинде</w:t>
      </w:r>
      <w:r w:rsidR="008867FB" w:rsidRPr="00843EEA">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i/>
          <w:sz w:val="24"/>
          <w:szCs w:val="24"/>
          <w:lang w:val="ky-KG"/>
        </w:rPr>
        <w:t>“Математиканы</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окутуунун</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дидактикасы”</w:t>
      </w:r>
      <w:r w:rsidR="008867FB" w:rsidRPr="00843EEA">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i/>
          <w:sz w:val="24"/>
          <w:szCs w:val="24"/>
          <w:lang w:val="ky-KG"/>
        </w:rPr>
        <w:t>илими багыты</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боюнча Кыргызстанда биринчилерден болуп улуттук илимий</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мектепти түзүп, аны</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бүгүнкү</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күнү</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дагы жалпы республикалык масштабда ийгиликтүү</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жетектеп келе</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 xml:space="preserve">жатат. </w:t>
      </w:r>
      <w:r w:rsidR="008867FB" w:rsidRPr="00843EEA">
        <w:rPr>
          <w:rFonts w:ascii="Times New Roman" w:eastAsia="Calibri" w:hAnsi="Times New Roman" w:cs="Times New Roman"/>
          <w:sz w:val="24"/>
          <w:szCs w:val="24"/>
          <w:lang w:val="ky-KG"/>
        </w:rPr>
        <w:t>Аны, Исак</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sz w:val="24"/>
          <w:szCs w:val="24"/>
          <w:lang w:val="ky-KG"/>
        </w:rPr>
        <w:t>Бекбоевичтин</w:t>
      </w:r>
      <w:r w:rsidR="008867FB" w:rsidRPr="006D59E2">
        <w:rPr>
          <w:rFonts w:ascii="Times New Roman" w:eastAsia="Calibri" w:hAnsi="Times New Roman" w:cs="Times New Roman"/>
          <w:b/>
          <w:sz w:val="24"/>
          <w:szCs w:val="24"/>
          <w:lang w:val="ky-KG"/>
        </w:rPr>
        <w:t xml:space="preserve"> </w:t>
      </w:r>
      <w:r w:rsidR="008867FB" w:rsidRPr="006D59E2">
        <w:rPr>
          <w:rFonts w:ascii="Times New Roman" w:eastAsia="Calibri" w:hAnsi="Times New Roman" w:cs="Times New Roman"/>
          <w:sz w:val="24"/>
          <w:szCs w:val="24"/>
          <w:lang w:val="ky-KG"/>
        </w:rPr>
        <w:t>математиканы</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окутуунун</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дидактикасынын жана жалпы педагогиканын проблемаларынын</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үстүнөн 50 жылдан</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ашык</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жүргүзгөн</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 xml:space="preserve">илимий изилдөөлөрүнө кыскача талдоо жүргүзүү менен белгилөөгө болот. Анткени, дидактиканын: </w:t>
      </w:r>
      <w:r w:rsidR="008867FB" w:rsidRPr="006D59E2">
        <w:rPr>
          <w:rFonts w:ascii="Times New Roman" w:eastAsia="Calibri" w:hAnsi="Times New Roman" w:cs="Times New Roman"/>
          <w:i/>
          <w:sz w:val="24"/>
          <w:szCs w:val="24"/>
          <w:lang w:val="ky-KG"/>
        </w:rPr>
        <w:t>“Кимдерди – Эмнеге – Канча</w:t>
      </w:r>
      <w:r w:rsidR="008867FB">
        <w:rPr>
          <w:rFonts w:ascii="Times New Roman" w:eastAsia="Calibri" w:hAnsi="Times New Roman" w:cs="Times New Roman"/>
          <w:i/>
          <w:sz w:val="24"/>
          <w:szCs w:val="24"/>
          <w:lang w:val="ky-KG"/>
        </w:rPr>
        <w:t xml:space="preserve"> </w:t>
      </w:r>
      <w:r w:rsidR="008867FB" w:rsidRPr="006D59E2">
        <w:rPr>
          <w:rFonts w:ascii="Times New Roman" w:eastAsia="Calibri" w:hAnsi="Times New Roman" w:cs="Times New Roman"/>
          <w:i/>
          <w:sz w:val="24"/>
          <w:szCs w:val="24"/>
          <w:lang w:val="ky-KG"/>
        </w:rPr>
        <w:t>жана Кантип окутуу</w:t>
      </w:r>
      <w:r w:rsidR="008867FB">
        <w:rPr>
          <w:rFonts w:ascii="Times New Roman" w:eastAsia="Calibri" w:hAnsi="Times New Roman" w:cs="Times New Roman"/>
          <w:i/>
          <w:sz w:val="24"/>
          <w:szCs w:val="24"/>
          <w:lang w:val="ky-KG"/>
        </w:rPr>
        <w:t xml:space="preserve"> </w:t>
      </w:r>
      <w:r w:rsidR="008867FB" w:rsidRPr="006D59E2">
        <w:rPr>
          <w:rFonts w:ascii="Times New Roman" w:eastAsia="Calibri" w:hAnsi="Times New Roman" w:cs="Times New Roman"/>
          <w:i/>
          <w:sz w:val="24"/>
          <w:szCs w:val="24"/>
          <w:lang w:val="ky-KG"/>
        </w:rPr>
        <w:t xml:space="preserve">керек?” </w:t>
      </w:r>
      <w:r w:rsidR="008867FB" w:rsidRPr="006D59E2">
        <w:rPr>
          <w:rFonts w:ascii="Times New Roman" w:eastAsia="Calibri" w:hAnsi="Times New Roman" w:cs="Times New Roman"/>
          <w:sz w:val="24"/>
          <w:szCs w:val="24"/>
          <w:lang w:val="ky-KG"/>
        </w:rPr>
        <w:t xml:space="preserve">– деген принциптердин жаӊы доордогу талаптарына жана билим берүүнүн жаӊы муундагы стандарттарынын талаптарына ылайык, жаӊы доордун азыркы угуучулурына </w:t>
      </w:r>
      <w:r w:rsidR="008867FB" w:rsidRPr="006D59E2">
        <w:rPr>
          <w:rFonts w:ascii="Times New Roman" w:eastAsia="Calibri" w:hAnsi="Times New Roman" w:cs="Times New Roman"/>
          <w:i/>
          <w:sz w:val="24"/>
          <w:szCs w:val="24"/>
          <w:lang w:val="ky-KG"/>
        </w:rPr>
        <w:t>(окуучулар, студенттер, магистранттар, аспиранттар, докторанттар ж.б)</w:t>
      </w:r>
      <w:r w:rsidR="008867FB" w:rsidRPr="006D59E2">
        <w:rPr>
          <w:rFonts w:ascii="Times New Roman" w:eastAsia="Calibri" w:hAnsi="Times New Roman" w:cs="Times New Roman"/>
          <w:sz w:val="24"/>
          <w:szCs w:val="24"/>
          <w:lang w:val="ky-KG"/>
        </w:rPr>
        <w:t xml:space="preserve"> математикалык билим берүү технологиясын түп тамырынан бери жаӊылоо</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зарылчылыгы</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 xml:space="preserve">жаралып олтурат. </w:t>
      </w:r>
      <w:r w:rsidR="008867FB" w:rsidRPr="006D59E2">
        <w:rPr>
          <w:rFonts w:ascii="Times New Roman" w:eastAsia="Calibri" w:hAnsi="Times New Roman" w:cs="Times New Roman"/>
          <w:i/>
          <w:sz w:val="24"/>
          <w:szCs w:val="24"/>
          <w:lang w:val="ky-KG"/>
        </w:rPr>
        <w:t>Мындай татаал маселени чечүүдө</w:t>
      </w:r>
      <w:r w:rsidR="008867FB" w:rsidRPr="006D59E2">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i/>
          <w:sz w:val="24"/>
          <w:szCs w:val="24"/>
          <w:lang w:val="ky-KG"/>
        </w:rPr>
        <w:t>Исак Бекбоевич түзгөн изилд</w:t>
      </w:r>
      <w:r w:rsidR="008867FB">
        <w:rPr>
          <w:rFonts w:ascii="Times New Roman" w:eastAsia="Calibri" w:hAnsi="Times New Roman" w:cs="Times New Roman"/>
          <w:i/>
          <w:sz w:val="24"/>
          <w:szCs w:val="24"/>
          <w:lang w:val="ky-KG"/>
        </w:rPr>
        <w:t>өөлөрдүн натыйжаларына, илимий–</w:t>
      </w:r>
      <w:r w:rsidR="008867FB" w:rsidRPr="006D59E2">
        <w:rPr>
          <w:rFonts w:ascii="Times New Roman" w:eastAsia="Calibri" w:hAnsi="Times New Roman" w:cs="Times New Roman"/>
          <w:i/>
          <w:sz w:val="24"/>
          <w:szCs w:val="24"/>
          <w:lang w:val="ky-KG"/>
        </w:rPr>
        <w:t>прак</w:t>
      </w:r>
      <w:r w:rsidR="008867FB">
        <w:rPr>
          <w:rFonts w:ascii="Times New Roman" w:eastAsia="Calibri" w:hAnsi="Times New Roman" w:cs="Times New Roman"/>
          <w:i/>
          <w:sz w:val="24"/>
          <w:szCs w:val="24"/>
          <w:lang w:val="ky-KG"/>
        </w:rPr>
        <w:t>тикалык негиздемелерине, илимий-</w:t>
      </w:r>
      <w:r w:rsidR="008867FB" w:rsidRPr="006D59E2">
        <w:rPr>
          <w:rFonts w:ascii="Times New Roman" w:eastAsia="Calibri" w:hAnsi="Times New Roman" w:cs="Times New Roman"/>
          <w:i/>
          <w:sz w:val="24"/>
          <w:szCs w:val="24"/>
          <w:lang w:val="ky-KG"/>
        </w:rPr>
        <w:t>методикалык эмгектер</w:t>
      </w:r>
      <w:r w:rsidR="008867FB">
        <w:rPr>
          <w:rFonts w:ascii="Times New Roman" w:eastAsia="Calibri" w:hAnsi="Times New Roman" w:cs="Times New Roman"/>
          <w:i/>
          <w:sz w:val="24"/>
          <w:szCs w:val="24"/>
          <w:lang w:val="ky-KG"/>
        </w:rPr>
        <w:t>ине, окуу китептерине жана окуу–</w:t>
      </w:r>
      <w:r w:rsidR="008867FB" w:rsidRPr="006D59E2">
        <w:rPr>
          <w:rFonts w:ascii="Times New Roman" w:eastAsia="Calibri" w:hAnsi="Times New Roman" w:cs="Times New Roman"/>
          <w:i/>
          <w:sz w:val="24"/>
          <w:szCs w:val="24"/>
          <w:lang w:val="ky-KG"/>
        </w:rPr>
        <w:t>методикалык куралдарына таянууга туура</w:t>
      </w:r>
      <w:r w:rsidR="008867FB">
        <w:rPr>
          <w:rFonts w:ascii="Times New Roman" w:eastAsia="Calibri" w:hAnsi="Times New Roman" w:cs="Times New Roman"/>
          <w:i/>
          <w:sz w:val="24"/>
          <w:szCs w:val="24"/>
          <w:lang w:val="ky-KG"/>
        </w:rPr>
        <w:t xml:space="preserve"> </w:t>
      </w:r>
      <w:r w:rsidR="008867FB" w:rsidRPr="006D59E2">
        <w:rPr>
          <w:rFonts w:ascii="Times New Roman" w:eastAsia="Calibri" w:hAnsi="Times New Roman" w:cs="Times New Roman"/>
          <w:i/>
          <w:sz w:val="24"/>
          <w:szCs w:val="24"/>
          <w:lang w:val="ky-KG"/>
        </w:rPr>
        <w:t>келет.</w:t>
      </w:r>
      <w:r w:rsidR="008867FB" w:rsidRPr="006D59E2">
        <w:rPr>
          <w:rFonts w:ascii="Times New Roman" w:eastAsia="Calibri" w:hAnsi="Times New Roman" w:cs="Times New Roman"/>
          <w:sz w:val="24"/>
          <w:szCs w:val="24"/>
          <w:lang w:val="ky-KG"/>
        </w:rPr>
        <w:t xml:space="preserve"> Исак</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Бекбоевичтин илимий изилдөөлөрүн жана</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 xml:space="preserve">жарыяланган эмгектеринин топтомун окуп үйрөнүү менен, жаӊы доордогу окутууну жаӊылоо </w:t>
      </w:r>
      <w:r w:rsidR="008867FB" w:rsidRPr="006D59E2">
        <w:rPr>
          <w:rFonts w:ascii="Times New Roman" w:eastAsia="Calibri" w:hAnsi="Times New Roman" w:cs="Times New Roman"/>
          <w:sz w:val="24"/>
          <w:szCs w:val="24"/>
          <w:lang w:val="ky-KG"/>
        </w:rPr>
        <w:lastRenderedPageBreak/>
        <w:t>проблемаларын чечүүнүн теориялык жана практикалык</w:t>
      </w:r>
      <w:r w:rsidR="008867FB">
        <w:rPr>
          <w:rFonts w:ascii="Times New Roman" w:eastAsia="Calibri" w:hAnsi="Times New Roman" w:cs="Times New Roman"/>
          <w:sz w:val="24"/>
          <w:szCs w:val="24"/>
          <w:lang w:val="ky-KG"/>
        </w:rPr>
        <w:t xml:space="preserve"> </w:t>
      </w:r>
      <w:r w:rsidR="008867FB" w:rsidRPr="006D59E2">
        <w:rPr>
          <w:rFonts w:ascii="Times New Roman" w:eastAsia="Calibri" w:hAnsi="Times New Roman" w:cs="Times New Roman"/>
          <w:sz w:val="24"/>
          <w:szCs w:val="24"/>
          <w:lang w:val="ky-KG"/>
        </w:rPr>
        <w:t>негиздеринин экинчи айлампасын түзүп чыгуу милдети анын шакирттеринин алдында жаралып олтурат.</w:t>
      </w:r>
      <w:r w:rsidR="008867FB">
        <w:rPr>
          <w:rFonts w:ascii="Times New Roman" w:eastAsia="Calibri" w:hAnsi="Times New Roman" w:cs="Times New Roman"/>
          <w:sz w:val="24"/>
          <w:szCs w:val="24"/>
          <w:lang w:val="ky-KG"/>
        </w:rPr>
        <w:t xml:space="preserve"> </w:t>
      </w:r>
      <w:r w:rsidR="008867FB" w:rsidRPr="00843EEA">
        <w:rPr>
          <w:rFonts w:ascii="Times New Roman" w:eastAsia="Calibri" w:hAnsi="Times New Roman" w:cs="Times New Roman"/>
          <w:i/>
          <w:sz w:val="24"/>
          <w:szCs w:val="24"/>
          <w:lang w:val="ky-KG"/>
        </w:rPr>
        <w:t>Ошондуктан, Исак Бекбоевичтин 50 жылдан ашык убакыттан бери талык</w:t>
      </w:r>
      <w:r w:rsidR="008867FB">
        <w:rPr>
          <w:rFonts w:ascii="Times New Roman" w:eastAsia="Calibri" w:hAnsi="Times New Roman" w:cs="Times New Roman"/>
          <w:i/>
          <w:sz w:val="24"/>
          <w:szCs w:val="24"/>
          <w:lang w:val="ky-KG"/>
        </w:rPr>
        <w:t>пастан түзүп келе жаткан илимий–</w:t>
      </w:r>
      <w:r w:rsidR="008867FB" w:rsidRPr="00843EEA">
        <w:rPr>
          <w:rFonts w:ascii="Times New Roman" w:eastAsia="Calibri" w:hAnsi="Times New Roman" w:cs="Times New Roman"/>
          <w:i/>
          <w:sz w:val="24"/>
          <w:szCs w:val="24"/>
          <w:lang w:val="ky-KG"/>
        </w:rPr>
        <w:t>методикалык, окуу куралдарын, колдонмолорун ж.б. эмгектерин</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улуу мурас катары сактап калып, аны Кыргыз</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элинин келечеги</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болгон жашта</w:t>
      </w:r>
      <w:r w:rsidR="008867FB">
        <w:rPr>
          <w:rFonts w:ascii="Times New Roman" w:eastAsia="Calibri" w:hAnsi="Times New Roman" w:cs="Times New Roman"/>
          <w:i/>
          <w:sz w:val="24"/>
          <w:szCs w:val="24"/>
          <w:lang w:val="ky-KG"/>
        </w:rPr>
        <w:t>р үчүн көрсөтмө курал–</w:t>
      </w:r>
      <w:r w:rsidR="008867FB" w:rsidRPr="00843EEA">
        <w:rPr>
          <w:rFonts w:ascii="Times New Roman" w:eastAsia="Calibri" w:hAnsi="Times New Roman" w:cs="Times New Roman"/>
          <w:i/>
          <w:sz w:val="24"/>
          <w:szCs w:val="24"/>
          <w:lang w:val="ky-KG"/>
        </w:rPr>
        <w:t>каражат</w:t>
      </w:r>
      <w:r w:rsidR="008867FB">
        <w:rPr>
          <w:rFonts w:ascii="Times New Roman" w:eastAsia="Calibri" w:hAnsi="Times New Roman" w:cs="Times New Roman"/>
          <w:i/>
          <w:sz w:val="24"/>
          <w:szCs w:val="24"/>
          <w:lang w:val="ky-KG"/>
        </w:rPr>
        <w:t xml:space="preserve"> </w:t>
      </w:r>
      <w:r w:rsidR="008867FB" w:rsidRPr="00843EEA">
        <w:rPr>
          <w:rFonts w:ascii="Times New Roman" w:eastAsia="Calibri" w:hAnsi="Times New Roman" w:cs="Times New Roman"/>
          <w:i/>
          <w:sz w:val="24"/>
          <w:szCs w:val="24"/>
          <w:lang w:val="ky-KG"/>
        </w:rPr>
        <w:t>катары пайдаланууга милдеттүүбүз !!!</w:t>
      </w:r>
    </w:p>
    <w:p w:rsidR="008867FB" w:rsidRPr="00843EEA" w:rsidRDefault="008867FB" w:rsidP="008867FB">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Бул айтылгандарды төмөнкү фактылар</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менен</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 xml:space="preserve">негиздей кетели. </w:t>
      </w:r>
      <w:r w:rsidRPr="00843EEA">
        <w:rPr>
          <w:rFonts w:ascii="Times New Roman" w:eastAsia="Calibri" w:hAnsi="Times New Roman" w:cs="Times New Roman"/>
          <w:sz w:val="24"/>
          <w:szCs w:val="24"/>
          <w:lang w:val="ky-KG"/>
        </w:rPr>
        <w:t>Исак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Бекбоевичтин</w:t>
      </w:r>
      <w:r w:rsidRPr="00843EEA">
        <w:rPr>
          <w:rFonts w:ascii="Times New Roman" w:eastAsia="Calibri" w:hAnsi="Times New Roman" w:cs="Times New Roman"/>
          <w:b/>
          <w:sz w:val="24"/>
          <w:szCs w:val="24"/>
          <w:lang w:val="ky-KG"/>
        </w:rPr>
        <w:t xml:space="preserve"> </w:t>
      </w:r>
      <w:r w:rsidRPr="00843EEA">
        <w:rPr>
          <w:rFonts w:ascii="Times New Roman" w:eastAsia="Calibri" w:hAnsi="Times New Roman" w:cs="Times New Roman"/>
          <w:sz w:val="24"/>
          <w:szCs w:val="24"/>
          <w:lang w:val="ky-KG"/>
        </w:rPr>
        <w:t>математиканы</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окутуунун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дидактикасынын жана жалпы педагогиканын проблемаларынын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үстүнөн 50 жылд</w:t>
      </w:r>
      <w:r>
        <w:rPr>
          <w:rFonts w:ascii="Times New Roman" w:eastAsia="Calibri" w:hAnsi="Times New Roman" w:cs="Times New Roman"/>
          <w:sz w:val="24"/>
          <w:szCs w:val="24"/>
          <w:lang w:val="ky-KG"/>
        </w:rPr>
        <w:t>ан ашык жүргүзгөн илимий–</w:t>
      </w:r>
      <w:r w:rsidRPr="00843EEA">
        <w:rPr>
          <w:rFonts w:ascii="Times New Roman" w:eastAsia="Calibri" w:hAnsi="Times New Roman" w:cs="Times New Roman"/>
          <w:sz w:val="24"/>
          <w:szCs w:val="24"/>
          <w:lang w:val="ky-KG"/>
        </w:rPr>
        <w:t>методикалык изилдөөлөрүн, окуу китептери, каражаттары жана көрсөтмөлөрү боюнча калтырган мурастарын окуп үйрөнүүдө жана талдоо жүргүзүүдө негизинен аны үч этапка бөлүп кароо</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шарттуу болот, алар:</w:t>
      </w:r>
    </w:p>
    <w:p w:rsidR="008867FB" w:rsidRPr="006D59E2" w:rsidRDefault="008867FB" w:rsidP="008F0FF1">
      <w:pPr>
        <w:pStyle w:val="a9"/>
        <w:numPr>
          <w:ilvl w:val="0"/>
          <w:numId w:val="2"/>
        </w:numPr>
        <w:spacing w:after="0" w:line="240" w:lineRule="auto"/>
        <w:ind w:firstLine="567"/>
        <w:jc w:val="both"/>
        <w:rPr>
          <w:rFonts w:ascii="Times New Roman" w:eastAsia="Calibri" w:hAnsi="Times New Roman" w:cs="Times New Roman"/>
          <w:i/>
          <w:sz w:val="24"/>
          <w:szCs w:val="24"/>
          <w:lang w:val="ky-KG"/>
        </w:rPr>
      </w:pPr>
      <w:r w:rsidRPr="006D59E2">
        <w:rPr>
          <w:rFonts w:ascii="Times New Roman" w:eastAsia="Calibri" w:hAnsi="Times New Roman" w:cs="Times New Roman"/>
          <w:sz w:val="24"/>
          <w:szCs w:val="24"/>
          <w:lang w:val="ky-KG"/>
        </w:rPr>
        <w:t xml:space="preserve">1955 – 1966 – жылдар аралыгы </w:t>
      </w:r>
      <w:r w:rsidRPr="006D59E2">
        <w:rPr>
          <w:rFonts w:ascii="Times New Roman" w:eastAsia="Calibri" w:hAnsi="Times New Roman" w:cs="Times New Roman"/>
          <w:i/>
          <w:sz w:val="24"/>
          <w:szCs w:val="24"/>
          <w:lang w:val="ky-KG"/>
        </w:rPr>
        <w:t>(кандидаттык диссертация жазуу мезгили);</w:t>
      </w:r>
    </w:p>
    <w:p w:rsidR="008867FB" w:rsidRPr="006D59E2" w:rsidRDefault="008867FB" w:rsidP="008F0FF1">
      <w:pPr>
        <w:pStyle w:val="a9"/>
        <w:numPr>
          <w:ilvl w:val="0"/>
          <w:numId w:val="2"/>
        </w:numPr>
        <w:spacing w:after="0" w:line="240" w:lineRule="auto"/>
        <w:ind w:firstLine="567"/>
        <w:jc w:val="both"/>
        <w:rPr>
          <w:rFonts w:ascii="Times New Roman" w:eastAsia="Calibri" w:hAnsi="Times New Roman" w:cs="Times New Roman"/>
          <w:i/>
          <w:sz w:val="24"/>
          <w:szCs w:val="24"/>
          <w:lang w:val="ky-KG"/>
        </w:rPr>
      </w:pPr>
      <w:r w:rsidRPr="006D59E2">
        <w:rPr>
          <w:rFonts w:ascii="Times New Roman" w:eastAsia="Calibri" w:hAnsi="Times New Roman" w:cs="Times New Roman"/>
          <w:sz w:val="24"/>
          <w:szCs w:val="24"/>
          <w:lang w:val="ky-KG"/>
        </w:rPr>
        <w:t xml:space="preserve">1967 – 1994 – жылдар аралыгы </w:t>
      </w:r>
      <w:r w:rsidRPr="006D59E2">
        <w:rPr>
          <w:rFonts w:ascii="Times New Roman" w:eastAsia="Calibri" w:hAnsi="Times New Roman" w:cs="Times New Roman"/>
          <w:i/>
          <w:sz w:val="24"/>
          <w:szCs w:val="24"/>
          <w:lang w:val="ky-KG"/>
        </w:rPr>
        <w:t>(доктордук диссертацияны коргоого чейинки</w:t>
      </w:r>
      <w:r>
        <w:rPr>
          <w:rFonts w:ascii="Times New Roman" w:eastAsia="Calibri" w:hAnsi="Times New Roman" w:cs="Times New Roman"/>
          <w:i/>
          <w:sz w:val="24"/>
          <w:szCs w:val="24"/>
          <w:lang w:val="ky-KG"/>
        </w:rPr>
        <w:t xml:space="preserve"> </w:t>
      </w:r>
      <w:r w:rsidRPr="006D59E2">
        <w:rPr>
          <w:rFonts w:ascii="Times New Roman" w:eastAsia="Calibri" w:hAnsi="Times New Roman" w:cs="Times New Roman"/>
          <w:i/>
          <w:sz w:val="24"/>
          <w:szCs w:val="24"/>
          <w:lang w:val="ky-KG"/>
        </w:rPr>
        <w:t>мезгил);</w:t>
      </w:r>
    </w:p>
    <w:p w:rsidR="008867FB" w:rsidRPr="006D59E2" w:rsidRDefault="008867FB" w:rsidP="008F0FF1">
      <w:pPr>
        <w:pStyle w:val="a9"/>
        <w:numPr>
          <w:ilvl w:val="0"/>
          <w:numId w:val="2"/>
        </w:num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1995–</w:t>
      </w:r>
      <w:r w:rsidRPr="006D59E2">
        <w:rPr>
          <w:rFonts w:ascii="Times New Roman" w:eastAsia="Calibri" w:hAnsi="Times New Roman" w:cs="Times New Roman"/>
          <w:sz w:val="24"/>
          <w:szCs w:val="24"/>
          <w:lang w:val="ky-KG"/>
        </w:rPr>
        <w:t>жылдан кийинки</w:t>
      </w: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 xml:space="preserve">мезгил. </w:t>
      </w:r>
    </w:p>
    <w:p w:rsidR="008867FB" w:rsidRPr="00843EEA" w:rsidRDefault="008867FB" w:rsidP="008867F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ky-KG"/>
        </w:rPr>
        <w:t xml:space="preserve"> </w:t>
      </w:r>
      <w:r w:rsidRPr="006D59E2">
        <w:rPr>
          <w:rFonts w:ascii="Times New Roman" w:eastAsia="Calibri" w:hAnsi="Times New Roman" w:cs="Times New Roman"/>
          <w:sz w:val="24"/>
          <w:szCs w:val="24"/>
          <w:lang w:val="ky-KG"/>
        </w:rPr>
        <w:t>Исак Бекбоевичтин</w:t>
      </w:r>
      <w:r w:rsidRPr="006D59E2">
        <w:rPr>
          <w:rFonts w:ascii="Times New Roman" w:eastAsia="Calibri" w:hAnsi="Times New Roman" w:cs="Times New Roman"/>
          <w:i/>
          <w:sz w:val="24"/>
          <w:szCs w:val="24"/>
        </w:rPr>
        <w:t xml:space="preserve"> </w:t>
      </w:r>
      <w:r w:rsidRPr="006D59E2">
        <w:rPr>
          <w:rFonts w:ascii="Times New Roman" w:eastAsia="Calibri" w:hAnsi="Times New Roman" w:cs="Times New Roman"/>
          <w:sz w:val="24"/>
          <w:szCs w:val="24"/>
        </w:rPr>
        <w:t>изилдөө</w:t>
      </w:r>
      <w:r w:rsidRPr="006D59E2">
        <w:rPr>
          <w:rFonts w:ascii="Times New Roman" w:eastAsia="Calibri" w:hAnsi="Times New Roman" w:cs="Times New Roman"/>
          <w:i/>
          <w:sz w:val="24"/>
          <w:szCs w:val="24"/>
        </w:rPr>
        <w:t xml:space="preserve"> </w:t>
      </w:r>
      <w:r w:rsidRPr="006D59E2">
        <w:rPr>
          <w:rFonts w:ascii="Times New Roman" w:eastAsia="Calibri" w:hAnsi="Times New Roman" w:cs="Times New Roman"/>
          <w:sz w:val="24"/>
          <w:szCs w:val="24"/>
        </w:rPr>
        <w:t xml:space="preserve">иштеринин биринчи этабынын натыйжасы </w:t>
      </w:r>
      <w:r>
        <w:rPr>
          <w:rFonts w:ascii="Times New Roman" w:eastAsia="Calibri" w:hAnsi="Times New Roman" w:cs="Times New Roman"/>
          <w:sz w:val="24"/>
          <w:szCs w:val="24"/>
        </w:rPr>
        <w:t>катары 1966–</w:t>
      </w:r>
      <w:r w:rsidRPr="006D59E2">
        <w:rPr>
          <w:rFonts w:ascii="Times New Roman" w:eastAsia="Calibri" w:hAnsi="Times New Roman" w:cs="Times New Roman"/>
          <w:sz w:val="24"/>
          <w:szCs w:val="24"/>
        </w:rPr>
        <w:t xml:space="preserve">жылы </w:t>
      </w:r>
      <w:r w:rsidRPr="00843EEA">
        <w:rPr>
          <w:rFonts w:ascii="Times New Roman" w:eastAsia="Calibri" w:hAnsi="Times New Roman" w:cs="Times New Roman"/>
          <w:sz w:val="24"/>
          <w:szCs w:val="24"/>
        </w:rPr>
        <w:t>«</w:t>
      </w:r>
      <w:r w:rsidRPr="00843EEA">
        <w:rPr>
          <w:rFonts w:ascii="Times New Roman" w:eastAsia="Calibri" w:hAnsi="Times New Roman" w:cs="Times New Roman"/>
          <w:i/>
          <w:sz w:val="24"/>
          <w:szCs w:val="24"/>
        </w:rPr>
        <w:t>Задачи с практическим содержанием как средство раскрытия содержательно – прикладного значения математики в восьмилетней школе»</w:t>
      </w:r>
      <w:r w:rsidRPr="00843EEA">
        <w:rPr>
          <w:rFonts w:ascii="Times New Roman" w:eastAsia="Calibri" w:hAnsi="Times New Roman" w:cs="Times New Roman"/>
          <w:sz w:val="24"/>
          <w:szCs w:val="24"/>
        </w:rPr>
        <w:t xml:space="preserve"> деген темадагы кандидаттык</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диссертациясын белгилөөгө</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болот. Бул корголгон</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диссертация бүгүнкү</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күндө дагы</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өзүнүн</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актуалдуулугун кайра</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жаратып олтурат. Анткени,</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 xml:space="preserve">жаӊы муундагы </w:t>
      </w:r>
      <w:r w:rsidRPr="00843EEA">
        <w:rPr>
          <w:rFonts w:ascii="Times New Roman" w:eastAsia="Calibri" w:hAnsi="Times New Roman" w:cs="Times New Roman"/>
          <w:i/>
          <w:sz w:val="24"/>
          <w:szCs w:val="24"/>
        </w:rPr>
        <w:t>«Орто мектептеги</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жалпы билим берүүнүн мамлекеттик стандартында»</w:t>
      </w:r>
      <w:r>
        <w:rPr>
          <w:rFonts w:ascii="Times New Roman" w:eastAsia="Calibri" w:hAnsi="Times New Roman" w:cs="Times New Roman"/>
          <w:sz w:val="24"/>
          <w:szCs w:val="24"/>
        </w:rPr>
        <w:t xml:space="preserve"> </w:t>
      </w:r>
      <w:r w:rsidRPr="00843EEA">
        <w:rPr>
          <w:rFonts w:ascii="Times New Roman" w:eastAsia="Calibri" w:hAnsi="Times New Roman" w:cs="Times New Roman"/>
          <w:i/>
          <w:sz w:val="24"/>
          <w:szCs w:val="24"/>
        </w:rPr>
        <w:t>(2014-ж.)</w:t>
      </w:r>
      <w:r w:rsidRPr="00843EEA">
        <w:rPr>
          <w:rFonts w:ascii="Times New Roman" w:eastAsia="Calibri" w:hAnsi="Times New Roman" w:cs="Times New Roman"/>
          <w:sz w:val="24"/>
          <w:szCs w:val="24"/>
        </w:rPr>
        <w:t xml:space="preserve"> жана </w:t>
      </w:r>
      <w:r w:rsidRPr="00843EEA">
        <w:rPr>
          <w:rFonts w:ascii="Times New Roman" w:eastAsia="Calibri" w:hAnsi="Times New Roman" w:cs="Times New Roman"/>
          <w:i/>
          <w:sz w:val="24"/>
          <w:szCs w:val="24"/>
        </w:rPr>
        <w:t>«Предметтик стандартында» (2015-ж.),</w:t>
      </w:r>
      <w:r w:rsidRPr="00843EEA">
        <w:rPr>
          <w:rFonts w:ascii="Times New Roman" w:eastAsia="Calibri" w:hAnsi="Times New Roman" w:cs="Times New Roman"/>
          <w:sz w:val="24"/>
          <w:szCs w:val="24"/>
        </w:rPr>
        <w:t xml:space="preserve"> ошондой эле </w:t>
      </w:r>
      <w:r w:rsidRPr="00843EEA">
        <w:rPr>
          <w:rFonts w:ascii="Times New Roman" w:eastAsia="Calibri" w:hAnsi="Times New Roman" w:cs="Times New Roman"/>
          <w:i/>
          <w:sz w:val="24"/>
          <w:szCs w:val="24"/>
        </w:rPr>
        <w:t>«Жогорку профессионалдык</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билим берүүнүн мамлекеттик</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стандартында» (2015-ж.)</w:t>
      </w:r>
      <w:r>
        <w:rPr>
          <w:rFonts w:ascii="Times New Roman" w:eastAsia="Calibri" w:hAnsi="Times New Roman" w:cs="Times New Roman"/>
          <w:sz w:val="24"/>
          <w:szCs w:val="24"/>
        </w:rPr>
        <w:t>, 5</w:t>
      </w:r>
      <w:r w:rsidRPr="00843EEA">
        <w:rPr>
          <w:rFonts w:ascii="Times New Roman" w:eastAsia="Calibri" w:hAnsi="Times New Roman" w:cs="Times New Roman"/>
          <w:sz w:val="24"/>
          <w:szCs w:val="24"/>
        </w:rPr>
        <w:t>–</w:t>
      </w:r>
      <w:r>
        <w:rPr>
          <w:rFonts w:ascii="Times New Roman" w:eastAsia="Calibri" w:hAnsi="Times New Roman" w:cs="Times New Roman"/>
          <w:sz w:val="24"/>
          <w:szCs w:val="24"/>
        </w:rPr>
        <w:t>9–</w:t>
      </w:r>
      <w:r w:rsidRPr="00843EEA">
        <w:rPr>
          <w:rFonts w:ascii="Times New Roman" w:eastAsia="Calibri" w:hAnsi="Times New Roman" w:cs="Times New Roman"/>
          <w:sz w:val="24"/>
          <w:szCs w:val="24"/>
        </w:rPr>
        <w:t xml:space="preserve">класстардагы </w:t>
      </w:r>
      <w:r w:rsidRPr="00843EEA">
        <w:rPr>
          <w:rFonts w:ascii="Times New Roman" w:eastAsia="Calibri" w:hAnsi="Times New Roman" w:cs="Times New Roman"/>
          <w:i/>
          <w:sz w:val="24"/>
          <w:szCs w:val="24"/>
        </w:rPr>
        <w:t>(базалык билим берүү)</w:t>
      </w:r>
      <w:r w:rsidRPr="00843EEA">
        <w:rPr>
          <w:rFonts w:ascii="Times New Roman" w:eastAsia="Calibri" w:hAnsi="Times New Roman" w:cs="Times New Roman"/>
          <w:sz w:val="24"/>
          <w:szCs w:val="24"/>
        </w:rPr>
        <w:t xml:space="preserve"> математика предметин окутууда андагы </w:t>
      </w:r>
      <w:r w:rsidRPr="00843EEA">
        <w:rPr>
          <w:rFonts w:ascii="Times New Roman" w:eastAsia="Calibri" w:hAnsi="Times New Roman" w:cs="Times New Roman"/>
          <w:i/>
          <w:sz w:val="24"/>
          <w:szCs w:val="24"/>
        </w:rPr>
        <w:t>«…П</w:t>
      </w:r>
      <w:r>
        <w:rPr>
          <w:rFonts w:ascii="Times New Roman" w:eastAsia="Calibri" w:hAnsi="Times New Roman" w:cs="Times New Roman"/>
          <w:i/>
          <w:sz w:val="24"/>
          <w:szCs w:val="24"/>
        </w:rPr>
        <w:t>рикладдык–</w:t>
      </w:r>
      <w:r w:rsidRPr="00843EEA">
        <w:rPr>
          <w:rFonts w:ascii="Times New Roman" w:eastAsia="Calibri" w:hAnsi="Times New Roman" w:cs="Times New Roman"/>
          <w:i/>
          <w:sz w:val="24"/>
          <w:szCs w:val="24"/>
        </w:rPr>
        <w:t>практикалык мазмундагы маселелерди чыгаруу боюнча билимдерди калыптандыруу зарыл»</w:t>
      </w:r>
      <w:r w:rsidRPr="00843EEA">
        <w:rPr>
          <w:rFonts w:ascii="Times New Roman" w:eastAsia="Calibri" w:hAnsi="Times New Roman" w:cs="Times New Roman"/>
          <w:sz w:val="24"/>
          <w:szCs w:val="24"/>
        </w:rPr>
        <w:t xml:space="preserve"> - деген талабы коюлуп олтурат. Бул маселелердин илимий–методикалык негиздерин</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Исак Бекбоевич</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1966–жылы эле коргогон кандидаттык</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диссертациясында негиздеген экен. Анын эӊ баалу</w:t>
      </w:r>
      <w:r w:rsidRPr="00843EEA">
        <w:rPr>
          <w:rFonts w:ascii="Times New Roman" w:eastAsia="Calibri" w:hAnsi="Times New Roman" w:cs="Times New Roman"/>
          <w:sz w:val="24"/>
          <w:szCs w:val="24"/>
          <w:lang w:val="ky-KG"/>
        </w:rPr>
        <w:t>у</w:t>
      </w:r>
      <w:r w:rsidRPr="00843EEA">
        <w:rPr>
          <w:rFonts w:ascii="Times New Roman" w:eastAsia="Calibri" w:hAnsi="Times New Roman" w:cs="Times New Roman"/>
          <w:sz w:val="24"/>
          <w:szCs w:val="24"/>
        </w:rPr>
        <w:t>лугу болуп, бул проблемага карата изилдөө</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иштерин жүргүзүү этабында Исак Бекбоевич бир нече к</w:t>
      </w:r>
      <w:r w:rsidRPr="00843EEA">
        <w:rPr>
          <w:rFonts w:ascii="Times New Roman" w:eastAsia="Calibri" w:hAnsi="Times New Roman" w:cs="Times New Roman"/>
          <w:sz w:val="24"/>
          <w:szCs w:val="24"/>
          <w:lang w:val="ky-KG"/>
        </w:rPr>
        <w:t>өө</w:t>
      </w:r>
      <w:r w:rsidRPr="00843EEA">
        <w:rPr>
          <w:rFonts w:ascii="Times New Roman" w:eastAsia="Calibri" w:hAnsi="Times New Roman" w:cs="Times New Roman"/>
          <w:sz w:val="24"/>
          <w:szCs w:val="24"/>
        </w:rPr>
        <w:t>лөмдүү илимий–методикалык эмгектерди басып чыгарган, алар:</w:t>
      </w:r>
    </w:p>
    <w:p w:rsidR="008867FB" w:rsidRPr="00843EEA" w:rsidRDefault="008867FB" w:rsidP="008F0FF1">
      <w:pPr>
        <w:pStyle w:val="a9"/>
        <w:numPr>
          <w:ilvl w:val="0"/>
          <w:numId w:val="2"/>
        </w:numPr>
        <w:spacing w:after="0" w:line="240" w:lineRule="auto"/>
        <w:ind w:left="567" w:hanging="425"/>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lang w:val="ky-KG"/>
        </w:rPr>
        <w:t xml:space="preserve">Арифметические </w:t>
      </w:r>
      <w:r w:rsidRPr="00843EEA">
        <w:rPr>
          <w:rFonts w:ascii="Times New Roman" w:eastAsia="Calibri" w:hAnsi="Times New Roman" w:cs="Times New Roman"/>
          <w:i/>
          <w:sz w:val="24"/>
          <w:szCs w:val="24"/>
        </w:rPr>
        <w:t>задачи с производственным содержанием.</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 Фрунзе. Киручпедгиз, 1959. – 4,32 п.л.</w:t>
      </w:r>
    </w:p>
    <w:p w:rsidR="008867FB" w:rsidRPr="00843EEA" w:rsidRDefault="008867FB" w:rsidP="008F0FF1">
      <w:pPr>
        <w:pStyle w:val="a9"/>
        <w:numPr>
          <w:ilvl w:val="0"/>
          <w:numId w:val="2"/>
        </w:numPr>
        <w:spacing w:after="0" w:line="240" w:lineRule="auto"/>
        <w:ind w:left="567" w:hanging="425"/>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 xml:space="preserve"> Алгебраические</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задачи с производственным содержанием.</w:t>
      </w:r>
      <w:r w:rsidRPr="00843EEA">
        <w:rPr>
          <w:rFonts w:ascii="Times New Roman" w:eastAsia="Calibri" w:hAnsi="Times New Roman" w:cs="Times New Roman"/>
          <w:sz w:val="24"/>
          <w:szCs w:val="24"/>
        </w:rPr>
        <w:t xml:space="preserve"> / Фрунзе. Киручпедгиз, 1961. – 3,62 п.л.</w:t>
      </w:r>
    </w:p>
    <w:p w:rsidR="008867FB" w:rsidRPr="00843EEA" w:rsidRDefault="008867FB" w:rsidP="008F0FF1">
      <w:pPr>
        <w:pStyle w:val="a9"/>
        <w:numPr>
          <w:ilvl w:val="0"/>
          <w:numId w:val="2"/>
        </w:numPr>
        <w:spacing w:after="0" w:line="240" w:lineRule="auto"/>
        <w:ind w:left="567" w:hanging="425"/>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Геометрические задачи с практическим содержанием</w:t>
      </w:r>
      <w:r w:rsidRPr="00843EEA">
        <w:rPr>
          <w:rFonts w:ascii="Times New Roman" w:eastAsia="Calibri" w:hAnsi="Times New Roman" w:cs="Times New Roman"/>
          <w:sz w:val="24"/>
          <w:szCs w:val="24"/>
        </w:rPr>
        <w:t>. / Фрунзе. Киручпедгиз, 1962. – 5,74 п.л.</w:t>
      </w:r>
    </w:p>
    <w:p w:rsidR="008867FB" w:rsidRPr="00843EEA" w:rsidRDefault="008867FB" w:rsidP="008F0FF1">
      <w:pPr>
        <w:pStyle w:val="a9"/>
        <w:numPr>
          <w:ilvl w:val="0"/>
          <w:numId w:val="2"/>
        </w:numPr>
        <w:spacing w:after="0" w:line="240" w:lineRule="auto"/>
        <w:ind w:left="567" w:hanging="425"/>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Связь препадования</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 xml:space="preserve">математики с жизнью. / </w:t>
      </w:r>
      <w:r w:rsidRPr="00843EEA">
        <w:rPr>
          <w:rFonts w:ascii="Times New Roman" w:eastAsia="Calibri" w:hAnsi="Times New Roman" w:cs="Times New Roman"/>
          <w:sz w:val="24"/>
          <w:szCs w:val="24"/>
        </w:rPr>
        <w:t>Сб: Из опыта преподавания математики в школе. Минск, 1964, - с. 27 – 37.</w:t>
      </w:r>
    </w:p>
    <w:p w:rsidR="008867FB" w:rsidRPr="00843EEA" w:rsidRDefault="008867FB" w:rsidP="008F0FF1">
      <w:pPr>
        <w:pStyle w:val="a9"/>
        <w:numPr>
          <w:ilvl w:val="0"/>
          <w:numId w:val="2"/>
        </w:numPr>
        <w:spacing w:after="0" w:line="240" w:lineRule="auto"/>
        <w:ind w:left="567" w:hanging="425"/>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Математика сабагында окуучулардын өз алдынча иштөө көндүмдөрүн өнүктүрүү. /</w:t>
      </w:r>
      <w:r w:rsidRPr="00843EEA">
        <w:rPr>
          <w:rFonts w:ascii="Times New Roman" w:eastAsia="Calibri" w:hAnsi="Times New Roman" w:cs="Times New Roman"/>
          <w:sz w:val="24"/>
          <w:szCs w:val="24"/>
        </w:rPr>
        <w:t xml:space="preserve"> Фрунзе. Киручпедгиз, 1964. – 6,25 б.т. А.И.Тимофеев</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авторлош.</w:t>
      </w:r>
    </w:p>
    <w:p w:rsidR="008867FB" w:rsidRPr="00843EEA" w:rsidRDefault="008867FB" w:rsidP="008F0FF1">
      <w:pPr>
        <w:pStyle w:val="a9"/>
        <w:numPr>
          <w:ilvl w:val="0"/>
          <w:numId w:val="2"/>
        </w:numPr>
        <w:spacing w:after="0" w:line="240" w:lineRule="auto"/>
        <w:ind w:left="567" w:hanging="425"/>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Математика боюнча класстан тышкары иштерге көнүгүүлөр.</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 Фрунзе. Мектеп, 1967. – 10 б.т. А.И.Тимофеев</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авторлош,</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 xml:space="preserve">ж.б. </w:t>
      </w:r>
    </w:p>
    <w:p w:rsidR="008867FB" w:rsidRPr="00843EEA" w:rsidRDefault="008867FB" w:rsidP="008867FB">
      <w:pPr>
        <w:spacing w:after="0" w:line="240" w:lineRule="auto"/>
        <w:ind w:firstLine="567"/>
        <w:jc w:val="both"/>
        <w:rPr>
          <w:rFonts w:ascii="Times New Roman" w:eastAsia="Calibri" w:hAnsi="Times New Roman" w:cs="Times New Roman"/>
          <w:i/>
          <w:sz w:val="24"/>
          <w:szCs w:val="24"/>
          <w:lang w:val="ky-KG"/>
        </w:rPr>
      </w:pP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lang w:val="ky-KG"/>
        </w:rPr>
        <w:t>Диссертациялык изилдөөдөн алынган</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 xml:space="preserve">мурастар: </w:t>
      </w:r>
    </w:p>
    <w:p w:rsidR="008867FB" w:rsidRPr="00843EEA" w:rsidRDefault="008867FB" w:rsidP="008867FB">
      <w:pPr>
        <w:spacing w:after="0" w:line="240" w:lineRule="auto"/>
        <w:ind w:firstLine="567"/>
        <w:jc w:val="both"/>
        <w:rPr>
          <w:rFonts w:ascii="Times New Roman" w:eastAsia="Calibri" w:hAnsi="Times New Roman" w:cs="Times New Roman"/>
          <w:i/>
          <w:sz w:val="24"/>
          <w:szCs w:val="24"/>
          <w:lang w:val="ky-KG"/>
        </w:rPr>
      </w:pP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*биринчиден</w:t>
      </w:r>
      <w:r w:rsidRPr="00843EEA">
        <w:rPr>
          <w:rFonts w:ascii="Times New Roman" w:eastAsia="Calibri" w:hAnsi="Times New Roman" w:cs="Times New Roman"/>
          <w:sz w:val="24"/>
          <w:szCs w:val="24"/>
          <w:lang w:val="ky-KG"/>
        </w:rPr>
        <w:t>, жалпы жана массалуу (б.а. жалпы базалык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билим берүү</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мектептеринде)</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билим берүү процессинде, окуучулардын математикалык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билим алуусун калыптандыруу - математиканын илимий негиздерине басым</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жазалбастан, анын практикалык – прикладдык багытына басым жасоо максаты көздөлгөн </w:t>
      </w:r>
      <w:r w:rsidRPr="00843EEA">
        <w:rPr>
          <w:rFonts w:ascii="Times New Roman" w:eastAsia="Calibri" w:hAnsi="Times New Roman" w:cs="Times New Roman"/>
          <w:i/>
          <w:sz w:val="24"/>
          <w:szCs w:val="24"/>
          <w:lang w:val="ky-KG"/>
        </w:rPr>
        <w:t>(математиканы үйрөнүүгө мотивация);\</w:t>
      </w:r>
    </w:p>
    <w:p w:rsidR="008867FB" w:rsidRPr="00843EEA" w:rsidRDefault="008867FB" w:rsidP="008867FB">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 xml:space="preserve">*экинчиден, </w:t>
      </w:r>
      <w:r w:rsidRPr="00843EEA">
        <w:rPr>
          <w:rFonts w:ascii="Times New Roman" w:eastAsia="Calibri" w:hAnsi="Times New Roman" w:cs="Times New Roman"/>
          <w:sz w:val="24"/>
          <w:szCs w:val="24"/>
          <w:lang w:val="ky-KG"/>
        </w:rPr>
        <w:t>математиканы окуучуларга үйрөтүүдө анын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жаратылышына, философиясына жана ага берилген аныктамаларга таянуу</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менен ишке ашыруу ыкмасы колдонулгандыгы. Бул жагдай өтө маанилүү болуп эсептелет. Анткени, негизги мектептеги математика курсу окуучулардын өзүнүн </w:t>
      </w:r>
      <w:r>
        <w:rPr>
          <w:rFonts w:ascii="Times New Roman" w:eastAsia="Calibri" w:hAnsi="Times New Roman" w:cs="Times New Roman"/>
          <w:sz w:val="24"/>
          <w:szCs w:val="24"/>
          <w:lang w:val="ky-KG"/>
        </w:rPr>
        <w:t>турмуштук</w:t>
      </w:r>
      <w:r w:rsidRPr="00843EEA">
        <w:rPr>
          <w:rFonts w:ascii="Times New Roman" w:eastAsia="Calibri" w:hAnsi="Times New Roman" w:cs="Times New Roman"/>
          <w:sz w:val="24"/>
          <w:szCs w:val="24"/>
          <w:lang w:val="ky-KG"/>
        </w:rPr>
        <w:t xml:space="preserve">–практикалык маселелерин жана башка билимдерди өздөштүрүүдө (социалдык–гуманитардык жана табыгий билимдер) андагы </w:t>
      </w:r>
      <w:r w:rsidRPr="00843EEA">
        <w:rPr>
          <w:rFonts w:ascii="Times New Roman" w:eastAsia="Calibri" w:hAnsi="Times New Roman" w:cs="Times New Roman"/>
          <w:sz w:val="24"/>
          <w:szCs w:val="24"/>
          <w:lang w:val="ky-KG"/>
        </w:rPr>
        <w:lastRenderedPageBreak/>
        <w:t xml:space="preserve">предметтик маселелерди чыгарууга үйрөтүү милдети чечилген. Бул максатта иштелип чыккан жогорку үч маселелер жыйнагын </w:t>
      </w:r>
      <w:r w:rsidRPr="00843EEA">
        <w:rPr>
          <w:rFonts w:ascii="Times New Roman" w:eastAsia="Calibri" w:hAnsi="Times New Roman" w:cs="Times New Roman"/>
          <w:i/>
          <w:sz w:val="24"/>
          <w:szCs w:val="24"/>
          <w:lang w:val="ky-KG"/>
        </w:rPr>
        <w:t>(колдонмо мазмундагы</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арифметикалык- 1-5-кл.), алгебралык–6-9-кл., жана геометриялык – 7-9-кл.</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маселелер жыйнагы</w:t>
      </w:r>
      <w:r w:rsidRPr="00843EEA">
        <w:rPr>
          <w:rFonts w:ascii="Times New Roman" w:eastAsia="Calibri" w:hAnsi="Times New Roman" w:cs="Times New Roman"/>
          <w:sz w:val="24"/>
          <w:szCs w:val="24"/>
          <w:lang w:val="ky-KG"/>
        </w:rPr>
        <w:t xml:space="preserve">) белгилөө жетиштүү болот. Мындай көрсөтмө куралдардын баалуулугу - математиканын жаӊы муундагы </w:t>
      </w:r>
      <w:r w:rsidRPr="00843EEA">
        <w:rPr>
          <w:rFonts w:ascii="Times New Roman" w:eastAsia="Calibri" w:hAnsi="Times New Roman" w:cs="Times New Roman"/>
          <w:i/>
          <w:sz w:val="24"/>
          <w:szCs w:val="24"/>
          <w:lang w:val="ky-KG"/>
        </w:rPr>
        <w:t>“Предметтик стандартынын”</w:t>
      </w:r>
      <w:r w:rsidRPr="00843EEA">
        <w:rPr>
          <w:rFonts w:ascii="Times New Roman" w:eastAsia="Calibri" w:hAnsi="Times New Roman" w:cs="Times New Roman"/>
          <w:sz w:val="24"/>
          <w:szCs w:val="24"/>
          <w:lang w:val="ky-KG"/>
        </w:rPr>
        <w:t xml:space="preserve"> талабына ылайык, андагы предметтик компетенцияны калыптандыруунун негизги дидактикалык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материал болуп тургандыгында.</w:t>
      </w:r>
    </w:p>
    <w:p w:rsidR="008867FB" w:rsidRPr="00843EEA" w:rsidRDefault="008867FB" w:rsidP="008867FB">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Үчүнчүдөн,</w:t>
      </w:r>
      <w:r w:rsidRPr="00843EEA">
        <w:rPr>
          <w:rFonts w:ascii="Times New Roman" w:eastAsia="Calibri" w:hAnsi="Times New Roman" w:cs="Times New Roman"/>
          <w:sz w:val="24"/>
          <w:szCs w:val="24"/>
          <w:lang w:val="ky-KG"/>
        </w:rPr>
        <w:t xml:space="preserve"> индуктивдүү деп аталган ыкманы колдонуу</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менен окутуунун жаӊы технологиясын иштеп чыккандыгы. Окутуунун шартка жараша ыӊгайлуу технологиясын окуу процессине колдонуу чоӊ чыгармачылык болуп эсептелет. Ал математика илиминин философиясын, анын максатын, милдеттерин, зарылчылыгын жана андагы</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ички байланыштарды, биринчи кезекте мейкиндиктеги формалардын моделдери </w:t>
      </w:r>
      <w:r w:rsidRPr="00843EEA">
        <w:rPr>
          <w:rFonts w:ascii="Times New Roman" w:eastAsia="Calibri" w:hAnsi="Times New Roman" w:cs="Times New Roman"/>
          <w:i/>
          <w:sz w:val="24"/>
          <w:szCs w:val="24"/>
          <w:lang w:val="ky-KG"/>
        </w:rPr>
        <w:t>(ал геометриялык деп аталып калган)</w:t>
      </w:r>
      <w:r w:rsidRPr="00843EEA">
        <w:rPr>
          <w:rFonts w:ascii="Times New Roman" w:eastAsia="Calibri" w:hAnsi="Times New Roman" w:cs="Times New Roman"/>
          <w:sz w:val="24"/>
          <w:szCs w:val="24"/>
          <w:lang w:val="ky-KG"/>
        </w:rPr>
        <w:t xml:space="preserve"> менен анын аналитикалык (</w:t>
      </w:r>
      <w:r w:rsidRPr="00843EEA">
        <w:rPr>
          <w:rFonts w:ascii="Times New Roman" w:eastAsia="Calibri" w:hAnsi="Times New Roman" w:cs="Times New Roman"/>
          <w:i/>
          <w:sz w:val="24"/>
          <w:szCs w:val="24"/>
          <w:lang w:val="ky-KG"/>
        </w:rPr>
        <w:t>же алгебралык)</w:t>
      </w:r>
      <w:r w:rsidRPr="00843EEA">
        <w:rPr>
          <w:rFonts w:ascii="Times New Roman" w:eastAsia="Calibri" w:hAnsi="Times New Roman" w:cs="Times New Roman"/>
          <w:sz w:val="24"/>
          <w:szCs w:val="24"/>
          <w:lang w:val="ky-KG"/>
        </w:rPr>
        <w:t xml:space="preserve"> моделдеринин арасындагы ажырагыз байланыштарды тереӊ түшүнүүдөн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келип</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чыгат. Исак Бекбоевичтин жогорку эмгектеринде </w:t>
      </w:r>
      <w:r>
        <w:rPr>
          <w:rFonts w:ascii="Times New Roman" w:eastAsia="Calibri" w:hAnsi="Times New Roman" w:cs="Times New Roman"/>
          <w:sz w:val="24"/>
          <w:szCs w:val="24"/>
          <w:lang w:val="ky-KG"/>
        </w:rPr>
        <w:t>ушул үч маанилүү фактор илимий–</w:t>
      </w:r>
      <w:r w:rsidRPr="00843EEA">
        <w:rPr>
          <w:rFonts w:ascii="Times New Roman" w:eastAsia="Calibri" w:hAnsi="Times New Roman" w:cs="Times New Roman"/>
          <w:sz w:val="24"/>
          <w:szCs w:val="24"/>
          <w:lang w:val="ky-KG"/>
        </w:rPr>
        <w:t>методикалык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жактан толук негизделген.</w:t>
      </w:r>
    </w:p>
    <w:p w:rsidR="008867FB" w:rsidRPr="00843EEA" w:rsidRDefault="008867FB" w:rsidP="008867FB">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Ал эми 10-11-класстардын окуучулары үчүн </w:t>
      </w:r>
      <w:r>
        <w:rPr>
          <w:rFonts w:ascii="Times New Roman" w:eastAsia="Calibri" w:hAnsi="Times New Roman" w:cs="Times New Roman"/>
          <w:i/>
          <w:sz w:val="24"/>
          <w:szCs w:val="24"/>
          <w:lang w:val="ky-KG"/>
        </w:rPr>
        <w:t>(профилдик–</w:t>
      </w:r>
      <w:r w:rsidRPr="00843EEA">
        <w:rPr>
          <w:rFonts w:ascii="Times New Roman" w:eastAsia="Calibri" w:hAnsi="Times New Roman" w:cs="Times New Roman"/>
          <w:i/>
          <w:sz w:val="24"/>
          <w:szCs w:val="24"/>
          <w:lang w:val="ky-KG"/>
        </w:rPr>
        <w:t>кесиптик билим берүү) «болочок кесибине багыттуу профилдик</w:t>
      </w:r>
      <w:r>
        <w:rPr>
          <w:rFonts w:ascii="Times New Roman" w:eastAsia="Calibri" w:hAnsi="Times New Roman" w:cs="Times New Roman"/>
          <w:i/>
          <w:sz w:val="24"/>
          <w:szCs w:val="24"/>
          <w:lang w:val="ky-KG"/>
        </w:rPr>
        <w:t>–</w:t>
      </w:r>
      <w:r w:rsidRPr="00843EEA">
        <w:rPr>
          <w:rFonts w:ascii="Times New Roman" w:eastAsia="Calibri" w:hAnsi="Times New Roman" w:cs="Times New Roman"/>
          <w:i/>
          <w:sz w:val="24"/>
          <w:szCs w:val="24"/>
          <w:lang w:val="ky-KG"/>
        </w:rPr>
        <w:t xml:space="preserve">практикалык мазмундагы маселелерди чыгаруу билимдерин калыптандыруу» </w:t>
      </w:r>
      <w:r w:rsidRPr="00843EEA">
        <w:rPr>
          <w:rFonts w:ascii="Times New Roman" w:eastAsia="Calibri" w:hAnsi="Times New Roman" w:cs="Times New Roman"/>
          <w:sz w:val="24"/>
          <w:szCs w:val="24"/>
          <w:lang w:val="ky-KG"/>
        </w:rPr>
        <w:t>маселесине карата</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талаптар коюлуп олтурат. Демек, азыркы жаӊы доордун экинчи жана үчүнчү баскычынын окуучу</w:t>
      </w:r>
      <w:r>
        <w:rPr>
          <w:rFonts w:ascii="Times New Roman" w:eastAsia="Calibri" w:hAnsi="Times New Roman" w:cs="Times New Roman"/>
          <w:sz w:val="24"/>
          <w:szCs w:val="24"/>
          <w:lang w:val="ky-KG"/>
        </w:rPr>
        <w:t>лары үчүн окуу китептерин, окуу–</w:t>
      </w:r>
      <w:r w:rsidRPr="00843EEA">
        <w:rPr>
          <w:rFonts w:ascii="Times New Roman" w:eastAsia="Calibri" w:hAnsi="Times New Roman" w:cs="Times New Roman"/>
          <w:sz w:val="24"/>
          <w:szCs w:val="24"/>
          <w:lang w:val="ky-KG"/>
        </w:rPr>
        <w:t>методикалык колдонмолорду жана методикалык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каражаттарды, ошондой эле, </w:t>
      </w:r>
      <w:r w:rsidRPr="00843EEA">
        <w:rPr>
          <w:rFonts w:ascii="Times New Roman" w:eastAsia="Calibri" w:hAnsi="Times New Roman" w:cs="Times New Roman"/>
          <w:i/>
          <w:sz w:val="24"/>
          <w:szCs w:val="24"/>
          <w:lang w:val="ky-KG"/>
        </w:rPr>
        <w:t>эӊ негизгиси – окутуунун жаӊы технологиясын иштеп чыгуу маселесинде педагог</w:t>
      </w:r>
      <w:r>
        <w:rPr>
          <w:rFonts w:ascii="Times New Roman" w:eastAsia="Calibri" w:hAnsi="Times New Roman" w:cs="Times New Roman"/>
          <w:i/>
          <w:sz w:val="24"/>
          <w:szCs w:val="24"/>
          <w:lang w:val="ky-KG"/>
        </w:rPr>
        <w:t>–</w:t>
      </w:r>
      <w:r w:rsidRPr="00843EEA">
        <w:rPr>
          <w:rFonts w:ascii="Times New Roman" w:eastAsia="Calibri" w:hAnsi="Times New Roman" w:cs="Times New Roman"/>
          <w:i/>
          <w:sz w:val="24"/>
          <w:szCs w:val="24"/>
          <w:lang w:val="ky-KG"/>
        </w:rPr>
        <w:t>окумушт</w:t>
      </w:r>
      <w:r>
        <w:rPr>
          <w:rFonts w:ascii="Times New Roman" w:eastAsia="Calibri" w:hAnsi="Times New Roman" w:cs="Times New Roman"/>
          <w:i/>
          <w:sz w:val="24"/>
          <w:szCs w:val="24"/>
          <w:lang w:val="ky-KG"/>
        </w:rPr>
        <w:t>уулар Исак Бекбоевичтин илимий–</w:t>
      </w:r>
      <w:r w:rsidRPr="00843EEA">
        <w:rPr>
          <w:rFonts w:ascii="Times New Roman" w:eastAsia="Calibri" w:hAnsi="Times New Roman" w:cs="Times New Roman"/>
          <w:i/>
          <w:sz w:val="24"/>
          <w:szCs w:val="24"/>
          <w:lang w:val="ky-KG"/>
        </w:rPr>
        <w:t>методикалык эмгектерине таянуу керек.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Алардын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айрымдарын белгилей кетели:</w:t>
      </w:r>
      <w:r w:rsidRPr="00843EEA">
        <w:rPr>
          <w:rFonts w:ascii="Times New Roman" w:eastAsia="Calibri" w:hAnsi="Times New Roman" w:cs="Times New Roman"/>
          <w:i/>
          <w:sz w:val="24"/>
          <w:szCs w:val="24"/>
          <w:lang w:val="ky-KG"/>
        </w:rPr>
        <w:t xml:space="preserve"> </w:t>
      </w:r>
    </w:p>
    <w:p w:rsidR="008867FB" w:rsidRPr="00843EEA" w:rsidRDefault="008867FB" w:rsidP="008F0FF1">
      <w:pPr>
        <w:pStyle w:val="a9"/>
        <w:numPr>
          <w:ilvl w:val="0"/>
          <w:numId w:val="1"/>
        </w:numPr>
        <w:spacing w:after="0" w:line="240" w:lineRule="auto"/>
        <w:ind w:left="567" w:hanging="283"/>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Математикалык анализдин элементтерин орто мектепте окутуунун маселелери. /</w:t>
      </w:r>
      <w:r w:rsidRPr="00843EEA">
        <w:rPr>
          <w:rFonts w:ascii="Times New Roman" w:eastAsia="Calibri" w:hAnsi="Times New Roman" w:cs="Times New Roman"/>
          <w:sz w:val="24"/>
          <w:szCs w:val="24"/>
        </w:rPr>
        <w:t xml:space="preserve"> Фрунзе. Киручпедгиз, 1962. – 5,62 б.т. </w:t>
      </w:r>
    </w:p>
    <w:p w:rsidR="008867FB" w:rsidRPr="00843EEA" w:rsidRDefault="008867FB" w:rsidP="008F0FF1">
      <w:pPr>
        <w:pStyle w:val="a9"/>
        <w:numPr>
          <w:ilvl w:val="0"/>
          <w:numId w:val="1"/>
        </w:numPr>
        <w:spacing w:after="0" w:line="240" w:lineRule="auto"/>
        <w:ind w:left="567" w:hanging="283"/>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Мектептин</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алгебра курсу боюнча маселелерди чыгарууну</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 xml:space="preserve">системалаштыруу. </w:t>
      </w:r>
      <w:r w:rsidRPr="00843EEA">
        <w:rPr>
          <w:rFonts w:ascii="Times New Roman" w:eastAsia="Calibri" w:hAnsi="Times New Roman" w:cs="Times New Roman"/>
          <w:sz w:val="24"/>
          <w:szCs w:val="24"/>
        </w:rPr>
        <w:t>/ Биринчи бөлүм. Фрунзе. Мектеп, 1976. – 14 б.т.</w:t>
      </w:r>
      <w:r>
        <w:rPr>
          <w:rFonts w:ascii="Times New Roman" w:eastAsia="Calibri" w:hAnsi="Times New Roman" w:cs="Times New Roman"/>
          <w:sz w:val="24"/>
          <w:szCs w:val="24"/>
        </w:rPr>
        <w:t xml:space="preserve"> </w:t>
      </w:r>
    </w:p>
    <w:p w:rsidR="008867FB" w:rsidRPr="00843EEA" w:rsidRDefault="008867FB" w:rsidP="008F0FF1">
      <w:pPr>
        <w:pStyle w:val="a9"/>
        <w:numPr>
          <w:ilvl w:val="0"/>
          <w:numId w:val="1"/>
        </w:numPr>
        <w:spacing w:after="0" w:line="240" w:lineRule="auto"/>
        <w:ind w:left="567" w:hanging="283"/>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Мектептин планиметрия курсу боюнча маселелерди чыгарууну</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системалаштыруу. /</w:t>
      </w:r>
      <w:r w:rsidRPr="00843EEA">
        <w:rPr>
          <w:rFonts w:ascii="Times New Roman" w:eastAsia="Calibri" w:hAnsi="Times New Roman" w:cs="Times New Roman"/>
          <w:sz w:val="24"/>
          <w:szCs w:val="24"/>
        </w:rPr>
        <w:t xml:space="preserve"> Экинчи бөлүм. Фрунзе. Мектеп, 1978. – 10 б.т.</w:t>
      </w:r>
      <w:r>
        <w:rPr>
          <w:rFonts w:ascii="Times New Roman" w:eastAsia="Calibri" w:hAnsi="Times New Roman" w:cs="Times New Roman"/>
          <w:sz w:val="24"/>
          <w:szCs w:val="24"/>
        </w:rPr>
        <w:t xml:space="preserve"> </w:t>
      </w:r>
    </w:p>
    <w:p w:rsidR="008867FB" w:rsidRPr="00843EEA" w:rsidRDefault="008867FB" w:rsidP="008F0FF1">
      <w:pPr>
        <w:pStyle w:val="a9"/>
        <w:numPr>
          <w:ilvl w:val="0"/>
          <w:numId w:val="1"/>
        </w:numPr>
        <w:spacing w:after="0" w:line="240" w:lineRule="auto"/>
        <w:ind w:left="567" w:hanging="283"/>
        <w:jc w:val="both"/>
        <w:rPr>
          <w:rFonts w:ascii="Times New Roman" w:eastAsia="Calibri" w:hAnsi="Times New Roman" w:cs="Times New Roman"/>
          <w:sz w:val="24"/>
          <w:szCs w:val="24"/>
          <w:u w:val="single"/>
        </w:rPr>
      </w:pPr>
      <w:r w:rsidRPr="00843EEA">
        <w:rPr>
          <w:rFonts w:ascii="Times New Roman" w:eastAsia="Calibri" w:hAnsi="Times New Roman" w:cs="Times New Roman"/>
          <w:i/>
          <w:sz w:val="24"/>
          <w:szCs w:val="24"/>
        </w:rPr>
        <w:t>Мектептин стереометрия курсу боюнча маселелерди чыгарууну</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системалаштыруу.</w:t>
      </w:r>
      <w:r w:rsidRPr="00843EEA">
        <w:rPr>
          <w:rFonts w:ascii="Times New Roman" w:eastAsia="Calibri" w:hAnsi="Times New Roman" w:cs="Times New Roman"/>
          <w:sz w:val="24"/>
          <w:szCs w:val="24"/>
        </w:rPr>
        <w:t xml:space="preserve"> / Үчүнчү бөлүм. Фрунзе. Мектеп, 1982. – 11,6 б.т.</w:t>
      </w:r>
      <w:r>
        <w:rPr>
          <w:rFonts w:ascii="Times New Roman" w:eastAsia="Calibri" w:hAnsi="Times New Roman" w:cs="Times New Roman"/>
          <w:sz w:val="24"/>
          <w:szCs w:val="24"/>
          <w:u w:val="single"/>
        </w:rPr>
        <w:t xml:space="preserve"> </w:t>
      </w:r>
    </w:p>
    <w:p w:rsidR="008867FB" w:rsidRPr="00843EEA" w:rsidRDefault="008867FB" w:rsidP="008867FB">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 xml:space="preserve">Ал эми </w:t>
      </w:r>
      <w:r w:rsidRPr="00843EEA">
        <w:rPr>
          <w:rFonts w:ascii="Times New Roman" w:eastAsia="Calibri" w:hAnsi="Times New Roman" w:cs="Times New Roman"/>
          <w:sz w:val="24"/>
          <w:szCs w:val="24"/>
          <w:lang w:val="ky-KG"/>
        </w:rPr>
        <w:t>Исак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Бекбоевичтин</w:t>
      </w:r>
      <w:r w:rsidRPr="00843EEA">
        <w:rPr>
          <w:rFonts w:ascii="Times New Roman" w:eastAsia="Calibri" w:hAnsi="Times New Roman" w:cs="Times New Roman"/>
          <w:sz w:val="24"/>
          <w:szCs w:val="24"/>
        </w:rPr>
        <w:t xml:space="preserve"> </w:t>
      </w:r>
      <w:r>
        <w:rPr>
          <w:rFonts w:ascii="Times New Roman" w:eastAsia="Calibri" w:hAnsi="Times New Roman" w:cs="Times New Roman"/>
          <w:sz w:val="24"/>
          <w:szCs w:val="24"/>
        </w:rPr>
        <w:t>1994–</w:t>
      </w:r>
      <w:r w:rsidRPr="00843EEA">
        <w:rPr>
          <w:rFonts w:ascii="Times New Roman" w:eastAsia="Calibri" w:hAnsi="Times New Roman" w:cs="Times New Roman"/>
          <w:sz w:val="24"/>
          <w:szCs w:val="24"/>
        </w:rPr>
        <w:t>жылы «</w:t>
      </w:r>
      <w:r w:rsidRPr="00843EEA">
        <w:rPr>
          <w:rFonts w:ascii="Times New Roman" w:eastAsia="Calibri" w:hAnsi="Times New Roman" w:cs="Times New Roman"/>
          <w:i/>
          <w:sz w:val="24"/>
          <w:szCs w:val="24"/>
        </w:rPr>
        <w:t>Научные основы разработки и обучения решению задач в системе непрерывного математического образования»</w:t>
      </w:r>
      <w:r w:rsidRPr="00843EEA">
        <w:rPr>
          <w:rFonts w:ascii="Times New Roman" w:eastAsia="Calibri" w:hAnsi="Times New Roman" w:cs="Times New Roman"/>
          <w:sz w:val="24"/>
          <w:szCs w:val="24"/>
        </w:rPr>
        <w:t xml:space="preserve"> темасы боюнча коргогон доктордук диссертациясы анын</w:t>
      </w:r>
      <w:r w:rsidRPr="00843EEA">
        <w:rPr>
          <w:rFonts w:ascii="Times New Roman" w:eastAsia="Calibri" w:hAnsi="Times New Roman" w:cs="Times New Roman"/>
          <w:sz w:val="24"/>
          <w:szCs w:val="24"/>
          <w:lang w:val="ky-KG"/>
        </w:rPr>
        <w:t xml:space="preserve"> кийинки отуз жыл аралыгындагы илимий изилдөөлөрүнүн натыйжасы деп карасак болот (</w:t>
      </w:r>
      <w:r w:rsidRPr="00843EEA">
        <w:rPr>
          <w:rFonts w:ascii="Times New Roman" w:eastAsia="Calibri" w:hAnsi="Times New Roman" w:cs="Times New Roman"/>
          <w:i/>
          <w:sz w:val="24"/>
          <w:szCs w:val="24"/>
          <w:lang w:val="ky-KG"/>
        </w:rPr>
        <w:t>экинчи этап).</w:t>
      </w:r>
      <w:r w:rsidRPr="00843EEA">
        <w:rPr>
          <w:rFonts w:ascii="Times New Roman" w:eastAsia="Calibri" w:hAnsi="Times New Roman" w:cs="Times New Roman"/>
          <w:sz w:val="24"/>
          <w:szCs w:val="24"/>
          <w:lang w:val="ky-KG"/>
        </w:rPr>
        <w:t xml:space="preserve"> Бул диссертациялык эмгегинде </w:t>
      </w:r>
      <w:r w:rsidRPr="00843EEA">
        <w:rPr>
          <w:rFonts w:ascii="Times New Roman" w:eastAsia="Calibri" w:hAnsi="Times New Roman" w:cs="Times New Roman"/>
          <w:i/>
          <w:sz w:val="24"/>
          <w:szCs w:val="24"/>
          <w:lang w:val="ky-KG"/>
        </w:rPr>
        <w:t>“толук жана үзгүлтүксүз математикалык билим берүүнүн</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маселелери</w:t>
      </w:r>
      <w:r w:rsidRPr="00843EEA">
        <w:rPr>
          <w:rFonts w:ascii="Times New Roman" w:eastAsia="Calibri" w:hAnsi="Times New Roman" w:cs="Times New Roman"/>
          <w:sz w:val="24"/>
          <w:szCs w:val="24"/>
          <w:lang w:val="ky-KG"/>
        </w:rPr>
        <w:t>” каралып, ошол мезгилдин талабына, шартына жараша Кыргызстандагы м</w:t>
      </w:r>
      <w:r>
        <w:rPr>
          <w:rFonts w:ascii="Times New Roman" w:eastAsia="Calibri" w:hAnsi="Times New Roman" w:cs="Times New Roman"/>
          <w:sz w:val="24"/>
          <w:szCs w:val="24"/>
          <w:lang w:val="ky-KG"/>
        </w:rPr>
        <w:t>атематиканы окутуунун теориялык–</w:t>
      </w:r>
      <w:r w:rsidRPr="00843EEA">
        <w:rPr>
          <w:rFonts w:ascii="Times New Roman" w:eastAsia="Calibri" w:hAnsi="Times New Roman" w:cs="Times New Roman"/>
          <w:sz w:val="24"/>
          <w:szCs w:val="24"/>
          <w:lang w:val="ky-KG"/>
        </w:rPr>
        <w:t>дидактикалык маселелери</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негизинен иштелип чыгышынын натыйжасы болгон. Мындай илимий иштерди</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талыкпастан аткаруунун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аралыгында Исак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Бекбоевич 14 монографияны, 47 окуу</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китептерин жана окуу</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куралдарын басып чыгарды </w:t>
      </w:r>
      <w:r w:rsidRPr="00843EEA">
        <w:rPr>
          <w:rFonts w:ascii="Times New Roman" w:eastAsia="Calibri" w:hAnsi="Times New Roman" w:cs="Times New Roman"/>
          <w:i/>
          <w:sz w:val="24"/>
          <w:szCs w:val="24"/>
          <w:lang w:val="ky-KG"/>
        </w:rPr>
        <w:t>(айрымдарын авторлоштору</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 xml:space="preserve">менен), </w:t>
      </w:r>
      <w:r w:rsidRPr="00843EEA">
        <w:rPr>
          <w:rFonts w:ascii="Times New Roman" w:eastAsia="Calibri" w:hAnsi="Times New Roman" w:cs="Times New Roman"/>
          <w:sz w:val="24"/>
          <w:szCs w:val="24"/>
          <w:lang w:val="ky-KG"/>
        </w:rPr>
        <w:t>43 окуу</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методикалык колдонмолорду</w:t>
      </w:r>
      <w:r w:rsidRPr="00843EEA">
        <w:rPr>
          <w:rFonts w:ascii="Times New Roman" w:eastAsia="Calibri" w:hAnsi="Times New Roman" w:cs="Times New Roman"/>
          <w:i/>
          <w:sz w:val="24"/>
          <w:szCs w:val="24"/>
          <w:lang w:val="ky-KG"/>
        </w:rPr>
        <w:t xml:space="preserve"> (айрымдарын авторлоштору</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 xml:space="preserve">менен) </w:t>
      </w:r>
      <w:r>
        <w:rPr>
          <w:rFonts w:ascii="Times New Roman" w:eastAsia="Calibri" w:hAnsi="Times New Roman" w:cs="Times New Roman"/>
          <w:sz w:val="24"/>
          <w:szCs w:val="24"/>
          <w:lang w:val="ky-KG"/>
        </w:rPr>
        <w:t>жана 162 илимий жана илимий–</w:t>
      </w:r>
      <w:r w:rsidRPr="00843EEA">
        <w:rPr>
          <w:rFonts w:ascii="Times New Roman" w:eastAsia="Calibri" w:hAnsi="Times New Roman" w:cs="Times New Roman"/>
          <w:sz w:val="24"/>
          <w:szCs w:val="24"/>
          <w:lang w:val="ky-KG"/>
        </w:rPr>
        <w:t>педагогикалык макалаларды басып чыгарган. Алардын</w:t>
      </w:r>
      <w:r>
        <w:rPr>
          <w:rFonts w:ascii="Times New Roman" w:eastAsia="Calibri" w:hAnsi="Times New Roman" w:cs="Times New Roman"/>
          <w:sz w:val="24"/>
          <w:szCs w:val="24"/>
          <w:lang w:val="ky-KG"/>
        </w:rPr>
        <w:t xml:space="preserve"> арасында төмөнкү илимий–</w:t>
      </w:r>
      <w:r w:rsidRPr="00843EEA">
        <w:rPr>
          <w:rFonts w:ascii="Times New Roman" w:eastAsia="Calibri" w:hAnsi="Times New Roman" w:cs="Times New Roman"/>
          <w:sz w:val="24"/>
          <w:szCs w:val="24"/>
          <w:lang w:val="ky-KG"/>
        </w:rPr>
        <w:t>методикалык эмгектерди өзгөчө белгилеп</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кетүүгө болот, алар:</w:t>
      </w:r>
    </w:p>
    <w:p w:rsidR="008867FB" w:rsidRPr="00843EEA" w:rsidRDefault="008867FB" w:rsidP="008F0FF1">
      <w:pPr>
        <w:pStyle w:val="a9"/>
        <w:numPr>
          <w:ilvl w:val="0"/>
          <w:numId w:val="1"/>
        </w:numPr>
        <w:spacing w:after="0" w:line="240" w:lineRule="auto"/>
        <w:ind w:left="567" w:hanging="283"/>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lang w:val="ky-KG"/>
        </w:rPr>
        <w:t>Азыркы мезгилдеги математиканы окутуудагы дидактикалык талаптар жөнүндө</w:t>
      </w:r>
      <w:r w:rsidRPr="00843EEA">
        <w:rPr>
          <w:rFonts w:ascii="Times New Roman" w:eastAsia="Calibri" w:hAnsi="Times New Roman" w:cs="Times New Roman"/>
          <w:sz w:val="24"/>
          <w:szCs w:val="24"/>
          <w:lang w:val="ky-KG"/>
        </w:rPr>
        <w:t>. / Фрунзе. Мектеп, 1973. – 3.5 б.т. А.И.</w:t>
      </w:r>
      <w:r w:rsidR="006B0009">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Тимофеев</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авторлош. </w:t>
      </w:r>
    </w:p>
    <w:p w:rsidR="008867FB" w:rsidRPr="00843EEA" w:rsidRDefault="008867FB" w:rsidP="008F0FF1">
      <w:pPr>
        <w:pStyle w:val="a9"/>
        <w:numPr>
          <w:ilvl w:val="0"/>
          <w:numId w:val="1"/>
        </w:numPr>
        <w:spacing w:after="0" w:line="240" w:lineRule="auto"/>
        <w:ind w:left="567" w:hanging="283"/>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lang w:val="ky-KG"/>
        </w:rPr>
        <w:t>Геометрия курсу боюнча жаӊы окуу китептердеги «татааал</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маселелердин» чыгарылыштары.</w:t>
      </w:r>
      <w:r w:rsidRPr="00843EEA">
        <w:rPr>
          <w:rFonts w:ascii="Times New Roman" w:eastAsia="Calibri" w:hAnsi="Times New Roman" w:cs="Times New Roman"/>
          <w:sz w:val="24"/>
          <w:szCs w:val="24"/>
          <w:lang w:val="ky-KG"/>
        </w:rPr>
        <w:t xml:space="preserve"> / Бишкек. </w:t>
      </w:r>
      <w:r w:rsidRPr="00843EEA">
        <w:rPr>
          <w:rFonts w:ascii="Times New Roman" w:eastAsia="Calibri" w:hAnsi="Times New Roman" w:cs="Times New Roman"/>
          <w:sz w:val="24"/>
          <w:szCs w:val="24"/>
        </w:rPr>
        <w:t>2001. – 3,0 б.т. А.Айылчиев</w:t>
      </w:r>
      <w:r>
        <w:rPr>
          <w:rFonts w:ascii="Times New Roman" w:eastAsia="Calibri" w:hAnsi="Times New Roman" w:cs="Times New Roman"/>
          <w:sz w:val="24"/>
          <w:szCs w:val="24"/>
        </w:rPr>
        <w:t xml:space="preserve"> </w:t>
      </w:r>
      <w:r w:rsidRPr="00843EEA">
        <w:rPr>
          <w:rFonts w:ascii="Times New Roman" w:eastAsia="Calibri" w:hAnsi="Times New Roman" w:cs="Times New Roman"/>
          <w:sz w:val="24"/>
          <w:szCs w:val="24"/>
        </w:rPr>
        <w:t>авторлош.</w:t>
      </w:r>
    </w:p>
    <w:p w:rsidR="008867FB" w:rsidRPr="00843EEA" w:rsidRDefault="008867FB" w:rsidP="008F0FF1">
      <w:pPr>
        <w:pStyle w:val="a9"/>
        <w:numPr>
          <w:ilvl w:val="0"/>
          <w:numId w:val="1"/>
        </w:numPr>
        <w:spacing w:after="0" w:line="240" w:lineRule="auto"/>
        <w:ind w:left="567" w:hanging="283"/>
        <w:jc w:val="both"/>
        <w:rPr>
          <w:rFonts w:ascii="Times New Roman" w:eastAsia="Calibri" w:hAnsi="Times New Roman" w:cs="Times New Roman"/>
          <w:sz w:val="24"/>
          <w:szCs w:val="24"/>
        </w:rPr>
      </w:pPr>
      <w:r w:rsidRPr="00843EEA">
        <w:rPr>
          <w:rFonts w:ascii="Times New Roman" w:eastAsia="Calibri" w:hAnsi="Times New Roman" w:cs="Times New Roman"/>
          <w:i/>
          <w:sz w:val="24"/>
          <w:szCs w:val="24"/>
        </w:rPr>
        <w:t>Главное в обучении -</w:t>
      </w:r>
      <w:r>
        <w:rPr>
          <w:rFonts w:ascii="Times New Roman" w:eastAsia="Calibri" w:hAnsi="Times New Roman" w:cs="Times New Roman"/>
          <w:i/>
          <w:sz w:val="24"/>
          <w:szCs w:val="24"/>
        </w:rPr>
        <w:t xml:space="preserve"> </w:t>
      </w:r>
      <w:r w:rsidRPr="00843EEA">
        <w:rPr>
          <w:rFonts w:ascii="Times New Roman" w:eastAsia="Calibri" w:hAnsi="Times New Roman" w:cs="Times New Roman"/>
          <w:i/>
          <w:sz w:val="24"/>
          <w:szCs w:val="24"/>
        </w:rPr>
        <w:t>профессиональная компетентность педагога.</w:t>
      </w:r>
      <w:r>
        <w:rPr>
          <w:rFonts w:ascii="Times New Roman" w:eastAsia="Calibri" w:hAnsi="Times New Roman" w:cs="Times New Roman"/>
          <w:i/>
          <w:sz w:val="24"/>
          <w:szCs w:val="24"/>
        </w:rPr>
        <w:t xml:space="preserve"> </w:t>
      </w:r>
      <w:r w:rsidRPr="00843EEA">
        <w:rPr>
          <w:rFonts w:ascii="Times New Roman" w:eastAsia="Calibri" w:hAnsi="Times New Roman" w:cs="Times New Roman"/>
          <w:sz w:val="24"/>
          <w:szCs w:val="24"/>
        </w:rPr>
        <w:t>/ Бишкек. КАО, 2003. – 1,5 п.л.</w:t>
      </w:r>
      <w:r>
        <w:rPr>
          <w:rFonts w:ascii="Times New Roman" w:eastAsia="Calibri" w:hAnsi="Times New Roman" w:cs="Times New Roman"/>
          <w:sz w:val="24"/>
          <w:szCs w:val="24"/>
        </w:rPr>
        <w:t xml:space="preserve"> </w:t>
      </w:r>
    </w:p>
    <w:p w:rsidR="008867FB" w:rsidRPr="00843EEA" w:rsidRDefault="008867FB" w:rsidP="008867FB">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lastRenderedPageBreak/>
        <w:t xml:space="preserve"> </w:t>
      </w:r>
      <w:r w:rsidRPr="00843EEA">
        <w:rPr>
          <w:rFonts w:ascii="Times New Roman" w:eastAsia="Calibri" w:hAnsi="Times New Roman" w:cs="Times New Roman"/>
          <w:sz w:val="24"/>
          <w:szCs w:val="24"/>
          <w:lang w:val="ky-KG"/>
        </w:rPr>
        <w:t>Исак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Бекбоевичтин бул эмгектеринин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ичинен </w:t>
      </w:r>
      <w:r w:rsidRPr="00843EEA">
        <w:rPr>
          <w:rFonts w:ascii="Times New Roman" w:eastAsia="Calibri" w:hAnsi="Times New Roman" w:cs="Times New Roman"/>
          <w:i/>
          <w:sz w:val="24"/>
          <w:szCs w:val="24"/>
          <w:lang w:val="ky-KG"/>
        </w:rPr>
        <w:t>окутууну жаӊылоо мезгилине туура келген жаӊы бир эмгегин белгилейли</w:t>
      </w:r>
      <w:r w:rsidRPr="00843EEA">
        <w:rPr>
          <w:rFonts w:ascii="Times New Roman" w:eastAsia="Calibri" w:hAnsi="Times New Roman" w:cs="Times New Roman"/>
          <w:sz w:val="24"/>
          <w:szCs w:val="24"/>
          <w:lang w:val="ky-KG"/>
        </w:rPr>
        <w:t>. Ал көлөмдүү монография</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i/>
          <w:sz w:val="24"/>
          <w:szCs w:val="24"/>
          <w:lang w:val="ky-KG"/>
        </w:rPr>
        <w:t>“Инсанга багыттап билим берүүнүн теориялык</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жана практикалык</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 xml:space="preserve">маселелери” </w:t>
      </w:r>
      <w:r w:rsidRPr="00843EEA">
        <w:rPr>
          <w:rFonts w:ascii="Times New Roman" w:eastAsia="Calibri" w:hAnsi="Times New Roman" w:cs="Times New Roman"/>
          <w:sz w:val="24"/>
          <w:szCs w:val="24"/>
          <w:lang w:val="ky-KG"/>
        </w:rPr>
        <w:t xml:space="preserve">деген аталышта жарык көрдү </w:t>
      </w:r>
      <w:r w:rsidRPr="00843EEA">
        <w:rPr>
          <w:rFonts w:ascii="Times New Roman" w:eastAsia="Calibri" w:hAnsi="Times New Roman" w:cs="Times New Roman"/>
          <w:i/>
          <w:sz w:val="24"/>
          <w:szCs w:val="24"/>
          <w:lang w:val="ky-KG"/>
        </w:rPr>
        <w:t>(үчүнчү этабы)</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/Бишкек, 2003. 305 б./</w:t>
      </w:r>
      <w:r w:rsidRPr="00843EEA">
        <w:rPr>
          <w:rFonts w:ascii="Times New Roman" w:eastAsia="Calibri" w:hAnsi="Times New Roman" w:cs="Times New Roman"/>
          <w:sz w:val="24"/>
          <w:szCs w:val="24"/>
          <w:lang w:val="ky-KG"/>
        </w:rPr>
        <w:t>. Бул</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проблема азыркы жаӊы замандын билим берүү</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системасындагы актуалдуу</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маселенин бири болуп келүүдө. Коом жаӊы доорго өтүүдө, б.а. бүткүл дүйнөлүк глобализация шартында билим берүү же билим алуу адамдын географиялык ордунан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жана тилинен анча деле көз каранды болбой калган жагдайга дуушар болдук. Мындай жагдай бардык жерде, элде билим берүү системасы бирдей болууга түрткү берүүдө, өзгөчө</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математикалык жана табигый билим берүү багытынын алкагында. Анткени бул билимдер жалпы адамдар үчүн тиешелүү болуп, ал адамдын дүйнө таануу кабылдоосун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калыптандырат. Исак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Бекбоевичтин бул монографиясы</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i/>
          <w:sz w:val="24"/>
          <w:szCs w:val="24"/>
          <w:lang w:val="ky-KG"/>
        </w:rPr>
        <w:t xml:space="preserve">“... Ар бир инсанга багыттап билим берүү зарылчылыгы жаралганын жана аны кантип теориялык жана практикалык жактан ишке ашырууга болот” </w:t>
      </w:r>
      <w:r w:rsidRPr="00843EEA">
        <w:rPr>
          <w:rFonts w:ascii="Times New Roman" w:eastAsia="Calibri" w:hAnsi="Times New Roman" w:cs="Times New Roman"/>
          <w:sz w:val="24"/>
          <w:szCs w:val="24"/>
          <w:lang w:val="ky-KG"/>
        </w:rPr>
        <w:t>деген маселени чечүүгө багытталган. Демек, Исак Бекбоевич жаӊы коомдун шартында дагы, анын жаӊы талаптарына жараша, окутууну жаӊылоо проблемаларын чечүүнүн теориялык жана практикалык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негиздери боюнча дагы изилдөө жүргүзгөнүн көрүүгө болот. Ал жөнүндө Исак Бекбоевич бул</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монографиясында мындай дейт:</w:t>
      </w:r>
      <w:r w:rsidRPr="00843EEA">
        <w:rPr>
          <w:rFonts w:ascii="Times New Roman" w:eastAsia="Calibri" w:hAnsi="Times New Roman" w:cs="Times New Roman"/>
          <w:i/>
          <w:sz w:val="24"/>
          <w:szCs w:val="24"/>
          <w:lang w:val="ky-KG"/>
        </w:rPr>
        <w:t xml:space="preserve"> “Инновациялык окутууга өтүү</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үчүн педагогикалык бүткүл структуралык элементтерин, алар: анын мазмунун, методдорун, формаларын, каражаттарын жана натыйжалуулугун кайра карап чыгуу зарыл. Анткени билим берүүдөгү инновациялык процесстер, б.а. педагогикалык системага жаӊылык киргизүү – изоляцияланган жана локалдуу мүнөздө</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боло албайт”</w:t>
      </w:r>
      <w:r w:rsidR="002D307F">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 xml:space="preserve">- деп даана көрсөтүп олтурат (Гл. 14, стр.282). </w:t>
      </w:r>
      <w:r w:rsidRPr="00843EEA">
        <w:rPr>
          <w:rFonts w:ascii="Times New Roman" w:eastAsia="Calibri" w:hAnsi="Times New Roman" w:cs="Times New Roman"/>
          <w:sz w:val="24"/>
          <w:szCs w:val="24"/>
          <w:lang w:val="ky-KG"/>
        </w:rPr>
        <w:t>Бул монографиянын азыркы билим берүү системасында дагы бир актуалдуу маселени чечүүнүн жолдомосу катары кароого болот. Жогорку профессионалдык билим берүүнүн жаӊы муундагы мамлекеттик стандартынын негизги талаптарынын</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бири болуп: “</w:t>
      </w:r>
      <w:r w:rsidRPr="00843EEA">
        <w:rPr>
          <w:rFonts w:ascii="Times New Roman" w:eastAsia="Calibri" w:hAnsi="Times New Roman" w:cs="Times New Roman"/>
          <w:i/>
          <w:sz w:val="24"/>
          <w:szCs w:val="24"/>
          <w:lang w:val="ky-KG"/>
        </w:rPr>
        <w:t>Кесипке даярдоо процессинде ар бир предмет студенттин болочок профилин</w:t>
      </w:r>
      <w:r>
        <w:rPr>
          <w:rFonts w:ascii="Times New Roman" w:eastAsia="Calibri" w:hAnsi="Times New Roman" w:cs="Times New Roman"/>
          <w:i/>
          <w:sz w:val="24"/>
          <w:szCs w:val="24"/>
          <w:lang w:val="ky-KG"/>
        </w:rPr>
        <w:t>е багыттуу мазмунда (профильно</w:t>
      </w:r>
      <w:r w:rsidRPr="00843EEA">
        <w:rPr>
          <w:rFonts w:ascii="Times New Roman" w:eastAsia="Calibri" w:hAnsi="Times New Roman" w:cs="Times New Roman"/>
          <w:i/>
          <w:sz w:val="24"/>
          <w:szCs w:val="24"/>
          <w:lang w:val="ky-KG"/>
        </w:rPr>
        <w:t>–практико ориентированное</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обучение) окутулууга</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тийиш”</w:t>
      </w:r>
      <w:r w:rsidRPr="00843EEA">
        <w:rPr>
          <w:rFonts w:ascii="Times New Roman" w:eastAsia="Calibri" w:hAnsi="Times New Roman" w:cs="Times New Roman"/>
          <w:sz w:val="24"/>
          <w:szCs w:val="24"/>
          <w:lang w:val="ky-KG"/>
        </w:rPr>
        <w:t xml:space="preserve"> – деген көрсөтмө берилген. Демек,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Исак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Бекбоевичтин жогорку монографиясында</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 </w:t>
      </w:r>
      <w:r w:rsidRPr="00843EEA">
        <w:rPr>
          <w:rFonts w:ascii="Times New Roman" w:eastAsia="Calibri" w:hAnsi="Times New Roman" w:cs="Times New Roman"/>
          <w:i/>
          <w:sz w:val="24"/>
          <w:szCs w:val="24"/>
          <w:lang w:val="ky-KG"/>
        </w:rPr>
        <w:t>мектеп окуучуларына инсанга багыттап билим берүү зарылчылыгын негиздесе, аны колдонуу менен - студенттерди болочок профилине багыттуу</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мазмунда окутуу зарылчылыгынын</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теориялык жана практикалык жактан ишке ашырууга көрсөтмө катары кабыл алууга болот.</w:t>
      </w:r>
    </w:p>
    <w:p w:rsidR="008867FB" w:rsidRPr="00843EEA" w:rsidRDefault="008867FB" w:rsidP="008867FB">
      <w:pPr>
        <w:spacing w:after="0" w:line="240" w:lineRule="auto"/>
        <w:ind w:firstLine="567"/>
        <w:jc w:val="both"/>
        <w:rPr>
          <w:rFonts w:ascii="Times New Roman" w:eastAsia="Calibri" w:hAnsi="Times New Roman" w:cs="Times New Roman"/>
          <w:i/>
          <w:sz w:val="24"/>
          <w:szCs w:val="24"/>
          <w:u w:val="single"/>
          <w:lang w:val="ky-KG"/>
        </w:rPr>
      </w:pP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Демек, математика боюнча окуу китебин, куралдарын түзүүчүлөр жана аны окутуунун дидактикасы м</w:t>
      </w:r>
      <w:r>
        <w:rPr>
          <w:rFonts w:ascii="Times New Roman" w:eastAsia="Calibri" w:hAnsi="Times New Roman" w:cs="Times New Roman"/>
          <w:sz w:val="24"/>
          <w:szCs w:val="24"/>
          <w:lang w:val="ky-KG"/>
        </w:rPr>
        <w:t>енен алектенип жүрүшкөн педагог-</w:t>
      </w:r>
      <w:r w:rsidRPr="00843EEA">
        <w:rPr>
          <w:rFonts w:ascii="Times New Roman" w:eastAsia="Calibri" w:hAnsi="Times New Roman" w:cs="Times New Roman"/>
          <w:sz w:val="24"/>
          <w:szCs w:val="24"/>
          <w:lang w:val="ky-KG"/>
        </w:rPr>
        <w:t>окумуштуулардын баары</w:t>
      </w:r>
      <w:r w:rsidRPr="00843EEA">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sz w:val="24"/>
          <w:szCs w:val="24"/>
          <w:lang w:val="ky-KG"/>
        </w:rPr>
        <w:t>Исак</w:t>
      </w:r>
      <w:r>
        <w:rPr>
          <w:rFonts w:ascii="Times New Roman" w:eastAsia="Calibri" w:hAnsi="Times New Roman" w:cs="Times New Roman"/>
          <w:sz w:val="24"/>
          <w:szCs w:val="24"/>
          <w:lang w:val="ky-KG"/>
        </w:rPr>
        <w:t xml:space="preserve"> </w:t>
      </w:r>
      <w:r w:rsidRPr="00843EEA">
        <w:rPr>
          <w:rFonts w:ascii="Times New Roman" w:eastAsia="Calibri" w:hAnsi="Times New Roman" w:cs="Times New Roman"/>
          <w:sz w:val="24"/>
          <w:szCs w:val="24"/>
          <w:lang w:val="ky-KG"/>
        </w:rPr>
        <w:t xml:space="preserve">Бекбоевичтин жолдомосун эске алууга тийиш. Ошондой эле, </w:t>
      </w:r>
      <w:r w:rsidRPr="00843EEA">
        <w:rPr>
          <w:rFonts w:ascii="Times New Roman" w:eastAsia="Calibri" w:hAnsi="Times New Roman" w:cs="Times New Roman"/>
          <w:i/>
          <w:sz w:val="24"/>
          <w:szCs w:val="24"/>
          <w:lang w:val="ky-KG"/>
        </w:rPr>
        <w:t>Исак</w:t>
      </w:r>
      <w:r>
        <w:rPr>
          <w:rFonts w:ascii="Times New Roman" w:eastAsia="Calibri" w:hAnsi="Times New Roman" w:cs="Times New Roman"/>
          <w:i/>
          <w:sz w:val="24"/>
          <w:szCs w:val="24"/>
          <w:lang w:val="ky-KG"/>
        </w:rPr>
        <w:t xml:space="preserve"> </w:t>
      </w:r>
      <w:r w:rsidRPr="00843EEA">
        <w:rPr>
          <w:rFonts w:ascii="Times New Roman" w:eastAsia="Calibri" w:hAnsi="Times New Roman" w:cs="Times New Roman"/>
          <w:i/>
          <w:sz w:val="24"/>
          <w:szCs w:val="24"/>
          <w:lang w:val="ky-KG"/>
        </w:rPr>
        <w:t>Бекбоевич тарабынан жасалган иштеринин баарын, биринчи кезекте окуу китептерин болочок муундар</w:t>
      </w:r>
      <w:r>
        <w:rPr>
          <w:rFonts w:ascii="Times New Roman" w:eastAsia="Calibri" w:hAnsi="Times New Roman" w:cs="Times New Roman"/>
          <w:i/>
          <w:sz w:val="24"/>
          <w:szCs w:val="24"/>
          <w:lang w:val="ky-KG"/>
        </w:rPr>
        <w:t>га таалим–</w:t>
      </w:r>
      <w:r w:rsidRPr="00843EEA">
        <w:rPr>
          <w:rFonts w:ascii="Times New Roman" w:eastAsia="Calibri" w:hAnsi="Times New Roman" w:cs="Times New Roman"/>
          <w:i/>
          <w:sz w:val="24"/>
          <w:szCs w:val="24"/>
          <w:lang w:val="ky-KG"/>
        </w:rPr>
        <w:t>тарбия берүү үчүн улуттук нарк катары сактап калууга милдеттүүбүз</w:t>
      </w:r>
      <w:r w:rsidRPr="00843EEA">
        <w:rPr>
          <w:rFonts w:ascii="Times New Roman" w:eastAsia="Calibri" w:hAnsi="Times New Roman" w:cs="Times New Roman"/>
          <w:sz w:val="24"/>
          <w:szCs w:val="24"/>
          <w:lang w:val="ky-KG"/>
        </w:rPr>
        <w:t xml:space="preserve"> жана ал эмгектердин экинчи</w:t>
      </w:r>
      <w:r>
        <w:rPr>
          <w:rFonts w:ascii="Times New Roman" w:eastAsia="Calibri" w:hAnsi="Times New Roman" w:cs="Times New Roman"/>
          <w:sz w:val="24"/>
          <w:szCs w:val="24"/>
          <w:lang w:val="ky-KG"/>
        </w:rPr>
        <w:t xml:space="preserve"> айлампа-</w:t>
      </w:r>
      <w:r w:rsidRPr="00843EEA">
        <w:rPr>
          <w:rFonts w:ascii="Times New Roman" w:eastAsia="Calibri" w:hAnsi="Times New Roman" w:cs="Times New Roman"/>
          <w:sz w:val="24"/>
          <w:szCs w:val="24"/>
          <w:lang w:val="ky-KG"/>
        </w:rPr>
        <w:t>спиралын жаӊыча кайра иштеп чыгуу менен аны өркүндөтүүнү азыркы окумуш</w:t>
      </w:r>
      <w:r>
        <w:rPr>
          <w:rFonts w:ascii="Times New Roman" w:eastAsia="Calibri" w:hAnsi="Times New Roman" w:cs="Times New Roman"/>
          <w:sz w:val="24"/>
          <w:szCs w:val="24"/>
          <w:lang w:val="ky-KG"/>
        </w:rPr>
        <w:t>туу–</w:t>
      </w:r>
      <w:r w:rsidRPr="00843EEA">
        <w:rPr>
          <w:rFonts w:ascii="Times New Roman" w:eastAsia="Calibri" w:hAnsi="Times New Roman" w:cs="Times New Roman"/>
          <w:sz w:val="24"/>
          <w:szCs w:val="24"/>
          <w:lang w:val="ky-KG"/>
        </w:rPr>
        <w:t>педагогдор, агайдын шакирттери аткаруубуз керек.</w:t>
      </w:r>
      <w:r w:rsidRPr="00843EEA">
        <w:rPr>
          <w:rFonts w:ascii="Times New Roman" w:eastAsia="Calibri" w:hAnsi="Times New Roman" w:cs="Times New Roman"/>
          <w:i/>
          <w:sz w:val="24"/>
          <w:szCs w:val="24"/>
          <w:u w:val="single"/>
          <w:lang w:val="ky-KG"/>
        </w:rPr>
        <w:t xml:space="preserve"> </w:t>
      </w:r>
    </w:p>
    <w:p w:rsidR="008867FB" w:rsidRPr="00843EEA" w:rsidRDefault="008867FB" w:rsidP="008867FB">
      <w:pPr>
        <w:pStyle w:val="a9"/>
        <w:spacing w:after="0" w:line="240" w:lineRule="auto"/>
        <w:ind w:firstLine="567"/>
        <w:jc w:val="center"/>
        <w:rPr>
          <w:rFonts w:ascii="Times New Roman" w:eastAsia="Calibri" w:hAnsi="Times New Roman" w:cs="Times New Roman"/>
          <w:sz w:val="24"/>
          <w:szCs w:val="24"/>
          <w:lang w:val="ky-KG"/>
        </w:rPr>
      </w:pPr>
    </w:p>
    <w:p w:rsidR="008867FB" w:rsidRDefault="008867FB" w:rsidP="008867FB">
      <w:pPr>
        <w:pStyle w:val="a9"/>
        <w:spacing w:after="0" w:line="240" w:lineRule="auto"/>
        <w:ind w:left="0" w:firstLine="567"/>
        <w:jc w:val="both"/>
        <w:rPr>
          <w:rFonts w:ascii="Times New Roman" w:eastAsia="Calibri" w:hAnsi="Times New Roman" w:cs="Times New Roman"/>
          <w:b/>
          <w:i/>
          <w:sz w:val="24"/>
          <w:szCs w:val="24"/>
          <w:lang w:val="ky-KG"/>
        </w:rPr>
      </w:pPr>
      <w:r w:rsidRPr="00422909">
        <w:rPr>
          <w:rFonts w:ascii="Times New Roman" w:eastAsia="Calibri" w:hAnsi="Times New Roman" w:cs="Times New Roman"/>
          <w:b/>
          <w:i/>
          <w:sz w:val="24"/>
          <w:szCs w:val="24"/>
          <w:lang w:val="ky-KG"/>
        </w:rPr>
        <w:t>Адабияттар:</w:t>
      </w:r>
    </w:p>
    <w:p w:rsidR="008867FB" w:rsidRPr="00422909" w:rsidRDefault="008867FB" w:rsidP="008867FB">
      <w:pPr>
        <w:pStyle w:val="a9"/>
        <w:spacing w:after="0" w:line="240" w:lineRule="auto"/>
        <w:ind w:left="0" w:firstLine="567"/>
        <w:jc w:val="both"/>
        <w:rPr>
          <w:rFonts w:ascii="Times New Roman" w:eastAsia="Calibri" w:hAnsi="Times New Roman" w:cs="Times New Roman"/>
          <w:b/>
          <w:i/>
          <w:sz w:val="24"/>
          <w:szCs w:val="24"/>
          <w:lang w:val="ky-KG"/>
        </w:rPr>
      </w:pPr>
    </w:p>
    <w:p w:rsidR="008867FB" w:rsidRDefault="008867FB" w:rsidP="008F0FF1">
      <w:pPr>
        <w:pStyle w:val="a9"/>
        <w:numPr>
          <w:ilvl w:val="0"/>
          <w:numId w:val="3"/>
        </w:numPr>
        <w:spacing w:after="0" w:line="240" w:lineRule="auto"/>
        <w:ind w:left="567" w:hanging="283"/>
        <w:jc w:val="both"/>
        <w:rPr>
          <w:rFonts w:ascii="Times New Roman" w:eastAsia="Calibri" w:hAnsi="Times New Roman" w:cs="Times New Roman"/>
          <w:sz w:val="24"/>
          <w:szCs w:val="24"/>
          <w:lang w:val="ky-KG"/>
        </w:rPr>
      </w:pPr>
      <w:r w:rsidRPr="00843EEA">
        <w:rPr>
          <w:rFonts w:ascii="Times New Roman" w:eastAsia="Calibri" w:hAnsi="Times New Roman" w:cs="Times New Roman"/>
          <w:sz w:val="24"/>
          <w:szCs w:val="24"/>
        </w:rPr>
        <w:t>Задачи с практическим содержанием как ср</w:t>
      </w:r>
      <w:r w:rsidR="002D307F">
        <w:rPr>
          <w:rFonts w:ascii="Times New Roman" w:eastAsia="Calibri" w:hAnsi="Times New Roman" w:cs="Times New Roman"/>
          <w:sz w:val="24"/>
          <w:szCs w:val="24"/>
        </w:rPr>
        <w:t>едство раскрытия содержательно–</w:t>
      </w:r>
      <w:r w:rsidRPr="00843EEA">
        <w:rPr>
          <w:rFonts w:ascii="Times New Roman" w:eastAsia="Calibri" w:hAnsi="Times New Roman" w:cs="Times New Roman"/>
          <w:sz w:val="24"/>
          <w:szCs w:val="24"/>
        </w:rPr>
        <w:t xml:space="preserve">прикладного значения математики в восьмилетней школе. /Кандидатская диссертация. Фрунзе. 1966. – с. 264. </w:t>
      </w:r>
    </w:p>
    <w:p w:rsidR="008867FB" w:rsidRDefault="008867FB" w:rsidP="008F0FF1">
      <w:pPr>
        <w:pStyle w:val="a9"/>
        <w:numPr>
          <w:ilvl w:val="0"/>
          <w:numId w:val="3"/>
        </w:numPr>
        <w:spacing w:after="0" w:line="240" w:lineRule="auto"/>
        <w:ind w:left="567" w:hanging="283"/>
        <w:jc w:val="both"/>
        <w:rPr>
          <w:rFonts w:ascii="Times New Roman" w:eastAsia="Calibri" w:hAnsi="Times New Roman" w:cs="Times New Roman"/>
          <w:sz w:val="24"/>
          <w:szCs w:val="24"/>
          <w:lang w:val="ky-KG"/>
        </w:rPr>
      </w:pPr>
      <w:r w:rsidRPr="00422909">
        <w:rPr>
          <w:rFonts w:ascii="Times New Roman" w:eastAsia="Calibri" w:hAnsi="Times New Roman" w:cs="Times New Roman"/>
          <w:sz w:val="24"/>
          <w:szCs w:val="24"/>
        </w:rPr>
        <w:t xml:space="preserve">Научные основы разработки и обучения решению задач в системе непрерывного математического образования. /Докторская диссертация в форме научного доклада. Бишкек. 1994. – с.64. </w:t>
      </w:r>
    </w:p>
    <w:p w:rsidR="008867FB" w:rsidRDefault="008867FB" w:rsidP="008F0FF1">
      <w:pPr>
        <w:pStyle w:val="a9"/>
        <w:numPr>
          <w:ilvl w:val="0"/>
          <w:numId w:val="3"/>
        </w:numPr>
        <w:spacing w:after="0" w:line="240" w:lineRule="auto"/>
        <w:ind w:left="567" w:hanging="283"/>
        <w:jc w:val="both"/>
        <w:rPr>
          <w:rFonts w:ascii="Times New Roman" w:eastAsia="Calibri" w:hAnsi="Times New Roman" w:cs="Times New Roman"/>
          <w:sz w:val="24"/>
          <w:szCs w:val="24"/>
          <w:lang w:val="ky-KG"/>
        </w:rPr>
      </w:pPr>
      <w:r w:rsidRPr="00422909">
        <w:rPr>
          <w:rFonts w:ascii="Times New Roman" w:eastAsia="Calibri" w:hAnsi="Times New Roman" w:cs="Times New Roman"/>
          <w:sz w:val="24"/>
          <w:szCs w:val="24"/>
          <w:lang w:val="ky-KG"/>
        </w:rPr>
        <w:t>Инсанга багыттап билим берүүнүн теориялык жана практикалык маселелери</w:t>
      </w:r>
      <w:r w:rsidRPr="00422909">
        <w:rPr>
          <w:rFonts w:ascii="Times New Roman" w:eastAsia="Calibri" w:hAnsi="Times New Roman" w:cs="Times New Roman"/>
          <w:i/>
          <w:sz w:val="24"/>
          <w:szCs w:val="24"/>
          <w:lang w:val="ky-KG"/>
        </w:rPr>
        <w:t>. / Монография. Бишкек, 2003. 305 б.</w:t>
      </w:r>
    </w:p>
    <w:p w:rsidR="008867FB" w:rsidRPr="00422909" w:rsidRDefault="008867FB" w:rsidP="008F0FF1">
      <w:pPr>
        <w:pStyle w:val="a9"/>
        <w:numPr>
          <w:ilvl w:val="0"/>
          <w:numId w:val="3"/>
        </w:numPr>
        <w:spacing w:after="0" w:line="240" w:lineRule="auto"/>
        <w:ind w:left="567" w:hanging="283"/>
        <w:jc w:val="both"/>
        <w:rPr>
          <w:rFonts w:ascii="Times New Roman" w:eastAsia="Calibri" w:hAnsi="Times New Roman" w:cs="Times New Roman"/>
          <w:sz w:val="24"/>
          <w:szCs w:val="24"/>
          <w:lang w:val="ky-KG"/>
        </w:rPr>
      </w:pPr>
      <w:r w:rsidRPr="00422909">
        <w:rPr>
          <w:rFonts w:ascii="Times New Roman" w:eastAsia="Calibri" w:hAnsi="Times New Roman" w:cs="Times New Roman"/>
          <w:sz w:val="24"/>
          <w:szCs w:val="24"/>
          <w:lang w:val="ky-KG"/>
        </w:rPr>
        <w:t>И.</w:t>
      </w:r>
      <w:r w:rsidR="006B0009">
        <w:rPr>
          <w:rFonts w:ascii="Times New Roman" w:eastAsia="Calibri" w:hAnsi="Times New Roman" w:cs="Times New Roman"/>
          <w:sz w:val="24"/>
          <w:szCs w:val="24"/>
          <w:lang w:val="ky-KG"/>
        </w:rPr>
        <w:t xml:space="preserve"> </w:t>
      </w:r>
      <w:r w:rsidRPr="00422909">
        <w:rPr>
          <w:rFonts w:ascii="Times New Roman" w:eastAsia="Calibri" w:hAnsi="Times New Roman" w:cs="Times New Roman"/>
          <w:sz w:val="24"/>
          <w:szCs w:val="24"/>
          <w:lang w:val="ky-KG"/>
        </w:rPr>
        <w:t>Бекбоеву 85 лет.</w:t>
      </w:r>
      <w:r w:rsidRPr="00422909">
        <w:rPr>
          <w:rFonts w:ascii="Times New Roman" w:eastAsia="Calibri" w:hAnsi="Times New Roman" w:cs="Times New Roman"/>
          <w:i/>
          <w:sz w:val="24"/>
          <w:szCs w:val="24"/>
          <w:lang w:val="ky-KG"/>
        </w:rPr>
        <w:t xml:space="preserve"> / Краткий библиографический сборник. Бишкек, 2015. С.123.</w:t>
      </w:r>
    </w:p>
    <w:p w:rsidR="00AB47C8" w:rsidRPr="00AA379C" w:rsidRDefault="00AB47C8" w:rsidP="00AB47C8">
      <w:pPr>
        <w:spacing w:after="0" w:line="240" w:lineRule="auto"/>
        <w:ind w:firstLine="567"/>
        <w:jc w:val="both"/>
        <w:rPr>
          <w:rFonts w:ascii="Times New Roman" w:eastAsia="Times New Roman" w:hAnsi="Times New Roman" w:cs="Times New Roman"/>
          <w:sz w:val="24"/>
          <w:szCs w:val="24"/>
          <w:lang w:val="ky-KG" w:eastAsia="ru-RU"/>
        </w:rPr>
        <w:sectPr w:rsidR="00AB47C8" w:rsidRPr="00AA379C" w:rsidSect="00B022DC">
          <w:headerReference w:type="default" r:id="rId9"/>
          <w:footerReference w:type="default" r:id="rId10"/>
          <w:type w:val="continuous"/>
          <w:pgSz w:w="11906" w:h="16838" w:code="9"/>
          <w:pgMar w:top="1134" w:right="1134" w:bottom="1134" w:left="1134" w:header="709" w:footer="709" w:gutter="0"/>
          <w:cols w:space="708"/>
          <w:docGrid w:linePitch="360"/>
        </w:sectPr>
      </w:pPr>
    </w:p>
    <w:p w:rsidR="008867FB" w:rsidRDefault="008867FB" w:rsidP="008867FB">
      <w:pPr>
        <w:spacing w:after="0" w:line="240" w:lineRule="auto"/>
        <w:jc w:val="right"/>
        <w:rPr>
          <w:rFonts w:ascii="Times New Roman" w:hAnsi="Times New Roman"/>
          <w:b/>
          <w:i/>
          <w:sz w:val="24"/>
          <w:szCs w:val="24"/>
          <w:lang w:val="ky-KG"/>
        </w:rPr>
      </w:pPr>
      <w:r w:rsidRPr="00094BF9">
        <w:rPr>
          <w:rFonts w:ascii="Times New Roman" w:hAnsi="Times New Roman"/>
          <w:b/>
          <w:i/>
          <w:sz w:val="24"/>
          <w:szCs w:val="24"/>
        </w:rPr>
        <w:lastRenderedPageBreak/>
        <w:t>Асанова Мелискан Б</w:t>
      </w:r>
      <w:r>
        <w:rPr>
          <w:rFonts w:ascii="Times New Roman" w:hAnsi="Times New Roman"/>
          <w:b/>
          <w:i/>
          <w:sz w:val="24"/>
          <w:szCs w:val="24"/>
        </w:rPr>
        <w:t>иримкуловна</w:t>
      </w:r>
    </w:p>
    <w:p w:rsidR="008867FB" w:rsidRDefault="008867FB" w:rsidP="008867FB">
      <w:pPr>
        <w:spacing w:after="0" w:line="240" w:lineRule="auto"/>
        <w:jc w:val="right"/>
        <w:rPr>
          <w:rFonts w:ascii="Times New Roman" w:hAnsi="Times New Roman"/>
          <w:b/>
          <w:i/>
          <w:sz w:val="24"/>
          <w:szCs w:val="24"/>
          <w:lang w:val="ky-KG"/>
        </w:rPr>
      </w:pPr>
      <w:r w:rsidRPr="00094BF9">
        <w:rPr>
          <w:rFonts w:ascii="Times New Roman" w:hAnsi="Times New Roman"/>
          <w:b/>
          <w:i/>
          <w:sz w:val="24"/>
          <w:szCs w:val="24"/>
          <w:lang w:val="ky-KG"/>
        </w:rPr>
        <w:t>мугалим</w:t>
      </w:r>
    </w:p>
    <w:p w:rsidR="008867FB" w:rsidRDefault="008867FB" w:rsidP="008867FB">
      <w:pPr>
        <w:spacing w:after="0" w:line="240" w:lineRule="auto"/>
        <w:jc w:val="right"/>
        <w:rPr>
          <w:rFonts w:ascii="Times New Roman" w:hAnsi="Times New Roman"/>
          <w:b/>
          <w:i/>
          <w:sz w:val="24"/>
          <w:szCs w:val="24"/>
          <w:lang w:val="ky-KG"/>
        </w:rPr>
      </w:pPr>
      <w:r w:rsidRPr="00094BF9">
        <w:rPr>
          <w:rFonts w:ascii="Times New Roman" w:hAnsi="Times New Roman"/>
          <w:b/>
          <w:i/>
          <w:sz w:val="24"/>
          <w:szCs w:val="24"/>
          <w:lang w:val="ky-KG"/>
        </w:rPr>
        <w:t>А</w:t>
      </w:r>
      <w:r>
        <w:rPr>
          <w:rFonts w:ascii="Times New Roman" w:hAnsi="Times New Roman"/>
          <w:b/>
          <w:i/>
          <w:sz w:val="24"/>
          <w:szCs w:val="24"/>
          <w:lang w:val="ky-KG"/>
        </w:rPr>
        <w:t>.</w:t>
      </w:r>
      <w:r w:rsidRPr="00094BF9">
        <w:rPr>
          <w:rFonts w:ascii="Times New Roman" w:hAnsi="Times New Roman"/>
          <w:b/>
          <w:i/>
          <w:sz w:val="24"/>
          <w:szCs w:val="24"/>
          <w:lang w:val="ky-KG"/>
        </w:rPr>
        <w:t>Молдокулов атындагы Улуттук инновациялык</w:t>
      </w:r>
      <w:r>
        <w:rPr>
          <w:rFonts w:ascii="Times New Roman" w:hAnsi="Times New Roman"/>
          <w:b/>
          <w:i/>
          <w:sz w:val="24"/>
          <w:szCs w:val="24"/>
          <w:lang w:val="ky-KG"/>
        </w:rPr>
        <w:t xml:space="preserve"> </w:t>
      </w:r>
    </w:p>
    <w:p w:rsidR="008867FB" w:rsidRDefault="008867FB" w:rsidP="008867FB">
      <w:pPr>
        <w:spacing w:after="0" w:line="240" w:lineRule="auto"/>
        <w:jc w:val="right"/>
        <w:rPr>
          <w:rFonts w:ascii="Times New Roman" w:hAnsi="Times New Roman"/>
          <w:b/>
          <w:i/>
          <w:sz w:val="24"/>
          <w:szCs w:val="24"/>
          <w:lang w:val="ky-KG"/>
        </w:rPr>
      </w:pPr>
      <w:r>
        <w:rPr>
          <w:rFonts w:ascii="Times New Roman" w:hAnsi="Times New Roman"/>
          <w:b/>
          <w:i/>
          <w:sz w:val="24"/>
          <w:szCs w:val="24"/>
          <w:lang w:val="ky-KG"/>
        </w:rPr>
        <w:t xml:space="preserve">технологиялар мектеп лицейи </w:t>
      </w:r>
    </w:p>
    <w:p w:rsidR="008867FB" w:rsidRDefault="008867FB" w:rsidP="008867FB">
      <w:pPr>
        <w:spacing w:after="0" w:line="240" w:lineRule="auto"/>
        <w:jc w:val="center"/>
        <w:rPr>
          <w:rFonts w:ascii="Times New Roman" w:hAnsi="Times New Roman"/>
          <w:b/>
          <w:caps/>
          <w:sz w:val="24"/>
          <w:szCs w:val="24"/>
          <w:lang w:val="ky-KG"/>
        </w:rPr>
      </w:pPr>
    </w:p>
    <w:p w:rsidR="008867FB" w:rsidRPr="00094BF9" w:rsidRDefault="008867FB" w:rsidP="008867FB">
      <w:pPr>
        <w:spacing w:after="0" w:line="240" w:lineRule="auto"/>
        <w:jc w:val="center"/>
        <w:rPr>
          <w:rFonts w:ascii="Times New Roman" w:hAnsi="Times New Roman"/>
          <w:b/>
          <w:caps/>
          <w:sz w:val="24"/>
          <w:szCs w:val="24"/>
          <w:lang w:val="ky-KG"/>
        </w:rPr>
      </w:pPr>
      <w:r w:rsidRPr="00094BF9">
        <w:rPr>
          <w:rFonts w:ascii="Times New Roman" w:hAnsi="Times New Roman"/>
          <w:b/>
          <w:caps/>
          <w:sz w:val="24"/>
          <w:szCs w:val="24"/>
          <w:lang w:val="ky-KG"/>
        </w:rPr>
        <w:t xml:space="preserve">Окуучулардын өз алдынча окуу ишмердүүлүгүн калыптандырууда электрондук окуу китептеринин ролу </w:t>
      </w:r>
    </w:p>
    <w:p w:rsidR="008867FB" w:rsidRDefault="008867FB" w:rsidP="008867FB">
      <w:pPr>
        <w:spacing w:after="0" w:line="240" w:lineRule="auto"/>
        <w:jc w:val="right"/>
        <w:rPr>
          <w:rFonts w:ascii="Times New Roman" w:hAnsi="Times New Roman"/>
          <w:b/>
          <w:i/>
          <w:sz w:val="24"/>
          <w:szCs w:val="24"/>
          <w:lang w:val="ky-KG"/>
        </w:rPr>
      </w:pPr>
    </w:p>
    <w:p w:rsidR="008867FB" w:rsidRDefault="008867FB" w:rsidP="008867FB">
      <w:pPr>
        <w:spacing w:after="0" w:line="240" w:lineRule="auto"/>
        <w:jc w:val="right"/>
        <w:rPr>
          <w:rFonts w:ascii="Times New Roman" w:hAnsi="Times New Roman"/>
          <w:b/>
          <w:i/>
          <w:sz w:val="24"/>
          <w:szCs w:val="24"/>
          <w:lang w:val="ky-KG"/>
        </w:rPr>
      </w:pPr>
      <w:r>
        <w:rPr>
          <w:rFonts w:ascii="Times New Roman" w:hAnsi="Times New Roman"/>
          <w:b/>
          <w:i/>
          <w:sz w:val="24"/>
          <w:szCs w:val="24"/>
        </w:rPr>
        <w:t>Асанова Мелискан Биримкуловна</w:t>
      </w:r>
    </w:p>
    <w:p w:rsidR="008867FB" w:rsidRDefault="008867FB" w:rsidP="008867FB">
      <w:pPr>
        <w:spacing w:after="0" w:line="240" w:lineRule="auto"/>
        <w:jc w:val="right"/>
        <w:rPr>
          <w:rFonts w:ascii="Times New Roman" w:hAnsi="Times New Roman"/>
          <w:b/>
          <w:i/>
          <w:sz w:val="24"/>
          <w:szCs w:val="24"/>
          <w:lang w:val="ky-KG"/>
        </w:rPr>
      </w:pPr>
      <w:r w:rsidRPr="00094BF9">
        <w:rPr>
          <w:rFonts w:ascii="Times New Roman" w:hAnsi="Times New Roman"/>
          <w:b/>
          <w:i/>
          <w:sz w:val="24"/>
          <w:szCs w:val="24"/>
        </w:rPr>
        <w:t xml:space="preserve">учитель </w:t>
      </w:r>
    </w:p>
    <w:p w:rsidR="008867FB" w:rsidRDefault="008867FB" w:rsidP="008867FB">
      <w:pPr>
        <w:spacing w:after="0" w:line="240" w:lineRule="auto"/>
        <w:jc w:val="right"/>
        <w:rPr>
          <w:rFonts w:ascii="Times New Roman" w:hAnsi="Times New Roman"/>
          <w:b/>
          <w:i/>
          <w:sz w:val="24"/>
          <w:szCs w:val="24"/>
          <w:lang w:val="ky-KG"/>
        </w:rPr>
      </w:pPr>
      <w:r>
        <w:rPr>
          <w:rFonts w:ascii="Times New Roman" w:hAnsi="Times New Roman"/>
          <w:b/>
          <w:i/>
          <w:sz w:val="24"/>
          <w:szCs w:val="24"/>
        </w:rPr>
        <w:t>Национальн</w:t>
      </w:r>
      <w:r>
        <w:rPr>
          <w:rFonts w:ascii="Times New Roman" w:hAnsi="Times New Roman"/>
          <w:b/>
          <w:i/>
          <w:sz w:val="24"/>
          <w:szCs w:val="24"/>
          <w:lang w:val="ky-KG"/>
        </w:rPr>
        <w:t>ая</w:t>
      </w:r>
      <w:r w:rsidRPr="00094BF9">
        <w:rPr>
          <w:rFonts w:ascii="Times New Roman" w:hAnsi="Times New Roman"/>
          <w:b/>
          <w:i/>
          <w:sz w:val="24"/>
          <w:szCs w:val="24"/>
        </w:rPr>
        <w:t xml:space="preserve"> школ</w:t>
      </w:r>
      <w:r>
        <w:rPr>
          <w:rFonts w:ascii="Times New Roman" w:hAnsi="Times New Roman"/>
          <w:b/>
          <w:i/>
          <w:sz w:val="24"/>
          <w:szCs w:val="24"/>
          <w:lang w:val="ky-KG"/>
        </w:rPr>
        <w:t>а</w:t>
      </w:r>
      <w:r w:rsidRPr="00094BF9">
        <w:rPr>
          <w:rFonts w:ascii="Times New Roman" w:hAnsi="Times New Roman"/>
          <w:b/>
          <w:i/>
          <w:sz w:val="24"/>
          <w:szCs w:val="24"/>
        </w:rPr>
        <w:t>-лицея инновацион</w:t>
      </w:r>
      <w:r>
        <w:rPr>
          <w:rFonts w:ascii="Times New Roman" w:hAnsi="Times New Roman"/>
          <w:b/>
          <w:i/>
          <w:sz w:val="24"/>
          <w:szCs w:val="24"/>
        </w:rPr>
        <w:t xml:space="preserve">ных </w:t>
      </w:r>
    </w:p>
    <w:p w:rsidR="008867FB" w:rsidRDefault="008867FB" w:rsidP="008867FB">
      <w:pPr>
        <w:spacing w:after="0" w:line="240" w:lineRule="auto"/>
        <w:jc w:val="right"/>
        <w:rPr>
          <w:rFonts w:ascii="Times New Roman" w:hAnsi="Times New Roman"/>
          <w:b/>
          <w:i/>
          <w:sz w:val="24"/>
          <w:szCs w:val="24"/>
          <w:lang w:val="ky-KG"/>
        </w:rPr>
      </w:pPr>
      <w:r>
        <w:rPr>
          <w:rFonts w:ascii="Times New Roman" w:hAnsi="Times New Roman"/>
          <w:b/>
          <w:i/>
          <w:sz w:val="24"/>
          <w:szCs w:val="24"/>
        </w:rPr>
        <w:t xml:space="preserve">технологии имени </w:t>
      </w:r>
      <w:r w:rsidRPr="00094BF9">
        <w:rPr>
          <w:rFonts w:ascii="Times New Roman" w:hAnsi="Times New Roman"/>
          <w:b/>
          <w:i/>
          <w:sz w:val="24"/>
          <w:szCs w:val="24"/>
        </w:rPr>
        <w:t>А</w:t>
      </w:r>
      <w:r>
        <w:rPr>
          <w:rFonts w:ascii="Times New Roman" w:hAnsi="Times New Roman"/>
          <w:b/>
          <w:i/>
          <w:sz w:val="24"/>
          <w:szCs w:val="24"/>
          <w:lang w:val="ky-KG"/>
        </w:rPr>
        <w:t>.</w:t>
      </w:r>
      <w:r w:rsidRPr="00094BF9">
        <w:rPr>
          <w:rFonts w:ascii="Times New Roman" w:hAnsi="Times New Roman"/>
          <w:b/>
          <w:i/>
          <w:sz w:val="24"/>
          <w:szCs w:val="24"/>
        </w:rPr>
        <w:t xml:space="preserve"> Молдокулова </w:t>
      </w:r>
    </w:p>
    <w:p w:rsidR="008867FB" w:rsidRDefault="008867FB" w:rsidP="008867FB">
      <w:pPr>
        <w:spacing w:after="0" w:line="240" w:lineRule="auto"/>
        <w:jc w:val="center"/>
        <w:rPr>
          <w:rFonts w:ascii="Times New Roman" w:hAnsi="Times New Roman"/>
          <w:b/>
          <w:caps/>
          <w:sz w:val="24"/>
          <w:szCs w:val="24"/>
          <w:lang w:val="ky-KG"/>
        </w:rPr>
      </w:pPr>
    </w:p>
    <w:p w:rsidR="008867FB" w:rsidRDefault="008867FB" w:rsidP="008867FB">
      <w:pPr>
        <w:spacing w:after="0" w:line="240" w:lineRule="auto"/>
        <w:jc w:val="center"/>
        <w:rPr>
          <w:rFonts w:ascii="Times New Roman" w:hAnsi="Times New Roman"/>
          <w:b/>
          <w:caps/>
          <w:sz w:val="24"/>
          <w:szCs w:val="24"/>
          <w:lang w:val="ky-KG"/>
        </w:rPr>
      </w:pPr>
      <w:r w:rsidRPr="00094BF9">
        <w:rPr>
          <w:rFonts w:ascii="Times New Roman" w:hAnsi="Times New Roman"/>
          <w:b/>
          <w:caps/>
          <w:sz w:val="24"/>
          <w:szCs w:val="24"/>
          <w:lang w:val="ky-KG"/>
        </w:rPr>
        <w:t xml:space="preserve">Роль электронных учебников </w:t>
      </w:r>
      <w:r w:rsidRPr="00094BF9">
        <w:rPr>
          <w:rFonts w:ascii="Times New Roman" w:hAnsi="Times New Roman"/>
          <w:b/>
          <w:caps/>
          <w:sz w:val="24"/>
          <w:szCs w:val="24"/>
        </w:rPr>
        <w:t xml:space="preserve">в </w:t>
      </w:r>
      <w:r w:rsidRPr="00094BF9">
        <w:rPr>
          <w:rFonts w:ascii="Times New Roman" w:hAnsi="Times New Roman"/>
          <w:b/>
          <w:caps/>
          <w:sz w:val="24"/>
          <w:szCs w:val="24"/>
          <w:lang w:val="ky-KG"/>
        </w:rPr>
        <w:t xml:space="preserve">Формировании </w:t>
      </w:r>
    </w:p>
    <w:p w:rsidR="008867FB" w:rsidRPr="00094BF9" w:rsidRDefault="008867FB" w:rsidP="008867FB">
      <w:pPr>
        <w:spacing w:after="0" w:line="240" w:lineRule="auto"/>
        <w:jc w:val="center"/>
        <w:rPr>
          <w:rFonts w:ascii="Times New Roman" w:hAnsi="Times New Roman"/>
          <w:b/>
          <w:caps/>
          <w:sz w:val="24"/>
          <w:szCs w:val="24"/>
          <w:lang w:val="ky-KG"/>
        </w:rPr>
      </w:pPr>
      <w:r w:rsidRPr="00094BF9">
        <w:rPr>
          <w:rFonts w:ascii="Times New Roman" w:hAnsi="Times New Roman"/>
          <w:b/>
          <w:caps/>
          <w:sz w:val="24"/>
          <w:szCs w:val="24"/>
          <w:lang w:val="ky-KG"/>
        </w:rPr>
        <w:t xml:space="preserve">самостоятельной учебной деятельности УЧАЩИХСЯ </w:t>
      </w:r>
    </w:p>
    <w:p w:rsidR="008867FB" w:rsidRDefault="008867FB" w:rsidP="008867FB">
      <w:pPr>
        <w:pStyle w:val="21"/>
        <w:spacing w:line="240" w:lineRule="auto"/>
        <w:jc w:val="right"/>
        <w:rPr>
          <w:b/>
          <w:i/>
          <w:szCs w:val="24"/>
          <w:lang w:val="ky-KG"/>
        </w:rPr>
      </w:pPr>
    </w:p>
    <w:p w:rsidR="008867FB" w:rsidRDefault="008867FB" w:rsidP="008867FB">
      <w:pPr>
        <w:pStyle w:val="21"/>
        <w:spacing w:line="240" w:lineRule="auto"/>
        <w:jc w:val="right"/>
        <w:rPr>
          <w:b/>
          <w:i/>
          <w:szCs w:val="24"/>
          <w:lang w:val="ky-KG"/>
        </w:rPr>
      </w:pPr>
      <w:r>
        <w:rPr>
          <w:b/>
          <w:i/>
          <w:szCs w:val="24"/>
          <w:lang w:val="en-US"/>
        </w:rPr>
        <w:t>Asanova</w:t>
      </w:r>
      <w:r w:rsidRPr="008867FB">
        <w:rPr>
          <w:b/>
          <w:i/>
          <w:szCs w:val="24"/>
        </w:rPr>
        <w:t xml:space="preserve"> </w:t>
      </w:r>
      <w:r>
        <w:rPr>
          <w:b/>
          <w:i/>
          <w:szCs w:val="24"/>
          <w:lang w:val="en-US"/>
        </w:rPr>
        <w:t>Meliskan</w:t>
      </w:r>
      <w:r w:rsidRPr="008867FB">
        <w:rPr>
          <w:b/>
          <w:i/>
          <w:szCs w:val="24"/>
        </w:rPr>
        <w:t xml:space="preserve"> </w:t>
      </w:r>
      <w:r>
        <w:rPr>
          <w:b/>
          <w:i/>
          <w:szCs w:val="24"/>
          <w:lang w:val="en-US"/>
        </w:rPr>
        <w:t>Birimkulovna</w:t>
      </w:r>
    </w:p>
    <w:p w:rsidR="008867FB" w:rsidRDefault="008867FB" w:rsidP="008867FB">
      <w:pPr>
        <w:pStyle w:val="21"/>
        <w:spacing w:line="240" w:lineRule="auto"/>
        <w:jc w:val="right"/>
        <w:rPr>
          <w:b/>
          <w:szCs w:val="24"/>
          <w:lang w:val="ky-KG"/>
        </w:rPr>
      </w:pPr>
      <w:r w:rsidRPr="00094BF9">
        <w:rPr>
          <w:b/>
          <w:i/>
          <w:szCs w:val="24"/>
          <w:lang w:val="en-US"/>
        </w:rPr>
        <w:t>teacher</w:t>
      </w:r>
      <w:r w:rsidRPr="00094BF9">
        <w:rPr>
          <w:b/>
          <w:szCs w:val="24"/>
          <w:lang w:val="en-US"/>
        </w:rPr>
        <w:t xml:space="preserve"> </w:t>
      </w:r>
    </w:p>
    <w:p w:rsidR="008867FB" w:rsidRPr="00094BF9" w:rsidRDefault="008867FB" w:rsidP="008867FB">
      <w:pPr>
        <w:pStyle w:val="21"/>
        <w:spacing w:line="240" w:lineRule="auto"/>
        <w:jc w:val="right"/>
        <w:rPr>
          <w:b/>
          <w:i/>
          <w:szCs w:val="24"/>
          <w:lang w:val="en-US" w:eastAsia="en-US"/>
        </w:rPr>
      </w:pPr>
      <w:r w:rsidRPr="00094BF9">
        <w:rPr>
          <w:b/>
          <w:i/>
          <w:szCs w:val="24"/>
          <w:lang w:val="en-US" w:eastAsia="en-US"/>
        </w:rPr>
        <w:t xml:space="preserve">National School-Lyceum of Innovative Technologies </w:t>
      </w:r>
    </w:p>
    <w:p w:rsidR="008867FB" w:rsidRPr="00094BF9" w:rsidRDefault="008867FB" w:rsidP="008867FB">
      <w:pPr>
        <w:pStyle w:val="21"/>
        <w:spacing w:line="240" w:lineRule="auto"/>
        <w:ind w:hanging="2127"/>
        <w:jc w:val="right"/>
        <w:rPr>
          <w:b/>
          <w:i/>
          <w:szCs w:val="24"/>
          <w:lang w:val="en-US" w:eastAsia="en-US"/>
        </w:rPr>
      </w:pPr>
      <w:r w:rsidRPr="00094BF9">
        <w:rPr>
          <w:b/>
          <w:i/>
          <w:szCs w:val="24"/>
          <w:lang w:val="en-US" w:eastAsia="en-US"/>
        </w:rPr>
        <w:t xml:space="preserve">    named after </w:t>
      </w:r>
      <w:r>
        <w:rPr>
          <w:b/>
          <w:i/>
          <w:szCs w:val="24"/>
          <w:lang w:val="en-US" w:eastAsia="en-US"/>
        </w:rPr>
        <w:t>A</w:t>
      </w:r>
      <w:r>
        <w:rPr>
          <w:b/>
          <w:i/>
          <w:szCs w:val="24"/>
          <w:lang w:val="ky-KG" w:eastAsia="en-US"/>
        </w:rPr>
        <w:t>.</w:t>
      </w:r>
      <w:r w:rsidRPr="00094BF9">
        <w:rPr>
          <w:b/>
          <w:i/>
          <w:szCs w:val="24"/>
          <w:lang w:val="en-US" w:eastAsia="en-US"/>
        </w:rPr>
        <w:t>Moldokulov</w:t>
      </w:r>
    </w:p>
    <w:p w:rsidR="008867FB" w:rsidRPr="00094BF9" w:rsidRDefault="008867FB" w:rsidP="008867FB">
      <w:pPr>
        <w:spacing w:after="0" w:line="240" w:lineRule="auto"/>
        <w:jc w:val="right"/>
        <w:rPr>
          <w:rFonts w:ascii="Times New Roman" w:hAnsi="Times New Roman"/>
          <w:b/>
          <w:i/>
          <w:sz w:val="24"/>
          <w:szCs w:val="24"/>
          <w:lang w:val="en-US"/>
        </w:rPr>
      </w:pPr>
    </w:p>
    <w:p w:rsidR="008867FB" w:rsidRDefault="008867FB" w:rsidP="008867FB">
      <w:pPr>
        <w:spacing w:after="0" w:line="240" w:lineRule="auto"/>
        <w:jc w:val="center"/>
        <w:rPr>
          <w:rFonts w:ascii="Times New Roman" w:hAnsi="Times New Roman"/>
          <w:b/>
          <w:caps/>
          <w:sz w:val="24"/>
          <w:szCs w:val="24"/>
          <w:lang w:val="ky-KG"/>
        </w:rPr>
      </w:pPr>
      <w:r w:rsidRPr="00094BF9">
        <w:rPr>
          <w:rFonts w:ascii="Times New Roman" w:hAnsi="Times New Roman"/>
          <w:b/>
          <w:caps/>
          <w:sz w:val="24"/>
          <w:szCs w:val="24"/>
          <w:lang w:val="ky-KG"/>
        </w:rPr>
        <w:t xml:space="preserve">THE ROLE OF ELECTRONIC TEXTBOOKS </w:t>
      </w:r>
      <w:r w:rsidRPr="00094BF9">
        <w:rPr>
          <w:rFonts w:ascii="Times New Roman" w:hAnsi="Times New Roman"/>
          <w:b/>
          <w:caps/>
          <w:sz w:val="24"/>
          <w:szCs w:val="24"/>
          <w:lang w:val="en-US"/>
        </w:rPr>
        <w:t xml:space="preserve">IN THE </w:t>
      </w:r>
      <w:r w:rsidRPr="00094BF9">
        <w:rPr>
          <w:rFonts w:ascii="Times New Roman" w:hAnsi="Times New Roman"/>
          <w:b/>
          <w:caps/>
          <w:sz w:val="24"/>
          <w:szCs w:val="24"/>
          <w:lang w:val="ky-KG"/>
        </w:rPr>
        <w:t xml:space="preserve">FORMATION OF </w:t>
      </w:r>
    </w:p>
    <w:p w:rsidR="008867FB" w:rsidRPr="00094BF9" w:rsidRDefault="008867FB" w:rsidP="008867FB">
      <w:pPr>
        <w:spacing w:after="0" w:line="240" w:lineRule="auto"/>
        <w:jc w:val="center"/>
        <w:rPr>
          <w:rFonts w:ascii="Times New Roman" w:hAnsi="Times New Roman"/>
          <w:b/>
          <w:caps/>
          <w:sz w:val="24"/>
          <w:szCs w:val="24"/>
          <w:lang w:val="ky-KG"/>
        </w:rPr>
      </w:pPr>
      <w:r w:rsidRPr="00094BF9">
        <w:rPr>
          <w:rFonts w:ascii="Times New Roman" w:hAnsi="Times New Roman"/>
          <w:b/>
          <w:caps/>
          <w:sz w:val="24"/>
          <w:szCs w:val="24"/>
          <w:lang w:val="ky-KG"/>
        </w:rPr>
        <w:t xml:space="preserve">INDEPENDENT EDUCATIONAL ACTIVITY OF STUDENTS </w:t>
      </w:r>
    </w:p>
    <w:p w:rsidR="008867FB" w:rsidRPr="00094BF9" w:rsidRDefault="008867FB" w:rsidP="008867FB">
      <w:pPr>
        <w:spacing w:after="0" w:line="240" w:lineRule="auto"/>
        <w:jc w:val="center"/>
        <w:rPr>
          <w:rFonts w:ascii="Times New Roman" w:hAnsi="Times New Roman"/>
          <w:i/>
          <w:sz w:val="24"/>
          <w:szCs w:val="24"/>
          <w:lang w:val="ky-KG"/>
        </w:rPr>
      </w:pPr>
    </w:p>
    <w:p w:rsidR="008867FB" w:rsidRDefault="008867FB" w:rsidP="008867FB">
      <w:pPr>
        <w:spacing w:after="0" w:line="240" w:lineRule="auto"/>
        <w:ind w:firstLine="567"/>
        <w:jc w:val="both"/>
        <w:rPr>
          <w:rFonts w:ascii="Times New Roman" w:hAnsi="Times New Roman"/>
          <w:b/>
          <w:i/>
          <w:sz w:val="24"/>
          <w:szCs w:val="24"/>
          <w:lang w:val="ky-KG"/>
        </w:rPr>
      </w:pPr>
      <w:r w:rsidRPr="00094BF9">
        <w:rPr>
          <w:rFonts w:ascii="Times New Roman" w:hAnsi="Times New Roman"/>
          <w:b/>
          <w:i/>
          <w:sz w:val="24"/>
          <w:szCs w:val="24"/>
          <w:lang w:val="ky-KG"/>
        </w:rPr>
        <w:t>Аннотация</w:t>
      </w:r>
      <w:r>
        <w:rPr>
          <w:rFonts w:ascii="Times New Roman" w:hAnsi="Times New Roman"/>
          <w:b/>
          <w:i/>
          <w:sz w:val="24"/>
          <w:szCs w:val="24"/>
          <w:lang w:val="ky-KG"/>
        </w:rPr>
        <w:t xml:space="preserve">: </w:t>
      </w:r>
      <w:r w:rsidRPr="00094BF9">
        <w:rPr>
          <w:rFonts w:ascii="Times New Roman" w:hAnsi="Times New Roman"/>
          <w:i/>
          <w:sz w:val="24"/>
          <w:szCs w:val="24"/>
          <w:lang w:val="ky-KG"/>
        </w:rPr>
        <w:t>Бул илимий макалада Кыргыз Республасындагы жалпы билим берүүчү орто мектептеринде окуучуларды электрондук окуу китебин колдонуу менен билимин жогорулатуунун эң оңтойлуу, жөнөкөй, жеткиликтүү жолу катары окуу планындагы өтүлүүчү материалдардын алдын ала берилгендигине баалоо берилди. Окуучулардын өз алдынча билимин жогорулатуу алардын ойлоо сезимин кайсы бир негизде активдештире тургандыгы байкалды. Окуучу электрондук окуу китебин өзүнүн бош убактысында өз алдынча каалаган теманын</w:t>
      </w:r>
      <w:r>
        <w:rPr>
          <w:rFonts w:ascii="Times New Roman" w:hAnsi="Times New Roman"/>
          <w:i/>
          <w:sz w:val="24"/>
          <w:szCs w:val="24"/>
          <w:lang w:val="ky-KG"/>
        </w:rPr>
        <w:t xml:space="preserve"> </w:t>
      </w:r>
      <w:r w:rsidRPr="00094BF9">
        <w:rPr>
          <w:rFonts w:ascii="Times New Roman" w:hAnsi="Times New Roman"/>
          <w:i/>
          <w:sz w:val="24"/>
          <w:szCs w:val="24"/>
          <w:lang w:val="ky-KG"/>
        </w:rPr>
        <w:t>(түшүнө албаган темалар боюнча) үстүндө иштөөгө мүмкүнчүлүгү болот. Электрондук окуу китебин өз алдынча окуу үчүн белгилүү бир убакыт</w:t>
      </w:r>
      <w:r>
        <w:rPr>
          <w:rFonts w:ascii="Times New Roman" w:hAnsi="Times New Roman"/>
          <w:i/>
          <w:sz w:val="24"/>
          <w:szCs w:val="24"/>
          <w:lang w:val="ky-KG"/>
        </w:rPr>
        <w:t xml:space="preserve"> </w:t>
      </w:r>
      <w:r w:rsidRPr="00094BF9">
        <w:rPr>
          <w:rFonts w:ascii="Times New Roman" w:hAnsi="Times New Roman"/>
          <w:i/>
          <w:sz w:val="24"/>
          <w:szCs w:val="24"/>
          <w:lang w:val="ky-KG"/>
        </w:rPr>
        <w:t>(сабактан сырткаркы каалаган учурда да колдонууга болот) талап кылынбай тургандыгы баса белгиленет. Окуучу үчүн берилген теманын кайсы бир жери түшүнүксүз болгон учурда берилген электрондук окуу китебинин каалаган формасынан</w:t>
      </w:r>
      <w:r>
        <w:rPr>
          <w:rFonts w:ascii="Times New Roman" w:hAnsi="Times New Roman"/>
          <w:i/>
          <w:sz w:val="24"/>
          <w:szCs w:val="24"/>
          <w:lang w:val="ky-KG"/>
        </w:rPr>
        <w:t xml:space="preserve"> </w:t>
      </w:r>
      <w:r w:rsidRPr="00094BF9">
        <w:rPr>
          <w:rFonts w:ascii="Times New Roman" w:hAnsi="Times New Roman"/>
          <w:i/>
          <w:sz w:val="24"/>
          <w:szCs w:val="24"/>
          <w:lang w:val="ky-KG"/>
        </w:rPr>
        <w:t>(теманын текстти, видеосабак, презентация, тест) маалымат ала алат. Ошондуктан электрондук окуу китептерин өз алдынча колдонуу менен мектеп окуучуларынын билим сапатын жогорулатууну мектеп программасына колдонуу, методикалык тарабын кароо биздин изилдөөбүздүн гипотезасын түздү.</w:t>
      </w:r>
    </w:p>
    <w:p w:rsidR="008867FB" w:rsidRDefault="008867FB" w:rsidP="008867FB">
      <w:pPr>
        <w:spacing w:after="0" w:line="240" w:lineRule="auto"/>
        <w:ind w:firstLine="567"/>
        <w:jc w:val="both"/>
        <w:rPr>
          <w:rFonts w:ascii="Times New Roman" w:hAnsi="Times New Roman"/>
          <w:b/>
          <w:i/>
          <w:sz w:val="24"/>
          <w:szCs w:val="24"/>
          <w:lang w:val="ky-KG"/>
        </w:rPr>
      </w:pPr>
      <w:r w:rsidRPr="00094BF9">
        <w:rPr>
          <w:rFonts w:ascii="Times New Roman" w:hAnsi="Times New Roman"/>
          <w:i/>
          <w:sz w:val="24"/>
          <w:szCs w:val="24"/>
          <w:lang w:val="ky-KG"/>
        </w:rPr>
        <w:t>Окуучулардын өз алдынча окуу ишмердүүлүгүнүн жыйынтыгы</w:t>
      </w:r>
      <w:r w:rsidR="004A130F">
        <w:rPr>
          <w:rFonts w:ascii="Times New Roman" w:hAnsi="Times New Roman"/>
          <w:i/>
          <w:sz w:val="24"/>
          <w:szCs w:val="24"/>
          <w:lang w:val="ky-KG"/>
        </w:rPr>
        <w:t xml:space="preserve"> </w:t>
      </w:r>
      <w:r w:rsidRPr="00094BF9">
        <w:rPr>
          <w:rFonts w:ascii="Times New Roman" w:hAnsi="Times New Roman"/>
          <w:i/>
          <w:sz w:val="24"/>
          <w:szCs w:val="24"/>
          <w:lang w:val="ky-KG"/>
        </w:rPr>
        <w:t>-</w:t>
      </w:r>
      <w:r w:rsidR="004A130F">
        <w:rPr>
          <w:rFonts w:ascii="Times New Roman" w:hAnsi="Times New Roman"/>
          <w:i/>
          <w:sz w:val="24"/>
          <w:szCs w:val="24"/>
          <w:lang w:val="ky-KG"/>
        </w:rPr>
        <w:t xml:space="preserve"> </w:t>
      </w:r>
      <w:r w:rsidRPr="00094BF9">
        <w:rPr>
          <w:rFonts w:ascii="Times New Roman" w:hAnsi="Times New Roman"/>
          <w:i/>
          <w:sz w:val="24"/>
          <w:szCs w:val="24"/>
          <w:lang w:val="ky-KG"/>
        </w:rPr>
        <w:t>бул баланын өз алдынча келечекке максаттуу багыт алып, ага жетүү үчүн иш-аракеттерди п</w:t>
      </w:r>
      <w:r>
        <w:rPr>
          <w:rFonts w:ascii="Times New Roman" w:hAnsi="Times New Roman"/>
          <w:i/>
          <w:sz w:val="24"/>
          <w:szCs w:val="24"/>
          <w:lang w:val="ky-KG"/>
        </w:rPr>
        <w:t>ландай билүүсү жана аткарган иш-</w:t>
      </w:r>
      <w:r w:rsidRPr="00094BF9">
        <w:rPr>
          <w:rFonts w:ascii="Times New Roman" w:hAnsi="Times New Roman"/>
          <w:i/>
          <w:sz w:val="24"/>
          <w:szCs w:val="24"/>
          <w:lang w:val="ky-KG"/>
        </w:rPr>
        <w:t xml:space="preserve">аракеттин жыйынтыгы менен максатты дал келтире билүүсүнө илимий анализ жүргүзүлдү. Ошондой эле окуучулардын өз алдынча билим алуусунун жыйынтыгы - бул окуучунун өзүнүн-өзүнө ишеними артары, далилдүү сүйлөөгө үйрөнөрү, интеллект жана эмоционалдык чөйрөсүнүн өсөрү, бир иштен жыйынтык чыгара алары, жеке мотивациянын пайда болору жана өз алдынча иштөө жөндөмдүүлүктөрүнүн өсөрү аныкталды. </w:t>
      </w:r>
    </w:p>
    <w:p w:rsidR="008867FB" w:rsidRPr="00094BF9" w:rsidRDefault="008867FB" w:rsidP="008867FB">
      <w:pPr>
        <w:spacing w:after="0" w:line="240" w:lineRule="auto"/>
        <w:ind w:firstLine="567"/>
        <w:jc w:val="both"/>
        <w:rPr>
          <w:rFonts w:ascii="Times New Roman" w:hAnsi="Times New Roman"/>
          <w:b/>
          <w:i/>
          <w:sz w:val="24"/>
          <w:szCs w:val="24"/>
          <w:lang w:val="ky-KG"/>
        </w:rPr>
      </w:pPr>
      <w:r w:rsidRPr="00094BF9">
        <w:rPr>
          <w:rFonts w:ascii="Times New Roman" w:hAnsi="Times New Roman"/>
          <w:b/>
          <w:i/>
          <w:sz w:val="24"/>
          <w:szCs w:val="24"/>
          <w:lang w:val="ky-KG"/>
        </w:rPr>
        <w:t>Аннотация</w:t>
      </w:r>
      <w:r>
        <w:rPr>
          <w:rFonts w:ascii="Times New Roman" w:hAnsi="Times New Roman"/>
          <w:b/>
          <w:i/>
          <w:sz w:val="24"/>
          <w:szCs w:val="24"/>
          <w:lang w:val="ky-KG"/>
        </w:rPr>
        <w:t xml:space="preserve">: </w:t>
      </w:r>
      <w:r w:rsidRPr="00094BF9">
        <w:rPr>
          <w:rFonts w:ascii="Times New Roman" w:hAnsi="Times New Roman"/>
          <w:i/>
          <w:sz w:val="24"/>
          <w:szCs w:val="24"/>
          <w:lang w:val="ky-KG"/>
        </w:rPr>
        <w:t>В этой научной статье дано оценка на процесс изучения в общеобразовательных школах Кыргызской Республики учебных материалов</w:t>
      </w:r>
      <w:r>
        <w:rPr>
          <w:rFonts w:ascii="Times New Roman" w:hAnsi="Times New Roman"/>
          <w:i/>
          <w:sz w:val="24"/>
          <w:szCs w:val="24"/>
          <w:lang w:val="ky-KG"/>
        </w:rPr>
        <w:t xml:space="preserve"> </w:t>
      </w:r>
      <w:r w:rsidRPr="00094BF9">
        <w:rPr>
          <w:rFonts w:ascii="Times New Roman" w:hAnsi="Times New Roman"/>
          <w:i/>
          <w:sz w:val="24"/>
          <w:szCs w:val="24"/>
          <w:lang w:val="ky-KG"/>
        </w:rPr>
        <w:t>по предметам с помощью электронных учебников. В данное время по школьным предметам варианты электронных учебников очень мало. В самом деле электрон</w:t>
      </w:r>
      <w:r w:rsidR="001F0485">
        <w:rPr>
          <w:rFonts w:ascii="Times New Roman" w:hAnsi="Times New Roman"/>
          <w:i/>
          <w:sz w:val="24"/>
          <w:szCs w:val="24"/>
          <w:lang w:val="ky-KG"/>
        </w:rPr>
        <w:t>н</w:t>
      </w:r>
      <w:r w:rsidRPr="00094BF9">
        <w:rPr>
          <w:rFonts w:ascii="Times New Roman" w:hAnsi="Times New Roman"/>
          <w:i/>
          <w:sz w:val="24"/>
          <w:szCs w:val="24"/>
          <w:lang w:val="ky-KG"/>
        </w:rPr>
        <w:t xml:space="preserve">ые варианты школьных предметов дало бы толчок на саморазвитию учащихся с помощью вариантов электронных </w:t>
      </w:r>
      <w:r w:rsidRPr="00094BF9">
        <w:rPr>
          <w:rFonts w:ascii="Times New Roman" w:hAnsi="Times New Roman"/>
          <w:i/>
          <w:sz w:val="24"/>
          <w:szCs w:val="24"/>
          <w:lang w:val="ky-KG"/>
        </w:rPr>
        <w:lastRenderedPageBreak/>
        <w:t>вариантов учебников. В этом случае ученики получили бы время для самостоятельного изучения непонятных для себя учебных материалов. В статье делается акцент на тот учебной деятельности при котором ученик работает без участие учителя. В этом случае у ученика происходит самоанализ и планирование учебной деятельности, вернее оценка какие материалы не в полном объеме знает, для этого ученик самостоятельно проводит анализ учебных материало и повторяет. Этим конечно, для себя обеспечивает качество образовании и развивается самостоятельно (при этом ученик использует в электронном учебнике аудио, видео материалы, текстовая содержания учебника, презентации и компьютерный тест). Поэтому направление о том что, использования электронных учебников по предметам при самостоятельной подготовке повышает качество полученных знаний является гипотезой нашего нучного исследование.</w:t>
      </w:r>
    </w:p>
    <w:p w:rsidR="008867FB" w:rsidRDefault="008867FB" w:rsidP="008867FB">
      <w:pPr>
        <w:spacing w:after="0" w:line="240" w:lineRule="auto"/>
        <w:ind w:firstLine="567"/>
        <w:jc w:val="both"/>
        <w:rPr>
          <w:rFonts w:ascii="Times New Roman" w:hAnsi="Times New Roman"/>
          <w:i/>
          <w:sz w:val="24"/>
          <w:szCs w:val="24"/>
          <w:lang w:val="ky-KG"/>
        </w:rPr>
      </w:pPr>
      <w:r w:rsidRPr="00094BF9">
        <w:rPr>
          <w:rFonts w:ascii="Times New Roman" w:hAnsi="Times New Roman"/>
          <w:i/>
          <w:sz w:val="24"/>
          <w:szCs w:val="24"/>
          <w:lang w:val="ky-KG"/>
        </w:rPr>
        <w:t>Результат самостоятельной учебной деятельности учащихся – это определение учеником на будущее цели и задачи по школьным предметным содержанием, поэтапное планирование для достижение поставленных целей и получение лучших результатов. По этим критериям самостоятельной учебной деятельности учащихся проведена научный анализ. Также результат самообразования учащихся – это повышение уверенности учащихся при планировании самостоятельную учебную деятельности развитие эмоциональной среды, интеллекта, способности в самостоятельной учебной работе и усиление личной мотивации. В ходе исследовании были определены развития критерии самостоятельной работы учащихся.</w:t>
      </w:r>
    </w:p>
    <w:p w:rsidR="008867FB" w:rsidRPr="00094BF9" w:rsidRDefault="008867FB" w:rsidP="008867FB">
      <w:pPr>
        <w:spacing w:after="0" w:line="240" w:lineRule="auto"/>
        <w:ind w:firstLine="567"/>
        <w:jc w:val="both"/>
        <w:rPr>
          <w:rFonts w:ascii="Times New Roman" w:hAnsi="Times New Roman"/>
          <w:i/>
          <w:sz w:val="24"/>
          <w:szCs w:val="24"/>
          <w:lang w:val="ky-KG"/>
        </w:rPr>
      </w:pPr>
      <w:r w:rsidRPr="0095190B">
        <w:rPr>
          <w:rFonts w:ascii="Times New Roman" w:hAnsi="Times New Roman"/>
          <w:b/>
          <w:i/>
          <w:sz w:val="24"/>
          <w:szCs w:val="24"/>
          <w:lang w:val="en-US"/>
        </w:rPr>
        <w:t>Annotation</w:t>
      </w:r>
      <w:r>
        <w:rPr>
          <w:rFonts w:ascii="Times New Roman" w:hAnsi="Times New Roman"/>
          <w:b/>
          <w:i/>
          <w:sz w:val="24"/>
          <w:szCs w:val="24"/>
          <w:lang w:val="ky-KG"/>
        </w:rPr>
        <w:t xml:space="preserve">: </w:t>
      </w:r>
      <w:r w:rsidRPr="00094BF9">
        <w:rPr>
          <w:rFonts w:ascii="Times New Roman" w:hAnsi="Times New Roman"/>
          <w:i/>
          <w:sz w:val="24"/>
          <w:szCs w:val="24"/>
          <w:lang w:val="ky-KG"/>
        </w:rPr>
        <w:t>This scientific article assesses the process of studying educational materials in subjects in secondary schools of the Kyrgyz Republic using electronic textbooks. Currently, there are very few electronic textbook options for school subjects. In fact, electronic versions of school subjects would give impetus to the self-development of students with the help of electronic versions of textbooks. In this case, the students would get time for independent study of incomprehensible learning materials. The article focuses on the educational activities in which the student works without the participation of a teacher. In this case, the student undergoes self-analysis and planning of educational activities, or rather, evaluates which materials are not fully known, for this the student independently analyzes the educational materials and repeats. This, of course, ensures the quality of education for itself and develops independently (at the same time, the student uses audio, video materials, textual content of the textbook, presentations and computer test in an electronic textbook). Therefore, the direction that the use of electronic textbooks in subjects with self-training improves the quality of knowledge is the hypothesis of our scientific research.</w:t>
      </w:r>
    </w:p>
    <w:p w:rsidR="008867FB" w:rsidRDefault="008867FB" w:rsidP="008867FB">
      <w:pPr>
        <w:spacing w:after="0" w:line="240" w:lineRule="auto"/>
        <w:ind w:firstLine="567"/>
        <w:jc w:val="both"/>
        <w:rPr>
          <w:rFonts w:ascii="Times New Roman" w:hAnsi="Times New Roman"/>
          <w:i/>
          <w:sz w:val="24"/>
          <w:szCs w:val="24"/>
          <w:lang w:val="ky-KG"/>
        </w:rPr>
      </w:pPr>
      <w:r w:rsidRPr="00094BF9">
        <w:rPr>
          <w:rFonts w:ascii="Times New Roman" w:hAnsi="Times New Roman"/>
          <w:i/>
          <w:sz w:val="24"/>
          <w:szCs w:val="24"/>
          <w:lang w:val="ky-KG"/>
        </w:rPr>
        <w:t>The result of students' independent learning activities is the student’s determination of the goals and objectives of the school subject content for the future, phased planning to achieve goals and obtain better results. Based on these criteria of students' independent learning activities, a scientific analysis was carried out. Also, the result of students 'self-education is an increase in students' confidence in planning independent educational activities, the development of the emotional environment, intelligence, ability in independent educational work and the strengthening of personal motivation. The study identified development criteria for students' independent work.</w:t>
      </w:r>
    </w:p>
    <w:p w:rsidR="008867FB" w:rsidRPr="00094BF9" w:rsidRDefault="008867FB" w:rsidP="008867FB">
      <w:pPr>
        <w:spacing w:after="0" w:line="240" w:lineRule="auto"/>
        <w:ind w:firstLine="567"/>
        <w:jc w:val="both"/>
        <w:rPr>
          <w:rFonts w:ascii="Times New Roman" w:hAnsi="Times New Roman"/>
          <w:i/>
          <w:sz w:val="24"/>
          <w:szCs w:val="24"/>
          <w:lang w:val="ky-KG"/>
        </w:rPr>
      </w:pPr>
      <w:r w:rsidRPr="008867FB">
        <w:rPr>
          <w:rFonts w:ascii="Times New Roman" w:hAnsi="Times New Roman"/>
          <w:b/>
          <w:i/>
          <w:sz w:val="24"/>
          <w:szCs w:val="24"/>
          <w:lang w:val="ky-KG"/>
        </w:rPr>
        <w:t>Түйүндүү сөздөр:</w:t>
      </w:r>
      <w:r w:rsidRPr="008867FB">
        <w:rPr>
          <w:rFonts w:ascii="Times New Roman" w:hAnsi="Times New Roman"/>
          <w:i/>
          <w:sz w:val="24"/>
          <w:szCs w:val="24"/>
          <w:lang w:val="ky-KG"/>
        </w:rPr>
        <w:t xml:space="preserve"> электрондук окуу китептери, информациялык технологиялар, информациялык системалар, компьютердик тестирлөө, информациялык ишмердүүлүк.</w:t>
      </w:r>
    </w:p>
    <w:p w:rsidR="008867FB" w:rsidRPr="00094BF9" w:rsidRDefault="008867FB" w:rsidP="008867FB">
      <w:pPr>
        <w:spacing w:after="0" w:line="240" w:lineRule="auto"/>
        <w:ind w:firstLine="567"/>
        <w:jc w:val="both"/>
        <w:rPr>
          <w:rFonts w:ascii="Times New Roman" w:hAnsi="Times New Roman"/>
          <w:i/>
          <w:sz w:val="24"/>
          <w:szCs w:val="24"/>
        </w:rPr>
      </w:pPr>
      <w:r w:rsidRPr="00094BF9">
        <w:rPr>
          <w:rFonts w:ascii="Times New Roman" w:hAnsi="Times New Roman"/>
          <w:b/>
          <w:i/>
          <w:sz w:val="24"/>
          <w:szCs w:val="24"/>
        </w:rPr>
        <w:t>Ключевые слова:</w:t>
      </w:r>
      <w:r w:rsidRPr="00094BF9">
        <w:rPr>
          <w:rFonts w:ascii="Times New Roman" w:hAnsi="Times New Roman"/>
          <w:i/>
          <w:sz w:val="24"/>
          <w:szCs w:val="24"/>
        </w:rPr>
        <w:t xml:space="preserve"> электронные учебники, информационные технологии, информационные системы, компьютерное тестирование, информационная деятельность</w:t>
      </w:r>
      <w:r>
        <w:rPr>
          <w:rFonts w:ascii="Times New Roman" w:hAnsi="Times New Roman"/>
          <w:i/>
          <w:sz w:val="24"/>
          <w:szCs w:val="24"/>
          <w:lang w:val="ky-KG"/>
        </w:rPr>
        <w:t>.</w:t>
      </w:r>
      <w:r w:rsidRPr="00094BF9">
        <w:rPr>
          <w:rFonts w:ascii="Times New Roman" w:hAnsi="Times New Roman"/>
          <w:i/>
          <w:sz w:val="24"/>
          <w:szCs w:val="24"/>
        </w:rPr>
        <w:t xml:space="preserve"> </w:t>
      </w:r>
    </w:p>
    <w:p w:rsidR="008867FB" w:rsidRPr="00094BF9" w:rsidRDefault="008867FB" w:rsidP="008867FB">
      <w:pPr>
        <w:spacing w:after="0" w:line="240" w:lineRule="auto"/>
        <w:ind w:firstLine="567"/>
        <w:jc w:val="both"/>
        <w:rPr>
          <w:rFonts w:ascii="Times New Roman" w:hAnsi="Times New Roman"/>
          <w:i/>
          <w:sz w:val="24"/>
          <w:szCs w:val="24"/>
          <w:lang w:val="ky-KG"/>
        </w:rPr>
      </w:pPr>
      <w:r w:rsidRPr="00094BF9">
        <w:rPr>
          <w:rFonts w:ascii="Times New Roman" w:hAnsi="Times New Roman"/>
          <w:b/>
          <w:i/>
          <w:sz w:val="24"/>
          <w:szCs w:val="24"/>
          <w:lang w:val="ky-KG"/>
        </w:rPr>
        <w:t>Keywords:</w:t>
      </w:r>
      <w:r w:rsidRPr="00094BF9">
        <w:rPr>
          <w:rFonts w:ascii="Times New Roman" w:hAnsi="Times New Roman"/>
          <w:i/>
          <w:sz w:val="24"/>
          <w:szCs w:val="24"/>
          <w:lang w:val="en-US"/>
        </w:rPr>
        <w:t xml:space="preserve"> </w:t>
      </w:r>
      <w:r w:rsidRPr="00094BF9">
        <w:rPr>
          <w:rFonts w:ascii="Times New Roman" w:hAnsi="Times New Roman"/>
          <w:i/>
          <w:sz w:val="24"/>
          <w:szCs w:val="24"/>
          <w:lang w:val="ky-KG"/>
        </w:rPr>
        <w:t>electronic textbooks, information Technologies, Information Systems, computer testing, information activities</w:t>
      </w:r>
      <w:r>
        <w:rPr>
          <w:rFonts w:ascii="Times New Roman" w:hAnsi="Times New Roman"/>
          <w:i/>
          <w:sz w:val="24"/>
          <w:szCs w:val="24"/>
          <w:lang w:val="ky-KG"/>
        </w:rPr>
        <w:t>.</w:t>
      </w:r>
      <w:r w:rsidRPr="00094BF9">
        <w:rPr>
          <w:rFonts w:ascii="Times New Roman" w:hAnsi="Times New Roman"/>
          <w:i/>
          <w:sz w:val="24"/>
          <w:szCs w:val="24"/>
          <w:lang w:val="ky-KG"/>
        </w:rPr>
        <w:t xml:space="preserve"> </w:t>
      </w:r>
    </w:p>
    <w:p w:rsidR="008867FB" w:rsidRPr="00094BF9" w:rsidRDefault="008867FB" w:rsidP="008867FB">
      <w:pPr>
        <w:spacing w:after="0" w:line="240" w:lineRule="auto"/>
        <w:ind w:firstLine="567"/>
        <w:rPr>
          <w:rFonts w:ascii="Times New Roman" w:hAnsi="Times New Roman"/>
          <w:i/>
          <w:sz w:val="24"/>
          <w:szCs w:val="24"/>
          <w:lang w:val="ky-KG"/>
        </w:rPr>
      </w:pP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 xml:space="preserve">Илимий-техникалык прогресс, адамдын ишмердүүлүгүнүн ар кайсы тармактарында информациялык жана коммуникациялык технологияларды жайылтуу, квалификацияны дайыма жогорулатып туруу зарылчылыгы билим берүүнү информациялаштыруу шартында окуучуларга билим берүүгө карата жаңы талаптарды коюп жатат. Билим берүүнү информациялаштыруу мезгилинде приоритеттүү багыттардын бири катары инсандын </w:t>
      </w:r>
      <w:r w:rsidRPr="00094BF9">
        <w:rPr>
          <w:rFonts w:ascii="Times New Roman" w:hAnsi="Times New Roman"/>
          <w:sz w:val="24"/>
          <w:szCs w:val="24"/>
          <w:lang w:val="ky-KG"/>
        </w:rPr>
        <w:lastRenderedPageBreak/>
        <w:t xml:space="preserve">өнүгүүсүнө жана өзүн көрсөтө алуусуна дагы көбүрөөк мүмкүнчүлүктөрдү камсыз кыла турган формаларды, ыкмаларды жана окутуунун каражаттарын издөө, ошондой эле информациялык-коммуникациялык технологияларды колдонуу менен окуу жана профессионалдык ишмердүүлүктү уюштурууга жөндөмдүү компетенттүү окуучуну окутуп тарбиялоо бүгүнкү күндүн талабы.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Окумуштуулардын иштеринде информациялык-ком</w:t>
      </w:r>
      <w:r>
        <w:rPr>
          <w:rFonts w:ascii="Times New Roman" w:hAnsi="Times New Roman"/>
          <w:sz w:val="24"/>
          <w:szCs w:val="24"/>
          <w:lang w:val="ky-KG"/>
        </w:rPr>
        <w:t>м</w:t>
      </w:r>
      <w:r w:rsidRPr="00094BF9">
        <w:rPr>
          <w:rFonts w:ascii="Times New Roman" w:hAnsi="Times New Roman"/>
          <w:sz w:val="24"/>
          <w:szCs w:val="24"/>
          <w:lang w:val="ky-KG"/>
        </w:rPr>
        <w:t>уникациялык технологиялык каражаттарын, анын ичинде электрондук билим берүүчү ресурстарды, атап айтсак</w:t>
      </w:r>
      <w:r w:rsidRPr="00094BF9">
        <w:rPr>
          <w:rFonts w:ascii="Times New Roman" w:hAnsi="Times New Roman"/>
          <w:b/>
          <w:sz w:val="24"/>
          <w:szCs w:val="24"/>
          <w:lang w:val="ky-KG"/>
        </w:rPr>
        <w:t xml:space="preserve"> </w:t>
      </w:r>
      <w:r w:rsidRPr="00094BF9">
        <w:rPr>
          <w:rFonts w:ascii="Times New Roman" w:hAnsi="Times New Roman"/>
          <w:sz w:val="24"/>
          <w:szCs w:val="24"/>
          <w:lang w:val="ky-KG"/>
        </w:rPr>
        <w:t>электрондук окуу китебин колдонуу информациялык ишмердүүлүктү жүзөгө ашырууга түрткү берет. Окуу-тарбия процессин информациялык-методикалык жактан камсыз кылуунун негизинде информациялык өз ара аракеттенүү мүмкүнчүлүгү түзүлөт. Окуучулардын өз алдынча электрондук окуу китептерди пайдалануусу окутуунун индивидуалдаштырууну мындан да жогорку деңгээлде камсыз кылууга,</w:t>
      </w:r>
      <w:r>
        <w:rPr>
          <w:rFonts w:ascii="Times New Roman" w:hAnsi="Times New Roman"/>
          <w:sz w:val="24"/>
          <w:szCs w:val="24"/>
          <w:lang w:val="ky-KG"/>
        </w:rPr>
        <w:t xml:space="preserve"> </w:t>
      </w:r>
      <w:r w:rsidRPr="00094BF9">
        <w:rPr>
          <w:rFonts w:ascii="Times New Roman" w:hAnsi="Times New Roman"/>
          <w:sz w:val="24"/>
          <w:szCs w:val="24"/>
          <w:lang w:val="ky-KG"/>
        </w:rPr>
        <w:t>окутуунун ыкмаларын жана формаларын өзгөртүү</w:t>
      </w:r>
      <w:r>
        <w:rPr>
          <w:rFonts w:ascii="Times New Roman" w:hAnsi="Times New Roman"/>
          <w:sz w:val="24"/>
          <w:szCs w:val="24"/>
          <w:lang w:val="ky-KG"/>
        </w:rPr>
        <w:t xml:space="preserve"> </w:t>
      </w:r>
      <w:r w:rsidRPr="00094BF9">
        <w:rPr>
          <w:rFonts w:ascii="Times New Roman" w:hAnsi="Times New Roman"/>
          <w:sz w:val="24"/>
          <w:szCs w:val="24"/>
          <w:lang w:val="ky-KG"/>
        </w:rPr>
        <w:t xml:space="preserve">менен, окуучулардын өз алдынча иштөөсүнүн практикалык билимин жана көндүмдөрүн калыптандыруу үчүн шарт түзөт.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Илимпоздордун иштеринде, информациялык ком</w:t>
      </w:r>
      <w:r>
        <w:rPr>
          <w:rFonts w:ascii="Times New Roman" w:hAnsi="Times New Roman"/>
          <w:sz w:val="24"/>
          <w:szCs w:val="24"/>
          <w:lang w:val="ky-KG"/>
        </w:rPr>
        <w:t>м</w:t>
      </w:r>
      <w:r w:rsidRPr="00094BF9">
        <w:rPr>
          <w:rFonts w:ascii="Times New Roman" w:hAnsi="Times New Roman"/>
          <w:sz w:val="24"/>
          <w:szCs w:val="24"/>
          <w:lang w:val="ky-KG"/>
        </w:rPr>
        <w:t xml:space="preserve">уникациялык технология каражаттарын колдонуу аркылуу аткарылган окуу ишмердүүлүгү окуучулардын, мугалимдердин жана интерактивдүү каражаттардын ортосундагы информациялык өз ара аракеттенүү жана информациялык ишмердүүлүктү жүзөгө ашырууга негизделген. Өз алдынча окуу ишмердүүлүгүндө ИКТ каражаттарын пайдалануу окуучулардын өз алдынча иштерин уюштуруунун заманбап ыкмаларын жана формаларын ишке ашырууга мүмкүнчүлүк берет.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 xml:space="preserve">Информациялык ишмердүүлүк деген эмне?...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Информациялык ишмердүүлүк</w:t>
      </w:r>
      <w:r w:rsidR="006B0009">
        <w:rPr>
          <w:rFonts w:ascii="Times New Roman" w:hAnsi="Times New Roman"/>
          <w:sz w:val="24"/>
          <w:szCs w:val="24"/>
          <w:lang w:val="ky-KG"/>
        </w:rPr>
        <w:t xml:space="preserve"> </w:t>
      </w:r>
      <w:r w:rsidRPr="00094BF9">
        <w:rPr>
          <w:rFonts w:ascii="Times New Roman" w:hAnsi="Times New Roman"/>
          <w:sz w:val="24"/>
          <w:szCs w:val="24"/>
          <w:lang w:val="ky-KG"/>
        </w:rPr>
        <w:t>-</w:t>
      </w:r>
      <w:r w:rsidR="006B0009">
        <w:rPr>
          <w:rFonts w:ascii="Times New Roman" w:hAnsi="Times New Roman"/>
          <w:sz w:val="24"/>
          <w:szCs w:val="24"/>
          <w:lang w:val="ky-KG"/>
        </w:rPr>
        <w:t xml:space="preserve"> </w:t>
      </w:r>
      <w:r w:rsidRPr="00094BF9">
        <w:rPr>
          <w:rFonts w:ascii="Times New Roman" w:hAnsi="Times New Roman"/>
          <w:sz w:val="24"/>
          <w:szCs w:val="24"/>
          <w:lang w:val="ky-KG"/>
        </w:rPr>
        <w:t>бул информациялык ком</w:t>
      </w:r>
      <w:r>
        <w:rPr>
          <w:rFonts w:ascii="Times New Roman" w:hAnsi="Times New Roman"/>
          <w:sz w:val="24"/>
          <w:szCs w:val="24"/>
          <w:lang w:val="ky-KG"/>
        </w:rPr>
        <w:t>м</w:t>
      </w:r>
      <w:r w:rsidRPr="00094BF9">
        <w:rPr>
          <w:rFonts w:ascii="Times New Roman" w:hAnsi="Times New Roman"/>
          <w:sz w:val="24"/>
          <w:szCs w:val="24"/>
          <w:lang w:val="ky-KG"/>
        </w:rPr>
        <w:t>уникациялык технология каражаттарын пайдалануу менен ар кандай формада берилген обьекттер, көрүнүштөр жана процесстер туурасында информацияны каттоо, чогултуу, иштетүү, сактоо, берүү, тираждоо, продукциялоо.</w:t>
      </w:r>
      <w:r>
        <w:rPr>
          <w:rFonts w:ascii="Times New Roman" w:hAnsi="Times New Roman"/>
          <w:sz w:val="24"/>
          <w:szCs w:val="24"/>
          <w:lang w:val="ky-KG"/>
        </w:rPr>
        <w:t xml:space="preserve">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Өз алдынча информациялык окуу ишмердүүлүгү (ӨАИОИ) дегенди</w:t>
      </w:r>
      <w:r w:rsidR="006B0009">
        <w:rPr>
          <w:rFonts w:ascii="Times New Roman" w:hAnsi="Times New Roman"/>
          <w:sz w:val="24"/>
          <w:szCs w:val="24"/>
          <w:lang w:val="ky-KG"/>
        </w:rPr>
        <w:t xml:space="preserve"> </w:t>
      </w:r>
      <w:r w:rsidRPr="00094BF9">
        <w:rPr>
          <w:rFonts w:ascii="Times New Roman" w:hAnsi="Times New Roman"/>
          <w:sz w:val="24"/>
          <w:szCs w:val="24"/>
          <w:lang w:val="ky-KG"/>
        </w:rPr>
        <w:t>-</w:t>
      </w:r>
      <w:r w:rsidR="006B0009">
        <w:rPr>
          <w:rFonts w:ascii="Times New Roman" w:hAnsi="Times New Roman"/>
          <w:sz w:val="24"/>
          <w:szCs w:val="24"/>
          <w:lang w:val="ky-KG"/>
        </w:rPr>
        <w:t xml:space="preserve"> </w:t>
      </w:r>
      <w:r w:rsidRPr="00094BF9">
        <w:rPr>
          <w:rFonts w:ascii="Times New Roman" w:hAnsi="Times New Roman"/>
          <w:sz w:val="24"/>
          <w:szCs w:val="24"/>
          <w:lang w:val="ky-KG"/>
        </w:rPr>
        <w:t>ИКТ каражаттарын колдонуу менен окуунун жыйынтыктарын көзөмөлдөө жана диагностиканын жардамы менен бааланган, көзөмөлдөнгөн индивидуалдык окуу траекториясын тандоонун негизинде ишке ашырылган көрүнүштөр менен процесстер, обьекттер жөнүндөгү</w:t>
      </w:r>
      <w:r>
        <w:rPr>
          <w:rFonts w:ascii="Times New Roman" w:hAnsi="Times New Roman"/>
          <w:sz w:val="24"/>
          <w:szCs w:val="24"/>
          <w:lang w:val="ky-KG"/>
        </w:rPr>
        <w:t xml:space="preserve"> </w:t>
      </w:r>
      <w:r w:rsidRPr="00094BF9">
        <w:rPr>
          <w:rFonts w:ascii="Times New Roman" w:hAnsi="Times New Roman"/>
          <w:sz w:val="24"/>
          <w:szCs w:val="24"/>
          <w:lang w:val="ky-KG"/>
        </w:rPr>
        <w:t xml:space="preserve">тексттик, графикалык, аудиовизуалдык маалыматтарды чогултуу, иштетүү, берүү, тираждоо боюнча өз алдынча алдыга коюлган окуу милдеттерине ылайык, максаттуу пландаштырылган аракеттерди түшүнөбүз.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Илимпоздордун изилдөөлөрүнө</w:t>
      </w:r>
      <w:r>
        <w:rPr>
          <w:rFonts w:ascii="Times New Roman" w:hAnsi="Times New Roman"/>
          <w:sz w:val="24"/>
          <w:szCs w:val="24"/>
          <w:lang w:val="ky-KG"/>
        </w:rPr>
        <w:t xml:space="preserve"> </w:t>
      </w:r>
      <w:r w:rsidRPr="00094BF9">
        <w:rPr>
          <w:rFonts w:ascii="Times New Roman" w:hAnsi="Times New Roman"/>
          <w:sz w:val="24"/>
          <w:szCs w:val="24"/>
          <w:lang w:val="ky-KG"/>
        </w:rPr>
        <w:t xml:space="preserve">таянып, электрондук билим берүү ресурстарын түзүү жана пайдалануу окуу процессинин бүтүндүгүн камсыздоо, инсанды өстүрүүдөгү педагогикалык максаттардын биримдиги, окутуунун мазмуну, формасы жана ыкмалары, ошондой эле окуу ишмердүүлүгүнүн окуу-методикалык жана психологиялык-педагогикалык колдоо талаптарына ылайык келиши керек.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Бүгүнкү күндө Улуттук инновациялык технологиялар мектеп-лицейинин</w:t>
      </w:r>
      <w:r>
        <w:rPr>
          <w:rFonts w:ascii="Times New Roman" w:hAnsi="Times New Roman"/>
          <w:sz w:val="24"/>
          <w:szCs w:val="24"/>
          <w:lang w:val="ky-KG"/>
        </w:rPr>
        <w:t xml:space="preserve"> </w:t>
      </w:r>
      <w:r w:rsidRPr="00094BF9">
        <w:rPr>
          <w:rFonts w:ascii="Times New Roman" w:hAnsi="Times New Roman"/>
          <w:sz w:val="24"/>
          <w:szCs w:val="24"/>
          <w:lang w:val="ky-KG"/>
        </w:rPr>
        <w:t xml:space="preserve">предметтик мугалимдери электрондук окуу китептерин түзүп келишүүдө.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 xml:space="preserve">Электрондук окуу китеби өз ичине эмнелерди камтыйт жана окуучу кантип колдонот?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Электрондук китеп окуучулар үчүн окуу китебинин мазмунун, мазмунду чагылдырган аудио уктуруулар, видеосабактар, презентация жана тесттерди</w:t>
      </w:r>
      <w:r>
        <w:rPr>
          <w:rFonts w:ascii="Times New Roman" w:hAnsi="Times New Roman"/>
          <w:sz w:val="24"/>
          <w:szCs w:val="24"/>
          <w:lang w:val="ky-KG"/>
        </w:rPr>
        <w:t xml:space="preserve"> </w:t>
      </w:r>
      <w:r w:rsidRPr="00094BF9">
        <w:rPr>
          <w:rFonts w:ascii="Times New Roman" w:hAnsi="Times New Roman"/>
          <w:sz w:val="24"/>
          <w:szCs w:val="24"/>
          <w:lang w:val="ky-KG"/>
        </w:rPr>
        <w:t xml:space="preserve">(тексттик жана компьютердик формада) камтыйт.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Окуучу өз алдынча предметти окуп үйрөнүү үчүн мугалим тарабынан түзүлгөн</w:t>
      </w:r>
      <w:r>
        <w:rPr>
          <w:rFonts w:ascii="Times New Roman" w:hAnsi="Times New Roman"/>
          <w:sz w:val="24"/>
          <w:szCs w:val="24"/>
          <w:lang w:val="ky-KG"/>
        </w:rPr>
        <w:t xml:space="preserve"> </w:t>
      </w:r>
      <w:r w:rsidRPr="00094BF9">
        <w:rPr>
          <w:rFonts w:ascii="Times New Roman" w:hAnsi="Times New Roman"/>
          <w:sz w:val="24"/>
          <w:szCs w:val="24"/>
          <w:lang w:val="ky-KG"/>
        </w:rPr>
        <w:t>(берилген) электрондук окуу китебин ачып, адегенде теманын мазмуну менен таанышат, андан кийин</w:t>
      </w:r>
      <w:r>
        <w:rPr>
          <w:rFonts w:ascii="Times New Roman" w:hAnsi="Times New Roman"/>
          <w:sz w:val="24"/>
          <w:szCs w:val="24"/>
          <w:lang w:val="ky-KG"/>
        </w:rPr>
        <w:t xml:space="preserve"> </w:t>
      </w:r>
      <w:r w:rsidRPr="00094BF9">
        <w:rPr>
          <w:rFonts w:ascii="Times New Roman" w:hAnsi="Times New Roman"/>
          <w:sz w:val="24"/>
          <w:szCs w:val="24"/>
          <w:lang w:val="ky-KG"/>
        </w:rPr>
        <w:t>кааласа теманын мазмунун камтыган видеосабакты же презентацияны көрө алат, аудио уктурууларды угат. Окуучу үчүн тема кандайдыр бир деңгээлде түшүнүктүү болгондо гана тесттин тексттик түрдө берилген суроолору менен таанышып, өз алдынча оозеки жооп берет (туура жоопторду божомолдойт). Тесттин суроолору менен толук таанышкандан кийин гана компьютердик тестирлөөдөн өтөт. Компьютердик тестирлөөнүн жыйынтыгында окуучунун билимин баллдык системада баалап чыгарып</w:t>
      </w:r>
      <w:r>
        <w:rPr>
          <w:rFonts w:ascii="Times New Roman" w:hAnsi="Times New Roman"/>
          <w:sz w:val="24"/>
          <w:szCs w:val="24"/>
          <w:lang w:val="ky-KG"/>
        </w:rPr>
        <w:t xml:space="preserve"> </w:t>
      </w:r>
      <w:r w:rsidRPr="00094BF9">
        <w:rPr>
          <w:rFonts w:ascii="Times New Roman" w:hAnsi="Times New Roman"/>
          <w:sz w:val="24"/>
          <w:szCs w:val="24"/>
          <w:lang w:val="ky-KG"/>
        </w:rPr>
        <w:t xml:space="preserve">берет. Окуучунун </w:t>
      </w:r>
      <w:r w:rsidRPr="00094BF9">
        <w:rPr>
          <w:rFonts w:ascii="Times New Roman" w:hAnsi="Times New Roman"/>
          <w:sz w:val="24"/>
          <w:szCs w:val="24"/>
          <w:lang w:val="ky-KG"/>
        </w:rPr>
        <w:lastRenderedPageBreak/>
        <w:t>ар бир жооп берген суроонун туура же туура эмес экендиги көрүнүп турат. Мына ошол жыйынтыктын негизинде окуучу кайсы суроолорго туура эмес жооп бергендигин өз алдынча анализдей алат. Суроолордун үстүндө кайра иштөө үчүн теманын мазмунуна же презентацияга же видеосабакка же аудио уктурууга кайрылып туура жоопту издөөнүн үстүндө иштейт. Эгер окуучу тесттин суроолоруна толук туура жооп бере алса, анда теманы түшүнгөндүгүн далилдеп турат.</w:t>
      </w:r>
      <w:r>
        <w:rPr>
          <w:rFonts w:ascii="Times New Roman" w:hAnsi="Times New Roman"/>
          <w:sz w:val="24"/>
          <w:szCs w:val="24"/>
          <w:lang w:val="ky-KG"/>
        </w:rPr>
        <w:t xml:space="preserve">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Окуучуларда өз алдынча информациялык окуу ишмердүүлүгүнүн</w:t>
      </w:r>
      <w:r>
        <w:rPr>
          <w:rFonts w:ascii="Times New Roman" w:hAnsi="Times New Roman"/>
          <w:sz w:val="24"/>
          <w:szCs w:val="24"/>
          <w:lang w:val="ky-KG"/>
        </w:rPr>
        <w:t xml:space="preserve"> </w:t>
      </w:r>
      <w:r w:rsidRPr="00094BF9">
        <w:rPr>
          <w:rFonts w:ascii="Times New Roman" w:hAnsi="Times New Roman"/>
          <w:sz w:val="24"/>
          <w:szCs w:val="24"/>
          <w:lang w:val="ky-KG"/>
        </w:rPr>
        <w:t>негизги этаптарын (максатты коюу, пландаштыруу, ишке ашыруу, көзөмөлдөө, оңдоо</w:t>
      </w:r>
      <w:r>
        <w:rPr>
          <w:rFonts w:ascii="Times New Roman" w:hAnsi="Times New Roman"/>
          <w:sz w:val="24"/>
          <w:szCs w:val="24"/>
          <w:lang w:val="ky-KG"/>
        </w:rPr>
        <w:t xml:space="preserve"> </w:t>
      </w:r>
      <w:r w:rsidRPr="00094BF9">
        <w:rPr>
          <w:rFonts w:ascii="Times New Roman" w:hAnsi="Times New Roman"/>
          <w:sz w:val="24"/>
          <w:szCs w:val="24"/>
          <w:lang w:val="ky-KG"/>
        </w:rPr>
        <w:t>(тууралоо), ишмердүүлүктү баалоо) уюштуруу жана ишке ашыруу үчүн</w:t>
      </w:r>
      <w:r>
        <w:rPr>
          <w:rFonts w:ascii="Times New Roman" w:hAnsi="Times New Roman"/>
          <w:sz w:val="24"/>
          <w:szCs w:val="24"/>
          <w:lang w:val="ky-KG"/>
        </w:rPr>
        <w:t xml:space="preserve"> </w:t>
      </w:r>
      <w:r w:rsidRPr="00094BF9">
        <w:rPr>
          <w:rFonts w:ascii="Times New Roman" w:hAnsi="Times New Roman"/>
          <w:sz w:val="24"/>
          <w:szCs w:val="24"/>
          <w:lang w:val="ky-KG"/>
        </w:rPr>
        <w:t>электрондук билим берүүчү ресурстарды колдонуу максаттуу. Анда информациялык обьекттердин жыйындысын, гипертекст технологиясынын негизиндеги ӨАИОИ түзүмдөрүнө ылайык бириктирилген</w:t>
      </w:r>
      <w:r>
        <w:rPr>
          <w:rFonts w:ascii="Times New Roman" w:hAnsi="Times New Roman"/>
          <w:sz w:val="24"/>
          <w:szCs w:val="24"/>
          <w:lang w:val="ky-KG"/>
        </w:rPr>
        <w:t xml:space="preserve"> </w:t>
      </w:r>
      <w:r w:rsidRPr="00094BF9">
        <w:rPr>
          <w:rFonts w:ascii="Times New Roman" w:hAnsi="Times New Roman"/>
          <w:sz w:val="24"/>
          <w:szCs w:val="24"/>
          <w:lang w:val="ky-KG"/>
        </w:rPr>
        <w:t>окуу-методикалык материалдарды, информациялык ишмердүүлүктү автоматташтыруу каражаттары жана маалыматтык өз ара аракеттенүү, көзөмөл жана өздүк көзөмөлдү түшүнүүгө болот.</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Информациялык-ком</w:t>
      </w:r>
      <w:r>
        <w:rPr>
          <w:rFonts w:ascii="Times New Roman" w:hAnsi="Times New Roman"/>
          <w:sz w:val="24"/>
          <w:szCs w:val="24"/>
          <w:lang w:val="ky-KG"/>
        </w:rPr>
        <w:t>м</w:t>
      </w:r>
      <w:r w:rsidRPr="00094BF9">
        <w:rPr>
          <w:rFonts w:ascii="Times New Roman" w:hAnsi="Times New Roman"/>
          <w:sz w:val="24"/>
          <w:szCs w:val="24"/>
          <w:lang w:val="ky-KG"/>
        </w:rPr>
        <w:t>уникациялык технологиянын өнүгүүсүнүн азыркы этабында электрондук билим берүү ресурстар комплексин түзүү үчүн ар кандай программалык чөйрөлөр колдонулган. Алар максатты койгондон баштап жыйынтыктоочу көзөмөлдү өткөрүү боюнча</w:t>
      </w:r>
      <w:r>
        <w:rPr>
          <w:rFonts w:ascii="Times New Roman" w:hAnsi="Times New Roman"/>
          <w:sz w:val="24"/>
          <w:szCs w:val="24"/>
          <w:lang w:val="ky-KG"/>
        </w:rPr>
        <w:t xml:space="preserve"> </w:t>
      </w:r>
      <w:r w:rsidRPr="00094BF9">
        <w:rPr>
          <w:rFonts w:ascii="Times New Roman" w:hAnsi="Times New Roman"/>
          <w:sz w:val="24"/>
          <w:szCs w:val="24"/>
          <w:lang w:val="ky-KG"/>
        </w:rPr>
        <w:t>окутуу процессин</w:t>
      </w:r>
      <w:r>
        <w:rPr>
          <w:rFonts w:ascii="Times New Roman" w:hAnsi="Times New Roman"/>
          <w:sz w:val="24"/>
          <w:szCs w:val="24"/>
          <w:lang w:val="ky-KG"/>
        </w:rPr>
        <w:t xml:space="preserve"> </w:t>
      </w:r>
      <w:r w:rsidRPr="00094BF9">
        <w:rPr>
          <w:rFonts w:ascii="Times New Roman" w:hAnsi="Times New Roman"/>
          <w:sz w:val="24"/>
          <w:szCs w:val="24"/>
          <w:lang w:val="ky-KG"/>
        </w:rPr>
        <w:t xml:space="preserve">уюштурууну жана ишке ашырууну камсыз кылышат.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ӨАИОИ негизги этаптарын уюштурууну жана этабы менен жүзөгө ашырууну камсыздап турган, ЭББР комплексин түзүү үчүн программалык чөйрөнүн мүмкүнчүлүктөрүн ишке ашыруу маселелери, тагыраак айтканда: окуу ишмердүүлүгүнүн максаттарын коюу үчүн технологиялык гипертексттин базасында тематикалык модулдар түрүндө дисциплина боюнча окуу-методикалык материалдардын структурасы берилген, окуу материалдарын берүү каражаттарынын жана маалыматтык өз ара аракетти ишке ашыруу каражаттарынын эсебинен окуунун индивидуалдык траекториясын пландаштыруу жана ишке ашыруу үчүн интерактивдик режимде</w:t>
      </w:r>
      <w:r>
        <w:rPr>
          <w:rFonts w:ascii="Times New Roman" w:hAnsi="Times New Roman"/>
          <w:sz w:val="24"/>
          <w:szCs w:val="24"/>
          <w:lang w:val="ky-KG"/>
        </w:rPr>
        <w:t xml:space="preserve"> </w:t>
      </w:r>
      <w:r w:rsidRPr="00094BF9">
        <w:rPr>
          <w:rFonts w:ascii="Times New Roman" w:hAnsi="Times New Roman"/>
          <w:sz w:val="24"/>
          <w:szCs w:val="24"/>
          <w:lang w:val="ky-KG"/>
        </w:rPr>
        <w:t>этаптуу ишти камсыздоо; интерактивдүү диалог, каталарды диагностикалоону автоматташтыруу, окуу ишмердүүлүгүн тууралоо үчүн мурда өткөн темага кайра кайтып келүү; мугалимдердин жана окуучулардын баалоо</w:t>
      </w:r>
      <w:r>
        <w:rPr>
          <w:rFonts w:ascii="Times New Roman" w:hAnsi="Times New Roman"/>
          <w:sz w:val="24"/>
          <w:szCs w:val="24"/>
          <w:lang w:val="ky-KG"/>
        </w:rPr>
        <w:t xml:space="preserve"> </w:t>
      </w:r>
      <w:r w:rsidRPr="00094BF9">
        <w:rPr>
          <w:rFonts w:ascii="Times New Roman" w:hAnsi="Times New Roman"/>
          <w:sz w:val="24"/>
          <w:szCs w:val="24"/>
          <w:lang w:val="ky-KG"/>
        </w:rPr>
        <w:t>ишмердүүлүгүн</w:t>
      </w:r>
      <w:r>
        <w:rPr>
          <w:rFonts w:ascii="Times New Roman" w:hAnsi="Times New Roman"/>
          <w:sz w:val="24"/>
          <w:szCs w:val="24"/>
          <w:lang w:val="ky-KG"/>
        </w:rPr>
        <w:t xml:space="preserve"> </w:t>
      </w:r>
      <w:r w:rsidRPr="00094BF9">
        <w:rPr>
          <w:rFonts w:ascii="Times New Roman" w:hAnsi="Times New Roman"/>
          <w:sz w:val="24"/>
          <w:szCs w:val="24"/>
          <w:lang w:val="ky-KG"/>
        </w:rPr>
        <w:t>автоматташтыруу, өз алдынча маалыматтык окуу ишмердүүлүгүн</w:t>
      </w:r>
      <w:r>
        <w:rPr>
          <w:rFonts w:ascii="Times New Roman" w:hAnsi="Times New Roman"/>
          <w:sz w:val="24"/>
          <w:szCs w:val="24"/>
          <w:lang w:val="ky-KG"/>
        </w:rPr>
        <w:t xml:space="preserve"> </w:t>
      </w:r>
      <w:r w:rsidRPr="00094BF9">
        <w:rPr>
          <w:rFonts w:ascii="Times New Roman" w:hAnsi="Times New Roman"/>
          <w:sz w:val="24"/>
          <w:szCs w:val="24"/>
          <w:lang w:val="ky-KG"/>
        </w:rPr>
        <w:t>баалоо үчүн анын жыйынтыктары туурасында</w:t>
      </w:r>
      <w:r>
        <w:rPr>
          <w:rFonts w:ascii="Times New Roman" w:hAnsi="Times New Roman"/>
          <w:sz w:val="24"/>
          <w:szCs w:val="24"/>
          <w:lang w:val="ky-KG"/>
        </w:rPr>
        <w:t xml:space="preserve"> </w:t>
      </w:r>
      <w:r w:rsidRPr="00094BF9">
        <w:rPr>
          <w:rFonts w:ascii="Times New Roman" w:hAnsi="Times New Roman"/>
          <w:sz w:val="24"/>
          <w:szCs w:val="24"/>
          <w:lang w:val="ky-KG"/>
        </w:rPr>
        <w:t>отчет түзүү.</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Ошентип, азыркы изилдөөлөрдө өз алдынча маалыматтык окуу ишмердүүлүгү</w:t>
      </w:r>
      <w:r>
        <w:rPr>
          <w:rFonts w:ascii="Times New Roman" w:hAnsi="Times New Roman"/>
          <w:sz w:val="24"/>
          <w:szCs w:val="24"/>
          <w:lang w:val="ky-KG"/>
        </w:rPr>
        <w:t xml:space="preserve"> </w:t>
      </w:r>
      <w:r w:rsidRPr="00094BF9">
        <w:rPr>
          <w:rFonts w:ascii="Times New Roman" w:hAnsi="Times New Roman"/>
          <w:sz w:val="24"/>
          <w:szCs w:val="24"/>
          <w:lang w:val="ky-KG"/>
        </w:rPr>
        <w:t>(ӨАМОИ)</w:t>
      </w:r>
      <w:r>
        <w:rPr>
          <w:rFonts w:ascii="Times New Roman" w:hAnsi="Times New Roman"/>
          <w:sz w:val="24"/>
          <w:szCs w:val="24"/>
          <w:lang w:val="ky-KG"/>
        </w:rPr>
        <w:t xml:space="preserve"> </w:t>
      </w:r>
      <w:r w:rsidRPr="00094BF9">
        <w:rPr>
          <w:rFonts w:ascii="Times New Roman" w:hAnsi="Times New Roman"/>
          <w:sz w:val="24"/>
          <w:szCs w:val="24"/>
          <w:lang w:val="ky-KG"/>
        </w:rPr>
        <w:t>ар бир этабында программалык чөйрөлөрдүн мүмкүнчүлүктөрүн ишке ашыруунун негизинде ЭББР иштеп чыгуу жана пайдалануу, маалыматтык ишмердүүлүктү жана маалыматтык өз ара аракеттерди автоматташтыруу, окуп жаткандарга өзүнүн маалыматтык окуу ишмердүүлүгүн уюштуруу боюнча</w:t>
      </w:r>
      <w:r>
        <w:rPr>
          <w:rFonts w:ascii="Times New Roman" w:hAnsi="Times New Roman"/>
          <w:sz w:val="24"/>
          <w:szCs w:val="24"/>
          <w:lang w:val="ky-KG"/>
        </w:rPr>
        <w:t xml:space="preserve"> </w:t>
      </w:r>
      <w:r w:rsidRPr="00094BF9">
        <w:rPr>
          <w:rFonts w:ascii="Times New Roman" w:hAnsi="Times New Roman"/>
          <w:sz w:val="24"/>
          <w:szCs w:val="24"/>
          <w:lang w:val="ky-KG"/>
        </w:rPr>
        <w:t xml:space="preserve">функцияларды акырындап берүү үчүн көзөмөл жана өзүн көзөмөлдөө маселелери жетишсиз чагылдырылган.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Жогоруда келтирилгендер</w:t>
      </w:r>
      <w:r>
        <w:rPr>
          <w:rFonts w:ascii="Times New Roman" w:hAnsi="Times New Roman"/>
          <w:sz w:val="24"/>
          <w:szCs w:val="24"/>
          <w:lang w:val="ky-KG"/>
        </w:rPr>
        <w:t xml:space="preserve"> </w:t>
      </w:r>
      <w:r w:rsidRPr="00094BF9">
        <w:rPr>
          <w:rFonts w:ascii="Times New Roman" w:hAnsi="Times New Roman"/>
          <w:sz w:val="24"/>
          <w:szCs w:val="24"/>
          <w:lang w:val="ky-KG"/>
        </w:rPr>
        <w:t>өз алдынча окуу ишмердүүлүгүн</w:t>
      </w:r>
      <w:r>
        <w:rPr>
          <w:rFonts w:ascii="Times New Roman" w:hAnsi="Times New Roman"/>
          <w:sz w:val="24"/>
          <w:szCs w:val="24"/>
          <w:lang w:val="ky-KG"/>
        </w:rPr>
        <w:t xml:space="preserve"> </w:t>
      </w:r>
      <w:r w:rsidRPr="00094BF9">
        <w:rPr>
          <w:rFonts w:ascii="Times New Roman" w:hAnsi="Times New Roman"/>
          <w:sz w:val="24"/>
          <w:szCs w:val="24"/>
          <w:lang w:val="ky-KG"/>
        </w:rPr>
        <w:t xml:space="preserve">этабы менен жүзөгө ашыруу үчүн программалык чөйрөнүн мүмкүнчүлүктөрүн ишке ашырууну карабаган электрондук билим берүү ресурстарын түзүүгө болгон колдонуудагы мамилелер, өз алдынча көзөмөл, электрондук билим берүү ресурстарынын комплексин түзүүгө теориялык ыкмалардын иштелип чыкпагандыгы менен; издөө ыкмаларынын вариативдүүлүгү, иштетүү, маалыматты продукциялоо; өз алдынча окуу ишмердүүлүгүнүн маалыматтык-методикалык ыкмасынын ортосундагы каршылыктарды табууга мүмкүнчүлүк берет. </w:t>
      </w:r>
    </w:p>
    <w:p w:rsidR="008867FB" w:rsidRPr="00094BF9" w:rsidRDefault="008867FB" w:rsidP="008867FB">
      <w:pPr>
        <w:pStyle w:val="a9"/>
        <w:spacing w:after="0" w:line="240" w:lineRule="auto"/>
        <w:ind w:left="0" w:firstLine="567"/>
        <w:jc w:val="both"/>
        <w:rPr>
          <w:rFonts w:ascii="Times New Roman" w:hAnsi="Times New Roman"/>
          <w:sz w:val="24"/>
          <w:szCs w:val="24"/>
          <w:lang w:val="ky-KG"/>
        </w:rPr>
      </w:pPr>
      <w:r w:rsidRPr="00094BF9">
        <w:rPr>
          <w:rFonts w:ascii="Times New Roman" w:hAnsi="Times New Roman"/>
          <w:sz w:val="24"/>
          <w:szCs w:val="24"/>
          <w:lang w:val="ky-KG"/>
        </w:rPr>
        <w:t>Заманбап методикалык ыкмалары менен өз алдынча маалыматтык окуу ишмердүүлүгүн жүргүзүү</w:t>
      </w:r>
      <w:r>
        <w:rPr>
          <w:rFonts w:ascii="Times New Roman" w:hAnsi="Times New Roman"/>
          <w:sz w:val="24"/>
          <w:szCs w:val="24"/>
          <w:lang w:val="ky-KG"/>
        </w:rPr>
        <w:t xml:space="preserve"> </w:t>
      </w:r>
      <w:r w:rsidRPr="00094BF9">
        <w:rPr>
          <w:rFonts w:ascii="Times New Roman" w:hAnsi="Times New Roman"/>
          <w:sz w:val="24"/>
          <w:szCs w:val="24"/>
          <w:lang w:val="ky-KG"/>
        </w:rPr>
        <w:t>электрондук билим берүү ресурстарын системасыз колдонуу,</w:t>
      </w:r>
      <w:r>
        <w:rPr>
          <w:rFonts w:ascii="Times New Roman" w:hAnsi="Times New Roman"/>
          <w:sz w:val="24"/>
          <w:szCs w:val="24"/>
          <w:lang w:val="ky-KG"/>
        </w:rPr>
        <w:t xml:space="preserve"> </w:t>
      </w:r>
      <w:r w:rsidRPr="00094BF9">
        <w:rPr>
          <w:rFonts w:ascii="Times New Roman" w:hAnsi="Times New Roman"/>
          <w:sz w:val="24"/>
          <w:szCs w:val="24"/>
          <w:lang w:val="ky-KG"/>
        </w:rPr>
        <w:t>өз алдынча коюлган окуу тапшырмасына ылайык максаттуу, пландаштырылган аракеттерди иреттүү аткаруу мүмкүнчүлүгүн эске албастан ишмердүүлүктү жүргүзүү, окугандарга</w:t>
      </w:r>
      <w:r>
        <w:rPr>
          <w:rFonts w:ascii="Times New Roman" w:hAnsi="Times New Roman"/>
          <w:sz w:val="24"/>
          <w:szCs w:val="24"/>
          <w:lang w:val="ky-KG"/>
        </w:rPr>
        <w:t xml:space="preserve"> </w:t>
      </w:r>
      <w:r w:rsidRPr="00094BF9">
        <w:rPr>
          <w:rFonts w:ascii="Times New Roman" w:hAnsi="Times New Roman"/>
          <w:sz w:val="24"/>
          <w:szCs w:val="24"/>
          <w:lang w:val="ky-KG"/>
        </w:rPr>
        <w:t>өз алдынча маалыматтык окуу ишмердүүлүгүн жүргүзүү үчүн аны колдонууга методикалык мамилелерди, электрондук билим берүү ресурстарынын комплексинин компоненттик курамын жана структурасын калыптандырууга болгон талаптарды иштеп чыгуу зарылдыгы жана</w:t>
      </w:r>
      <w:r>
        <w:rPr>
          <w:rFonts w:ascii="Times New Roman" w:hAnsi="Times New Roman"/>
          <w:sz w:val="24"/>
          <w:szCs w:val="24"/>
          <w:lang w:val="ky-KG"/>
        </w:rPr>
        <w:t xml:space="preserve"> </w:t>
      </w:r>
      <w:r w:rsidRPr="00094BF9">
        <w:rPr>
          <w:rFonts w:ascii="Times New Roman" w:hAnsi="Times New Roman"/>
          <w:sz w:val="24"/>
          <w:szCs w:val="24"/>
          <w:lang w:val="ky-KG"/>
        </w:rPr>
        <w:t>өзүнүн окуу ишмердүүлүгүн уюштуруу боюнча функцияларды акырындык менен берүүнү камсыз кылбагандыгы.</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lastRenderedPageBreak/>
        <w:t>Ошентип, электрондук билим берүү ресурстарын пайдалануу ыкмаларын иштеп чыгуу жана</w:t>
      </w:r>
      <w:r>
        <w:rPr>
          <w:rFonts w:ascii="Times New Roman" w:hAnsi="Times New Roman"/>
          <w:sz w:val="24"/>
          <w:szCs w:val="24"/>
          <w:lang w:val="ky-KG"/>
        </w:rPr>
        <w:t xml:space="preserve"> </w:t>
      </w:r>
      <w:r w:rsidRPr="00094BF9">
        <w:rPr>
          <w:rFonts w:ascii="Times New Roman" w:hAnsi="Times New Roman"/>
          <w:sz w:val="24"/>
          <w:szCs w:val="24"/>
          <w:lang w:val="ky-KG"/>
        </w:rPr>
        <w:t>пайдалануунун шартында өз алдынча окуу ишмердүүлүгүн уюштуруу жана</w:t>
      </w:r>
      <w:r>
        <w:rPr>
          <w:rFonts w:ascii="Times New Roman" w:hAnsi="Times New Roman"/>
          <w:sz w:val="24"/>
          <w:szCs w:val="24"/>
          <w:lang w:val="ky-KG"/>
        </w:rPr>
        <w:t xml:space="preserve"> </w:t>
      </w:r>
      <w:r w:rsidRPr="00094BF9">
        <w:rPr>
          <w:rFonts w:ascii="Times New Roman" w:hAnsi="Times New Roman"/>
          <w:sz w:val="24"/>
          <w:szCs w:val="24"/>
          <w:lang w:val="ky-KG"/>
        </w:rPr>
        <w:t>этабы менен ишке ашырууга болгон теориялык жана</w:t>
      </w:r>
      <w:r>
        <w:rPr>
          <w:rFonts w:ascii="Times New Roman" w:hAnsi="Times New Roman"/>
          <w:sz w:val="24"/>
          <w:szCs w:val="24"/>
          <w:lang w:val="ky-KG"/>
        </w:rPr>
        <w:t xml:space="preserve"> </w:t>
      </w:r>
      <w:r w:rsidRPr="00094BF9">
        <w:rPr>
          <w:rFonts w:ascii="Times New Roman" w:hAnsi="Times New Roman"/>
          <w:sz w:val="24"/>
          <w:szCs w:val="24"/>
          <w:lang w:val="ky-KG"/>
        </w:rPr>
        <w:t>методикалык ыкмалардын</w:t>
      </w:r>
      <w:r>
        <w:rPr>
          <w:rFonts w:ascii="Times New Roman" w:hAnsi="Times New Roman"/>
          <w:sz w:val="24"/>
          <w:szCs w:val="24"/>
          <w:lang w:val="ky-KG"/>
        </w:rPr>
        <w:t xml:space="preserve"> </w:t>
      </w:r>
      <w:r w:rsidRPr="00094BF9">
        <w:rPr>
          <w:rFonts w:ascii="Times New Roman" w:hAnsi="Times New Roman"/>
          <w:sz w:val="24"/>
          <w:szCs w:val="24"/>
          <w:lang w:val="ky-KG"/>
        </w:rPr>
        <w:t xml:space="preserve">ортосундагы шайкеш келбегендик бүгүнкү күндүн талабы болуп келүүдө. </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Электрондук билим берүү ресурстарын иштеп чыгуу жана жыйнактоону теориялык негиздөө жана</w:t>
      </w:r>
      <w:r>
        <w:rPr>
          <w:rFonts w:ascii="Times New Roman" w:hAnsi="Times New Roman"/>
          <w:sz w:val="24"/>
          <w:szCs w:val="24"/>
          <w:lang w:val="ky-KG"/>
        </w:rPr>
        <w:t xml:space="preserve"> </w:t>
      </w:r>
      <w:r w:rsidRPr="00094BF9">
        <w:rPr>
          <w:rFonts w:ascii="Times New Roman" w:hAnsi="Times New Roman"/>
          <w:sz w:val="24"/>
          <w:szCs w:val="24"/>
          <w:lang w:val="ky-KG"/>
        </w:rPr>
        <w:t>окуучулардын өз алдынча электрондук маалыматтык окуу ишмердүүлүгүн болжолдоо, пландаштыруу, ишке ашыруу, көзөмөлдөө жана баалоону камсыз кылуу үчү</w:t>
      </w:r>
      <w:r w:rsidR="004A130F">
        <w:rPr>
          <w:rFonts w:ascii="Times New Roman" w:hAnsi="Times New Roman"/>
          <w:sz w:val="24"/>
          <w:szCs w:val="24"/>
          <w:lang w:val="ky-KG"/>
        </w:rPr>
        <w:t>н аларды коштогон окуу-</w:t>
      </w:r>
      <w:r w:rsidRPr="00094BF9">
        <w:rPr>
          <w:rFonts w:ascii="Times New Roman" w:hAnsi="Times New Roman"/>
          <w:sz w:val="24"/>
          <w:szCs w:val="24"/>
          <w:lang w:val="ky-KG"/>
        </w:rPr>
        <w:t>методикалык жана илимий-педагогикалык материалдардын</w:t>
      </w:r>
      <w:r>
        <w:rPr>
          <w:rFonts w:ascii="Times New Roman" w:hAnsi="Times New Roman"/>
          <w:sz w:val="24"/>
          <w:szCs w:val="24"/>
          <w:lang w:val="ky-KG"/>
        </w:rPr>
        <w:t xml:space="preserve"> </w:t>
      </w:r>
      <w:r w:rsidRPr="00094BF9">
        <w:rPr>
          <w:rFonts w:ascii="Times New Roman" w:hAnsi="Times New Roman"/>
          <w:sz w:val="24"/>
          <w:szCs w:val="24"/>
          <w:lang w:val="ky-KG"/>
        </w:rPr>
        <w:t>зарылдыгы менен аныкталат, ошондой эле электрондук билим берүү ресурстарынын комплексин колдонууга карата методикалык мамилелерди иштеп чыгуу зарылчылыгы бар.</w:t>
      </w:r>
    </w:p>
    <w:p w:rsidR="008867FB" w:rsidRPr="00094BF9" w:rsidRDefault="008867FB" w:rsidP="008867FB">
      <w:pPr>
        <w:spacing w:after="0" w:line="240" w:lineRule="auto"/>
        <w:ind w:firstLine="567"/>
        <w:jc w:val="both"/>
        <w:rPr>
          <w:rFonts w:ascii="Times New Roman" w:hAnsi="Times New Roman"/>
          <w:sz w:val="24"/>
          <w:szCs w:val="24"/>
          <w:lang w:val="ky-KG"/>
        </w:rPr>
      </w:pPr>
      <w:r w:rsidRPr="00094BF9">
        <w:rPr>
          <w:rFonts w:ascii="Times New Roman" w:hAnsi="Times New Roman"/>
          <w:sz w:val="24"/>
          <w:szCs w:val="24"/>
          <w:lang w:val="ky-KG"/>
        </w:rPr>
        <w:t>Электрондук билим берүү ресурстарынын комплексин иштеп чыгууга жана пайдаланууга карата</w:t>
      </w:r>
      <w:r>
        <w:rPr>
          <w:rFonts w:ascii="Times New Roman" w:hAnsi="Times New Roman"/>
          <w:sz w:val="24"/>
          <w:szCs w:val="24"/>
          <w:lang w:val="ky-KG"/>
        </w:rPr>
        <w:t xml:space="preserve"> </w:t>
      </w:r>
      <w:r w:rsidRPr="00094BF9">
        <w:rPr>
          <w:rFonts w:ascii="Times New Roman" w:hAnsi="Times New Roman"/>
          <w:sz w:val="24"/>
          <w:szCs w:val="24"/>
          <w:lang w:val="ky-KG"/>
        </w:rPr>
        <w:t>теориялык-методикалык мамилелер</w:t>
      </w:r>
      <w:r>
        <w:rPr>
          <w:rFonts w:ascii="Times New Roman" w:hAnsi="Times New Roman"/>
          <w:sz w:val="24"/>
          <w:szCs w:val="24"/>
          <w:lang w:val="ky-KG"/>
        </w:rPr>
        <w:t xml:space="preserve"> </w:t>
      </w:r>
      <w:r w:rsidRPr="00094BF9">
        <w:rPr>
          <w:rFonts w:ascii="Times New Roman" w:hAnsi="Times New Roman"/>
          <w:sz w:val="24"/>
          <w:szCs w:val="24"/>
          <w:lang w:val="ky-KG"/>
        </w:rPr>
        <w:t>ишке ашырууга негизделе турган болсо:</w:t>
      </w:r>
    </w:p>
    <w:p w:rsidR="008867FB" w:rsidRPr="00094BF9" w:rsidRDefault="008867FB" w:rsidP="008F0FF1">
      <w:pPr>
        <w:pStyle w:val="a9"/>
        <w:numPr>
          <w:ilvl w:val="0"/>
          <w:numId w:val="11"/>
        </w:numPr>
        <w:spacing w:after="0" w:line="240" w:lineRule="auto"/>
        <w:ind w:left="0" w:firstLine="567"/>
        <w:jc w:val="both"/>
        <w:rPr>
          <w:rFonts w:ascii="Times New Roman" w:hAnsi="Times New Roman"/>
          <w:sz w:val="24"/>
          <w:szCs w:val="24"/>
          <w:lang w:val="ky-KG"/>
        </w:rPr>
      </w:pPr>
      <w:r w:rsidRPr="00094BF9">
        <w:rPr>
          <w:rFonts w:ascii="Times New Roman" w:hAnsi="Times New Roman"/>
          <w:sz w:val="24"/>
          <w:szCs w:val="24"/>
          <w:lang w:val="ky-KG"/>
        </w:rPr>
        <w:t>өз алдынча маалыматтык окуу ишмердүүлүгү үчүн окуу мазмунун калыптандыруу принциптери;</w:t>
      </w:r>
    </w:p>
    <w:p w:rsidR="008867FB" w:rsidRPr="00094BF9" w:rsidRDefault="008867FB" w:rsidP="008F0FF1">
      <w:pPr>
        <w:pStyle w:val="a9"/>
        <w:numPr>
          <w:ilvl w:val="0"/>
          <w:numId w:val="11"/>
        </w:numPr>
        <w:spacing w:after="0" w:line="240" w:lineRule="auto"/>
        <w:ind w:left="0" w:firstLine="567"/>
        <w:jc w:val="both"/>
        <w:rPr>
          <w:rFonts w:ascii="Times New Roman" w:hAnsi="Times New Roman"/>
          <w:sz w:val="24"/>
          <w:szCs w:val="24"/>
          <w:lang w:val="ky-KG"/>
        </w:rPr>
      </w:pPr>
      <w:r w:rsidRPr="00094BF9">
        <w:rPr>
          <w:rFonts w:ascii="Times New Roman" w:hAnsi="Times New Roman"/>
          <w:sz w:val="24"/>
          <w:szCs w:val="24"/>
          <w:lang w:val="ky-KG"/>
        </w:rPr>
        <w:t>өз алдынча маалыматтык окуу ишмердүүлүгүнүн негизги этаптарында программалык чөйрөлөрдүн мүмкүнчүлүктөрү;</w:t>
      </w:r>
    </w:p>
    <w:p w:rsidR="008867FB" w:rsidRPr="00094BF9" w:rsidRDefault="008867FB" w:rsidP="008F0FF1">
      <w:pPr>
        <w:pStyle w:val="a9"/>
        <w:numPr>
          <w:ilvl w:val="0"/>
          <w:numId w:val="11"/>
        </w:numPr>
        <w:spacing w:after="0" w:line="240" w:lineRule="auto"/>
        <w:ind w:left="0" w:firstLine="567"/>
        <w:jc w:val="both"/>
        <w:rPr>
          <w:rFonts w:ascii="Times New Roman" w:hAnsi="Times New Roman"/>
          <w:sz w:val="24"/>
          <w:szCs w:val="24"/>
          <w:lang w:val="ky-KG"/>
        </w:rPr>
      </w:pPr>
      <w:r w:rsidRPr="00094BF9">
        <w:rPr>
          <w:rFonts w:ascii="Times New Roman" w:hAnsi="Times New Roman"/>
          <w:sz w:val="24"/>
          <w:szCs w:val="24"/>
          <w:lang w:val="ky-KG"/>
        </w:rPr>
        <w:t>өз алдынча маалыматтык окуу ишмердүүлүгүнүн курамына ылайык электрондук билим берүү ресурстарынын комплексинин компоненттүү курамын калыптандырууга болгон талаптар аткарылса, анда</w:t>
      </w:r>
      <w:r>
        <w:rPr>
          <w:rFonts w:ascii="Times New Roman" w:hAnsi="Times New Roman"/>
          <w:sz w:val="24"/>
          <w:szCs w:val="24"/>
          <w:lang w:val="ky-KG"/>
        </w:rPr>
        <w:t xml:space="preserve"> </w:t>
      </w:r>
      <w:r w:rsidRPr="00094BF9">
        <w:rPr>
          <w:rFonts w:ascii="Times New Roman" w:hAnsi="Times New Roman"/>
          <w:sz w:val="24"/>
          <w:szCs w:val="24"/>
          <w:lang w:val="ky-KG"/>
        </w:rPr>
        <w:t>окуучулардын көпчүлүгү өз алдынча маалыматтык окуу ишмердүүлүгүн уюштуруу жана ишке ашыруу үчүн</w:t>
      </w:r>
      <w:r>
        <w:rPr>
          <w:rFonts w:ascii="Times New Roman" w:hAnsi="Times New Roman"/>
          <w:sz w:val="24"/>
          <w:szCs w:val="24"/>
          <w:lang w:val="ky-KG"/>
        </w:rPr>
        <w:t xml:space="preserve"> </w:t>
      </w:r>
      <w:r w:rsidRPr="00094BF9">
        <w:rPr>
          <w:rFonts w:ascii="Times New Roman" w:hAnsi="Times New Roman"/>
          <w:sz w:val="24"/>
          <w:szCs w:val="24"/>
          <w:lang w:val="ky-KG"/>
        </w:rPr>
        <w:t>электрондук билим берүү ресурстарын колдонуу боюнча билимдүүлүктүн</w:t>
      </w:r>
      <w:r>
        <w:rPr>
          <w:rFonts w:ascii="Times New Roman" w:hAnsi="Times New Roman"/>
          <w:sz w:val="24"/>
          <w:szCs w:val="24"/>
          <w:lang w:val="ky-KG"/>
        </w:rPr>
        <w:t xml:space="preserve"> </w:t>
      </w:r>
      <w:r w:rsidRPr="00094BF9">
        <w:rPr>
          <w:rFonts w:ascii="Times New Roman" w:hAnsi="Times New Roman"/>
          <w:sz w:val="24"/>
          <w:szCs w:val="24"/>
          <w:lang w:val="ky-KG"/>
        </w:rPr>
        <w:t>эвристикалык жана чыгармачылык</w:t>
      </w:r>
      <w:r>
        <w:rPr>
          <w:rFonts w:ascii="Times New Roman" w:hAnsi="Times New Roman"/>
          <w:sz w:val="24"/>
          <w:szCs w:val="24"/>
          <w:lang w:val="ky-KG"/>
        </w:rPr>
        <w:t xml:space="preserve"> </w:t>
      </w:r>
      <w:r w:rsidRPr="00094BF9">
        <w:rPr>
          <w:rFonts w:ascii="Times New Roman" w:hAnsi="Times New Roman"/>
          <w:sz w:val="24"/>
          <w:szCs w:val="24"/>
          <w:lang w:val="ky-KG"/>
        </w:rPr>
        <w:t>деңгээлге жетишет.</w:t>
      </w:r>
    </w:p>
    <w:p w:rsidR="008867FB" w:rsidRPr="00094BF9" w:rsidRDefault="008867FB" w:rsidP="008867FB">
      <w:pPr>
        <w:spacing w:after="0" w:line="240" w:lineRule="auto"/>
        <w:ind w:firstLine="567"/>
        <w:jc w:val="both"/>
        <w:rPr>
          <w:rFonts w:ascii="Times New Roman" w:hAnsi="Times New Roman"/>
          <w:sz w:val="24"/>
          <w:szCs w:val="24"/>
          <w:lang w:val="ky-KG"/>
        </w:rPr>
      </w:pPr>
    </w:p>
    <w:p w:rsidR="008867FB" w:rsidRDefault="008867FB" w:rsidP="008867FB">
      <w:pPr>
        <w:spacing w:after="0" w:line="240" w:lineRule="auto"/>
        <w:ind w:firstLine="567"/>
        <w:jc w:val="both"/>
        <w:rPr>
          <w:rFonts w:ascii="Times New Roman" w:hAnsi="Times New Roman"/>
          <w:b/>
          <w:sz w:val="24"/>
          <w:szCs w:val="24"/>
          <w:lang w:val="ky-KG"/>
        </w:rPr>
      </w:pPr>
      <w:r w:rsidRPr="00094BF9">
        <w:rPr>
          <w:rFonts w:ascii="Times New Roman" w:hAnsi="Times New Roman"/>
          <w:b/>
          <w:sz w:val="24"/>
          <w:szCs w:val="24"/>
          <w:lang w:val="ky-KG"/>
        </w:rPr>
        <w:t>Литература:</w:t>
      </w:r>
    </w:p>
    <w:p w:rsidR="008867FB" w:rsidRPr="00094BF9" w:rsidRDefault="008867FB" w:rsidP="008867FB">
      <w:pPr>
        <w:spacing w:after="0" w:line="240" w:lineRule="auto"/>
        <w:ind w:firstLine="567"/>
        <w:jc w:val="both"/>
        <w:rPr>
          <w:rFonts w:ascii="Times New Roman" w:hAnsi="Times New Roman"/>
          <w:sz w:val="24"/>
          <w:szCs w:val="24"/>
          <w:lang w:val="ky-KG"/>
        </w:rPr>
      </w:pPr>
    </w:p>
    <w:p w:rsidR="008867FB" w:rsidRPr="00094BF9" w:rsidRDefault="008867FB" w:rsidP="008F0FF1">
      <w:pPr>
        <w:numPr>
          <w:ilvl w:val="0"/>
          <w:numId w:val="12"/>
        </w:numPr>
        <w:spacing w:after="0" w:line="240" w:lineRule="auto"/>
        <w:ind w:left="567"/>
        <w:jc w:val="both"/>
        <w:rPr>
          <w:rFonts w:ascii="Times New Roman" w:hAnsi="Times New Roman"/>
          <w:sz w:val="24"/>
          <w:szCs w:val="24"/>
        </w:rPr>
      </w:pPr>
      <w:r w:rsidRPr="00094BF9">
        <w:rPr>
          <w:rFonts w:ascii="Times New Roman" w:hAnsi="Times New Roman"/>
          <w:sz w:val="24"/>
          <w:szCs w:val="24"/>
        </w:rPr>
        <w:t>Абрамова Г.А. Уроки мультимедиа в курсе информатики / Г.А. Абрамова, Д.Л. Баландин// Информатика и образование. 1996. №1.</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94BF9">
        <w:rPr>
          <w:rFonts w:ascii="Times New Roman" w:hAnsi="Times New Roman"/>
          <w:sz w:val="24"/>
          <w:szCs w:val="24"/>
        </w:rPr>
        <w:t>Андреев A.B., Андреева С.В, Доценко И.Б. Практика электронного обучения с использованием Moodle. Таганрог: Изд-во. ТТИ ЮФУ, 2008. - 146 с.</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Белоносова В.В. Учебно-исследовательская работа студентов как средство развития их творческой деятельности электронный ресурс.: Дисс.канд.пед.наук / В.В. Белоносова. М.: РГБ, 2003</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Беспалько A.A. Технологические подходы к разработке электронного учебника по информатике: автореферат дис. канд. пед. Наук / A.A. Беспалько. -Екатеринбург, 1998.</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Васильев В.И. Информационно-методические вопросы информатизации образования электронный ресурс. Режим доступа: // http://gopher.karelia.ru, свободный.</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Галахер Роберт. Автоматизированная обучающая система // Электроника. 1984. №13.</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Геркушенко Г.Г. Автоматизированная подготовка электронных образовательных ресурсов: электронный ресурс. Дис.канд.пед.наук / Г.Г. Геркушенко. -М.: РГБ, 2004.</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Гершунский Б.С. Компьютеризация в сфере образования: проблемы и перспективы / Б.С. Гершунский. М.: Педагогика, 1987. - 264 с.</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Иванищев Н.П. Личностно развивающее обучение как фактор развития педагогической компетентности будущего учителя: автореферат дис.канд.пед.наук. Оренбург, 2000.</w:t>
      </w:r>
    </w:p>
    <w:p w:rsidR="008867FB" w:rsidRPr="000E7A50" w:rsidRDefault="008867FB" w:rsidP="008F0FF1">
      <w:pPr>
        <w:numPr>
          <w:ilvl w:val="0"/>
          <w:numId w:val="12"/>
        </w:numPr>
        <w:spacing w:after="0" w:line="240" w:lineRule="auto"/>
        <w:ind w:left="567"/>
        <w:jc w:val="both"/>
        <w:rPr>
          <w:rFonts w:ascii="Times New Roman" w:hAnsi="Times New Roman"/>
          <w:sz w:val="24"/>
          <w:szCs w:val="24"/>
        </w:rPr>
      </w:pPr>
      <w:r w:rsidRPr="000E7A50">
        <w:rPr>
          <w:rFonts w:ascii="Times New Roman" w:hAnsi="Times New Roman"/>
          <w:sz w:val="24"/>
          <w:szCs w:val="24"/>
        </w:rPr>
        <w:t>Иванов B.JI. Электронный учебник: системы контроля знаний // Информатика и образование. №1, 2002. С.71-81.</w:t>
      </w:r>
    </w:p>
    <w:p w:rsidR="00AB47C8" w:rsidRPr="00AA379C" w:rsidRDefault="00AB47C8" w:rsidP="00AB47C8">
      <w:pPr>
        <w:spacing w:after="0" w:line="240" w:lineRule="auto"/>
        <w:ind w:firstLine="567"/>
        <w:jc w:val="both"/>
        <w:rPr>
          <w:rFonts w:ascii="Times New Roman" w:eastAsia="Times New Roman" w:hAnsi="Times New Roman" w:cs="Times New Roman"/>
          <w:sz w:val="26"/>
          <w:szCs w:val="26"/>
          <w:lang w:val="ky-KG" w:eastAsia="ru-RU"/>
        </w:rPr>
      </w:pPr>
    </w:p>
    <w:p w:rsidR="00AB47C8" w:rsidRPr="00AA379C" w:rsidRDefault="00AB47C8" w:rsidP="00AB47C8">
      <w:pPr>
        <w:spacing w:after="0" w:line="240" w:lineRule="auto"/>
        <w:ind w:firstLine="567"/>
        <w:rPr>
          <w:rFonts w:ascii="Times New Roman" w:eastAsia="Times New Roman" w:hAnsi="Times New Roman" w:cs="Times New Roman"/>
          <w:sz w:val="20"/>
          <w:szCs w:val="20"/>
          <w:lang w:val="ky-KG" w:eastAsia="ru-RU"/>
        </w:rPr>
      </w:pPr>
    </w:p>
    <w:p w:rsidR="0094376E" w:rsidRPr="00AA379C" w:rsidRDefault="0094376E" w:rsidP="00AB47C8">
      <w:pPr>
        <w:autoSpaceDE w:val="0"/>
        <w:autoSpaceDN w:val="0"/>
        <w:adjustRightInd w:val="0"/>
        <w:spacing w:after="0" w:line="240" w:lineRule="auto"/>
        <w:contextualSpacing/>
        <w:rPr>
          <w:rFonts w:ascii="Times New Roman" w:eastAsia="Calibri" w:hAnsi="Times New Roman" w:cs="Times New Roman"/>
          <w:noProof/>
          <w:color w:val="000000"/>
          <w:sz w:val="24"/>
          <w:szCs w:val="24"/>
          <w:lang w:val="ky-KG" w:eastAsia="ru-RU"/>
        </w:rPr>
      </w:pPr>
    </w:p>
    <w:p w:rsidR="0094376E" w:rsidRPr="00AA379C" w:rsidRDefault="0094376E" w:rsidP="0094376E">
      <w:pPr>
        <w:shd w:val="clear" w:color="auto" w:fill="FFFFFF"/>
        <w:autoSpaceDE w:val="0"/>
        <w:autoSpaceDN w:val="0"/>
        <w:adjustRightInd w:val="0"/>
        <w:spacing w:after="0" w:line="360" w:lineRule="auto"/>
        <w:ind w:left="851"/>
        <w:contextualSpacing/>
        <w:jc w:val="both"/>
        <w:rPr>
          <w:rFonts w:ascii="Times New Roman" w:eastAsia="Calibri" w:hAnsi="Times New Roman" w:cs="Times New Roman"/>
          <w:noProof/>
          <w:color w:val="000000"/>
          <w:sz w:val="24"/>
          <w:szCs w:val="24"/>
          <w:lang w:val="ky-KG" w:eastAsia="ru-RU"/>
        </w:rPr>
      </w:pPr>
    </w:p>
    <w:p w:rsidR="00EE3DF2" w:rsidRPr="00EE3DF2" w:rsidRDefault="00EE3DF2" w:rsidP="0094376E">
      <w:pPr>
        <w:spacing w:after="0" w:line="240" w:lineRule="auto"/>
        <w:ind w:right="-284"/>
        <w:contextualSpacing/>
        <w:jc w:val="both"/>
        <w:rPr>
          <w:rFonts w:ascii="Times New Roman" w:eastAsia="Calibri" w:hAnsi="Times New Roman" w:cs="Times New Roman"/>
          <w:sz w:val="24"/>
          <w:szCs w:val="24"/>
          <w:lang w:val="ky-KG"/>
        </w:rPr>
      </w:pPr>
    </w:p>
    <w:p w:rsidR="00EE3DF2" w:rsidRPr="00EE3DF2" w:rsidRDefault="00EE3DF2" w:rsidP="0094376E">
      <w:pPr>
        <w:spacing w:after="0" w:line="240" w:lineRule="auto"/>
        <w:ind w:firstLine="426"/>
        <w:rPr>
          <w:rFonts w:ascii="Times New Roman" w:eastAsia="Calibri" w:hAnsi="Times New Roman" w:cs="Times New Roman"/>
          <w:sz w:val="24"/>
          <w:szCs w:val="24"/>
          <w:lang w:val="ky-KG"/>
        </w:rPr>
      </w:pPr>
    </w:p>
    <w:p w:rsidR="008867FB" w:rsidRPr="00D21506" w:rsidRDefault="008867FB" w:rsidP="008F02AF">
      <w:pPr>
        <w:spacing w:after="0" w:line="240" w:lineRule="auto"/>
        <w:jc w:val="right"/>
        <w:rPr>
          <w:rFonts w:ascii="Times New Roman" w:hAnsi="Times New Roman"/>
          <w:sz w:val="24"/>
          <w:szCs w:val="24"/>
          <w:lang w:val="ky-KG"/>
        </w:rPr>
      </w:pPr>
      <w:r w:rsidRPr="00406D6B">
        <w:rPr>
          <w:rFonts w:ascii="Times New Roman" w:eastAsia="Times New Roman" w:hAnsi="Times New Roman"/>
          <w:b/>
          <w:bCs/>
          <w:i/>
          <w:sz w:val="24"/>
          <w:szCs w:val="24"/>
          <w:lang w:val="ky-KG" w:eastAsia="ru-RU"/>
        </w:rPr>
        <w:lastRenderedPageBreak/>
        <w:t>Биймурсаева Бурулбүбү Молдосалиевна</w:t>
      </w:r>
    </w:p>
    <w:p w:rsidR="008867FB" w:rsidRPr="00406D6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r>
        <w:rPr>
          <w:rFonts w:ascii="Times New Roman" w:eastAsia="Times New Roman" w:hAnsi="Times New Roman"/>
          <w:b/>
          <w:bCs/>
          <w:i/>
          <w:sz w:val="24"/>
          <w:szCs w:val="24"/>
          <w:lang w:val="ky-KG" w:eastAsia="ru-RU"/>
        </w:rPr>
        <w:t>п.и.к., профессор</w:t>
      </w:r>
    </w:p>
    <w:p w:rsidR="008867F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r>
        <w:rPr>
          <w:rFonts w:ascii="Times New Roman" w:eastAsia="Times New Roman" w:hAnsi="Times New Roman"/>
          <w:b/>
          <w:bCs/>
          <w:i/>
          <w:sz w:val="24"/>
          <w:szCs w:val="24"/>
          <w:lang w:val="ky-KG" w:eastAsia="ru-RU"/>
        </w:rPr>
        <w:t xml:space="preserve">С.Нааматов атындагы Нарын мамлекеттик </w:t>
      </w:r>
    </w:p>
    <w:p w:rsidR="008867FB" w:rsidRPr="00406D6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r>
        <w:rPr>
          <w:rFonts w:ascii="Times New Roman" w:eastAsia="Times New Roman" w:hAnsi="Times New Roman"/>
          <w:b/>
          <w:bCs/>
          <w:i/>
          <w:sz w:val="24"/>
          <w:szCs w:val="24"/>
          <w:lang w:val="ky-KG" w:eastAsia="ru-RU"/>
        </w:rPr>
        <w:t xml:space="preserve">университети </w:t>
      </w:r>
    </w:p>
    <w:p w:rsidR="008867FB" w:rsidRDefault="008867FB" w:rsidP="008867FB">
      <w:pPr>
        <w:shd w:val="clear" w:color="auto" w:fill="FFFFFF"/>
        <w:spacing w:after="0" w:line="240" w:lineRule="auto"/>
        <w:jc w:val="center"/>
        <w:outlineLvl w:val="2"/>
        <w:rPr>
          <w:rFonts w:ascii="Times New Roman" w:eastAsia="Times New Roman" w:hAnsi="Times New Roman"/>
          <w:b/>
          <w:bCs/>
          <w:sz w:val="24"/>
          <w:szCs w:val="24"/>
          <w:lang w:val="ky-KG" w:eastAsia="ru-RU"/>
        </w:rPr>
      </w:pPr>
    </w:p>
    <w:p w:rsidR="008867FB" w:rsidRDefault="008867FB" w:rsidP="008867FB">
      <w:pPr>
        <w:shd w:val="clear" w:color="auto" w:fill="FFFFFF"/>
        <w:spacing w:after="0" w:line="240" w:lineRule="auto"/>
        <w:jc w:val="center"/>
        <w:outlineLvl w:val="2"/>
        <w:rPr>
          <w:rFonts w:ascii="Times New Roman" w:eastAsia="Times New Roman" w:hAnsi="Times New Roman"/>
          <w:b/>
          <w:bCs/>
          <w:sz w:val="24"/>
          <w:szCs w:val="24"/>
          <w:lang w:val="ky-KG" w:eastAsia="ru-RU"/>
        </w:rPr>
      </w:pPr>
      <w:r w:rsidRPr="00406D6B">
        <w:rPr>
          <w:rFonts w:ascii="Times New Roman" w:eastAsia="Times New Roman" w:hAnsi="Times New Roman"/>
          <w:b/>
          <w:bCs/>
          <w:sz w:val="24"/>
          <w:szCs w:val="24"/>
          <w:lang w:val="ky-KG" w:eastAsia="ru-RU"/>
        </w:rPr>
        <w:t xml:space="preserve">АЛГЕБРАНЫ ОКУТУУДА САНАРИПТИК БИЛИМ БЕРҮҮ </w:t>
      </w:r>
    </w:p>
    <w:p w:rsidR="008867FB" w:rsidRPr="00406D6B" w:rsidRDefault="008867FB" w:rsidP="008867FB">
      <w:pPr>
        <w:shd w:val="clear" w:color="auto" w:fill="FFFFFF"/>
        <w:spacing w:after="0" w:line="240" w:lineRule="auto"/>
        <w:jc w:val="center"/>
        <w:outlineLvl w:val="2"/>
        <w:rPr>
          <w:rFonts w:ascii="Times New Roman" w:eastAsia="Times New Roman" w:hAnsi="Times New Roman"/>
          <w:b/>
          <w:bCs/>
          <w:sz w:val="24"/>
          <w:szCs w:val="24"/>
          <w:lang w:val="ky-KG" w:eastAsia="ru-RU"/>
        </w:rPr>
      </w:pPr>
      <w:r w:rsidRPr="00406D6B">
        <w:rPr>
          <w:rFonts w:ascii="Times New Roman" w:eastAsia="Times New Roman" w:hAnsi="Times New Roman"/>
          <w:b/>
          <w:bCs/>
          <w:sz w:val="24"/>
          <w:szCs w:val="24"/>
          <w:lang w:val="ky-KG" w:eastAsia="ru-RU"/>
        </w:rPr>
        <w:t>РЕСУРСТАРЫН КОЛДОНУУ</w:t>
      </w:r>
    </w:p>
    <w:p w:rsidR="008867F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p>
    <w:p w:rsidR="008867F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r w:rsidRPr="00406D6B">
        <w:rPr>
          <w:rFonts w:ascii="Times New Roman" w:eastAsia="Times New Roman" w:hAnsi="Times New Roman"/>
          <w:b/>
          <w:bCs/>
          <w:i/>
          <w:sz w:val="24"/>
          <w:szCs w:val="24"/>
          <w:lang w:val="ky-KG" w:eastAsia="ru-RU"/>
        </w:rPr>
        <w:t>Биймурсаева Бурулбүбү Молдосалиевна</w:t>
      </w:r>
    </w:p>
    <w:p w:rsidR="008867FB" w:rsidRPr="00406D6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r>
        <w:rPr>
          <w:rFonts w:ascii="Times New Roman" w:eastAsia="Times New Roman" w:hAnsi="Times New Roman"/>
          <w:b/>
          <w:bCs/>
          <w:i/>
          <w:sz w:val="24"/>
          <w:szCs w:val="24"/>
          <w:lang w:val="ky-KG" w:eastAsia="ru-RU"/>
        </w:rPr>
        <w:t>к.п.н., профессор</w:t>
      </w:r>
    </w:p>
    <w:p w:rsidR="008867F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r w:rsidRPr="00406D6B">
        <w:rPr>
          <w:rFonts w:ascii="Times New Roman" w:eastAsia="Times New Roman" w:hAnsi="Times New Roman"/>
          <w:b/>
          <w:bCs/>
          <w:i/>
          <w:sz w:val="24"/>
          <w:szCs w:val="24"/>
          <w:lang w:val="ky-KG" w:eastAsia="ru-RU"/>
        </w:rPr>
        <w:t>Нарынский государстве</w:t>
      </w:r>
      <w:r>
        <w:rPr>
          <w:rFonts w:ascii="Times New Roman" w:eastAsia="Times New Roman" w:hAnsi="Times New Roman"/>
          <w:b/>
          <w:bCs/>
          <w:i/>
          <w:sz w:val="24"/>
          <w:szCs w:val="24"/>
          <w:lang w:val="ky-KG" w:eastAsia="ru-RU"/>
        </w:rPr>
        <w:t xml:space="preserve">нный университет </w:t>
      </w:r>
    </w:p>
    <w:p w:rsidR="008867FB" w:rsidRPr="00406D6B" w:rsidRDefault="008867FB" w:rsidP="008867FB">
      <w:pPr>
        <w:shd w:val="clear" w:color="auto" w:fill="FFFFFF"/>
        <w:spacing w:after="0" w:line="240" w:lineRule="auto"/>
        <w:ind w:firstLine="567"/>
        <w:jc w:val="right"/>
        <w:outlineLvl w:val="2"/>
        <w:rPr>
          <w:rFonts w:ascii="Times New Roman" w:eastAsia="Times New Roman" w:hAnsi="Times New Roman"/>
          <w:b/>
          <w:bCs/>
          <w:i/>
          <w:sz w:val="24"/>
          <w:szCs w:val="24"/>
          <w:lang w:val="ky-KG" w:eastAsia="ru-RU"/>
        </w:rPr>
      </w:pPr>
      <w:r>
        <w:rPr>
          <w:rFonts w:ascii="Times New Roman" w:eastAsia="Times New Roman" w:hAnsi="Times New Roman"/>
          <w:b/>
          <w:bCs/>
          <w:i/>
          <w:sz w:val="24"/>
          <w:szCs w:val="24"/>
          <w:lang w:val="ky-KG" w:eastAsia="ru-RU"/>
        </w:rPr>
        <w:t xml:space="preserve">имени </w:t>
      </w:r>
      <w:r w:rsidRPr="00406D6B">
        <w:rPr>
          <w:rFonts w:ascii="Times New Roman" w:eastAsia="Times New Roman" w:hAnsi="Times New Roman"/>
          <w:b/>
          <w:bCs/>
          <w:i/>
          <w:sz w:val="24"/>
          <w:szCs w:val="24"/>
          <w:lang w:val="ky-KG" w:eastAsia="ru-RU"/>
        </w:rPr>
        <w:t>С.</w:t>
      </w:r>
      <w:r>
        <w:rPr>
          <w:rFonts w:ascii="Times New Roman" w:eastAsia="Times New Roman" w:hAnsi="Times New Roman"/>
          <w:b/>
          <w:bCs/>
          <w:i/>
          <w:sz w:val="24"/>
          <w:szCs w:val="24"/>
          <w:lang w:val="ky-KG" w:eastAsia="ru-RU"/>
        </w:rPr>
        <w:t xml:space="preserve"> </w:t>
      </w:r>
      <w:r w:rsidRPr="00406D6B">
        <w:rPr>
          <w:rFonts w:ascii="Times New Roman" w:eastAsia="Times New Roman" w:hAnsi="Times New Roman"/>
          <w:b/>
          <w:bCs/>
          <w:i/>
          <w:sz w:val="24"/>
          <w:szCs w:val="24"/>
          <w:lang w:val="ky-KG" w:eastAsia="ru-RU"/>
        </w:rPr>
        <w:t>Нааматова</w:t>
      </w: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bCs/>
          <w:sz w:val="24"/>
          <w:szCs w:val="24"/>
          <w:lang w:val="ky-KG" w:eastAsia="ru-RU"/>
        </w:rPr>
      </w:pPr>
    </w:p>
    <w:p w:rsidR="008867FB" w:rsidRDefault="008867FB" w:rsidP="008867FB">
      <w:pPr>
        <w:shd w:val="clear" w:color="auto" w:fill="FFFFFF"/>
        <w:spacing w:after="0" w:line="240" w:lineRule="auto"/>
        <w:jc w:val="center"/>
        <w:outlineLvl w:val="2"/>
        <w:rPr>
          <w:rFonts w:ascii="Times New Roman" w:eastAsia="Times New Roman" w:hAnsi="Times New Roman"/>
          <w:b/>
          <w:bCs/>
          <w:sz w:val="24"/>
          <w:szCs w:val="24"/>
          <w:lang w:val="ky-KG" w:eastAsia="ru-RU"/>
        </w:rPr>
      </w:pPr>
      <w:r w:rsidRPr="00406D6B">
        <w:rPr>
          <w:rFonts w:ascii="Times New Roman" w:eastAsia="Times New Roman" w:hAnsi="Times New Roman"/>
          <w:b/>
          <w:bCs/>
          <w:sz w:val="24"/>
          <w:szCs w:val="24"/>
          <w:lang w:eastAsia="ru-RU"/>
        </w:rPr>
        <w:t xml:space="preserve">ПРИМЕНЕНИЕ ЦИФРОВЫХ ОБРАЗОВАТЕЛЬНЫХ РЕСУРСОВ </w:t>
      </w:r>
    </w:p>
    <w:p w:rsidR="008867FB" w:rsidRPr="00406D6B" w:rsidRDefault="008867FB" w:rsidP="008867FB">
      <w:pPr>
        <w:shd w:val="clear" w:color="auto" w:fill="FFFFFF"/>
        <w:spacing w:after="0" w:line="240" w:lineRule="auto"/>
        <w:jc w:val="center"/>
        <w:outlineLvl w:val="2"/>
        <w:rPr>
          <w:rFonts w:ascii="Times New Roman" w:eastAsia="Times New Roman" w:hAnsi="Times New Roman"/>
          <w:b/>
          <w:bCs/>
          <w:sz w:val="24"/>
          <w:szCs w:val="24"/>
          <w:lang w:eastAsia="ru-RU"/>
        </w:rPr>
      </w:pPr>
      <w:r w:rsidRPr="00406D6B">
        <w:rPr>
          <w:rFonts w:ascii="Times New Roman" w:eastAsia="Times New Roman" w:hAnsi="Times New Roman"/>
          <w:b/>
          <w:bCs/>
          <w:sz w:val="24"/>
          <w:szCs w:val="24"/>
          <w:lang w:eastAsia="ru-RU"/>
        </w:rPr>
        <w:t>ПРИ ИЗУЧЕНИИ АЛГЕБРЫ</w:t>
      </w:r>
    </w:p>
    <w:p w:rsidR="008867FB" w:rsidRDefault="008867FB" w:rsidP="008867FB">
      <w:pPr>
        <w:shd w:val="clear" w:color="auto" w:fill="FFFFFF"/>
        <w:spacing w:after="0" w:line="240" w:lineRule="auto"/>
        <w:jc w:val="center"/>
        <w:outlineLvl w:val="2"/>
        <w:rPr>
          <w:rFonts w:ascii="Times New Roman" w:eastAsia="Times New Roman" w:hAnsi="Times New Roman"/>
          <w:b/>
          <w:bCs/>
          <w:sz w:val="24"/>
          <w:szCs w:val="24"/>
          <w:lang w:val="ky-KG" w:eastAsia="ru-RU"/>
        </w:rPr>
      </w:pPr>
    </w:p>
    <w:p w:rsidR="008867FB" w:rsidRPr="0055751D" w:rsidRDefault="008867FB" w:rsidP="008867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val="en-US" w:eastAsia="ru-RU"/>
        </w:rPr>
      </w:pPr>
      <w:r w:rsidRPr="0055751D">
        <w:rPr>
          <w:rFonts w:ascii="Times New Roman" w:eastAsia="Times New Roman" w:hAnsi="Times New Roman"/>
          <w:b/>
          <w:i/>
          <w:sz w:val="24"/>
          <w:szCs w:val="24"/>
          <w:lang w:val="en-US" w:eastAsia="ru-RU"/>
        </w:rPr>
        <w:t>Biymursaeva Burulb</w:t>
      </w:r>
      <w:r w:rsidRPr="00406D6B">
        <w:rPr>
          <w:rFonts w:ascii="Times New Roman" w:eastAsia="Times New Roman" w:hAnsi="Times New Roman"/>
          <w:b/>
          <w:i/>
          <w:sz w:val="24"/>
          <w:szCs w:val="24"/>
          <w:lang w:eastAsia="ru-RU"/>
        </w:rPr>
        <w:t>ү</w:t>
      </w:r>
      <w:r w:rsidRPr="0055751D">
        <w:rPr>
          <w:rFonts w:ascii="Times New Roman" w:eastAsia="Times New Roman" w:hAnsi="Times New Roman"/>
          <w:b/>
          <w:i/>
          <w:sz w:val="24"/>
          <w:szCs w:val="24"/>
          <w:lang w:val="en-US" w:eastAsia="ru-RU"/>
        </w:rPr>
        <w:t>b</w:t>
      </w:r>
      <w:r w:rsidRPr="00406D6B">
        <w:rPr>
          <w:rFonts w:ascii="Times New Roman" w:eastAsia="Times New Roman" w:hAnsi="Times New Roman"/>
          <w:b/>
          <w:i/>
          <w:sz w:val="24"/>
          <w:szCs w:val="24"/>
          <w:lang w:eastAsia="ru-RU"/>
        </w:rPr>
        <w:t>ү</w:t>
      </w:r>
      <w:r w:rsidRPr="0055751D">
        <w:rPr>
          <w:rFonts w:ascii="Times New Roman" w:eastAsia="Times New Roman" w:hAnsi="Times New Roman"/>
          <w:b/>
          <w:i/>
          <w:sz w:val="24"/>
          <w:szCs w:val="24"/>
          <w:lang w:val="en-US" w:eastAsia="ru-RU"/>
        </w:rPr>
        <w:t xml:space="preserve"> Moldosalievna</w:t>
      </w:r>
    </w:p>
    <w:p w:rsidR="008867FB" w:rsidRPr="0055751D" w:rsidRDefault="008867FB" w:rsidP="008867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val="en-US" w:eastAsia="ru-RU"/>
        </w:rPr>
      </w:pPr>
      <w:r w:rsidRPr="0055751D">
        <w:rPr>
          <w:rFonts w:ascii="Times New Roman" w:eastAsia="Times New Roman" w:hAnsi="Times New Roman"/>
          <w:b/>
          <w:i/>
          <w:sz w:val="24"/>
          <w:szCs w:val="24"/>
          <w:lang w:val="en-US" w:eastAsia="ru-RU"/>
        </w:rPr>
        <w:t>Ph.D., professor</w:t>
      </w:r>
    </w:p>
    <w:p w:rsidR="008867FB" w:rsidRPr="00406D6B" w:rsidRDefault="008867FB" w:rsidP="008867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val="en-US" w:eastAsia="ru-RU"/>
        </w:rPr>
      </w:pPr>
      <w:r w:rsidRPr="0055751D">
        <w:rPr>
          <w:rFonts w:ascii="Times New Roman" w:eastAsia="Times New Roman" w:hAnsi="Times New Roman"/>
          <w:b/>
          <w:i/>
          <w:sz w:val="24"/>
          <w:szCs w:val="24"/>
          <w:lang w:val="en-US" w:eastAsia="ru-RU"/>
        </w:rPr>
        <w:t>Naryn State University named after S. Naamatov</w:t>
      </w:r>
    </w:p>
    <w:p w:rsidR="008867FB" w:rsidRPr="00406D6B" w:rsidRDefault="008867FB" w:rsidP="008867FB">
      <w:pPr>
        <w:shd w:val="clear" w:color="auto" w:fill="FFFFFF"/>
        <w:spacing w:after="0" w:line="240" w:lineRule="auto"/>
        <w:jc w:val="center"/>
        <w:outlineLvl w:val="2"/>
        <w:rPr>
          <w:rFonts w:ascii="Times New Roman" w:eastAsia="Times New Roman" w:hAnsi="Times New Roman"/>
          <w:b/>
          <w:bCs/>
          <w:sz w:val="24"/>
          <w:szCs w:val="24"/>
          <w:lang w:val="en-US" w:eastAsia="ru-RU"/>
        </w:rPr>
      </w:pPr>
    </w:p>
    <w:p w:rsidR="008867FB" w:rsidRDefault="008867FB" w:rsidP="008867FB">
      <w:pPr>
        <w:shd w:val="clear" w:color="auto" w:fill="FFFFFF"/>
        <w:spacing w:after="0" w:line="240" w:lineRule="auto"/>
        <w:jc w:val="center"/>
        <w:outlineLvl w:val="2"/>
        <w:rPr>
          <w:rFonts w:ascii="Times New Roman" w:eastAsia="Times New Roman" w:hAnsi="Times New Roman"/>
          <w:b/>
          <w:bCs/>
          <w:sz w:val="24"/>
          <w:szCs w:val="24"/>
          <w:lang w:val="ky-KG" w:eastAsia="ru-RU"/>
        </w:rPr>
      </w:pPr>
      <w:r w:rsidRPr="00406D6B">
        <w:rPr>
          <w:rFonts w:ascii="Times New Roman" w:eastAsia="Times New Roman" w:hAnsi="Times New Roman"/>
          <w:b/>
          <w:bCs/>
          <w:sz w:val="24"/>
          <w:szCs w:val="24"/>
          <w:lang w:val="ky-KG" w:eastAsia="ru-RU"/>
        </w:rPr>
        <w:t xml:space="preserve">THE USE OF DIGITAL EDUCATIONAL RESOURCES IN THE </w:t>
      </w:r>
    </w:p>
    <w:p w:rsidR="008867FB" w:rsidRPr="00406D6B" w:rsidRDefault="008867FB" w:rsidP="008867FB">
      <w:pPr>
        <w:shd w:val="clear" w:color="auto" w:fill="FFFFFF"/>
        <w:spacing w:after="0" w:line="240" w:lineRule="auto"/>
        <w:jc w:val="center"/>
        <w:outlineLvl w:val="2"/>
        <w:rPr>
          <w:rFonts w:ascii="Times New Roman" w:eastAsia="Times New Roman" w:hAnsi="Times New Roman"/>
          <w:b/>
          <w:bCs/>
          <w:sz w:val="24"/>
          <w:szCs w:val="24"/>
          <w:lang w:val="ky-KG" w:eastAsia="ru-RU"/>
        </w:rPr>
      </w:pPr>
      <w:r w:rsidRPr="00406D6B">
        <w:rPr>
          <w:rFonts w:ascii="Times New Roman" w:eastAsia="Times New Roman" w:hAnsi="Times New Roman"/>
          <w:b/>
          <w:bCs/>
          <w:sz w:val="24"/>
          <w:szCs w:val="24"/>
          <w:lang w:val="ky-KG" w:eastAsia="ru-RU"/>
        </w:rPr>
        <w:t>STUDY OF ALGEBRA</w:t>
      </w: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b/>
          <w:bCs/>
          <w:sz w:val="24"/>
          <w:szCs w:val="24"/>
          <w:lang w:val="ky-KG" w:eastAsia="ru-RU"/>
        </w:rPr>
      </w:pP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bCs/>
          <w:i/>
          <w:sz w:val="24"/>
          <w:szCs w:val="24"/>
          <w:lang w:val="ky-KG" w:eastAsia="ru-RU"/>
        </w:rPr>
      </w:pPr>
      <w:r w:rsidRPr="00406D6B">
        <w:rPr>
          <w:rFonts w:ascii="Times New Roman" w:eastAsia="Times New Roman" w:hAnsi="Times New Roman"/>
          <w:b/>
          <w:bCs/>
          <w:i/>
          <w:sz w:val="24"/>
          <w:szCs w:val="24"/>
          <w:lang w:val="ky-KG" w:eastAsia="ru-RU"/>
        </w:rPr>
        <w:t xml:space="preserve">Аннотация: </w:t>
      </w:r>
      <w:r w:rsidRPr="00406D6B">
        <w:rPr>
          <w:rFonts w:ascii="Times New Roman" w:eastAsia="Times New Roman" w:hAnsi="Times New Roman"/>
          <w:bCs/>
          <w:i/>
          <w:sz w:val="24"/>
          <w:szCs w:val="24"/>
          <w:lang w:val="ky-KG" w:eastAsia="ru-RU"/>
        </w:rPr>
        <w:t>СББРын математика сабагын өтүүдө колдонуунун ыкмалары көрсөтүлүү менен ар бир окуучуга жекече тапшырмаларды берүү аркылуу атайын модулдарды түзүү менен атайын параметрлердин каралгандары макалада чагылдырылган.</w:t>
      </w: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i/>
          <w:sz w:val="24"/>
          <w:szCs w:val="24"/>
          <w:lang w:val="ky-KG" w:eastAsia="ru-RU"/>
        </w:rPr>
      </w:pPr>
      <w:r w:rsidRPr="00406D6B">
        <w:rPr>
          <w:rFonts w:ascii="Times New Roman" w:eastAsia="Times New Roman" w:hAnsi="Times New Roman"/>
          <w:b/>
          <w:bCs/>
          <w:i/>
          <w:sz w:val="24"/>
          <w:szCs w:val="24"/>
          <w:lang w:val="ky-KG" w:eastAsia="ru-RU"/>
        </w:rPr>
        <w:t>Аннотация:</w:t>
      </w:r>
      <w:r w:rsidRPr="00406D6B">
        <w:rPr>
          <w:rFonts w:ascii="Times New Roman" w:eastAsia="Times New Roman" w:hAnsi="Times New Roman"/>
          <w:i/>
          <w:sz w:val="24"/>
          <w:szCs w:val="24"/>
          <w:lang w:eastAsia="ru-RU"/>
        </w:rPr>
        <w:t xml:space="preserve"> Прогнозируемый результат. ЦОР на уроках математики в условиях введения предполагает индивидуальный подход ко всем учащимся, можно организовать работу в уровневых группах, в парах, индивидуальные образовательные траектории. В каждом модуле все задания заданы параметрами. Это сделано для выбора индивидуальных заданиях для одаренных и неуспевающих учащихся. Таким образом, использование ЦОРов на уроках математики становится объективной необходимостью</w:t>
      </w:r>
      <w:r>
        <w:rPr>
          <w:rFonts w:ascii="Times New Roman" w:eastAsia="Times New Roman" w:hAnsi="Times New Roman"/>
          <w:i/>
          <w:sz w:val="24"/>
          <w:szCs w:val="24"/>
          <w:lang w:val="ky-KG" w:eastAsia="ru-RU"/>
        </w:rPr>
        <w:t>.</w:t>
      </w: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bCs/>
          <w:i/>
          <w:sz w:val="24"/>
          <w:szCs w:val="24"/>
          <w:lang w:val="ky-KG" w:eastAsia="ru-RU"/>
        </w:rPr>
      </w:pPr>
      <w:r w:rsidRPr="00406D6B">
        <w:rPr>
          <w:rFonts w:ascii="Times New Roman" w:eastAsia="Times New Roman" w:hAnsi="Times New Roman"/>
          <w:b/>
          <w:bCs/>
          <w:i/>
          <w:sz w:val="24"/>
          <w:szCs w:val="24"/>
          <w:lang w:val="ky-KG" w:eastAsia="ru-RU"/>
        </w:rPr>
        <w:t>Annotation:</w:t>
      </w:r>
      <w:r w:rsidRPr="00406D6B">
        <w:rPr>
          <w:rFonts w:ascii="Times New Roman" w:eastAsia="Times New Roman" w:hAnsi="Times New Roman"/>
          <w:bCs/>
          <w:i/>
          <w:sz w:val="24"/>
          <w:szCs w:val="24"/>
          <w:lang w:val="ky-KG" w:eastAsia="ru-RU"/>
        </w:rPr>
        <w:t xml:space="preserve"> The predicted result. In the conditions of introduction, the center for learning implies an individual approach to all students, it is possible to organize work in level groups, in pairs, individual educational trajectories. In each module, all tasks are specified by parameters. This is done to select individual assignments for gifted and underachieving students. Thus, the use of the TSOR in math lessons becomes an objective necessity</w:t>
      </w:r>
      <w:r>
        <w:rPr>
          <w:rFonts w:ascii="Times New Roman" w:eastAsia="Times New Roman" w:hAnsi="Times New Roman"/>
          <w:bCs/>
          <w:i/>
          <w:sz w:val="24"/>
          <w:szCs w:val="24"/>
          <w:lang w:val="ky-KG" w:eastAsia="ru-RU"/>
        </w:rPr>
        <w:t>.</w:t>
      </w: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b/>
          <w:bCs/>
          <w:i/>
          <w:sz w:val="24"/>
          <w:szCs w:val="24"/>
          <w:lang w:val="ky-KG" w:eastAsia="ru-RU"/>
        </w:rPr>
      </w:pPr>
      <w:r w:rsidRPr="00406D6B">
        <w:rPr>
          <w:rFonts w:ascii="Times New Roman" w:eastAsia="Times New Roman" w:hAnsi="Times New Roman"/>
          <w:b/>
          <w:bCs/>
          <w:i/>
          <w:sz w:val="24"/>
          <w:szCs w:val="24"/>
          <w:lang w:val="ky-KG" w:eastAsia="ru-RU"/>
        </w:rPr>
        <w:t xml:space="preserve">Түйүндүү сөздөр: </w:t>
      </w:r>
      <w:r w:rsidRPr="00406D6B">
        <w:rPr>
          <w:rFonts w:ascii="Times New Roman" w:eastAsia="Times New Roman" w:hAnsi="Times New Roman"/>
          <w:bCs/>
          <w:i/>
          <w:sz w:val="24"/>
          <w:szCs w:val="24"/>
          <w:lang w:val="ky-KG" w:eastAsia="ru-RU"/>
        </w:rPr>
        <w:t>Санариптик билим берүү ресурстары, математика мугалими, Интернет, функция түшүнүгү, окуу процессинин көрсөтмөлүүлүгү, ЖРТ.</w:t>
      </w: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i/>
          <w:sz w:val="24"/>
          <w:szCs w:val="24"/>
          <w:lang w:eastAsia="ru-RU"/>
        </w:rPr>
      </w:pPr>
      <w:r w:rsidRPr="00406D6B">
        <w:rPr>
          <w:rFonts w:ascii="Times New Roman" w:eastAsia="Times New Roman" w:hAnsi="Times New Roman"/>
          <w:b/>
          <w:bCs/>
          <w:i/>
          <w:sz w:val="24"/>
          <w:szCs w:val="24"/>
          <w:lang w:val="ky-KG" w:eastAsia="ru-RU"/>
        </w:rPr>
        <w:t xml:space="preserve">Ключевые слова: </w:t>
      </w:r>
      <w:r w:rsidRPr="00406D6B">
        <w:rPr>
          <w:rFonts w:ascii="Times New Roman" w:eastAsia="Times New Roman" w:hAnsi="Times New Roman"/>
          <w:bCs/>
          <w:i/>
          <w:sz w:val="24"/>
          <w:szCs w:val="24"/>
          <w:lang w:val="ky-KG" w:eastAsia="ru-RU"/>
        </w:rPr>
        <w:t>Цифровой образовательный ресурс, учитель математики,</w:t>
      </w:r>
      <w:r>
        <w:rPr>
          <w:rFonts w:ascii="Times New Roman" w:eastAsia="Times New Roman" w:hAnsi="Times New Roman"/>
          <w:bCs/>
          <w:i/>
          <w:sz w:val="24"/>
          <w:szCs w:val="24"/>
          <w:lang w:val="ky-KG" w:eastAsia="ru-RU"/>
        </w:rPr>
        <w:t xml:space="preserve"> </w:t>
      </w:r>
      <w:r w:rsidRPr="00406D6B">
        <w:rPr>
          <w:rFonts w:ascii="Times New Roman" w:eastAsia="Times New Roman" w:hAnsi="Times New Roman"/>
          <w:bCs/>
          <w:i/>
          <w:sz w:val="24"/>
          <w:szCs w:val="24"/>
          <w:lang w:val="ky-KG" w:eastAsia="ru-RU"/>
        </w:rPr>
        <w:t>Интернет, понятие функции,</w:t>
      </w:r>
      <w:r w:rsidRPr="00406D6B">
        <w:rPr>
          <w:rFonts w:ascii="Times New Roman" w:eastAsia="Times New Roman" w:hAnsi="Times New Roman"/>
          <w:i/>
          <w:sz w:val="24"/>
          <w:szCs w:val="24"/>
          <w:lang w:eastAsia="ru-RU"/>
        </w:rPr>
        <w:t xml:space="preserve"> наглядная демонстрация процесса,</w:t>
      </w:r>
      <w:r w:rsidRPr="00406D6B">
        <w:rPr>
          <w:rFonts w:ascii="Times New Roman" w:eastAsia="Times New Roman" w:hAnsi="Times New Roman"/>
          <w:i/>
          <w:sz w:val="24"/>
          <w:szCs w:val="24"/>
          <w:lang w:val="ky-KG" w:eastAsia="ru-RU"/>
        </w:rPr>
        <w:t xml:space="preserve"> </w:t>
      </w:r>
      <w:r w:rsidRPr="00406D6B">
        <w:rPr>
          <w:rFonts w:ascii="Times New Roman" w:eastAsia="Times New Roman" w:hAnsi="Times New Roman"/>
          <w:i/>
          <w:sz w:val="24"/>
          <w:szCs w:val="24"/>
          <w:lang w:eastAsia="ru-RU"/>
        </w:rPr>
        <w:t>ОРТ.</w:t>
      </w: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bCs/>
          <w:i/>
          <w:sz w:val="24"/>
          <w:szCs w:val="24"/>
          <w:lang w:val="ky-KG" w:eastAsia="ru-RU"/>
        </w:rPr>
      </w:pPr>
      <w:r w:rsidRPr="00406D6B">
        <w:rPr>
          <w:rFonts w:ascii="Times New Roman" w:eastAsia="Times New Roman" w:hAnsi="Times New Roman"/>
          <w:b/>
          <w:bCs/>
          <w:i/>
          <w:sz w:val="24"/>
          <w:szCs w:val="24"/>
          <w:lang w:val="ky-KG" w:eastAsia="ru-RU"/>
        </w:rPr>
        <w:t>Keywords:</w:t>
      </w:r>
      <w:r w:rsidRPr="00406D6B">
        <w:rPr>
          <w:rFonts w:ascii="Times New Roman" w:eastAsia="Times New Roman" w:hAnsi="Times New Roman"/>
          <w:bCs/>
          <w:i/>
          <w:sz w:val="24"/>
          <w:szCs w:val="24"/>
          <w:lang w:val="ky-KG" w:eastAsia="ru-RU"/>
        </w:rPr>
        <w:t xml:space="preserve"> digital educational resource, mathematics teacher, Internet, function concept, visual demonstration of the process, ORT.</w:t>
      </w:r>
    </w:p>
    <w:p w:rsidR="008867FB" w:rsidRDefault="008867FB" w:rsidP="008867FB">
      <w:pPr>
        <w:shd w:val="clear" w:color="auto" w:fill="FFFFFF"/>
        <w:spacing w:after="0" w:line="240" w:lineRule="auto"/>
        <w:ind w:firstLine="567"/>
        <w:jc w:val="both"/>
        <w:outlineLvl w:val="2"/>
        <w:rPr>
          <w:rFonts w:ascii="Times New Roman" w:eastAsia="Times New Roman" w:hAnsi="Times New Roman"/>
          <w:b/>
          <w:bCs/>
          <w:sz w:val="24"/>
          <w:szCs w:val="24"/>
          <w:lang w:val="ky-KG" w:eastAsia="ru-RU"/>
        </w:rPr>
      </w:pPr>
    </w:p>
    <w:p w:rsidR="008867FB" w:rsidRPr="00406D6B" w:rsidRDefault="008867FB" w:rsidP="008867FB">
      <w:pPr>
        <w:shd w:val="clear" w:color="auto" w:fill="FFFFFF"/>
        <w:spacing w:after="0" w:line="240" w:lineRule="auto"/>
        <w:ind w:firstLine="567"/>
        <w:jc w:val="both"/>
        <w:outlineLvl w:val="2"/>
        <w:rPr>
          <w:rFonts w:ascii="Times New Roman" w:eastAsia="Times New Roman" w:hAnsi="Times New Roman"/>
          <w:b/>
          <w:bCs/>
          <w:sz w:val="24"/>
          <w:szCs w:val="24"/>
          <w:lang w:val="ky-KG" w:eastAsia="ru-RU"/>
        </w:rPr>
      </w:pPr>
      <w:r w:rsidRPr="00406D6B">
        <w:rPr>
          <w:rFonts w:ascii="Times New Roman" w:eastAsia="Times New Roman" w:hAnsi="Times New Roman"/>
          <w:b/>
          <w:bCs/>
          <w:sz w:val="24"/>
          <w:szCs w:val="24"/>
          <w:lang w:val="ky-KG" w:eastAsia="ru-RU"/>
        </w:rPr>
        <w:t>Киришүү</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Санариптик билим берүү ресурстары (СББР) билим берүү маалымат айдыңында сакталган санариптик түрдө өткөрүлүүчү, билим берүү чөйрөсүндө колдонуу үчүн гана арналган медиа объектиси жөнүндөгү жалпы түшүнүк. Мындай объект санариптик болушу мүмкүн, Үн берүү редактору аркылуу шөкөттөлүүсү, китептин санарип сүрөттөлүшү ж.б. [1]</w:t>
      </w:r>
      <w:r>
        <w:rPr>
          <w:rFonts w:ascii="Times New Roman" w:hAnsi="Times New Roman"/>
          <w:sz w:val="24"/>
          <w:szCs w:val="24"/>
          <w:lang w:val="ky-KG"/>
        </w:rPr>
        <w:t>.</w:t>
      </w:r>
    </w:p>
    <w:p w:rsidR="008867FB" w:rsidRPr="00406D6B" w:rsidRDefault="008867FB" w:rsidP="008867FB">
      <w:pPr>
        <w:spacing w:after="0" w:line="240" w:lineRule="auto"/>
        <w:ind w:firstLine="567"/>
        <w:jc w:val="both"/>
        <w:rPr>
          <w:rFonts w:ascii="Times New Roman" w:hAnsi="Times New Roman"/>
          <w:b/>
          <w:sz w:val="24"/>
          <w:szCs w:val="24"/>
          <w:lang w:val="ky-KG"/>
        </w:rPr>
      </w:pPr>
      <w:r w:rsidRPr="00406D6B">
        <w:rPr>
          <w:rFonts w:ascii="Times New Roman" w:hAnsi="Times New Roman"/>
          <w:b/>
          <w:sz w:val="24"/>
          <w:szCs w:val="24"/>
          <w:lang w:val="ky-KG"/>
        </w:rPr>
        <w:t>Изилдөө методикасы</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xml:space="preserve">Математика мугалиминин азыркы шарттагы натыйжалуу иши үчүн - санариптик билим берүү ресурстарын (СББР) колдонуу салттуу окутуу ыкмаларына айкалыштыруу менен </w:t>
      </w:r>
      <w:r w:rsidRPr="00406D6B">
        <w:rPr>
          <w:rFonts w:ascii="Times New Roman" w:hAnsi="Times New Roman"/>
          <w:sz w:val="24"/>
          <w:szCs w:val="24"/>
          <w:lang w:val="ky-KG"/>
        </w:rPr>
        <w:lastRenderedPageBreak/>
        <w:t>математика предмети боюнча электрондук окуу материалдарын колдонуу, окуучулардын жаңы материалды өздөштүрүүдө сапатын жакшыртат. Ошону менен катар салттуу жана интерактивдүү доскалар дидактикалык техникалык каражаттар математика боюнча тапшырмаларды ар түрдүү ыкмада өткөрүү үчүн санариптик окутуу ресурсу катары каралат.</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Санариптик билим берүү ресурстарын колдонуудан мурун математика сабактарынын ирети, аларды пайдалануу мүмкүнчүлүгү талдоого алынуу менен санариптик билим берүү ресурстарынын жыйнактарынын мазмуну менен тааныш болушу керек. Андан тышкары, математиканы окутуу боюнча заманбап санариптик берүү ресурстарынын өзгөчөлүктөрүн изилдөө керек, алардын негизги ыкмаларын карап чыгуу зарыл.</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Ар бир сынакта бардык милдеттери параметрлери белгиленген. Бул таланттуу жана жалпы аудиториядагы окуучулар менен жекече иш алып баруу үчүн жасалат. Окуучуларга өз алдынча модулду тапшыруу үчүн берилет. Алар бардык жерде айрым бөлүктөрдүн жумушун тийиштүү түрдө аткарылбай калса, ката же туура тапса, тапшырманы так текшерүүгө мүмкүнчүлүк бар.</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xml:space="preserve"> </w:t>
      </w:r>
      <w:r w:rsidRPr="00406D6B">
        <w:rPr>
          <w:rFonts w:ascii="Times New Roman" w:hAnsi="Times New Roman"/>
          <w:sz w:val="24"/>
          <w:szCs w:val="24"/>
          <w:lang w:val="ky-KG"/>
        </w:rPr>
        <w:tab/>
        <w:t>Модулдар мугалим, студенттердин тез-пикир жүргүзүү менен ар бир окуучунун билим өздөштүрүүсүнө мониторинг жүргүзүү жана калыс баа берүүгө мүмкүнчүлүк берет.</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Үн менен жандуу жүргүзүлүүчү модулдар бар. Логикалык жактан түзүлгөн бөлүктөрдөн турат, айрым блоктордун катары да студенттик өтүнүчү боюнча түзүлөт жана экран аркылуу (баскычты "плюс менен лупа" басканда чычкан) толтуруу үчүн кенен болот. Бул режим видео үчүн ылайыкталган. Студенттер өз алдынча жаңы материалды изилдеп, аны бир нече жолу кайра карап чыгууга мүмкүнчүлүк болот. Тажрыйбанын негизинде жаңы материалды үйрөнүүгө, материалды окууга кызыгуусун ойготууга жардам берет. Бул модулдарды жогорку класстагы мектеп окуучуларынын көбүнө өз алдынча үйрөнүүгө жардам берет.</w:t>
      </w:r>
    </w:p>
    <w:p w:rsidR="008867FB" w:rsidRPr="00406D6B" w:rsidRDefault="008867FB" w:rsidP="008867FB">
      <w:pPr>
        <w:spacing w:after="0" w:line="240" w:lineRule="auto"/>
        <w:ind w:firstLine="567"/>
        <w:jc w:val="both"/>
        <w:rPr>
          <w:rFonts w:ascii="Times New Roman" w:hAnsi="Times New Roman"/>
          <w:b/>
          <w:sz w:val="24"/>
          <w:szCs w:val="24"/>
          <w:lang w:val="ky-KG"/>
        </w:rPr>
      </w:pPr>
      <w:r w:rsidRPr="00406D6B">
        <w:rPr>
          <w:rFonts w:ascii="Times New Roman" w:hAnsi="Times New Roman"/>
          <w:b/>
          <w:sz w:val="24"/>
          <w:szCs w:val="24"/>
          <w:lang w:val="ky-KG"/>
        </w:rPr>
        <w:t>Жыйынтыктар жана дискуссиялар</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1.Мисалы, кайра изилдөөдө 9-класста колдонулган модулда диаграммаларды окууну пайдаланууга болот. Ар бир окуучу туура жоопту алыш үчүн эки жолу жооп колдонуп бир тапшырманы аткарала алат. Тапшырма окуучулардын жөндөмдүүлүктөрүнө багытталган. Ар бир сынакта бардык милдеттердин параметрлери белгиленген. Бул таланттуу окуучулар үчүн жекече аткарууга милдеттерди тандоо үчүн жасалат. Окуучулар үчүн өз алдынча модуль берилет, алар айрым бөлүктөрдөгү жумушчу көнүгүүлөрдү тийиштүү түрдө аткарылбай калса,тапшырманы так текшерүүгө угууга мүмкүнчүлүк бар.</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2. Туура эмес бөлүгүнө чейин аралаш номерлерди берүүгө окуучулардын жөндөмдүүлүгүн жакшыртуу үчүн максаттар коюлат. Окуучулар классикалык түрдөгү тапшырмаларды окууга мүмкүнчүлүк берилген милдеттерди чечүү менен ар кандай кадамдарды колдонушат. Кыйынчылык туудурган учурда окуучуга жоопко жардамдашабыз.</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Билим берүү максатында ар түрдүү көнүгүүлөрдү колдонуу менен билим сынактары өткөрүлөт. Бирок, башкы нерсе - бул сабактын максаты.</w:t>
      </w:r>
      <w:r w:rsidR="00887407">
        <w:rPr>
          <w:rFonts w:ascii="Times New Roman" w:hAnsi="Times New Roman"/>
          <w:sz w:val="24"/>
          <w:szCs w:val="24"/>
          <w:lang w:val="ky-KG"/>
        </w:rPr>
        <w:t xml:space="preserve"> </w:t>
      </w:r>
      <w:r w:rsidRPr="00406D6B">
        <w:rPr>
          <w:rFonts w:ascii="Times New Roman" w:hAnsi="Times New Roman"/>
          <w:sz w:val="24"/>
          <w:szCs w:val="24"/>
          <w:lang w:val="ky-KG"/>
        </w:rPr>
        <w:t>Окуту</w:t>
      </w:r>
      <w:r w:rsidR="00887407">
        <w:rPr>
          <w:rFonts w:ascii="Times New Roman" w:hAnsi="Times New Roman"/>
          <w:sz w:val="24"/>
          <w:szCs w:val="24"/>
          <w:lang w:val="ky-KG"/>
        </w:rPr>
        <w:t>уда жекече мамиле кылуу, алдын-</w:t>
      </w:r>
      <w:r w:rsidRPr="00406D6B">
        <w:rPr>
          <w:rFonts w:ascii="Times New Roman" w:hAnsi="Times New Roman"/>
          <w:sz w:val="24"/>
          <w:szCs w:val="24"/>
          <w:lang w:val="ky-KG"/>
        </w:rPr>
        <w:t xml:space="preserve">ала жыйынтык менен бирге болот. Башкаруу көз карашынан алганда математика класста окуу материалдары бардык окуучулар үчүн, эки-экиден, жеке билим берүү траектория боюнча топтордун ишин уюштурууда мүмкүнчүлүккө жараша талап коюлат. Баалоо критерийлери тренинг аяктаганда, керектүү иш-аракеттерди аткаргандагы сапатты камсыз кылуу максатында, окуучуларга билдирилиши керек. Бул окуучулардын өзүн-өзү баа берүү жана жеке окуу натыйжаларынын негизине туура келет. </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xml:space="preserve">Бир сабакта, окуучулар тапшырмаларды аткарууга тийиш болгон шарттарды аныктоо үйрөнүшөт; </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xml:space="preserve">Эгер, окутуу тапшырманы аткаруу жолдорун, тапшырманы ыкмасын тактаганга колдонсок маалымат булактарына таянабыз. </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xml:space="preserve">Ал эми мугалим электрондук окуу материалдарын колдонууда бирден-бир максат катары эмес, окуучулардын окутуу иш-чараларын күчөтүү үчүн аспап катарында, ар кандай маселелерди чечүү үчүн математикалык түшүнүктөрдү ачыктап кызыкдар жана жеткиликтүү </w:t>
      </w:r>
      <w:r w:rsidRPr="00406D6B">
        <w:rPr>
          <w:rFonts w:ascii="Times New Roman" w:hAnsi="Times New Roman"/>
          <w:sz w:val="24"/>
          <w:szCs w:val="24"/>
          <w:lang w:val="ky-KG"/>
        </w:rPr>
        <w:lastRenderedPageBreak/>
        <w:t xml:space="preserve">жардам берүү үчүн иштелип чыккан ресурстар экенин билиши керек жана окуучулардын билимдерине ж.б. мониторинг жасашы керек. </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Эгерде мугалим биринчи жолу ачык сабактын максаттарын жана милдеттерин, окуутунун ордун аныктоого тийиш болсо, сабактын түрүн тандап, сабактын өзгөчөлүгүнө, окуу материалдарын берүүгө, электрондук окуу материалдарын, тартиби менен коюлган ырааттуулукта, жеткиликтүү жана сабактын материалдарынын бүтүндүгүн, көнүгүүлөрдүн жыйындысынын методикалык жактан камсыз кылуу, контролдоо жана өзүн-өзү башкарууну карап көрүү керек.</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Биз дагы бир ыкманы колдонуу боюнча өз көз карашыбызды, сабактын натыйжалуулугун жогорулатуучу – мультимедиага токтололу.</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Алар төмөнкү түрлөр:</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жаңы материалды түшүндүрүү класстагы докладдар: алдын-ала түзүлгөн тапшырмалар ар кандай сүрөттөр, маалымат, баяндамалар, ж.б. боюнча окуучулардын назарын буруу үчүн жаңы материалды түшүндүрүү. Анимациялар аркылуу атайын программадагы маалыматтарды берүү.</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жеке жана топтук долбоо</w:t>
      </w:r>
      <w:r w:rsidR="00887407">
        <w:rPr>
          <w:rFonts w:ascii="Times New Roman" w:hAnsi="Times New Roman"/>
          <w:sz w:val="24"/>
          <w:szCs w:val="24"/>
          <w:lang w:val="ky-KG"/>
        </w:rPr>
        <w:t>рлорунун жыйынтыгынын бет ачары</w:t>
      </w:r>
      <w:r w:rsidRPr="00406D6B">
        <w:rPr>
          <w:rFonts w:ascii="Times New Roman" w:hAnsi="Times New Roman"/>
          <w:sz w:val="24"/>
          <w:szCs w:val="24"/>
          <w:lang w:val="ky-KG"/>
        </w:rPr>
        <w:t>. Ал эми мектеп окуучулары үчүн төгүндөлгүс мүмкүнчүлүк алардын чыгармачылык сапаттарын колдонуу болуп саналат, PowerPoint программаны колдонуу мүмкүнчүлүгүн алдында чыгып сүйлөөнүн ыкмаларын, пайдалануу өнүктүрүүгө өбөлгө түзөт [3]</w:t>
      </w:r>
      <w:r>
        <w:rPr>
          <w:rFonts w:ascii="Times New Roman" w:hAnsi="Times New Roman"/>
          <w:sz w:val="24"/>
          <w:szCs w:val="24"/>
          <w:lang w:val="ky-KG"/>
        </w:rPr>
        <w:t>.</w:t>
      </w:r>
      <w:r w:rsidRPr="00406D6B">
        <w:rPr>
          <w:rFonts w:ascii="Times New Roman" w:hAnsi="Times New Roman"/>
          <w:sz w:val="24"/>
          <w:szCs w:val="24"/>
          <w:lang w:val="ky-KG"/>
        </w:rPr>
        <w:t xml:space="preserve"> Мисалы, балдар бул программанын түрлөрү боюнча, окумуштуулар, математиктердин өмүрү жана илимий ачылыштар тууралуу доклад даярдоо менен алар жөнүндө маалымат ала алышат.</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Слайд. (Башында , аягында же сабактын ортосунда). Мисалы, "Архитектура табиятта өз ара шайкештиги,", "бизди курчап турган чөйрө", ж.б.</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xml:space="preserve">- Tест. ЖРТга даярдануу. </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ЭЭМ үчүн сыноо - натыйжалуу текшерүүнүн уюштуруу үчүн ар кандай жолдордун бири</w:t>
      </w:r>
      <w:r>
        <w:rPr>
          <w:rFonts w:ascii="Times New Roman" w:hAnsi="Times New Roman"/>
          <w:sz w:val="24"/>
          <w:szCs w:val="24"/>
          <w:lang w:val="ky-KG"/>
        </w:rPr>
        <w:t xml:space="preserve"> </w:t>
      </w:r>
      <w:r w:rsidRPr="00406D6B">
        <w:rPr>
          <w:rFonts w:ascii="Times New Roman" w:hAnsi="Times New Roman"/>
          <w:sz w:val="24"/>
          <w:szCs w:val="24"/>
          <w:lang w:val="ky-KG"/>
        </w:rPr>
        <w:t>[2] .</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Бул жерде мугалим кыска убакыттын ичинде окуучулардын, бүт класстын "билимдин ар кандай тармактарын текшерүүгө мүмкүндүк алат. Excel, PowerPoint программалары аркылуу иштөө менен маалыматтарды жазаса болот [3]. Бул тесттер мугалимдер эле эмес, окуучулардын кызыкчылыктарын (жаңылыштык жерде көрүп, үйрөнүү үчүн баалоону үйрөнүү) жайгаштырууга аракетке даярдайт. ЖРТ үчүн компьютердик тестирлөөнү жүргүзсө да болот. Интернет, өзүн-өзү камсыз кылат. Мындай тесттер алдын ала тандалган, тигил же бул классынын жана тигил же бул программаны иштеп чыгуу менен көнүгүүлөр аркылуу жазалат.</w:t>
      </w:r>
    </w:p>
    <w:p w:rsidR="008867FB" w:rsidRPr="00406D6B" w:rsidRDefault="008867FB" w:rsidP="008867FB">
      <w:pPr>
        <w:spacing w:after="0" w:line="240" w:lineRule="auto"/>
        <w:ind w:firstLine="567"/>
        <w:jc w:val="both"/>
        <w:rPr>
          <w:rFonts w:ascii="Times New Roman" w:hAnsi="Times New Roman"/>
          <w:sz w:val="24"/>
          <w:szCs w:val="24"/>
          <w:lang w:val="ky-KG"/>
        </w:rPr>
      </w:pPr>
      <w:r w:rsidRPr="00406D6B">
        <w:rPr>
          <w:rFonts w:ascii="Times New Roman" w:hAnsi="Times New Roman"/>
          <w:sz w:val="24"/>
          <w:szCs w:val="24"/>
          <w:lang w:val="ky-KG"/>
        </w:rPr>
        <w:t xml:space="preserve">Ошентип, математика сабагында санариптик технологияны пайдалануу объективдүү зарылдык. Алардын ар тараптуулугу сабактын, анын ичинде экономиканын талаптарына ылайык билимдин негизинде негизги билим берүүнүн новатордук мүнөзүн, актуалдаштыруунун мазмунун жана билим берүү технологиясын, негизги балансты жана компетенттүү мамиле кылууну камсыз кылат. </w:t>
      </w:r>
    </w:p>
    <w:p w:rsidR="008867FB" w:rsidRDefault="008867FB" w:rsidP="008867FB">
      <w:pPr>
        <w:shd w:val="clear" w:color="auto" w:fill="FFFFFF"/>
        <w:spacing w:after="0" w:line="240" w:lineRule="auto"/>
        <w:ind w:firstLine="567"/>
        <w:jc w:val="both"/>
        <w:rPr>
          <w:rFonts w:ascii="Times New Roman" w:eastAsia="Times New Roman" w:hAnsi="Times New Roman"/>
          <w:sz w:val="24"/>
          <w:szCs w:val="24"/>
          <w:lang w:val="ky-KG" w:eastAsia="ru-RU"/>
        </w:rPr>
      </w:pPr>
    </w:p>
    <w:p w:rsidR="008867FB" w:rsidRDefault="008867FB" w:rsidP="008867FB">
      <w:pPr>
        <w:shd w:val="clear" w:color="auto" w:fill="FFFFFF"/>
        <w:spacing w:after="0" w:line="240" w:lineRule="auto"/>
        <w:ind w:firstLine="567"/>
        <w:jc w:val="both"/>
        <w:rPr>
          <w:rFonts w:ascii="Times New Roman" w:eastAsia="Times New Roman" w:hAnsi="Times New Roman"/>
          <w:b/>
          <w:sz w:val="24"/>
          <w:szCs w:val="24"/>
          <w:lang w:val="ky-KG" w:eastAsia="ru-RU"/>
        </w:rPr>
      </w:pPr>
      <w:r w:rsidRPr="00406D6B">
        <w:rPr>
          <w:rFonts w:ascii="Times New Roman" w:eastAsia="Times New Roman" w:hAnsi="Times New Roman"/>
          <w:b/>
          <w:sz w:val="24"/>
          <w:szCs w:val="24"/>
          <w:lang w:eastAsia="ru-RU"/>
        </w:rPr>
        <w:t>Адабияттар</w:t>
      </w:r>
      <w:r w:rsidRPr="00406D6B">
        <w:rPr>
          <w:rFonts w:ascii="Times New Roman" w:eastAsia="Times New Roman" w:hAnsi="Times New Roman"/>
          <w:b/>
          <w:sz w:val="24"/>
          <w:szCs w:val="24"/>
          <w:lang w:val="ky-KG" w:eastAsia="ru-RU"/>
        </w:rPr>
        <w:t>:</w:t>
      </w:r>
    </w:p>
    <w:p w:rsidR="008867FB" w:rsidRPr="00406D6B" w:rsidRDefault="008867FB" w:rsidP="008867FB">
      <w:pPr>
        <w:shd w:val="clear" w:color="auto" w:fill="FFFFFF"/>
        <w:spacing w:after="0" w:line="240" w:lineRule="auto"/>
        <w:ind w:firstLine="567"/>
        <w:jc w:val="both"/>
        <w:rPr>
          <w:rFonts w:ascii="Times New Roman" w:eastAsia="Times New Roman" w:hAnsi="Times New Roman"/>
          <w:b/>
          <w:sz w:val="24"/>
          <w:szCs w:val="24"/>
          <w:lang w:val="ky-KG" w:eastAsia="ru-RU"/>
        </w:rPr>
      </w:pPr>
    </w:p>
    <w:p w:rsidR="008867FB" w:rsidRPr="00406D6B" w:rsidRDefault="008867FB" w:rsidP="008F0FF1">
      <w:pPr>
        <w:numPr>
          <w:ilvl w:val="0"/>
          <w:numId w:val="13"/>
        </w:numPr>
        <w:spacing w:after="0" w:line="240" w:lineRule="auto"/>
        <w:ind w:left="567" w:right="75"/>
        <w:jc w:val="both"/>
        <w:rPr>
          <w:rFonts w:ascii="Times New Roman" w:eastAsia="Times New Roman" w:hAnsi="Times New Roman"/>
          <w:sz w:val="24"/>
          <w:szCs w:val="24"/>
          <w:lang w:eastAsia="ru-RU"/>
        </w:rPr>
      </w:pPr>
      <w:r w:rsidRPr="00406D6B">
        <w:rPr>
          <w:rFonts w:ascii="Times New Roman" w:eastAsia="Times New Roman" w:hAnsi="Times New Roman"/>
          <w:sz w:val="24"/>
          <w:szCs w:val="24"/>
          <w:lang w:eastAsia="ru-RU"/>
        </w:rPr>
        <w:t>Авдеева С. Цифровые ресурсы в учебном процессе : [о проекте «Информатизация системы образования» и о создании Единой коллекции цифровых образовательных ресурсов] Народное образование. — 2008. — № 1. — С. 176-182.</w:t>
      </w:r>
    </w:p>
    <w:p w:rsidR="008867FB" w:rsidRPr="00406D6B" w:rsidRDefault="008867FB" w:rsidP="008F0FF1">
      <w:pPr>
        <w:numPr>
          <w:ilvl w:val="0"/>
          <w:numId w:val="13"/>
        </w:numPr>
        <w:spacing w:after="0" w:line="240" w:lineRule="auto"/>
        <w:ind w:left="567" w:right="75"/>
        <w:jc w:val="both"/>
        <w:rPr>
          <w:rFonts w:ascii="Times New Roman" w:eastAsia="Times New Roman" w:hAnsi="Times New Roman"/>
          <w:sz w:val="24"/>
          <w:szCs w:val="24"/>
          <w:lang w:eastAsia="ru-RU"/>
        </w:rPr>
      </w:pPr>
      <w:r w:rsidRPr="00406D6B">
        <w:rPr>
          <w:rFonts w:ascii="Times New Roman" w:eastAsia="Times New Roman" w:hAnsi="Times New Roman"/>
          <w:sz w:val="24"/>
          <w:szCs w:val="24"/>
          <w:lang w:eastAsia="ru-RU"/>
        </w:rPr>
        <w:t>Цифровые образовательные ресурсы в школе : вопросы педагогического проектирования : сб. учеб.-метод. материалов для педагогических вузов М-во образования и науки Рос. Федерации, Нац. фонд подгот. Кадро3]в, Проект Информатизация системы образования ; [отв. за подгот.: Д.Ш. Матрос и др.]. М. : Университетская книга, 2008. - 557 с</w:t>
      </w:r>
    </w:p>
    <w:p w:rsidR="008867FB" w:rsidRPr="00406D6B" w:rsidRDefault="008867FB" w:rsidP="008F0FF1">
      <w:pPr>
        <w:numPr>
          <w:ilvl w:val="0"/>
          <w:numId w:val="13"/>
        </w:numPr>
        <w:spacing w:after="0" w:line="240" w:lineRule="auto"/>
        <w:ind w:left="567" w:right="75"/>
        <w:jc w:val="both"/>
        <w:rPr>
          <w:rFonts w:ascii="Times New Roman" w:eastAsia="Times New Roman" w:hAnsi="Times New Roman"/>
          <w:sz w:val="24"/>
          <w:szCs w:val="24"/>
          <w:lang w:eastAsia="ru-RU"/>
        </w:rPr>
      </w:pPr>
      <w:r w:rsidRPr="00406D6B">
        <w:rPr>
          <w:rFonts w:ascii="Times New Roman" w:eastAsia="Times New Roman" w:hAnsi="Times New Roman"/>
          <w:sz w:val="24"/>
          <w:szCs w:val="24"/>
          <w:lang w:eastAsia="ru-RU"/>
        </w:rPr>
        <w:t>В.В.</w:t>
      </w:r>
      <w:r w:rsidR="00887407">
        <w:rPr>
          <w:rFonts w:ascii="Times New Roman" w:eastAsia="Times New Roman" w:hAnsi="Times New Roman"/>
          <w:sz w:val="24"/>
          <w:szCs w:val="24"/>
          <w:lang w:val="ky-KG" w:eastAsia="ru-RU"/>
        </w:rPr>
        <w:t xml:space="preserve"> </w:t>
      </w:r>
      <w:r w:rsidRPr="00406D6B">
        <w:rPr>
          <w:rFonts w:ascii="Times New Roman" w:eastAsia="Times New Roman" w:hAnsi="Times New Roman"/>
          <w:sz w:val="24"/>
          <w:szCs w:val="24"/>
          <w:lang w:eastAsia="ru-RU"/>
        </w:rPr>
        <w:t>Устинова Цифровые образовательные ресурсы при изучении математики».</w:t>
      </w:r>
    </w:p>
    <w:p w:rsidR="00F77F88" w:rsidRPr="008867FB" w:rsidRDefault="00F77F88" w:rsidP="00EE4F7B">
      <w:pPr>
        <w:tabs>
          <w:tab w:val="left" w:pos="142"/>
          <w:tab w:val="left" w:pos="644"/>
        </w:tabs>
        <w:autoSpaceDN w:val="0"/>
        <w:spacing w:after="0" w:line="240" w:lineRule="auto"/>
        <w:ind w:right="-1" w:firstLine="709"/>
        <w:jc w:val="both"/>
        <w:rPr>
          <w:rFonts w:ascii="Calibri" w:eastAsia="Calibri" w:hAnsi="Calibri" w:cs="Times New Roman"/>
          <w:sz w:val="24"/>
          <w:szCs w:val="24"/>
        </w:rPr>
      </w:pPr>
    </w:p>
    <w:p w:rsidR="00DD3EBE" w:rsidRDefault="00DD3EBE" w:rsidP="00DD3EBE">
      <w:pPr>
        <w:pStyle w:val="a7"/>
        <w:spacing w:before="0" w:beforeAutospacing="0" w:after="0" w:afterAutospacing="0"/>
        <w:ind w:firstLine="567"/>
        <w:jc w:val="right"/>
        <w:rPr>
          <w:rStyle w:val="af9"/>
          <w:i/>
        </w:rPr>
      </w:pPr>
      <w:r w:rsidRPr="0078097B">
        <w:rPr>
          <w:rStyle w:val="af9"/>
          <w:i/>
        </w:rPr>
        <w:lastRenderedPageBreak/>
        <w:t>Карасартова Н.А.</w:t>
      </w:r>
    </w:p>
    <w:p w:rsidR="00DD3EBE" w:rsidRPr="00B52CB0" w:rsidRDefault="00DD3EBE" w:rsidP="00DD3EBE">
      <w:pPr>
        <w:pStyle w:val="a7"/>
        <w:spacing w:before="0" w:beforeAutospacing="0" w:after="0" w:afterAutospacing="0"/>
        <w:ind w:firstLine="567"/>
        <w:jc w:val="right"/>
        <w:rPr>
          <w:rStyle w:val="af9"/>
          <w:b w:val="0"/>
          <w:i/>
        </w:rPr>
      </w:pPr>
      <w:r w:rsidRPr="00B52CB0">
        <w:rPr>
          <w:b/>
          <w:i/>
        </w:rPr>
        <w:t>ага окутуучу</w:t>
      </w:r>
    </w:p>
    <w:p w:rsidR="00DD3EBE" w:rsidRDefault="00DD3EBE" w:rsidP="00DD3EBE">
      <w:pPr>
        <w:spacing w:after="0" w:line="240" w:lineRule="auto"/>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 xml:space="preserve">И.Арабаев атындагы </w:t>
      </w:r>
      <w:r w:rsidR="003F02A4">
        <w:rPr>
          <w:rFonts w:ascii="Times New Roman" w:eastAsia="Calibri" w:hAnsi="Times New Roman" w:cs="Times New Roman"/>
          <w:b/>
          <w:i/>
          <w:sz w:val="24"/>
          <w:szCs w:val="24"/>
          <w:lang w:val="ky-KG"/>
        </w:rPr>
        <w:t>К</w:t>
      </w:r>
      <w:r>
        <w:rPr>
          <w:rFonts w:ascii="Times New Roman" w:eastAsia="Calibri" w:hAnsi="Times New Roman" w:cs="Times New Roman"/>
          <w:b/>
          <w:i/>
          <w:sz w:val="24"/>
          <w:szCs w:val="24"/>
          <w:lang w:val="ky-KG"/>
        </w:rPr>
        <w:t xml:space="preserve">ыргыз мамлекеттик </w:t>
      </w:r>
    </w:p>
    <w:p w:rsidR="00DD3EBE" w:rsidRPr="00422909" w:rsidRDefault="00DD3EBE" w:rsidP="00DD3EBE">
      <w:pPr>
        <w:spacing w:after="0" w:line="240" w:lineRule="auto"/>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университети</w:t>
      </w:r>
    </w:p>
    <w:p w:rsidR="00DD3EBE" w:rsidRDefault="00DD3EBE" w:rsidP="00DD3EBE">
      <w:pPr>
        <w:autoSpaceDE w:val="0"/>
        <w:autoSpaceDN w:val="0"/>
        <w:adjustRightInd w:val="0"/>
        <w:spacing w:after="0" w:line="240" w:lineRule="auto"/>
        <w:jc w:val="center"/>
        <w:rPr>
          <w:rFonts w:ascii="Times New Roman" w:eastAsia="Calibri" w:hAnsi="Times New Roman" w:cs="Times New Roman"/>
          <w:b/>
          <w:bCs/>
          <w:sz w:val="24"/>
          <w:szCs w:val="24"/>
          <w:lang w:val="ky-KG" w:eastAsia="ru-RU"/>
        </w:rPr>
      </w:pPr>
    </w:p>
    <w:p w:rsidR="009571EE" w:rsidRDefault="00DD3EBE" w:rsidP="00DD3EBE">
      <w:pPr>
        <w:autoSpaceDE w:val="0"/>
        <w:autoSpaceDN w:val="0"/>
        <w:adjustRightInd w:val="0"/>
        <w:spacing w:after="0" w:line="240" w:lineRule="auto"/>
        <w:jc w:val="center"/>
        <w:rPr>
          <w:rFonts w:ascii="Times New Roman" w:eastAsia="Calibri" w:hAnsi="Times New Roman" w:cs="Times New Roman"/>
          <w:b/>
          <w:bCs/>
          <w:sz w:val="24"/>
          <w:szCs w:val="24"/>
          <w:lang w:val="ky-KG" w:eastAsia="ru-RU"/>
        </w:rPr>
      </w:pPr>
      <w:r w:rsidRPr="0078097B">
        <w:rPr>
          <w:rFonts w:ascii="Times New Roman" w:eastAsia="Calibri" w:hAnsi="Times New Roman" w:cs="Times New Roman"/>
          <w:b/>
          <w:bCs/>
          <w:sz w:val="24"/>
          <w:szCs w:val="24"/>
          <w:lang w:eastAsia="ru-RU"/>
        </w:rPr>
        <w:t>БОЛОЧОКТОГУ БИОЛОГИЯ</w:t>
      </w:r>
      <w:r>
        <w:rPr>
          <w:rFonts w:ascii="Times New Roman" w:eastAsia="Calibri" w:hAnsi="Times New Roman" w:cs="Times New Roman"/>
          <w:b/>
          <w:bCs/>
          <w:sz w:val="24"/>
          <w:szCs w:val="24"/>
          <w:lang w:eastAsia="ru-RU"/>
        </w:rPr>
        <w:t xml:space="preserve"> МУГАЛИМДЕРИ</w:t>
      </w:r>
      <w:r w:rsidRPr="0078097B">
        <w:rPr>
          <w:rFonts w:ascii="Times New Roman" w:eastAsia="Calibri" w:hAnsi="Times New Roman" w:cs="Times New Roman"/>
          <w:b/>
          <w:bCs/>
          <w:sz w:val="24"/>
          <w:szCs w:val="24"/>
          <w:lang w:eastAsia="ru-RU"/>
        </w:rPr>
        <w:t xml:space="preserve"> ҮЧҮН ФИЗИКА МЕНЕН </w:t>
      </w:r>
    </w:p>
    <w:p w:rsidR="00DD3EBE" w:rsidRPr="0078097B" w:rsidRDefault="00DD3EBE" w:rsidP="00DD3EBE">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78097B">
        <w:rPr>
          <w:rFonts w:ascii="Times New Roman" w:eastAsia="Calibri" w:hAnsi="Times New Roman" w:cs="Times New Roman"/>
          <w:b/>
          <w:bCs/>
          <w:sz w:val="24"/>
          <w:szCs w:val="24"/>
          <w:lang w:eastAsia="ru-RU"/>
        </w:rPr>
        <w:t>БИОЛОГИЯЛЫК БИЛИМДЕРДИ ИНТЕГРАЛДАШТЫРУУНУН МААНИСИ</w:t>
      </w:r>
    </w:p>
    <w:p w:rsidR="00DD3EBE" w:rsidRPr="00422909" w:rsidRDefault="00DD3EBE" w:rsidP="00DD3EBE">
      <w:pPr>
        <w:spacing w:after="0" w:line="240" w:lineRule="auto"/>
        <w:ind w:firstLine="567"/>
        <w:jc w:val="right"/>
        <w:rPr>
          <w:rStyle w:val="ab"/>
          <w:rFonts w:ascii="Times New Roman" w:eastAsia="Calibri" w:hAnsi="Times New Roman" w:cs="Times New Roman"/>
          <w:b/>
          <w:i/>
          <w:color w:val="0563C1"/>
          <w:sz w:val="24"/>
          <w:szCs w:val="24"/>
          <w:lang w:val="ky-KG"/>
        </w:rPr>
      </w:pPr>
      <w:r w:rsidRPr="00422909">
        <w:rPr>
          <w:rFonts w:ascii="Times New Roman" w:eastAsia="Calibri" w:hAnsi="Times New Roman" w:cs="Times New Roman"/>
          <w:b/>
          <w:i/>
          <w:sz w:val="24"/>
          <w:szCs w:val="24"/>
          <w:lang w:val="ky-KG"/>
        </w:rPr>
        <w:t xml:space="preserve"> </w:t>
      </w:r>
    </w:p>
    <w:p w:rsidR="00DD3EBE" w:rsidRDefault="00DD3EBE" w:rsidP="00DD3EBE">
      <w:pPr>
        <w:pStyle w:val="a7"/>
        <w:spacing w:before="0" w:beforeAutospacing="0" w:after="0" w:afterAutospacing="0"/>
        <w:ind w:firstLine="567"/>
        <w:jc w:val="right"/>
        <w:rPr>
          <w:rStyle w:val="af9"/>
          <w:i/>
        </w:rPr>
      </w:pPr>
      <w:r w:rsidRPr="0078097B">
        <w:rPr>
          <w:rStyle w:val="af9"/>
          <w:i/>
        </w:rPr>
        <w:t>Карасартова Н.А.</w:t>
      </w:r>
    </w:p>
    <w:p w:rsidR="00DD3EBE" w:rsidRDefault="00DD3EBE" w:rsidP="00DD3EBE">
      <w:pPr>
        <w:pStyle w:val="a7"/>
        <w:spacing w:before="0" w:beforeAutospacing="0" w:after="0" w:afterAutospacing="0"/>
        <w:ind w:firstLine="567"/>
        <w:jc w:val="right"/>
        <w:rPr>
          <w:rStyle w:val="af9"/>
          <w:i/>
        </w:rPr>
      </w:pPr>
      <w:r>
        <w:rPr>
          <w:rStyle w:val="af9"/>
          <w:i/>
        </w:rPr>
        <w:t>ст. преподаватель</w:t>
      </w:r>
    </w:p>
    <w:p w:rsidR="00DD3EBE" w:rsidRDefault="00DD3EBE" w:rsidP="00DD3EBE">
      <w:pPr>
        <w:shd w:val="clear" w:color="auto" w:fill="FFFFFF"/>
        <w:tabs>
          <w:tab w:val="left" w:pos="851"/>
        </w:tabs>
        <w:spacing w:after="0" w:line="240" w:lineRule="auto"/>
        <w:ind w:left="567"/>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 xml:space="preserve">Кыргызский государственный университет </w:t>
      </w:r>
    </w:p>
    <w:p w:rsidR="00DD3EBE" w:rsidRPr="00184696" w:rsidRDefault="00DD3EBE" w:rsidP="00DD3EBE">
      <w:pPr>
        <w:shd w:val="clear" w:color="auto" w:fill="FFFFFF"/>
        <w:tabs>
          <w:tab w:val="left" w:pos="851"/>
        </w:tabs>
        <w:spacing w:after="0" w:line="240" w:lineRule="auto"/>
        <w:ind w:left="567"/>
        <w:jc w:val="right"/>
        <w:rPr>
          <w:rFonts w:ascii="Times New Roman" w:eastAsia="Times New Roman" w:hAnsi="Times New Roman" w:cs="Times New Roman"/>
          <w:b/>
          <w:color w:val="333333"/>
          <w:sz w:val="28"/>
          <w:szCs w:val="28"/>
          <w:lang w:val="ky-KG"/>
        </w:rPr>
      </w:pPr>
      <w:r>
        <w:rPr>
          <w:rFonts w:ascii="Times New Roman" w:eastAsia="Calibri" w:hAnsi="Times New Roman" w:cs="Times New Roman"/>
          <w:b/>
          <w:i/>
          <w:sz w:val="24"/>
          <w:szCs w:val="24"/>
          <w:lang w:val="ky-KG"/>
        </w:rPr>
        <w:t>имени</w:t>
      </w:r>
      <w:r w:rsidRPr="00422909">
        <w:rPr>
          <w:rFonts w:ascii="Times New Roman" w:eastAsia="Calibri" w:hAnsi="Times New Roman" w:cs="Times New Roman"/>
          <w:b/>
          <w:i/>
          <w:sz w:val="24"/>
          <w:szCs w:val="24"/>
          <w:lang w:val="ky-KG"/>
        </w:rPr>
        <w:t xml:space="preserve"> И. Арабаев</w:t>
      </w:r>
    </w:p>
    <w:p w:rsidR="00DD3EBE" w:rsidRDefault="00DD3EBE" w:rsidP="00DD3EBE">
      <w:pPr>
        <w:autoSpaceDE w:val="0"/>
        <w:autoSpaceDN w:val="0"/>
        <w:adjustRightInd w:val="0"/>
        <w:spacing w:after="0" w:line="240" w:lineRule="auto"/>
        <w:jc w:val="center"/>
        <w:rPr>
          <w:rFonts w:ascii="Times New Roman" w:eastAsia="Calibri" w:hAnsi="Times New Roman" w:cs="Times New Roman"/>
          <w:b/>
          <w:bCs/>
          <w:sz w:val="24"/>
          <w:szCs w:val="24"/>
          <w:lang w:val="ky-KG" w:eastAsia="ru-RU"/>
        </w:rPr>
      </w:pPr>
    </w:p>
    <w:p w:rsidR="00DD3EBE" w:rsidRDefault="00DD3EBE" w:rsidP="00DD3EBE">
      <w:pPr>
        <w:autoSpaceDE w:val="0"/>
        <w:autoSpaceDN w:val="0"/>
        <w:adjustRightInd w:val="0"/>
        <w:spacing w:after="0" w:line="240" w:lineRule="auto"/>
        <w:jc w:val="center"/>
        <w:rPr>
          <w:rFonts w:ascii="Times New Roman" w:eastAsia="Calibri" w:hAnsi="Times New Roman" w:cs="Times New Roman"/>
          <w:b/>
          <w:bCs/>
          <w:sz w:val="24"/>
          <w:szCs w:val="24"/>
          <w:lang w:val="ky-KG" w:eastAsia="ru-RU"/>
        </w:rPr>
      </w:pPr>
      <w:r w:rsidRPr="0078097B">
        <w:rPr>
          <w:rFonts w:ascii="Times New Roman" w:eastAsia="Calibri" w:hAnsi="Times New Roman" w:cs="Times New Roman"/>
          <w:b/>
          <w:bCs/>
          <w:sz w:val="24"/>
          <w:szCs w:val="24"/>
          <w:lang w:eastAsia="ru-RU"/>
        </w:rPr>
        <w:t xml:space="preserve">ЗНАЧЕНИЕ ИНТЕГРАЦИОННЫХ ЗНАНИЙ ФИЗИКИ И БИОЛОГИИ </w:t>
      </w:r>
    </w:p>
    <w:p w:rsidR="00DD3EBE" w:rsidRPr="0078097B" w:rsidRDefault="00DD3EBE" w:rsidP="00DD3EBE">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78097B">
        <w:rPr>
          <w:rFonts w:ascii="Times New Roman" w:eastAsia="Calibri" w:hAnsi="Times New Roman" w:cs="Times New Roman"/>
          <w:b/>
          <w:bCs/>
          <w:sz w:val="24"/>
          <w:szCs w:val="24"/>
          <w:lang w:eastAsia="ru-RU"/>
        </w:rPr>
        <w:t>ДЛЯ</w:t>
      </w:r>
      <w:r>
        <w:rPr>
          <w:rFonts w:ascii="Times New Roman" w:eastAsia="Calibri" w:hAnsi="Times New Roman" w:cs="Times New Roman"/>
          <w:b/>
          <w:bCs/>
          <w:sz w:val="24"/>
          <w:szCs w:val="24"/>
          <w:lang w:eastAsia="ru-RU"/>
        </w:rPr>
        <w:t xml:space="preserve"> </w:t>
      </w:r>
      <w:r w:rsidRPr="0078097B">
        <w:rPr>
          <w:rFonts w:ascii="Times New Roman" w:eastAsia="Calibri" w:hAnsi="Times New Roman" w:cs="Times New Roman"/>
          <w:b/>
          <w:bCs/>
          <w:sz w:val="24"/>
          <w:szCs w:val="24"/>
          <w:lang w:eastAsia="ru-RU"/>
        </w:rPr>
        <w:t>БУДУЩИХ УЧИТЕЛЕЙ БИОЛОГИИ</w:t>
      </w:r>
    </w:p>
    <w:p w:rsidR="00DD3EBE" w:rsidRDefault="00DD3EBE" w:rsidP="00DD3EBE">
      <w:pPr>
        <w:pStyle w:val="HTML"/>
        <w:shd w:val="clear" w:color="auto" w:fill="FFFFFF"/>
        <w:ind w:firstLine="567"/>
        <w:jc w:val="right"/>
        <w:rPr>
          <w:rFonts w:ascii="Times New Roman" w:eastAsia="Calibri" w:hAnsi="Times New Roman"/>
          <w:b/>
          <w:i/>
          <w:sz w:val="24"/>
          <w:szCs w:val="24"/>
          <w:lang w:val="ky-KG"/>
        </w:rPr>
      </w:pPr>
    </w:p>
    <w:p w:rsidR="00DD3EBE" w:rsidRPr="0078097B" w:rsidRDefault="00DD3EBE" w:rsidP="00DD3EBE">
      <w:pPr>
        <w:pStyle w:val="HTML"/>
        <w:shd w:val="clear" w:color="auto" w:fill="FFFFFF"/>
        <w:ind w:firstLine="567"/>
        <w:jc w:val="right"/>
        <w:rPr>
          <w:rFonts w:ascii="Times New Roman" w:eastAsia="Calibri" w:hAnsi="Times New Roman"/>
          <w:b/>
          <w:i/>
          <w:sz w:val="24"/>
          <w:szCs w:val="24"/>
          <w:lang w:val="ky-KG"/>
        </w:rPr>
      </w:pPr>
      <w:r w:rsidRPr="0078097B">
        <w:rPr>
          <w:rFonts w:ascii="Times New Roman" w:eastAsia="Calibri" w:hAnsi="Times New Roman"/>
          <w:b/>
          <w:i/>
          <w:sz w:val="24"/>
          <w:szCs w:val="24"/>
          <w:lang w:val="ky-KG"/>
        </w:rPr>
        <w:t xml:space="preserve">Karasartova N.A. </w:t>
      </w:r>
    </w:p>
    <w:p w:rsidR="00DD3EBE" w:rsidRPr="0078097B" w:rsidRDefault="00DD3EBE" w:rsidP="00DD3EBE">
      <w:pPr>
        <w:pStyle w:val="a7"/>
        <w:spacing w:before="0" w:beforeAutospacing="0" w:after="0" w:afterAutospacing="0"/>
        <w:jc w:val="right"/>
        <w:rPr>
          <w:rStyle w:val="af9"/>
          <w:b w:val="0"/>
          <w:i/>
          <w:lang w:val="en-US"/>
        </w:rPr>
      </w:pPr>
      <w:r w:rsidRPr="0055751D">
        <w:rPr>
          <w:b/>
          <w:i/>
          <w:lang w:val="en-US"/>
        </w:rPr>
        <w:t>Kyrgyz State University named after I. Arabaev</w:t>
      </w:r>
    </w:p>
    <w:p w:rsidR="00DD3EBE" w:rsidRPr="0078097B" w:rsidRDefault="00DD3EBE" w:rsidP="00DD3EBE">
      <w:pPr>
        <w:pStyle w:val="a7"/>
        <w:spacing w:before="0" w:beforeAutospacing="0" w:after="0" w:afterAutospacing="0"/>
        <w:ind w:firstLine="567"/>
        <w:jc w:val="right"/>
        <w:rPr>
          <w:rStyle w:val="af9"/>
          <w:lang w:val="en-US"/>
        </w:rPr>
      </w:pPr>
    </w:p>
    <w:p w:rsidR="00DD3EBE" w:rsidRDefault="00DD3EBE" w:rsidP="00DD3EBE">
      <w:pPr>
        <w:autoSpaceDE w:val="0"/>
        <w:autoSpaceDN w:val="0"/>
        <w:adjustRightInd w:val="0"/>
        <w:spacing w:after="0" w:line="240" w:lineRule="auto"/>
        <w:jc w:val="center"/>
        <w:rPr>
          <w:rFonts w:ascii="Times New Roman" w:eastAsia="Calibri" w:hAnsi="Times New Roman" w:cs="Times New Roman"/>
          <w:b/>
          <w:color w:val="000000"/>
          <w:sz w:val="24"/>
          <w:szCs w:val="24"/>
          <w:lang w:val="ky-KG"/>
        </w:rPr>
      </w:pPr>
      <w:r w:rsidRPr="0078097B">
        <w:rPr>
          <w:rFonts w:ascii="Times New Roman" w:eastAsia="Calibri" w:hAnsi="Times New Roman" w:cs="Times New Roman"/>
          <w:b/>
          <w:color w:val="000000"/>
          <w:sz w:val="24"/>
          <w:szCs w:val="24"/>
          <w:lang w:val="en-US"/>
        </w:rPr>
        <w:t xml:space="preserve">THE VALUE OF INTEGRATION KNOWLEDGE OF PHYSICS AND </w:t>
      </w:r>
    </w:p>
    <w:p w:rsidR="00DD3EBE" w:rsidRPr="00DD3EBE" w:rsidRDefault="00DD3EBE" w:rsidP="00DD3EBE">
      <w:pPr>
        <w:autoSpaceDE w:val="0"/>
        <w:autoSpaceDN w:val="0"/>
        <w:adjustRightInd w:val="0"/>
        <w:spacing w:after="0" w:line="240" w:lineRule="auto"/>
        <w:jc w:val="center"/>
        <w:rPr>
          <w:rFonts w:ascii="Times New Roman" w:eastAsia="Calibri" w:hAnsi="Times New Roman" w:cs="Times New Roman"/>
          <w:b/>
          <w:bCs/>
          <w:sz w:val="24"/>
          <w:szCs w:val="24"/>
          <w:lang w:val="ky-KG" w:eastAsia="ru-RU"/>
        </w:rPr>
      </w:pPr>
      <w:r w:rsidRPr="00DD3EBE">
        <w:rPr>
          <w:rFonts w:ascii="Times New Roman" w:eastAsia="Calibri" w:hAnsi="Times New Roman" w:cs="Times New Roman"/>
          <w:b/>
          <w:color w:val="000000"/>
          <w:sz w:val="24"/>
          <w:szCs w:val="24"/>
          <w:lang w:val="ky-KG"/>
        </w:rPr>
        <w:t>BIOLOGY FOR FUTURE BIOLOGY TEACHERS</w:t>
      </w:r>
    </w:p>
    <w:p w:rsidR="00DD3EBE" w:rsidRDefault="00DD3EBE" w:rsidP="00DD3EBE">
      <w:pPr>
        <w:autoSpaceDE w:val="0"/>
        <w:autoSpaceDN w:val="0"/>
        <w:adjustRightInd w:val="0"/>
        <w:spacing w:after="0" w:line="240" w:lineRule="auto"/>
        <w:ind w:firstLine="567"/>
        <w:jc w:val="both"/>
        <w:rPr>
          <w:rFonts w:ascii="Times New Roman" w:eastAsia="Calibri" w:hAnsi="Times New Roman" w:cs="Times New Roman"/>
          <w:b/>
          <w:bCs/>
          <w:sz w:val="24"/>
          <w:szCs w:val="24"/>
          <w:lang w:val="ky-KG" w:eastAsia="ru-RU"/>
        </w:rPr>
      </w:pP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bCs/>
          <w:i/>
          <w:sz w:val="24"/>
          <w:szCs w:val="24"/>
          <w:lang w:val="ky-KG" w:eastAsia="ru-RU"/>
        </w:rPr>
      </w:pPr>
      <w:r w:rsidRPr="00DD3EBE">
        <w:rPr>
          <w:rFonts w:ascii="Times New Roman" w:eastAsia="Calibri" w:hAnsi="Times New Roman" w:cs="Times New Roman"/>
          <w:b/>
          <w:bCs/>
          <w:i/>
          <w:sz w:val="24"/>
          <w:szCs w:val="24"/>
          <w:lang w:val="ky-KG" w:eastAsia="ru-RU"/>
        </w:rPr>
        <w:t>Аннотация</w:t>
      </w:r>
      <w:r w:rsidRPr="0078097B">
        <w:rPr>
          <w:rFonts w:ascii="Times New Roman" w:eastAsia="Calibri" w:hAnsi="Times New Roman" w:cs="Times New Roman"/>
          <w:bCs/>
          <w:i/>
          <w:sz w:val="24"/>
          <w:szCs w:val="24"/>
          <w:lang w:val="ky-KG" w:eastAsia="ru-RU"/>
        </w:rPr>
        <w:t xml:space="preserve">: </w:t>
      </w:r>
      <w:r w:rsidRPr="00DD3EBE">
        <w:rPr>
          <w:rFonts w:ascii="Times New Roman" w:eastAsia="Calibri" w:hAnsi="Times New Roman" w:cs="Times New Roman"/>
          <w:bCs/>
          <w:i/>
          <w:sz w:val="24"/>
          <w:szCs w:val="24"/>
          <w:lang w:val="ky-KG" w:eastAsia="ru-RU"/>
        </w:rPr>
        <w:t>Бул илимий макалада биолог студенттерге жалпы физика курсун окутууда физика менен биологиялык билимдердин интеграцияланышы каралган. Салттуу окутуудан айырмаланган мындай интеграцияланган мазмун болочоктогу биология мугалимд</w:t>
      </w:r>
      <w:r>
        <w:rPr>
          <w:rFonts w:ascii="Times New Roman" w:eastAsia="Calibri" w:hAnsi="Times New Roman" w:cs="Times New Roman"/>
          <w:bCs/>
          <w:i/>
          <w:sz w:val="24"/>
          <w:szCs w:val="24"/>
          <w:lang w:val="ky-KG" w:eastAsia="ru-RU"/>
        </w:rPr>
        <w:t>е</w:t>
      </w:r>
      <w:r w:rsidRPr="00DD3EBE">
        <w:rPr>
          <w:rFonts w:ascii="Times New Roman" w:eastAsia="Calibri" w:hAnsi="Times New Roman" w:cs="Times New Roman"/>
          <w:bCs/>
          <w:i/>
          <w:sz w:val="24"/>
          <w:szCs w:val="24"/>
          <w:lang w:val="ky-KG" w:eastAsia="ru-RU"/>
        </w:rPr>
        <w:t>ри үчүн кесиптик практикаларында өтө зарыл болуп, биологиялык процесстерде кездешүүчү физиканын закон, теорияларын тере</w:t>
      </w:r>
      <w:r>
        <w:rPr>
          <w:rFonts w:ascii="Times New Roman" w:eastAsia="Calibri" w:hAnsi="Times New Roman" w:cs="Times New Roman"/>
          <w:bCs/>
          <w:i/>
          <w:sz w:val="24"/>
          <w:szCs w:val="24"/>
          <w:lang w:val="ky-KG" w:eastAsia="ru-RU"/>
        </w:rPr>
        <w:t>ң</w:t>
      </w:r>
      <w:r w:rsidRPr="00DD3EBE">
        <w:rPr>
          <w:rFonts w:ascii="Times New Roman" w:eastAsia="Calibri" w:hAnsi="Times New Roman" w:cs="Times New Roman"/>
          <w:bCs/>
          <w:i/>
          <w:sz w:val="24"/>
          <w:szCs w:val="24"/>
          <w:lang w:val="ky-KG" w:eastAsia="ru-RU"/>
        </w:rPr>
        <w:t xml:space="preserve"> өздөштүрүүсүнө шарт түзөт. </w:t>
      </w:r>
    </w:p>
    <w:p w:rsidR="00DD3EBE" w:rsidRDefault="00DD3EBE" w:rsidP="00DD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sz w:val="24"/>
          <w:szCs w:val="24"/>
          <w:lang w:val="ky-KG"/>
        </w:rPr>
      </w:pPr>
      <w:r w:rsidRPr="0078097B">
        <w:rPr>
          <w:rFonts w:ascii="Times New Roman" w:eastAsia="Calibri" w:hAnsi="Times New Roman" w:cs="Times New Roman"/>
          <w:b/>
          <w:i/>
          <w:sz w:val="24"/>
          <w:szCs w:val="24"/>
        </w:rPr>
        <w:t>Аннотация:</w:t>
      </w:r>
      <w:r w:rsidRPr="0078097B">
        <w:rPr>
          <w:rFonts w:ascii="Times New Roman" w:eastAsia="Calibri" w:hAnsi="Times New Roman" w:cs="Times New Roman"/>
          <w:i/>
          <w:sz w:val="24"/>
          <w:szCs w:val="24"/>
        </w:rPr>
        <w:t xml:space="preserve"> В статье рассматриваются профессионально-направленное содержание с использованием подход -</w:t>
      </w:r>
      <w:r>
        <w:rPr>
          <w:rFonts w:ascii="Times New Roman" w:eastAsia="Calibri" w:hAnsi="Times New Roman" w:cs="Times New Roman"/>
          <w:i/>
          <w:sz w:val="24"/>
          <w:szCs w:val="24"/>
          <w:lang w:val="ky-KG"/>
        </w:rPr>
        <w:t xml:space="preserve"> </w:t>
      </w:r>
      <w:r w:rsidRPr="0078097B">
        <w:rPr>
          <w:rFonts w:ascii="Times New Roman" w:eastAsia="Calibri" w:hAnsi="Times New Roman" w:cs="Times New Roman"/>
          <w:i/>
          <w:sz w:val="24"/>
          <w:szCs w:val="24"/>
        </w:rPr>
        <w:t>интегрированных уроков физики и биологии, имеющих общих объектов изучения. В условиях предметной подготовки будущих учителей биологии интеграционное обучение позволит обеспечить повышение качества образования пут</w:t>
      </w:r>
      <w:r>
        <w:rPr>
          <w:rFonts w:ascii="Times New Roman" w:eastAsia="Calibri" w:hAnsi="Times New Roman" w:cs="Times New Roman"/>
          <w:i/>
          <w:sz w:val="24"/>
          <w:szCs w:val="24"/>
        </w:rPr>
        <w:t>ем интеграции физики и биологии</w:t>
      </w:r>
      <w:r w:rsidRPr="0078097B">
        <w:rPr>
          <w:rFonts w:ascii="Times New Roman" w:eastAsia="Calibri" w:hAnsi="Times New Roman" w:cs="Times New Roman"/>
          <w:i/>
          <w:sz w:val="24"/>
          <w:szCs w:val="24"/>
        </w:rPr>
        <w:t>; формирование новых знаний студентов на основе междициплинарных направлений; развитие естественнонаучного мышления и практическую подготовленность студентов</w:t>
      </w:r>
      <w:r>
        <w:rPr>
          <w:rFonts w:ascii="Times New Roman" w:eastAsia="Calibri" w:hAnsi="Times New Roman" w:cs="Times New Roman"/>
          <w:i/>
          <w:sz w:val="24"/>
          <w:szCs w:val="24"/>
          <w:lang w:val="ky-KG"/>
        </w:rPr>
        <w:t>.</w:t>
      </w:r>
    </w:p>
    <w:p w:rsidR="00DD3EBE" w:rsidRPr="00DD3EBE" w:rsidRDefault="00DD3EBE" w:rsidP="00DD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color w:val="000000"/>
          <w:sz w:val="24"/>
          <w:szCs w:val="24"/>
          <w:lang w:val="en-US"/>
        </w:rPr>
      </w:pPr>
      <w:r w:rsidRPr="0078097B">
        <w:rPr>
          <w:rFonts w:ascii="Times New Roman" w:eastAsia="Calibri" w:hAnsi="Times New Roman" w:cs="Times New Roman"/>
          <w:b/>
          <w:i/>
          <w:color w:val="000000"/>
          <w:sz w:val="24"/>
          <w:szCs w:val="24"/>
          <w:lang w:val="en-US"/>
        </w:rPr>
        <w:t>Annotation:</w:t>
      </w:r>
      <w:r>
        <w:rPr>
          <w:rFonts w:ascii="Times New Roman" w:eastAsia="Calibri" w:hAnsi="Times New Roman" w:cs="Times New Roman"/>
          <w:b/>
          <w:i/>
          <w:color w:val="000000"/>
          <w:sz w:val="24"/>
          <w:szCs w:val="24"/>
          <w:lang w:val="ky-KG"/>
        </w:rPr>
        <w:t xml:space="preserve"> </w:t>
      </w:r>
      <w:r w:rsidRPr="0078097B">
        <w:rPr>
          <w:rFonts w:ascii="Times New Roman" w:eastAsia="Calibri" w:hAnsi="Times New Roman" w:cs="Times New Roman"/>
          <w:i/>
          <w:color w:val="000000"/>
          <w:sz w:val="24"/>
          <w:szCs w:val="24"/>
          <w:lang w:val="en-US"/>
        </w:rPr>
        <w:t>The article deals with professionally-oriented content using approach-integrated lessons of physics and biology, which have common objects of study. In the conditions of subject training of future biology teachers, integration training will ensure the improvement of the quality of education through the integration of physics and biology ; the formation of new knowledge of students on the basis of interdisciplinary areas; the development of natural science thinking and practical training of students.</w:t>
      </w:r>
    </w:p>
    <w:p w:rsidR="00DD3EBE" w:rsidRDefault="00DD3EBE" w:rsidP="00DD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sz w:val="24"/>
          <w:szCs w:val="24"/>
          <w:lang w:val="ky-KG"/>
        </w:rPr>
      </w:pPr>
      <w:r w:rsidRPr="0078097B">
        <w:rPr>
          <w:rFonts w:ascii="Times New Roman" w:eastAsia="Calibri" w:hAnsi="Times New Roman" w:cs="Times New Roman"/>
          <w:b/>
          <w:i/>
          <w:sz w:val="24"/>
          <w:szCs w:val="24"/>
          <w:lang w:val="ky-KG"/>
        </w:rPr>
        <w:t>Түйүндүү сөздөр</w:t>
      </w:r>
      <w:r w:rsidRPr="0078097B">
        <w:rPr>
          <w:rFonts w:ascii="Times New Roman" w:eastAsia="Calibri" w:hAnsi="Times New Roman" w:cs="Times New Roman"/>
          <w:i/>
          <w:sz w:val="24"/>
          <w:szCs w:val="24"/>
          <w:lang w:val="ky-KG"/>
        </w:rPr>
        <w:t>: билимдерди интеграциялоо, кесипке багыттап окутуу, компетент</w:t>
      </w:r>
      <w:r>
        <w:rPr>
          <w:rFonts w:ascii="Times New Roman" w:eastAsia="Calibri" w:hAnsi="Times New Roman" w:cs="Times New Roman"/>
          <w:i/>
          <w:sz w:val="24"/>
          <w:szCs w:val="24"/>
          <w:lang w:val="ky-KG"/>
        </w:rPr>
        <w:t>т</w:t>
      </w:r>
      <w:r w:rsidRPr="0078097B">
        <w:rPr>
          <w:rFonts w:ascii="Times New Roman" w:eastAsia="Calibri" w:hAnsi="Times New Roman" w:cs="Times New Roman"/>
          <w:i/>
          <w:sz w:val="24"/>
          <w:szCs w:val="24"/>
          <w:lang w:val="ky-KG"/>
        </w:rPr>
        <w:t>үүлүк, биологиялык мазмундагы маселе, модернизациялоо, предмет аралык байланыш, биофизикалык мазмун.</w:t>
      </w:r>
    </w:p>
    <w:p w:rsidR="00DD3EBE" w:rsidRPr="0078097B" w:rsidRDefault="00DD3EBE" w:rsidP="00DD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sz w:val="24"/>
          <w:szCs w:val="24"/>
          <w:lang w:val="ky-KG"/>
        </w:rPr>
      </w:pPr>
      <w:r w:rsidRPr="0078097B">
        <w:rPr>
          <w:rFonts w:ascii="Times New Roman" w:eastAsia="Calibri" w:hAnsi="Times New Roman" w:cs="Times New Roman"/>
          <w:b/>
          <w:i/>
          <w:sz w:val="24"/>
          <w:szCs w:val="24"/>
        </w:rPr>
        <w:t>Ключевые слова:</w:t>
      </w:r>
      <w:r w:rsidRPr="0078097B">
        <w:rPr>
          <w:rFonts w:ascii="Times New Roman" w:eastAsia="Calibri" w:hAnsi="Times New Roman" w:cs="Times New Roman"/>
          <w:i/>
          <w:sz w:val="24"/>
          <w:szCs w:val="24"/>
        </w:rPr>
        <w:t xml:space="preserve"> интеграции знаний, профессионально-направленное обучение, компетентность, биофизические задачи, биофизическое содержание, модернизация, межпредметная связь.</w:t>
      </w:r>
    </w:p>
    <w:p w:rsidR="00DD3EBE" w:rsidRPr="0078097B" w:rsidRDefault="00DD3EBE" w:rsidP="00DD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i/>
          <w:color w:val="000000"/>
          <w:sz w:val="24"/>
          <w:szCs w:val="24"/>
          <w:lang w:val="en-US"/>
        </w:rPr>
      </w:pPr>
      <w:r w:rsidRPr="0078097B">
        <w:rPr>
          <w:rFonts w:ascii="Times New Roman" w:eastAsia="Calibri" w:hAnsi="Times New Roman" w:cs="Times New Roman"/>
          <w:b/>
          <w:i/>
          <w:color w:val="000000"/>
          <w:sz w:val="24"/>
          <w:szCs w:val="24"/>
          <w:lang w:val="en-US"/>
        </w:rPr>
        <w:t>Key</w:t>
      </w:r>
      <w:r>
        <w:rPr>
          <w:rFonts w:ascii="Times New Roman" w:eastAsia="Calibri" w:hAnsi="Times New Roman" w:cs="Times New Roman"/>
          <w:b/>
          <w:i/>
          <w:color w:val="000000"/>
          <w:sz w:val="24"/>
          <w:szCs w:val="24"/>
          <w:lang w:val="ky-KG"/>
        </w:rPr>
        <w:t xml:space="preserve"> </w:t>
      </w:r>
      <w:r w:rsidRPr="0078097B">
        <w:rPr>
          <w:rFonts w:ascii="Times New Roman" w:eastAsia="Calibri" w:hAnsi="Times New Roman" w:cs="Times New Roman"/>
          <w:b/>
          <w:i/>
          <w:color w:val="000000"/>
          <w:sz w:val="24"/>
          <w:szCs w:val="24"/>
          <w:lang w:val="en-US"/>
        </w:rPr>
        <w:t xml:space="preserve">words: </w:t>
      </w:r>
      <w:r w:rsidRPr="0078097B">
        <w:rPr>
          <w:rFonts w:ascii="Times New Roman" w:eastAsia="Calibri" w:hAnsi="Times New Roman" w:cs="Times New Roman"/>
          <w:i/>
          <w:color w:val="000000"/>
          <w:sz w:val="24"/>
          <w:szCs w:val="24"/>
          <w:lang w:val="en-US"/>
        </w:rPr>
        <w:t>knowledge integration, professional-oriented training, competence, biophysical tasks, biophysical content, modernization, inter-subject communication.</w:t>
      </w:r>
    </w:p>
    <w:p w:rsidR="00DD3EBE" w:rsidRPr="0078097B" w:rsidRDefault="00DD3EBE" w:rsidP="00DD3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val="en-US"/>
        </w:rPr>
      </w:pPr>
    </w:p>
    <w:p w:rsidR="00DD3EBE" w:rsidRPr="00DD3EBE" w:rsidRDefault="00DD3EBE" w:rsidP="00DD3EBE">
      <w:pPr>
        <w:shd w:val="clear" w:color="auto" w:fill="FFFFFF"/>
        <w:spacing w:after="0" w:line="240" w:lineRule="auto"/>
        <w:ind w:firstLine="567"/>
        <w:jc w:val="both"/>
        <w:rPr>
          <w:rFonts w:ascii="Times New Roman" w:eastAsia="Calibri" w:hAnsi="Times New Roman" w:cs="Times New Roman"/>
          <w:color w:val="000000"/>
          <w:sz w:val="24"/>
          <w:szCs w:val="24"/>
          <w:shd w:val="clear" w:color="auto" w:fill="FFFFFF"/>
          <w:lang w:val="en-US"/>
        </w:rPr>
      </w:pPr>
      <w:r w:rsidRPr="0078097B">
        <w:rPr>
          <w:rFonts w:ascii="Times New Roman" w:eastAsia="Calibri" w:hAnsi="Times New Roman" w:cs="Times New Roman"/>
          <w:color w:val="000000"/>
          <w:sz w:val="24"/>
          <w:szCs w:val="24"/>
          <w:shd w:val="clear" w:color="auto" w:fill="FFFFFF"/>
        </w:rPr>
        <w:t>Кыргыз</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Республикасынын</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эмгек</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миграция</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жана</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жаштар</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Министирлигинин</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маалыматы</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боюнча</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жакынкы</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беш</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жылдын</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ичинде</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Кыргызстандын</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эмгек</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рыногуна</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өтө</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көп</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кесипкөйлөр</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талап</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кылынат</w:t>
      </w:r>
      <w:r w:rsidRPr="0078097B">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Бул</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агрардык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өнөр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жайына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курулушка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энергетикага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билим</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lastRenderedPageBreak/>
        <w:t>берүү</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тармагына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кызмат</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көрсөтүү</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чөйрөсүнө</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информациялык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технологияга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тиешелүү</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Ошондой</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болсо</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да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азыркы</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учурда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көпчүлүк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жаштар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юрист</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экономист</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менеджер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банк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кызматкери</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болууга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басым</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жасашат</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Бул</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кесиптегилер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көп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даярдалып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жаткандыктан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эмгек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рыногунда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жумуш</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табылышы</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кыйынчылыктарды</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туудурат</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Бир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жагынан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ушундай</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себептердин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артынан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мектепти</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бүтүргөндөр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өз</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мүмкүнчүлүктөрүнө</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жараша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ылайыктуу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кесипке</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ээ</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болуу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келечегин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туура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чече</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албаган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учурлар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көп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кездешүүдө</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Жыйынтыгында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өзүнө</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туура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келбеген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жогорку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окуу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жайларын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бүтүп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иштөөгө</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келгенде</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кыйналып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аргасыздан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башка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кесипке</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окуп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жаткан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жаштардын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саны</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арбып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баратат</w:t>
      </w:r>
      <w:r w:rsidRPr="00DD3EBE">
        <w:rPr>
          <w:rFonts w:ascii="Times New Roman" w:eastAsia="Calibri" w:hAnsi="Times New Roman" w:cs="Times New Roman"/>
          <w:color w:val="000000"/>
          <w:sz w:val="24"/>
          <w:szCs w:val="24"/>
          <w:shd w:val="clear" w:color="auto" w:fill="FFFFFF"/>
          <w:lang w:val="en-US"/>
        </w:rPr>
        <w:t xml:space="preserve">. </w:t>
      </w:r>
    </w:p>
    <w:p w:rsidR="00DD3EBE" w:rsidRPr="00DD3EBE" w:rsidRDefault="00DD3EBE" w:rsidP="00DD3EBE">
      <w:pPr>
        <w:shd w:val="clear" w:color="auto" w:fill="FFFFFF"/>
        <w:spacing w:after="0" w:line="240" w:lineRule="auto"/>
        <w:ind w:firstLine="567"/>
        <w:jc w:val="both"/>
        <w:rPr>
          <w:rFonts w:ascii="Times New Roman" w:eastAsia="Calibri" w:hAnsi="Times New Roman" w:cs="Times New Roman"/>
          <w:color w:val="000000"/>
          <w:sz w:val="24"/>
          <w:szCs w:val="24"/>
          <w:shd w:val="clear" w:color="auto" w:fill="FFFFFF"/>
          <w:lang w:val="en-US"/>
        </w:rPr>
      </w:pPr>
      <w:r w:rsidRPr="0078097B">
        <w:rPr>
          <w:rFonts w:ascii="Times New Roman" w:eastAsia="Calibri" w:hAnsi="Times New Roman" w:cs="Times New Roman"/>
          <w:color w:val="000000"/>
          <w:sz w:val="24"/>
          <w:szCs w:val="24"/>
          <w:shd w:val="clear" w:color="auto" w:fill="FFFFFF"/>
        </w:rPr>
        <w:t>Ушундан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улам</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кесипке</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багыт</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берүү</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үйрөтүү</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окутуу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ишин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жөнгө</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салуу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зарылдыгы</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келип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чыгып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отурат</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Жаштар</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терең</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ойлонгон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коомдо</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да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өзүнө</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да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пайдалуу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кесипке</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ээ</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болушу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зарыл</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жана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бардык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эмгек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жолунда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өз</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алдынча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кесиптик</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карьера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түзүп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жооптуу</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чечимдерди</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кабыл</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алууга</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үйрөтүү</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бүгүнкү</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билим</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берүүнүн</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милдети</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болуп</w:t>
      </w:r>
      <w:r w:rsidRPr="00DD3EBE">
        <w:rPr>
          <w:rFonts w:ascii="Times New Roman" w:eastAsia="Calibri" w:hAnsi="Times New Roman" w:cs="Times New Roman"/>
          <w:color w:val="000000"/>
          <w:sz w:val="24"/>
          <w:szCs w:val="24"/>
          <w:shd w:val="clear" w:color="auto" w:fill="FFFFFF"/>
          <w:lang w:val="en-US"/>
        </w:rPr>
        <w:t xml:space="preserve"> </w:t>
      </w:r>
      <w:r w:rsidRPr="0078097B">
        <w:rPr>
          <w:rFonts w:ascii="Times New Roman" w:eastAsia="Calibri" w:hAnsi="Times New Roman" w:cs="Times New Roman"/>
          <w:color w:val="000000"/>
          <w:sz w:val="24"/>
          <w:szCs w:val="24"/>
          <w:shd w:val="clear" w:color="auto" w:fill="FFFFFF"/>
        </w:rPr>
        <w:t>саналат</w:t>
      </w:r>
      <w:r w:rsidRPr="00DD3EBE">
        <w:rPr>
          <w:rFonts w:ascii="Times New Roman" w:eastAsia="Calibri" w:hAnsi="Times New Roman" w:cs="Times New Roman"/>
          <w:color w:val="000000"/>
          <w:sz w:val="24"/>
          <w:szCs w:val="24"/>
          <w:shd w:val="clear" w:color="auto" w:fill="FFFFFF"/>
          <w:lang w:val="en-US"/>
        </w:rPr>
        <w:t>.</w:t>
      </w:r>
    </w:p>
    <w:p w:rsidR="00DD3EBE" w:rsidRPr="00DD3EBE" w:rsidRDefault="00DD3EBE" w:rsidP="00DD3EBE">
      <w:pPr>
        <w:shd w:val="clear" w:color="auto" w:fill="FFFFFF"/>
        <w:spacing w:after="0" w:line="240" w:lineRule="auto"/>
        <w:ind w:firstLine="567"/>
        <w:jc w:val="both"/>
        <w:rPr>
          <w:rFonts w:ascii="Times New Roman" w:eastAsia="Calibri" w:hAnsi="Times New Roman" w:cs="Times New Roman"/>
          <w:bCs/>
          <w:sz w:val="24"/>
          <w:szCs w:val="24"/>
          <w:lang w:val="en-US" w:eastAsia="ru-RU"/>
        </w:rPr>
      </w:pPr>
      <w:r w:rsidRPr="0078097B">
        <w:rPr>
          <w:rFonts w:ascii="Times New Roman" w:eastAsia="Calibri" w:hAnsi="Times New Roman" w:cs="Times New Roman"/>
          <w:sz w:val="24"/>
          <w:szCs w:val="24"/>
          <w:shd w:val="clear" w:color="auto" w:fill="FFFFFF"/>
        </w:rPr>
        <w:t>Демек</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Кыргыз</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Республикасынын</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жаштарды</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кесипке</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багыт</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берүү</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системасын</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өнүктүрүүнүн</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концепциясынын</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түпкү</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маңызында</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кесипке</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багыт</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берүү</w:t>
      </w:r>
      <w:r w:rsidRPr="00DD3EBE">
        <w:rPr>
          <w:rFonts w:ascii="Times New Roman" w:eastAsia="Calibri" w:hAnsi="Times New Roman" w:cs="Times New Roman"/>
          <w:sz w:val="24"/>
          <w:szCs w:val="24"/>
          <w:shd w:val="clear" w:color="auto" w:fill="FFFFFF"/>
          <w:lang w:val="en-US"/>
        </w:rPr>
        <w:t xml:space="preserve"> </w:t>
      </w:r>
      <w:r>
        <w:rPr>
          <w:rFonts w:ascii="Times New Roman" w:eastAsia="Calibri" w:hAnsi="Times New Roman" w:cs="Times New Roman"/>
          <w:sz w:val="24"/>
          <w:szCs w:val="24"/>
          <w:shd w:val="clear" w:color="auto" w:fill="FFFFFF"/>
        </w:rPr>
        <w:t>бардык</w:t>
      </w:r>
      <w:r w:rsidRPr="00DD3EBE">
        <w:rPr>
          <w:rFonts w:ascii="Times New Roman" w:eastAsia="Calibri" w:hAnsi="Times New Roman" w:cs="Times New Roman"/>
          <w:sz w:val="24"/>
          <w:szCs w:val="24"/>
          <w:shd w:val="clear" w:color="auto" w:fill="FFFFFF"/>
          <w:lang w:val="en-US"/>
        </w:rPr>
        <w:t xml:space="preserve"> </w:t>
      </w:r>
      <w:r>
        <w:rPr>
          <w:rFonts w:ascii="Times New Roman" w:eastAsia="Calibri" w:hAnsi="Times New Roman" w:cs="Times New Roman"/>
          <w:sz w:val="24"/>
          <w:szCs w:val="24"/>
          <w:shd w:val="clear" w:color="auto" w:fill="FFFFFF"/>
        </w:rPr>
        <w:t>тараптан</w:t>
      </w:r>
      <w:r w:rsidRPr="00DD3EBE">
        <w:rPr>
          <w:rFonts w:ascii="Times New Roman" w:eastAsia="Calibri" w:hAnsi="Times New Roman" w:cs="Times New Roman"/>
          <w:sz w:val="24"/>
          <w:szCs w:val="24"/>
          <w:shd w:val="clear" w:color="auto" w:fill="FFFFFF"/>
          <w:lang w:val="en-US"/>
        </w:rPr>
        <w:t xml:space="preserve"> </w:t>
      </w:r>
      <w:r>
        <w:rPr>
          <w:rFonts w:ascii="Times New Roman" w:eastAsia="Calibri" w:hAnsi="Times New Roman" w:cs="Times New Roman"/>
          <w:sz w:val="24"/>
          <w:szCs w:val="24"/>
          <w:shd w:val="clear" w:color="auto" w:fill="FFFFFF"/>
        </w:rPr>
        <w:t>бирдиктүү</w:t>
      </w:r>
      <w:r w:rsidRPr="00DD3EBE">
        <w:rPr>
          <w:rFonts w:ascii="Times New Roman" w:eastAsia="Calibri" w:hAnsi="Times New Roman" w:cs="Times New Roman"/>
          <w:sz w:val="24"/>
          <w:szCs w:val="24"/>
          <w:shd w:val="clear" w:color="auto" w:fill="FFFFFF"/>
          <w:lang w:val="en-US"/>
        </w:rPr>
        <w:t xml:space="preserve"> </w:t>
      </w:r>
      <w:r>
        <w:rPr>
          <w:rFonts w:ascii="Times New Roman" w:eastAsia="Calibri" w:hAnsi="Times New Roman" w:cs="Times New Roman"/>
          <w:sz w:val="24"/>
          <w:szCs w:val="24"/>
          <w:shd w:val="clear" w:color="auto" w:fill="FFFFFF"/>
        </w:rPr>
        <w:t>иш</w:t>
      </w:r>
      <w:r>
        <w:rPr>
          <w:rFonts w:ascii="Times New Roman" w:eastAsia="Calibri" w:hAnsi="Times New Roman" w:cs="Times New Roman"/>
          <w:sz w:val="24"/>
          <w:szCs w:val="24"/>
          <w:shd w:val="clear" w:color="auto" w:fill="FFFFFF"/>
          <w:lang w:val="ky-KG"/>
        </w:rPr>
        <w:t>-</w:t>
      </w:r>
      <w:r w:rsidRPr="0078097B">
        <w:rPr>
          <w:rFonts w:ascii="Times New Roman" w:eastAsia="Calibri" w:hAnsi="Times New Roman" w:cs="Times New Roman"/>
          <w:sz w:val="24"/>
          <w:szCs w:val="24"/>
          <w:shd w:val="clear" w:color="auto" w:fill="FFFFFF"/>
        </w:rPr>
        <w:t>аракеттер</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менен</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коштолуп</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мазмуну</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жана</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уюштуруусу</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үзгүлтүксүз</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ишке</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ашса</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анда</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кесипти</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тандоо</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кесипке</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даярдоо</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кесипке</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багыттап</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окутуу</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жана</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кесипке</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ээ</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болуу</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маселеси</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толук</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кандуу</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ишке</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ашаары</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баса</w:t>
      </w:r>
      <w:r w:rsidRPr="00DD3EBE">
        <w:rPr>
          <w:rFonts w:ascii="Times New Roman" w:eastAsia="Calibri" w:hAnsi="Times New Roman" w:cs="Times New Roman"/>
          <w:sz w:val="24"/>
          <w:szCs w:val="24"/>
          <w:shd w:val="clear" w:color="auto" w:fill="FFFFFF"/>
          <w:lang w:val="en-US"/>
        </w:rPr>
        <w:t xml:space="preserve"> </w:t>
      </w:r>
      <w:r w:rsidRPr="0078097B">
        <w:rPr>
          <w:rFonts w:ascii="Times New Roman" w:eastAsia="Calibri" w:hAnsi="Times New Roman" w:cs="Times New Roman"/>
          <w:sz w:val="24"/>
          <w:szCs w:val="24"/>
          <w:shd w:val="clear" w:color="auto" w:fill="FFFFFF"/>
        </w:rPr>
        <w:t>белгиленген</w:t>
      </w:r>
      <w:r w:rsidRPr="00DD3EBE">
        <w:rPr>
          <w:rFonts w:ascii="Times New Roman" w:eastAsia="Calibri" w:hAnsi="Times New Roman" w:cs="Times New Roman"/>
          <w:sz w:val="24"/>
          <w:szCs w:val="24"/>
          <w:shd w:val="clear" w:color="auto" w:fill="FFFFFF"/>
          <w:lang w:val="en-US"/>
        </w:rPr>
        <w:t xml:space="preserve">. </w:t>
      </w: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b/>
          <w:bCs/>
          <w:sz w:val="24"/>
          <w:szCs w:val="24"/>
          <w:lang w:val="en-US" w:eastAsia="ru-RU"/>
        </w:rPr>
      </w:pPr>
      <w:r w:rsidRPr="0078097B">
        <w:rPr>
          <w:rFonts w:ascii="Times New Roman" w:eastAsia="Calibri" w:hAnsi="Times New Roman" w:cs="Times New Roman"/>
          <w:bCs/>
          <w:color w:val="000000"/>
          <w:sz w:val="24"/>
          <w:szCs w:val="24"/>
          <w:lang w:eastAsia="ru-RU"/>
        </w:rPr>
        <w:t>Кыргыз</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Республикасынын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туруктуу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өнүктүрүү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боюнча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Стратегиялык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долбоорунун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жаңы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дүйнөлүк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билим</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берүү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мейкиндигинде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билим</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берүүнүн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интергацияланышы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заманбап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адистердин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базар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экономикасында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атаандаштыкка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жөндөмдүүлүгүн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жогорулатуу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өзүнүн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кесибин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эл</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аралык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стандарттын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деңгээлинде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эркин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аткара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алышы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эң</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маанилүү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экендиги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белгиленди</w:t>
      </w:r>
      <w:r w:rsidRPr="00DD3EBE">
        <w:rPr>
          <w:rFonts w:ascii="Times New Roman" w:eastAsia="Calibri" w:hAnsi="Times New Roman" w:cs="Times New Roman"/>
          <w:bCs/>
          <w:color w:val="000000"/>
          <w:sz w:val="24"/>
          <w:szCs w:val="24"/>
          <w:lang w:val="en-US" w:eastAsia="ru-RU"/>
        </w:rPr>
        <w:t>.</w:t>
      </w: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bCs/>
          <w:sz w:val="24"/>
          <w:szCs w:val="24"/>
          <w:lang w:val="en-US" w:eastAsia="ru-RU"/>
        </w:rPr>
      </w:pPr>
      <w:r w:rsidRPr="0078097B">
        <w:rPr>
          <w:rFonts w:ascii="Times New Roman" w:eastAsia="Calibri" w:hAnsi="Times New Roman" w:cs="Times New Roman"/>
          <w:bCs/>
          <w:sz w:val="24"/>
          <w:szCs w:val="24"/>
          <w:lang w:eastAsia="ru-RU"/>
        </w:rPr>
        <w:t>Студенттердин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кесипке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кызыгуусун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калыптандыруу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каражаттары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катары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кесиптик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багыттагы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оюн</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сабактары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бүтүрүүчүлөр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жөнүндө</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стимул</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берүүчү</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маалыматтар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кесиптин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өзгөчөлүктөрү</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азыркы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учурдагы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мааниси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жана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ролу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эсептелет</w:t>
      </w:r>
      <w:r w:rsidRPr="00DD3EBE">
        <w:rPr>
          <w:rFonts w:ascii="Times New Roman" w:eastAsia="Calibri" w:hAnsi="Times New Roman" w:cs="Times New Roman"/>
          <w:bCs/>
          <w:sz w:val="24"/>
          <w:szCs w:val="24"/>
          <w:lang w:val="en-US" w:eastAsia="ru-RU"/>
        </w:rPr>
        <w:t>.</w:t>
      </w: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bCs/>
          <w:sz w:val="24"/>
          <w:szCs w:val="24"/>
          <w:lang w:val="en-US" w:eastAsia="ru-RU"/>
        </w:rPr>
      </w:pPr>
      <w:r w:rsidRPr="0078097B">
        <w:rPr>
          <w:rFonts w:ascii="Times New Roman" w:eastAsia="Calibri" w:hAnsi="Times New Roman" w:cs="Times New Roman"/>
          <w:bCs/>
          <w:sz w:val="24"/>
          <w:szCs w:val="24"/>
          <w:lang w:eastAsia="ru-RU"/>
        </w:rPr>
        <w:t>Сабактын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натыйжасын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окутуу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методдору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аркылуу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камсыз</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кылынат</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сабактын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максаты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милдеттери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канчалык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так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аныкталбасын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анын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чындыкка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айланышы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тикеден</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тике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окутуу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методдорунан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көз</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каранды</w:t>
      </w:r>
      <w:r w:rsidRPr="00DD3EBE">
        <w:rPr>
          <w:rFonts w:ascii="Times New Roman" w:eastAsia="Calibri" w:hAnsi="Times New Roman" w:cs="Times New Roman"/>
          <w:bCs/>
          <w:sz w:val="24"/>
          <w:szCs w:val="24"/>
          <w:lang w:val="en-US" w:eastAsia="ru-RU"/>
        </w:rPr>
        <w:t>.</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Бирок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окутуунун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ийгиликтүүлүгү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анын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максаттарына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материалдын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мазмунуна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гана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көз</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каранды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эмес</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ошондой</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эле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коюлган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максаттардын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багыттары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боюнча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окутуу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методдорунун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кандай</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экендигине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көз</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каранды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Ошол</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коюлган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максаттарда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конкреттүү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багыттуулук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болот</w:t>
      </w:r>
      <w:r w:rsidRPr="00DD3EBE">
        <w:rPr>
          <w:rFonts w:ascii="Times New Roman" w:eastAsia="Calibri" w:hAnsi="Times New Roman" w:cs="Times New Roman"/>
          <w:bCs/>
          <w:color w:val="000000"/>
          <w:sz w:val="24"/>
          <w:szCs w:val="24"/>
          <w:lang w:val="en-US" w:eastAsia="ru-RU"/>
        </w:rPr>
        <w:t>.</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Багытка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жараша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иш</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аракеттер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уюштурулат</w:t>
      </w:r>
      <w:r w:rsidRPr="00DD3EBE">
        <w:rPr>
          <w:rFonts w:ascii="Times New Roman" w:eastAsia="Calibri" w:hAnsi="Times New Roman" w:cs="Times New Roman"/>
          <w:bCs/>
          <w:sz w:val="24"/>
          <w:szCs w:val="24"/>
          <w:lang w:val="en-US" w:eastAsia="ru-RU"/>
        </w:rPr>
        <w:t>.</w:t>
      </w: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val="en-US" w:eastAsia="ru-RU"/>
        </w:rPr>
      </w:pPr>
      <w:r w:rsidRPr="0078097B">
        <w:rPr>
          <w:rFonts w:ascii="Times New Roman" w:eastAsia="Calibri" w:hAnsi="Times New Roman" w:cs="Times New Roman"/>
          <w:bCs/>
          <w:sz w:val="24"/>
          <w:szCs w:val="24"/>
          <w:lang w:eastAsia="ru-RU"/>
        </w:rPr>
        <w:t>Багыттуулук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термининин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аныкталышы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Ожеговдун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сөздүкчөсүндө</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кандайдыр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бир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нерсеге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кызыгуусу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ой</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топтомунун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бир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максатка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умтулушу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деп</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берилген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Демек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багыттуулук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кандайдыр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бир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максатка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алышы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багыттоо</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ошол</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максатка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жетишине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өз</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ара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жардамдашуу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аракеттери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Коомдун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өсүп</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өнүгүү</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шартына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жараша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окутуунун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максаты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милдеттери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принциптери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өзгөрөт</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Орус</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окумуштуулары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Я</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Батышев</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М</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Новиковдордун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эмгегинде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Студенттерди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кесипке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багыттап</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окутуу</w:t>
      </w:r>
      <w:r w:rsidRPr="00DD3EBE">
        <w:rPr>
          <w:rFonts w:ascii="Times New Roman" w:eastAsia="Calibri" w:hAnsi="Times New Roman" w:cs="Times New Roman"/>
          <w:bCs/>
          <w:sz w:val="24"/>
          <w:szCs w:val="24"/>
          <w:lang w:val="en-US" w:eastAsia="ru-RU"/>
        </w:rPr>
        <w:t xml:space="preserve"> – </w:t>
      </w:r>
      <w:r w:rsidRPr="0078097B">
        <w:rPr>
          <w:rFonts w:ascii="Times New Roman" w:eastAsia="Calibri" w:hAnsi="Times New Roman" w:cs="Times New Roman"/>
          <w:bCs/>
          <w:sz w:val="24"/>
          <w:szCs w:val="24"/>
          <w:lang w:eastAsia="ru-RU"/>
        </w:rPr>
        <w:t>бул</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билим</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берүү</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процессинин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келечектеги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адистердин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кесиптик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ой</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жүгүртүүсүнө</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жана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чыгармачылык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активдүүлүгүнө</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тарыхый</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маданият</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баалуулугун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өздөштүрүүгө</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кесиптик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ишмердүүлүккө</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позитивдүү</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эмоционалдык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баалу</w:t>
      </w:r>
      <w:r>
        <w:rPr>
          <w:rFonts w:ascii="Times New Roman" w:eastAsia="Calibri" w:hAnsi="Times New Roman" w:cs="Times New Roman"/>
          <w:bCs/>
          <w:sz w:val="24"/>
          <w:szCs w:val="24"/>
          <w:lang w:val="ky-KG" w:eastAsia="ru-RU"/>
        </w:rPr>
        <w:t>у</w:t>
      </w:r>
      <w:r w:rsidRPr="0078097B">
        <w:rPr>
          <w:rFonts w:ascii="Times New Roman" w:eastAsia="Calibri" w:hAnsi="Times New Roman" w:cs="Times New Roman"/>
          <w:bCs/>
          <w:sz w:val="24"/>
          <w:szCs w:val="24"/>
          <w:lang w:eastAsia="ru-RU"/>
        </w:rPr>
        <w:t>лулук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мамилелердин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болушун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талап</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кылуу</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менен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кесиптик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маданият</w:t>
      </w:r>
      <w:r w:rsidR="003F02A4">
        <w:rPr>
          <w:rFonts w:ascii="Times New Roman" w:eastAsia="Calibri" w:hAnsi="Times New Roman" w:cs="Times New Roman"/>
          <w:bCs/>
          <w:sz w:val="24"/>
          <w:szCs w:val="24"/>
          <w:lang w:val="ky-KG" w:eastAsia="ru-RU"/>
        </w:rPr>
        <w:t>т</w:t>
      </w:r>
      <w:r w:rsidRPr="0078097B">
        <w:rPr>
          <w:rFonts w:ascii="Times New Roman" w:eastAsia="Calibri" w:hAnsi="Times New Roman" w:cs="Times New Roman"/>
          <w:bCs/>
          <w:sz w:val="24"/>
          <w:szCs w:val="24"/>
          <w:lang w:eastAsia="ru-RU"/>
        </w:rPr>
        <w:t>уулуктун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негиздерин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калыптандырууга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багытталган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субъектилердин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биргелешкен</w:t>
      </w:r>
      <w:r w:rsidRPr="00DD3EBE">
        <w:rPr>
          <w:rFonts w:ascii="Times New Roman" w:eastAsia="Calibri" w:hAnsi="Times New Roman" w:cs="Times New Roman"/>
          <w:bCs/>
          <w:sz w:val="24"/>
          <w:szCs w:val="24"/>
          <w:lang w:val="en-US" w:eastAsia="ru-RU"/>
        </w:rPr>
        <w:t xml:space="preserve"> </w:t>
      </w:r>
      <w:r w:rsidR="003F02A4">
        <w:rPr>
          <w:rFonts w:ascii="Times New Roman" w:eastAsia="Calibri" w:hAnsi="Times New Roman" w:cs="Times New Roman"/>
          <w:bCs/>
          <w:sz w:val="24"/>
          <w:szCs w:val="24"/>
          <w:lang w:eastAsia="ru-RU"/>
        </w:rPr>
        <w:t>иш</w:t>
      </w:r>
      <w:r w:rsidRPr="0078097B">
        <w:rPr>
          <w:rFonts w:ascii="Times New Roman" w:eastAsia="Calibri" w:hAnsi="Times New Roman" w:cs="Times New Roman"/>
          <w:bCs/>
          <w:sz w:val="24"/>
          <w:szCs w:val="24"/>
          <w:lang w:eastAsia="ru-RU"/>
        </w:rPr>
        <w:t>мердүүлүктөрдүн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системасы</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деген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тыянакка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келишкен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Ошондой</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эле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авторлор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коомдун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талаптарына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ылайык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кесипке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багыттап</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окутууда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ачык</w:t>
      </w:r>
      <w:r w:rsidRPr="00DD3EBE">
        <w:rPr>
          <w:rFonts w:ascii="Times New Roman" w:eastAsia="Calibri" w:hAnsi="Times New Roman" w:cs="Times New Roman"/>
          <w:bCs/>
          <w:sz w:val="24"/>
          <w:szCs w:val="24"/>
          <w:lang w:val="en-US" w:eastAsia="ru-RU"/>
        </w:rPr>
        <w:t>-</w:t>
      </w:r>
      <w:r w:rsidRPr="0078097B">
        <w:rPr>
          <w:rFonts w:ascii="Times New Roman" w:eastAsia="Calibri" w:hAnsi="Times New Roman" w:cs="Times New Roman"/>
          <w:bCs/>
          <w:sz w:val="24"/>
          <w:szCs w:val="24"/>
          <w:lang w:eastAsia="ru-RU"/>
        </w:rPr>
        <w:t>айкындуулук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бүтүндүүлүк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кызматташтык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үзгүлтүксүз</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вариативдик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келечекке</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багыттуулук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инновациялык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ийкемдүүлүк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жана</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көп</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жактуулук</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принциптеринин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сакталышынын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мааниси</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зор</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экендигин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sz w:val="24"/>
          <w:szCs w:val="24"/>
          <w:lang w:eastAsia="ru-RU"/>
        </w:rPr>
        <w:t>билдиришкен</w:t>
      </w:r>
      <w:r w:rsidRPr="00DD3EBE">
        <w:rPr>
          <w:rFonts w:ascii="Times New Roman" w:eastAsia="Calibri" w:hAnsi="Times New Roman" w:cs="Times New Roman"/>
          <w:bCs/>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багыттап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окутуу</w:t>
      </w:r>
      <w:r w:rsidRPr="00DD3EBE">
        <w:rPr>
          <w:rFonts w:ascii="Times New Roman" w:eastAsia="Calibri" w:hAnsi="Times New Roman" w:cs="Times New Roman"/>
          <w:bCs/>
          <w:color w:val="000000"/>
          <w:sz w:val="24"/>
          <w:szCs w:val="24"/>
          <w:lang w:val="en-US" w:eastAsia="ru-RU"/>
        </w:rPr>
        <w:t xml:space="preserve"> – </w:t>
      </w:r>
      <w:r w:rsidRPr="0078097B">
        <w:rPr>
          <w:rFonts w:ascii="Times New Roman" w:eastAsia="Calibri" w:hAnsi="Times New Roman" w:cs="Times New Roman"/>
          <w:bCs/>
          <w:color w:val="000000"/>
          <w:sz w:val="24"/>
          <w:szCs w:val="24"/>
          <w:lang w:eastAsia="ru-RU"/>
        </w:rPr>
        <w:t>бул</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инсандын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жөндөмдүүлүгүн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кызыгуусун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келечектеги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ордун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аныктоосун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коомдун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квалификациялуу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даярдыгы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адистерге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муктаждыгын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эске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менен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аны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аң</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сезимдүү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тандап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алууга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даярдоо</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боюнча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жүргүзүлүүчү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педагогикалык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иш</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аракеттердин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системасы</w:t>
      </w:r>
      <w:r w:rsidRPr="00DD3EBE">
        <w:rPr>
          <w:rFonts w:ascii="Times New Roman" w:eastAsia="Calibri" w:hAnsi="Times New Roman" w:cs="Times New Roman"/>
          <w:bCs/>
          <w:color w:val="000000"/>
          <w:sz w:val="24"/>
          <w:szCs w:val="24"/>
          <w:lang w:val="en-US" w:eastAsia="ru-RU"/>
        </w:rPr>
        <w:t xml:space="preserve"> [5].</w:t>
      </w: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val="en-US" w:eastAsia="ru-RU"/>
        </w:rPr>
      </w:pPr>
      <w:r w:rsidRPr="0078097B">
        <w:rPr>
          <w:rFonts w:ascii="Times New Roman" w:eastAsia="Calibri" w:hAnsi="Times New Roman" w:cs="Times New Roman"/>
          <w:bCs/>
          <w:color w:val="000000"/>
          <w:sz w:val="24"/>
          <w:szCs w:val="24"/>
          <w:lang w:eastAsia="ru-RU"/>
        </w:rPr>
        <w:t>Билим</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берүү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системасында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багыттап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окутуу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эң</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маанилүү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өзгөчө</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орунду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ээлейт</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багыттап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окутуунун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негизги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максаты</w:t>
      </w:r>
      <w:r w:rsidRPr="00DD3EBE">
        <w:rPr>
          <w:rFonts w:ascii="Times New Roman" w:eastAsia="Calibri" w:hAnsi="Times New Roman" w:cs="Times New Roman"/>
          <w:bCs/>
          <w:color w:val="000000"/>
          <w:sz w:val="24"/>
          <w:szCs w:val="24"/>
          <w:lang w:val="en-US" w:eastAsia="ru-RU"/>
        </w:rPr>
        <w:t xml:space="preserve"> – </w:t>
      </w:r>
      <w:r w:rsidRPr="0078097B">
        <w:rPr>
          <w:rFonts w:ascii="Times New Roman" w:eastAsia="Calibri" w:hAnsi="Times New Roman" w:cs="Times New Roman"/>
          <w:bCs/>
          <w:color w:val="000000"/>
          <w:sz w:val="24"/>
          <w:szCs w:val="24"/>
          <w:lang w:eastAsia="ru-RU"/>
        </w:rPr>
        <w:t>болочок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адистин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кесиптик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ишмердүүлүккө</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даярдыгын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толук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калыптандыруу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Кесиптик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билим</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берүү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инсандын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керектөө</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lastRenderedPageBreak/>
        <w:t>талаптарын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гана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канааттандырбастан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интеллектуалдык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өсүп</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өнүгүшү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менен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маданияттуулук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нравалык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коомдун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илимий</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баалуулуктарын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байытуу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илим</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менен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практиканын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эң</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жогорку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актуалдуу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жетишкендиктери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боюнча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максималдуу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жакындаштырылган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билимдерди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берүүнү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камсыз</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кылууга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инсандын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граждандык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позициясын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калыптандырууга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чыгармачылык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жөндөмдүүлүгүн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ар</w:t>
      </w:r>
      <w:r w:rsidR="003F02A4">
        <w:rPr>
          <w:rFonts w:ascii="Times New Roman" w:eastAsia="Calibri" w:hAnsi="Times New Roman" w:cs="Times New Roman"/>
          <w:bCs/>
          <w:color w:val="000000"/>
          <w:sz w:val="24"/>
          <w:szCs w:val="24"/>
          <w:lang w:val="ky-KG" w:eastAsia="ru-RU"/>
        </w:rPr>
        <w:t>т</w:t>
      </w:r>
      <w:r w:rsidRPr="0078097B">
        <w:rPr>
          <w:rFonts w:ascii="Times New Roman" w:eastAsia="Calibri" w:hAnsi="Times New Roman" w:cs="Times New Roman"/>
          <w:bCs/>
          <w:color w:val="000000"/>
          <w:sz w:val="24"/>
          <w:szCs w:val="24"/>
          <w:lang w:eastAsia="ru-RU"/>
        </w:rPr>
        <w:t>тырууга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аракеттерди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жумшоого</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чакырат</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Психологиялык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педагогикалык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илимий</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адабияттарды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түрдүү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түшүнүктөрдүн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трактовкаларын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талдоонун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натыйжасынын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негизинде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биз</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багыттап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окутуу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дегенди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инсандын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интегралдык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сапаты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катары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талаптардын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мотивдердин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тандап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алган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кесибинин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иш</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аракеттерине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кызыгуу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менен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умтулуулусуна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шарт</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түзүүчү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ошондой</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эле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келечектеги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адистердин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процессинде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кесиптик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компетенттүүлүгүн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өнүктүрү</w:t>
      </w:r>
      <w:r>
        <w:rPr>
          <w:rFonts w:ascii="Times New Roman" w:eastAsia="Calibri" w:hAnsi="Times New Roman" w:cs="Times New Roman"/>
          <w:bCs/>
          <w:color w:val="000000"/>
          <w:sz w:val="24"/>
          <w:szCs w:val="24"/>
          <w:lang w:val="ky-KG" w:eastAsia="ru-RU"/>
        </w:rPr>
        <w:t>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максатында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дайым</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өз</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алдынча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билим</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алуусуна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өзүн</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өзү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өркүндөтүүгө</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умтулуусун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калыптандырган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педагогикалык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иш</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аракеттер</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деген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аныктоого</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токтолдук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Демек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кесиптик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ишмердүүлүккө</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психологиялык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даярдоо</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өздүк</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педагогикалык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багыттуулуктун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уникалдуу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маңызы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катары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инсандын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кабыл</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алуусу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жана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түшүнүүсү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менен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мүнөздөлөт</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ошондой</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эле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окутуу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процессинде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мотивациялык</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баалуулук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мамилесинде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субъект</w:t>
      </w:r>
      <w:r w:rsidRPr="00DD3EBE">
        <w:rPr>
          <w:rFonts w:ascii="Times New Roman" w:eastAsia="Calibri" w:hAnsi="Times New Roman" w:cs="Times New Roman"/>
          <w:bCs/>
          <w:color w:val="000000"/>
          <w:sz w:val="24"/>
          <w:szCs w:val="24"/>
          <w:lang w:val="en-US" w:eastAsia="ru-RU"/>
        </w:rPr>
        <w:t>-</w:t>
      </w:r>
      <w:r w:rsidRPr="0078097B">
        <w:rPr>
          <w:rFonts w:ascii="Times New Roman" w:eastAsia="Calibri" w:hAnsi="Times New Roman" w:cs="Times New Roman"/>
          <w:bCs/>
          <w:color w:val="000000"/>
          <w:sz w:val="24"/>
          <w:szCs w:val="24"/>
          <w:lang w:eastAsia="ru-RU"/>
        </w:rPr>
        <w:t>субъективдик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мамиледе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ишке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ашырылышын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көздөйт</w:t>
      </w:r>
      <w:r w:rsidRPr="00DD3EBE">
        <w:rPr>
          <w:rFonts w:ascii="Times New Roman" w:eastAsia="Calibri" w:hAnsi="Times New Roman" w:cs="Times New Roman"/>
          <w:bCs/>
          <w:color w:val="000000"/>
          <w:sz w:val="24"/>
          <w:szCs w:val="24"/>
          <w:lang w:val="en-US" w:eastAsia="ru-RU"/>
        </w:rPr>
        <w:t>.</w:t>
      </w: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bCs/>
          <w:sz w:val="24"/>
          <w:szCs w:val="24"/>
          <w:lang w:val="en-US" w:eastAsia="ru-RU"/>
        </w:rPr>
      </w:pPr>
      <w:r>
        <w:rPr>
          <w:rFonts w:ascii="Times New Roman" w:eastAsia="Calibri" w:hAnsi="Times New Roman" w:cs="Times New Roman"/>
          <w:bCs/>
          <w:color w:val="000000"/>
          <w:sz w:val="24"/>
          <w:szCs w:val="24"/>
          <w:lang w:eastAsia="ru-RU"/>
        </w:rPr>
        <w:t>Ушул</w:t>
      </w:r>
      <w:r w:rsidRPr="00DD3EBE">
        <w:rPr>
          <w:rFonts w:ascii="Times New Roman" w:eastAsia="Calibri" w:hAnsi="Times New Roman" w:cs="Times New Roman"/>
          <w:bCs/>
          <w:color w:val="000000"/>
          <w:sz w:val="24"/>
          <w:szCs w:val="24"/>
          <w:lang w:val="en-US" w:eastAsia="ru-RU"/>
        </w:rPr>
        <w:t xml:space="preserve"> </w:t>
      </w:r>
      <w:r>
        <w:rPr>
          <w:rFonts w:ascii="Times New Roman" w:eastAsia="Calibri" w:hAnsi="Times New Roman" w:cs="Times New Roman"/>
          <w:bCs/>
          <w:color w:val="000000"/>
          <w:sz w:val="24"/>
          <w:szCs w:val="24"/>
          <w:lang w:eastAsia="ru-RU"/>
        </w:rPr>
        <w:t>ке</w:t>
      </w:r>
      <w:r w:rsidRPr="0078097B">
        <w:rPr>
          <w:rFonts w:ascii="Times New Roman" w:eastAsia="Calibri" w:hAnsi="Times New Roman" w:cs="Times New Roman"/>
          <w:bCs/>
          <w:color w:val="000000"/>
          <w:sz w:val="24"/>
          <w:szCs w:val="24"/>
          <w:lang w:eastAsia="ru-RU"/>
        </w:rPr>
        <w:t>сипке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багыттаалган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мамилени</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ишке</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ашыруу</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үчүн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физика</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менен</w:t>
      </w:r>
      <w:r w:rsidRPr="00DD3EBE">
        <w:rPr>
          <w:rFonts w:ascii="Times New Roman" w:eastAsia="Calibri" w:hAnsi="Times New Roman" w:cs="Times New Roman"/>
          <w:bCs/>
          <w:color w:val="000000"/>
          <w:sz w:val="24"/>
          <w:szCs w:val="24"/>
          <w:lang w:val="en-US" w:eastAsia="ru-RU"/>
        </w:rPr>
        <w:t xml:space="preserve"> </w:t>
      </w:r>
      <w:r w:rsidR="003F02A4">
        <w:rPr>
          <w:rFonts w:ascii="Times New Roman" w:eastAsia="Calibri" w:hAnsi="Times New Roman" w:cs="Times New Roman"/>
          <w:bCs/>
          <w:color w:val="000000"/>
          <w:sz w:val="24"/>
          <w:szCs w:val="24"/>
          <w:lang w:eastAsia="ru-RU"/>
        </w:rPr>
        <w:t>б</w:t>
      </w:r>
      <w:r w:rsidRPr="0078097B">
        <w:rPr>
          <w:rFonts w:ascii="Times New Roman" w:eastAsia="Calibri" w:hAnsi="Times New Roman" w:cs="Times New Roman"/>
          <w:bCs/>
          <w:color w:val="000000"/>
          <w:sz w:val="24"/>
          <w:szCs w:val="24"/>
          <w:lang w:eastAsia="ru-RU"/>
        </w:rPr>
        <w:t>иологиялык</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билимдердин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интеграцияланган</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түзүү</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зарылдыгы</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келип</w:t>
      </w:r>
      <w:r w:rsidRPr="00DD3EBE">
        <w:rPr>
          <w:rFonts w:ascii="Times New Roman" w:eastAsia="Calibri" w:hAnsi="Times New Roman" w:cs="Times New Roman"/>
          <w:bCs/>
          <w:color w:val="000000"/>
          <w:sz w:val="24"/>
          <w:szCs w:val="24"/>
          <w:lang w:val="en-US" w:eastAsia="ru-RU"/>
        </w:rPr>
        <w:t xml:space="preserve"> </w:t>
      </w:r>
      <w:r w:rsidRPr="0078097B">
        <w:rPr>
          <w:rFonts w:ascii="Times New Roman" w:eastAsia="Calibri" w:hAnsi="Times New Roman" w:cs="Times New Roman"/>
          <w:bCs/>
          <w:color w:val="000000"/>
          <w:sz w:val="24"/>
          <w:szCs w:val="24"/>
          <w:lang w:eastAsia="ru-RU"/>
        </w:rPr>
        <w:t>чыгат</w:t>
      </w:r>
      <w:r w:rsidRPr="00DD3EBE">
        <w:rPr>
          <w:rFonts w:ascii="Times New Roman" w:eastAsia="Calibri" w:hAnsi="Times New Roman" w:cs="Times New Roman"/>
          <w:bCs/>
          <w:color w:val="000000"/>
          <w:sz w:val="24"/>
          <w:szCs w:val="24"/>
          <w:lang w:val="en-US" w:eastAsia="ru-RU"/>
        </w:rPr>
        <w:t>.</w:t>
      </w:r>
    </w:p>
    <w:p w:rsidR="00DD3EBE" w:rsidRPr="00DD3EBE" w:rsidRDefault="00DD3EBE" w:rsidP="00DD3EBE">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en-US"/>
        </w:rPr>
      </w:pPr>
      <w:r w:rsidRPr="0078097B">
        <w:rPr>
          <w:rFonts w:ascii="Times New Roman" w:eastAsia="Calibri" w:hAnsi="Times New Roman" w:cs="Times New Roman"/>
          <w:color w:val="000000"/>
          <w:sz w:val="24"/>
          <w:szCs w:val="24"/>
        </w:rPr>
        <w:t>Окутуу</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процесстери</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илимий</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билимдин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интеграцияланууларынын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тенденцияларын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чагылдыруучу</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билим</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берүүнүн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компоненттерине</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ээ</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Бүгүнкү</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күндө</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так</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ошол</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интеграция</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адамдын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дүйнөгө</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болгон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көз</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карашын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жана</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илимий</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ой</w:t>
      </w:r>
      <w:r w:rsidRPr="00DD3EBE">
        <w:rPr>
          <w:rFonts w:ascii="Times New Roman" w:eastAsia="Calibri" w:hAnsi="Times New Roman" w:cs="Times New Roman"/>
          <w:color w:val="000000"/>
          <w:sz w:val="24"/>
          <w:szCs w:val="24"/>
          <w:lang w:val="en-US"/>
        </w:rPr>
        <w:t>-</w:t>
      </w:r>
      <w:r w:rsidRPr="0078097B">
        <w:rPr>
          <w:rFonts w:ascii="Times New Roman" w:eastAsia="Calibri" w:hAnsi="Times New Roman" w:cs="Times New Roman"/>
          <w:color w:val="000000"/>
          <w:sz w:val="24"/>
          <w:szCs w:val="24"/>
        </w:rPr>
        <w:t>жүгүртүүсүнүн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багыты</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менен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стилин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бирге</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аныктайт</w:t>
      </w:r>
      <w:r w:rsidRPr="00DD3EBE">
        <w:rPr>
          <w:rFonts w:ascii="Times New Roman" w:eastAsia="Calibri" w:hAnsi="Times New Roman" w:cs="Times New Roman"/>
          <w:color w:val="000000"/>
          <w:sz w:val="24"/>
          <w:szCs w:val="24"/>
          <w:lang w:val="en-US"/>
        </w:rPr>
        <w:t xml:space="preserve"> [7]. </w:t>
      </w:r>
    </w:p>
    <w:p w:rsidR="00DD3EBE" w:rsidRPr="00DD3EBE" w:rsidRDefault="00DD3EBE" w:rsidP="00DD3EBE">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val="en-US"/>
        </w:rPr>
      </w:pPr>
      <w:r w:rsidRPr="0078097B">
        <w:rPr>
          <w:rFonts w:ascii="Times New Roman" w:eastAsia="Arial Unicode MS" w:hAnsi="Times New Roman" w:cs="Times New Roman"/>
          <w:color w:val="000000"/>
          <w:sz w:val="24"/>
          <w:szCs w:val="24"/>
        </w:rPr>
        <w:t>Учурда</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интеграциялоо</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түшүнүгү</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дүйнөлүк</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алкакта</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коомдун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бардык</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тармактарында</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кеңири</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колдонулуп</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келет</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атап</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айтканда</w:t>
      </w:r>
      <w:r w:rsidRPr="00DD3EBE">
        <w:rPr>
          <w:rFonts w:ascii="Times New Roman" w:eastAsia="Arial Unicode MS" w:hAnsi="Times New Roman" w:cs="Times New Roman"/>
          <w:color w:val="000000"/>
          <w:sz w:val="24"/>
          <w:szCs w:val="24"/>
          <w:lang w:val="en-US"/>
        </w:rPr>
        <w:t>, «</w:t>
      </w:r>
      <w:r w:rsidRPr="0078097B">
        <w:rPr>
          <w:rFonts w:ascii="Times New Roman" w:eastAsia="Arial Unicode MS" w:hAnsi="Times New Roman" w:cs="Times New Roman"/>
          <w:color w:val="000000"/>
          <w:sz w:val="24"/>
          <w:szCs w:val="24"/>
        </w:rPr>
        <w:t>мамлекеттердин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интеграциясы</w:t>
      </w:r>
      <w:r w:rsidRPr="00DD3EBE">
        <w:rPr>
          <w:rFonts w:ascii="Times New Roman" w:eastAsia="Arial Unicode MS" w:hAnsi="Times New Roman" w:cs="Times New Roman"/>
          <w:color w:val="000000"/>
          <w:sz w:val="24"/>
          <w:szCs w:val="24"/>
          <w:lang w:val="en-US"/>
        </w:rPr>
        <w:t>», «</w:t>
      </w:r>
      <w:r w:rsidRPr="0078097B">
        <w:rPr>
          <w:rFonts w:ascii="Times New Roman" w:eastAsia="Arial Unicode MS" w:hAnsi="Times New Roman" w:cs="Times New Roman"/>
          <w:color w:val="000000"/>
          <w:sz w:val="24"/>
          <w:szCs w:val="24"/>
        </w:rPr>
        <w:t>экономикалык</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интеграция</w:t>
      </w:r>
      <w:r w:rsidRPr="00DD3EBE">
        <w:rPr>
          <w:rFonts w:ascii="Times New Roman" w:eastAsia="Arial Unicode MS" w:hAnsi="Times New Roman" w:cs="Times New Roman"/>
          <w:color w:val="000000"/>
          <w:sz w:val="24"/>
          <w:szCs w:val="24"/>
          <w:lang w:val="en-US"/>
        </w:rPr>
        <w:t>», «</w:t>
      </w:r>
      <w:r w:rsidRPr="0078097B">
        <w:rPr>
          <w:rFonts w:ascii="Times New Roman" w:eastAsia="Arial Unicode MS" w:hAnsi="Times New Roman" w:cs="Times New Roman"/>
          <w:color w:val="000000"/>
          <w:sz w:val="24"/>
          <w:szCs w:val="24"/>
        </w:rPr>
        <w:t>улуттардын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элдердин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интеграцияланышы</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ж</w:t>
      </w:r>
      <w:r w:rsidRPr="00DD3EBE">
        <w:rPr>
          <w:rFonts w:ascii="Times New Roman" w:eastAsia="Arial Unicode MS" w:hAnsi="Times New Roman" w:cs="Times New Roman"/>
          <w:color w:val="000000"/>
          <w:sz w:val="24"/>
          <w:szCs w:val="24"/>
          <w:lang w:val="en-US"/>
        </w:rPr>
        <w:t>.</w:t>
      </w:r>
      <w:r w:rsidRPr="0078097B">
        <w:rPr>
          <w:rFonts w:ascii="Times New Roman" w:eastAsia="Arial Unicode MS" w:hAnsi="Times New Roman" w:cs="Times New Roman"/>
          <w:color w:val="000000"/>
          <w:sz w:val="24"/>
          <w:szCs w:val="24"/>
        </w:rPr>
        <w:t>б</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Интеграция</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терминине</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философиялык</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сөздүк</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төмөнкүдөй</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түшүндүрмөнү</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берет</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интегра</w:t>
      </w:r>
      <w:r>
        <w:rPr>
          <w:rFonts w:ascii="Times New Roman" w:eastAsia="Arial Unicode MS" w:hAnsi="Times New Roman" w:cs="Times New Roman"/>
          <w:color w:val="000000"/>
          <w:sz w:val="24"/>
          <w:szCs w:val="24"/>
        </w:rPr>
        <w:t>ция</w:t>
      </w:r>
      <w:r w:rsidRPr="00DD3EBE">
        <w:rPr>
          <w:rFonts w:ascii="Times New Roman" w:eastAsia="Arial Unicode MS" w:hAnsi="Times New Roman" w:cs="Times New Roman"/>
          <w:color w:val="000000"/>
          <w:sz w:val="24"/>
          <w:szCs w:val="24"/>
          <w:lang w:val="en-US"/>
        </w:rPr>
        <w:t xml:space="preserve"> </w:t>
      </w:r>
      <w:r>
        <w:rPr>
          <w:rFonts w:ascii="Times New Roman" w:eastAsia="Arial Unicode MS" w:hAnsi="Times New Roman" w:cs="Times New Roman"/>
          <w:color w:val="000000"/>
          <w:sz w:val="24"/>
          <w:szCs w:val="24"/>
        </w:rPr>
        <w:t>жараяны</w:t>
      </w:r>
      <w:r w:rsidRPr="00DD3EBE">
        <w:rPr>
          <w:rFonts w:ascii="Times New Roman" w:eastAsia="Arial Unicode MS" w:hAnsi="Times New Roman" w:cs="Times New Roman"/>
          <w:color w:val="000000"/>
          <w:sz w:val="24"/>
          <w:szCs w:val="24"/>
          <w:lang w:val="en-US"/>
        </w:rPr>
        <w:t xml:space="preserve"> (</w:t>
      </w:r>
      <w:r>
        <w:rPr>
          <w:rFonts w:ascii="Times New Roman" w:eastAsia="Arial Unicode MS" w:hAnsi="Times New Roman" w:cs="Times New Roman"/>
          <w:color w:val="000000"/>
          <w:sz w:val="24"/>
          <w:szCs w:val="24"/>
        </w:rPr>
        <w:t>латынча</w:t>
      </w:r>
      <w:r w:rsidRPr="00DD3EBE">
        <w:rPr>
          <w:rFonts w:ascii="Times New Roman" w:eastAsia="Arial Unicode MS" w:hAnsi="Times New Roman" w:cs="Times New Roman"/>
          <w:color w:val="000000"/>
          <w:sz w:val="24"/>
          <w:szCs w:val="24"/>
          <w:lang w:val="en-US"/>
        </w:rPr>
        <w:t xml:space="preserve"> integratio–</w:t>
      </w:r>
      <w:r w:rsidRPr="0078097B">
        <w:rPr>
          <w:rFonts w:ascii="Times New Roman" w:eastAsia="Arial Unicode MS" w:hAnsi="Times New Roman" w:cs="Times New Roman"/>
          <w:color w:val="000000"/>
          <w:sz w:val="24"/>
          <w:szCs w:val="24"/>
        </w:rPr>
        <w:t>биригүү</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жуурулушуу</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калыбына</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келүү</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мурда</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бири</w:t>
      </w:r>
      <w:r w:rsidRPr="00DD3EBE">
        <w:rPr>
          <w:rFonts w:ascii="Times New Roman" w:eastAsia="Arial Unicode MS" w:hAnsi="Times New Roman" w:cs="Times New Roman"/>
          <w:color w:val="000000"/>
          <w:sz w:val="24"/>
          <w:szCs w:val="24"/>
          <w:lang w:val="en-US"/>
        </w:rPr>
        <w:t>-</w:t>
      </w:r>
      <w:r w:rsidRPr="0078097B">
        <w:rPr>
          <w:rFonts w:ascii="Times New Roman" w:eastAsia="Arial Unicode MS" w:hAnsi="Times New Roman" w:cs="Times New Roman"/>
          <w:color w:val="000000"/>
          <w:sz w:val="24"/>
          <w:szCs w:val="24"/>
        </w:rPr>
        <w:t>бирине</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көз</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каранды</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болгон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бөлүктөрдүн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элементтердин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бири</w:t>
      </w:r>
      <w:r w:rsidRPr="00DD3EBE">
        <w:rPr>
          <w:rFonts w:ascii="Times New Roman" w:eastAsia="Arial Unicode MS" w:hAnsi="Times New Roman" w:cs="Times New Roman"/>
          <w:color w:val="000000"/>
          <w:sz w:val="24"/>
          <w:szCs w:val="24"/>
          <w:lang w:val="en-US"/>
        </w:rPr>
        <w:t>-</w:t>
      </w:r>
      <w:r w:rsidRPr="0078097B">
        <w:rPr>
          <w:rFonts w:ascii="Times New Roman" w:eastAsia="Arial Unicode MS" w:hAnsi="Times New Roman" w:cs="Times New Roman"/>
          <w:color w:val="000000"/>
          <w:sz w:val="24"/>
          <w:szCs w:val="24"/>
        </w:rPr>
        <w:t>бирин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толуктоосунун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негизинде</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бир</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бүтүндүккө</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биригүүсүн</w:t>
      </w:r>
      <w:r w:rsidRPr="00DD3EBE">
        <w:rPr>
          <w:rFonts w:ascii="Times New Roman" w:eastAsia="Arial Unicode MS" w:hAnsi="Times New Roman" w:cs="Times New Roman"/>
          <w:color w:val="000000"/>
          <w:sz w:val="24"/>
          <w:szCs w:val="24"/>
          <w:lang w:val="en-US"/>
        </w:rPr>
        <w:t xml:space="preserve"> </w:t>
      </w:r>
      <w:r w:rsidRPr="0078097B">
        <w:rPr>
          <w:rFonts w:ascii="Times New Roman" w:eastAsia="Arial Unicode MS" w:hAnsi="Times New Roman" w:cs="Times New Roman"/>
          <w:color w:val="000000"/>
          <w:sz w:val="24"/>
          <w:szCs w:val="24"/>
        </w:rPr>
        <w:t>көрсөтөт</w:t>
      </w:r>
      <w:r w:rsidRPr="00DD3EBE">
        <w:rPr>
          <w:rFonts w:ascii="Times New Roman" w:eastAsia="Arial Unicode MS" w:hAnsi="Times New Roman" w:cs="Times New Roman"/>
          <w:color w:val="000000"/>
          <w:sz w:val="24"/>
          <w:szCs w:val="24"/>
          <w:lang w:val="en-US"/>
        </w:rPr>
        <w:t xml:space="preserve"> [6, 7]. </w:t>
      </w:r>
    </w:p>
    <w:p w:rsidR="00DD3EBE" w:rsidRPr="00DD3EBE" w:rsidRDefault="00DD3EBE" w:rsidP="00DD3EBE">
      <w:pPr>
        <w:pStyle w:val="Default"/>
        <w:ind w:firstLine="567"/>
        <w:jc w:val="both"/>
        <w:rPr>
          <w:lang w:val="en-US"/>
        </w:rPr>
      </w:pPr>
      <w:r w:rsidRPr="0078097B">
        <w:rPr>
          <w:rFonts w:eastAsia="Arial Unicode MS"/>
        </w:rPr>
        <w:t>Төмөндө</w:t>
      </w:r>
      <w:r w:rsidRPr="00DD3EBE">
        <w:rPr>
          <w:rFonts w:eastAsia="Arial Unicode MS"/>
          <w:lang w:val="en-US"/>
        </w:rPr>
        <w:t xml:space="preserve"> «</w:t>
      </w:r>
      <w:r w:rsidRPr="0078097B">
        <w:rPr>
          <w:rFonts w:eastAsia="Arial Unicode MS"/>
        </w:rPr>
        <w:t>интеграция</w:t>
      </w:r>
      <w:r w:rsidRPr="00DD3EBE">
        <w:rPr>
          <w:rFonts w:eastAsia="Arial Unicode MS"/>
          <w:lang w:val="en-US"/>
        </w:rPr>
        <w:t xml:space="preserve">» </w:t>
      </w:r>
      <w:r w:rsidRPr="0078097B">
        <w:rPr>
          <w:rFonts w:eastAsia="Arial Unicode MS"/>
        </w:rPr>
        <w:t>деген</w:t>
      </w:r>
      <w:r w:rsidRPr="00DD3EBE">
        <w:rPr>
          <w:rFonts w:eastAsia="Arial Unicode MS"/>
          <w:lang w:val="en-US"/>
        </w:rPr>
        <w:t xml:space="preserve"> </w:t>
      </w:r>
      <w:r w:rsidRPr="0078097B">
        <w:rPr>
          <w:rFonts w:eastAsia="Arial Unicode MS"/>
        </w:rPr>
        <w:t>терминдин</w:t>
      </w:r>
      <w:r w:rsidRPr="00DD3EBE">
        <w:rPr>
          <w:rFonts w:eastAsia="Arial Unicode MS"/>
          <w:lang w:val="en-US"/>
        </w:rPr>
        <w:t xml:space="preserve"> </w:t>
      </w:r>
      <w:r w:rsidRPr="0078097B">
        <w:rPr>
          <w:rFonts w:eastAsia="Arial Unicode MS"/>
        </w:rPr>
        <w:t>мааниси</w:t>
      </w:r>
      <w:r w:rsidRPr="00DD3EBE">
        <w:rPr>
          <w:rFonts w:eastAsia="Arial Unicode MS"/>
          <w:lang w:val="en-US"/>
        </w:rPr>
        <w:t xml:space="preserve"> </w:t>
      </w:r>
      <w:r w:rsidRPr="0078097B">
        <w:rPr>
          <w:rFonts w:eastAsia="Arial Unicode MS"/>
        </w:rPr>
        <w:t>жөнүндө</w:t>
      </w:r>
      <w:r w:rsidRPr="00DD3EBE">
        <w:rPr>
          <w:rFonts w:eastAsia="Arial Unicode MS"/>
          <w:lang w:val="en-US"/>
        </w:rPr>
        <w:t xml:space="preserve"> </w:t>
      </w:r>
      <w:r w:rsidRPr="0078097B">
        <w:rPr>
          <w:rFonts w:eastAsia="Arial Unicode MS"/>
        </w:rPr>
        <w:t>бир</w:t>
      </w:r>
      <w:r w:rsidRPr="00DD3EBE">
        <w:rPr>
          <w:rFonts w:eastAsia="Arial Unicode MS"/>
          <w:lang w:val="en-US"/>
        </w:rPr>
        <w:t xml:space="preserve"> </w:t>
      </w:r>
      <w:r w:rsidRPr="0078097B">
        <w:rPr>
          <w:rFonts w:eastAsia="Arial Unicode MS"/>
        </w:rPr>
        <w:t>катар</w:t>
      </w:r>
      <w:r w:rsidRPr="00DD3EBE">
        <w:rPr>
          <w:rFonts w:eastAsia="Arial Unicode MS"/>
          <w:lang w:val="en-US"/>
        </w:rPr>
        <w:t xml:space="preserve"> </w:t>
      </w:r>
      <w:r w:rsidRPr="0078097B">
        <w:rPr>
          <w:rFonts w:eastAsia="Arial Unicode MS"/>
        </w:rPr>
        <w:t>окумуштуулардын</w:t>
      </w:r>
      <w:r w:rsidRPr="00DD3EBE">
        <w:rPr>
          <w:rFonts w:eastAsia="Arial Unicode MS"/>
          <w:lang w:val="en-US"/>
        </w:rPr>
        <w:t xml:space="preserve"> </w:t>
      </w:r>
      <w:r w:rsidRPr="0078097B">
        <w:rPr>
          <w:rFonts w:eastAsia="Arial Unicode MS"/>
        </w:rPr>
        <w:t>аныктамаларын</w:t>
      </w:r>
      <w:r w:rsidRPr="00DD3EBE">
        <w:rPr>
          <w:rFonts w:eastAsia="Arial Unicode MS"/>
          <w:lang w:val="en-US"/>
        </w:rPr>
        <w:t xml:space="preserve"> </w:t>
      </w:r>
      <w:r w:rsidRPr="0078097B">
        <w:rPr>
          <w:rFonts w:eastAsia="Arial Unicode MS"/>
        </w:rPr>
        <w:t>келтирели</w:t>
      </w:r>
      <w:r w:rsidRPr="00DD3EBE">
        <w:rPr>
          <w:rFonts w:eastAsia="Arial Unicode MS"/>
          <w:lang w:val="en-US"/>
        </w:rPr>
        <w:t xml:space="preserve"> </w:t>
      </w:r>
      <w:r w:rsidRPr="0078097B">
        <w:rPr>
          <w:rFonts w:eastAsia="Arial Unicode MS"/>
        </w:rPr>
        <w:t>да</w:t>
      </w:r>
      <w:r w:rsidRPr="00DD3EBE">
        <w:rPr>
          <w:rFonts w:eastAsia="Arial Unicode MS"/>
          <w:lang w:val="en-US"/>
        </w:rPr>
        <w:t xml:space="preserve">, </w:t>
      </w:r>
      <w:r w:rsidRPr="0078097B">
        <w:rPr>
          <w:rFonts w:eastAsia="Arial Unicode MS"/>
        </w:rPr>
        <w:t>талдап</w:t>
      </w:r>
      <w:r w:rsidRPr="00DD3EBE">
        <w:rPr>
          <w:rFonts w:eastAsia="Arial Unicode MS"/>
          <w:lang w:val="en-US"/>
        </w:rPr>
        <w:t xml:space="preserve"> </w:t>
      </w:r>
      <w:r w:rsidRPr="0078097B">
        <w:rPr>
          <w:rFonts w:eastAsia="Arial Unicode MS"/>
        </w:rPr>
        <w:t>көрөлү</w:t>
      </w:r>
      <w:r w:rsidRPr="00DD3EBE">
        <w:rPr>
          <w:rFonts w:eastAsia="Arial Unicode MS"/>
          <w:lang w:val="en-US"/>
        </w:rPr>
        <w:t xml:space="preserve">: </w:t>
      </w:r>
      <w:r w:rsidRPr="0078097B">
        <w:rPr>
          <w:rFonts w:eastAsia="Arial Unicode MS"/>
        </w:rPr>
        <w:t>Интеграция</w:t>
      </w:r>
      <w:r w:rsidRPr="00DD3EBE">
        <w:rPr>
          <w:rFonts w:eastAsia="Arial Unicode MS"/>
          <w:lang w:val="en-US"/>
        </w:rPr>
        <w:t xml:space="preserve"> – </w:t>
      </w:r>
      <w:r w:rsidRPr="0078097B">
        <w:rPr>
          <w:rFonts w:eastAsia="Arial Unicode MS"/>
        </w:rPr>
        <w:t>курчап</w:t>
      </w:r>
      <w:r w:rsidRPr="00DD3EBE">
        <w:rPr>
          <w:rFonts w:eastAsia="Arial Unicode MS"/>
          <w:lang w:val="en-US"/>
        </w:rPr>
        <w:t xml:space="preserve"> </w:t>
      </w:r>
      <w:r w:rsidRPr="0078097B">
        <w:rPr>
          <w:rFonts w:eastAsia="Arial Unicode MS"/>
        </w:rPr>
        <w:t>турган</w:t>
      </w:r>
      <w:r w:rsidRPr="00DD3EBE">
        <w:rPr>
          <w:rFonts w:eastAsia="Arial Unicode MS"/>
          <w:lang w:val="en-US"/>
        </w:rPr>
        <w:t xml:space="preserve"> </w:t>
      </w:r>
      <w:r w:rsidRPr="0078097B">
        <w:rPr>
          <w:rFonts w:eastAsia="Arial Unicode MS"/>
        </w:rPr>
        <w:t>дүйнөнүн</w:t>
      </w:r>
      <w:r w:rsidRPr="00DD3EBE">
        <w:rPr>
          <w:rFonts w:eastAsia="Arial Unicode MS"/>
          <w:lang w:val="en-US"/>
        </w:rPr>
        <w:t xml:space="preserve"> </w:t>
      </w:r>
      <w:r w:rsidRPr="0078097B">
        <w:rPr>
          <w:rFonts w:eastAsia="Arial Unicode MS"/>
        </w:rPr>
        <w:t>аналогиясы</w:t>
      </w:r>
      <w:r w:rsidRPr="00DD3EBE">
        <w:rPr>
          <w:rFonts w:eastAsia="Arial Unicode MS"/>
          <w:lang w:val="en-US"/>
        </w:rPr>
        <w:t xml:space="preserve"> </w:t>
      </w:r>
      <w:r w:rsidRPr="0078097B">
        <w:rPr>
          <w:rFonts w:eastAsia="Arial Unicode MS"/>
        </w:rPr>
        <w:t>боюнча</w:t>
      </w:r>
      <w:r w:rsidRPr="00DD3EBE">
        <w:rPr>
          <w:rFonts w:eastAsia="Arial Unicode MS"/>
          <w:lang w:val="en-US"/>
        </w:rPr>
        <w:t xml:space="preserve"> </w:t>
      </w:r>
      <w:r w:rsidRPr="0078097B">
        <w:rPr>
          <w:rFonts w:eastAsia="Arial Unicode MS"/>
        </w:rPr>
        <w:t>түзүлгөн</w:t>
      </w:r>
      <w:r w:rsidRPr="00DD3EBE">
        <w:rPr>
          <w:rFonts w:eastAsia="Arial Unicode MS"/>
          <w:lang w:val="en-US"/>
        </w:rPr>
        <w:t xml:space="preserve"> </w:t>
      </w:r>
      <w:r w:rsidRPr="0078097B">
        <w:rPr>
          <w:rFonts w:eastAsia="Arial Unicode MS"/>
        </w:rPr>
        <w:t>окуу</w:t>
      </w:r>
      <w:r w:rsidRPr="00DD3EBE">
        <w:rPr>
          <w:rFonts w:eastAsia="Arial Unicode MS"/>
          <w:lang w:val="en-US"/>
        </w:rPr>
        <w:t xml:space="preserve"> </w:t>
      </w:r>
      <w:r w:rsidRPr="0078097B">
        <w:rPr>
          <w:rFonts w:eastAsia="Arial Unicode MS"/>
        </w:rPr>
        <w:t>дисциплиналарынын</w:t>
      </w:r>
      <w:r w:rsidRPr="00DD3EBE">
        <w:rPr>
          <w:rFonts w:eastAsia="Arial Unicode MS"/>
          <w:lang w:val="en-US"/>
        </w:rPr>
        <w:t xml:space="preserve"> </w:t>
      </w:r>
      <w:r w:rsidRPr="0078097B">
        <w:rPr>
          <w:rFonts w:eastAsia="Arial Unicode MS"/>
        </w:rPr>
        <w:t>байланышынын</w:t>
      </w:r>
      <w:r w:rsidRPr="00DD3EBE">
        <w:rPr>
          <w:rFonts w:eastAsia="Arial Unicode MS"/>
          <w:lang w:val="en-US"/>
        </w:rPr>
        <w:t xml:space="preserve"> </w:t>
      </w:r>
      <w:r w:rsidRPr="0078097B">
        <w:rPr>
          <w:rFonts w:eastAsia="Arial Unicode MS"/>
        </w:rPr>
        <w:t>системасы</w:t>
      </w:r>
      <w:r w:rsidRPr="00DD3EBE">
        <w:rPr>
          <w:rFonts w:eastAsia="Arial Unicode MS"/>
          <w:lang w:val="en-US"/>
        </w:rPr>
        <w:t xml:space="preserve">. </w:t>
      </w:r>
    </w:p>
    <w:p w:rsidR="00DD3EBE" w:rsidRPr="0078097B" w:rsidRDefault="00DD3EBE" w:rsidP="00DD3EBE">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78097B">
        <w:rPr>
          <w:rFonts w:ascii="Times New Roman" w:eastAsia="Calibri" w:hAnsi="Times New Roman" w:cs="Times New Roman"/>
          <w:color w:val="000000"/>
          <w:sz w:val="24"/>
          <w:szCs w:val="24"/>
        </w:rPr>
        <w:t>Педагогика</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илиминде</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интеграция</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билимдердин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өз</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ара</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биримдигинин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жана</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бирге</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ѳнүгүүсүнүн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жалпы</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процессин</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аныктайт</w:t>
      </w:r>
      <w:r w:rsidRPr="00DD3EBE">
        <w:rPr>
          <w:rFonts w:ascii="Times New Roman" w:eastAsia="Calibri" w:hAnsi="Times New Roman" w:cs="Times New Roman"/>
          <w:color w:val="000000"/>
          <w:sz w:val="24"/>
          <w:szCs w:val="24"/>
          <w:lang w:val="en-US"/>
        </w:rPr>
        <w:t xml:space="preserve">. </w:t>
      </w:r>
      <w:r w:rsidRPr="0078097B">
        <w:rPr>
          <w:rFonts w:ascii="Times New Roman" w:eastAsia="Calibri" w:hAnsi="Times New Roman" w:cs="Times New Roman"/>
          <w:color w:val="000000"/>
          <w:sz w:val="24"/>
          <w:szCs w:val="24"/>
        </w:rPr>
        <w:t xml:space="preserve">Интеграция системалуу билим берүүгө жана ийгиликтүү натыйжага жетишүүгө жардам берет. Интеграция биздин түшүнүгүбүздө предметтер боюнча билимдин өз ара байланышы катары гана эмес, окутуунун формаларын жана методдорунун технологиясын интеграциялоо катары каралат. </w:t>
      </w:r>
    </w:p>
    <w:p w:rsidR="00DD3EBE" w:rsidRPr="0078097B" w:rsidRDefault="00DD3EBE" w:rsidP="00DD3EBE">
      <w:pPr>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78097B">
        <w:rPr>
          <w:rFonts w:ascii="Times New Roman" w:eastAsia="Arial Unicode MS" w:hAnsi="Times New Roman" w:cs="Times New Roman"/>
          <w:sz w:val="24"/>
          <w:szCs w:val="24"/>
        </w:rPr>
        <w:t>Дидактикада биринчилерден болуп кесиптик билимдер жана жалпы билимдерди интеграциялоо процесси (Б.Н.</w:t>
      </w:r>
      <w:r w:rsidR="00DE21DF">
        <w:rPr>
          <w:rFonts w:ascii="Times New Roman" w:eastAsia="Arial Unicode MS" w:hAnsi="Times New Roman" w:cs="Times New Roman"/>
          <w:sz w:val="24"/>
          <w:szCs w:val="24"/>
          <w:lang w:val="ky-KG"/>
        </w:rPr>
        <w:t xml:space="preserve"> </w:t>
      </w:r>
      <w:r w:rsidRPr="0078097B">
        <w:rPr>
          <w:rFonts w:ascii="Times New Roman" w:eastAsia="Arial Unicode MS" w:hAnsi="Times New Roman" w:cs="Times New Roman"/>
          <w:sz w:val="24"/>
          <w:szCs w:val="24"/>
        </w:rPr>
        <w:t>Берулава) ишке ашырылган. Интеграциялоонун алгачкы элементи катары окутуу процессинде тектеш предметтерди байланыштырып окутуу каралат. Профессор Э.</w:t>
      </w:r>
      <w:r w:rsidR="00DE21DF">
        <w:rPr>
          <w:rFonts w:ascii="Times New Roman" w:eastAsia="Arial Unicode MS" w:hAnsi="Times New Roman" w:cs="Times New Roman"/>
          <w:sz w:val="24"/>
          <w:szCs w:val="24"/>
          <w:lang w:val="ky-KG"/>
        </w:rPr>
        <w:t xml:space="preserve"> </w:t>
      </w:r>
      <w:r w:rsidRPr="0078097B">
        <w:rPr>
          <w:rFonts w:ascii="Times New Roman" w:eastAsia="Arial Unicode MS" w:hAnsi="Times New Roman" w:cs="Times New Roman"/>
          <w:sz w:val="24"/>
          <w:szCs w:val="24"/>
        </w:rPr>
        <w:t>Мамбетакунов бул окутуунун моделдерин бардыгын бириктирип, инсанга багытталган технологиясынын гумандуу интеграцияланган моделин сунуштаган</w:t>
      </w:r>
      <w:r>
        <w:rPr>
          <w:rFonts w:ascii="Times New Roman" w:eastAsia="Arial Unicode MS" w:hAnsi="Times New Roman" w:cs="Times New Roman"/>
          <w:sz w:val="24"/>
          <w:szCs w:val="24"/>
        </w:rPr>
        <w:t xml:space="preserve"> [4</w:t>
      </w:r>
      <w:r w:rsidRPr="0078097B">
        <w:rPr>
          <w:rFonts w:ascii="Times New Roman" w:eastAsia="Arial Unicode MS" w:hAnsi="Times New Roman" w:cs="Times New Roman"/>
          <w:sz w:val="24"/>
          <w:szCs w:val="24"/>
        </w:rPr>
        <w:t>].</w:t>
      </w:r>
    </w:p>
    <w:p w:rsidR="00DD3EBE" w:rsidRPr="0078097B" w:rsidRDefault="00DD3EBE" w:rsidP="00DD3EBE">
      <w:pPr>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78097B">
        <w:rPr>
          <w:rFonts w:ascii="Times New Roman" w:eastAsia="Arial Unicode MS" w:hAnsi="Times New Roman" w:cs="Times New Roman"/>
          <w:sz w:val="24"/>
          <w:szCs w:val="24"/>
        </w:rPr>
        <w:t>Анткени интеграциялык окутуунун идеялары адамзаттын прогрессивдүү өсүп-өнүгүүсүнүн жана жаңы муунду тарбиялоонун талаптарынын жогорулашы менен пайда болгон. Ушул өңүттөн алганда, Кыргызстандын ЖОЖдорундагы окуу процессинде аныкталган бир нече объективдүү себептер аркылуу интеграциялык окутуунун зарылчылыгы келип чыкты</w:t>
      </w:r>
      <w:r>
        <w:rPr>
          <w:rFonts w:ascii="Times New Roman" w:eastAsia="Arial Unicode MS" w:hAnsi="Times New Roman" w:cs="Times New Roman"/>
          <w:sz w:val="24"/>
          <w:szCs w:val="24"/>
          <w:lang w:val="ky-KG"/>
        </w:rPr>
        <w:t xml:space="preserve"> </w:t>
      </w:r>
      <w:r>
        <w:rPr>
          <w:rFonts w:ascii="Times New Roman" w:eastAsia="Arial Unicode MS" w:hAnsi="Times New Roman" w:cs="Times New Roman"/>
          <w:sz w:val="24"/>
          <w:szCs w:val="24"/>
        </w:rPr>
        <w:t>[</w:t>
      </w:r>
      <w:r w:rsidRPr="0078097B">
        <w:rPr>
          <w:rFonts w:ascii="Times New Roman" w:eastAsia="Arial Unicode MS" w:hAnsi="Times New Roman" w:cs="Times New Roman"/>
          <w:sz w:val="24"/>
          <w:szCs w:val="24"/>
        </w:rPr>
        <w:t>1].</w:t>
      </w:r>
    </w:p>
    <w:p w:rsidR="00DD3EBE" w:rsidRPr="0078097B" w:rsidRDefault="00DD3EBE" w:rsidP="00DD3EBE">
      <w:pPr>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78097B">
        <w:rPr>
          <w:rFonts w:ascii="Times New Roman" w:eastAsia="Calibri" w:hAnsi="Times New Roman" w:cs="Times New Roman"/>
          <w:bCs/>
          <w:color w:val="000000"/>
          <w:sz w:val="24"/>
          <w:szCs w:val="24"/>
          <w:lang w:eastAsia="ru-RU"/>
        </w:rPr>
        <w:t>Биолог студенттерге салттуу сабактан айырмаланган физика менен биологиянын интеграцияланган мазмунун окутуу, алардын кесипттик практикасы</w:t>
      </w:r>
      <w:r>
        <w:rPr>
          <w:rFonts w:ascii="Times New Roman" w:eastAsia="Calibri" w:hAnsi="Times New Roman" w:cs="Times New Roman"/>
          <w:bCs/>
          <w:color w:val="000000"/>
          <w:sz w:val="24"/>
          <w:szCs w:val="24"/>
          <w:lang w:eastAsia="ru-RU"/>
        </w:rPr>
        <w:t>нда чо</w:t>
      </w:r>
      <w:r>
        <w:rPr>
          <w:rFonts w:ascii="Times New Roman" w:eastAsia="Calibri" w:hAnsi="Times New Roman" w:cs="Times New Roman"/>
          <w:bCs/>
          <w:color w:val="000000"/>
          <w:sz w:val="24"/>
          <w:szCs w:val="24"/>
          <w:lang w:val="ky-KG" w:eastAsia="ru-RU"/>
        </w:rPr>
        <w:t>ң</w:t>
      </w:r>
      <w:r w:rsidRPr="0078097B">
        <w:rPr>
          <w:rFonts w:ascii="Times New Roman" w:eastAsia="Calibri" w:hAnsi="Times New Roman" w:cs="Times New Roman"/>
          <w:bCs/>
          <w:color w:val="000000"/>
          <w:sz w:val="24"/>
          <w:szCs w:val="24"/>
          <w:lang w:eastAsia="ru-RU"/>
        </w:rPr>
        <w:t xml:space="preserve"> таасирин тийгизет, себеби алар физика менен биологиянын байла</w:t>
      </w:r>
      <w:r>
        <w:rPr>
          <w:rFonts w:ascii="Times New Roman" w:eastAsia="Calibri" w:hAnsi="Times New Roman" w:cs="Times New Roman"/>
          <w:bCs/>
          <w:color w:val="000000"/>
          <w:sz w:val="24"/>
          <w:szCs w:val="24"/>
          <w:lang w:eastAsia="ru-RU"/>
        </w:rPr>
        <w:t>нышын тере</w:t>
      </w:r>
      <w:r>
        <w:rPr>
          <w:rFonts w:ascii="Times New Roman" w:eastAsia="Calibri" w:hAnsi="Times New Roman" w:cs="Times New Roman"/>
          <w:bCs/>
          <w:color w:val="000000"/>
          <w:sz w:val="24"/>
          <w:szCs w:val="24"/>
          <w:lang w:val="ky-KG" w:eastAsia="ru-RU"/>
        </w:rPr>
        <w:t>ң</w:t>
      </w:r>
      <w:r>
        <w:rPr>
          <w:rFonts w:ascii="Times New Roman" w:eastAsia="Calibri" w:hAnsi="Times New Roman" w:cs="Times New Roman"/>
          <w:bCs/>
          <w:color w:val="000000"/>
          <w:sz w:val="24"/>
          <w:szCs w:val="24"/>
          <w:lang w:eastAsia="ru-RU"/>
        </w:rPr>
        <w:t xml:space="preserve"> </w:t>
      </w:r>
      <w:r w:rsidRPr="0078097B">
        <w:rPr>
          <w:rFonts w:ascii="Times New Roman" w:eastAsia="Calibri" w:hAnsi="Times New Roman" w:cs="Times New Roman"/>
          <w:sz w:val="24"/>
          <w:szCs w:val="24"/>
          <w:lang w:val="ky-KG" w:eastAsia="ru-RU"/>
        </w:rPr>
        <w:t>өздөштүрүп,</w:t>
      </w:r>
      <w:r>
        <w:rPr>
          <w:rFonts w:ascii="Times New Roman" w:eastAsia="Calibri" w:hAnsi="Times New Roman" w:cs="Times New Roman"/>
          <w:bCs/>
          <w:color w:val="000000"/>
          <w:sz w:val="24"/>
          <w:szCs w:val="24"/>
          <w:lang w:eastAsia="ru-RU"/>
        </w:rPr>
        <w:t xml:space="preserve"> </w:t>
      </w:r>
      <w:r w:rsidRPr="0078097B">
        <w:rPr>
          <w:rFonts w:ascii="Times New Roman" w:eastAsia="Calibri" w:hAnsi="Times New Roman" w:cs="Times New Roman"/>
          <w:bCs/>
          <w:color w:val="000000"/>
          <w:sz w:val="24"/>
          <w:szCs w:val="24"/>
          <w:lang w:eastAsia="ru-RU"/>
        </w:rPr>
        <w:t>бул табигый илимий дисциплиналардын тектештүүлүгүн</w:t>
      </w:r>
      <w:r>
        <w:rPr>
          <w:rFonts w:ascii="Times New Roman" w:eastAsia="Calibri" w:hAnsi="Times New Roman" w:cs="Times New Roman"/>
          <w:bCs/>
          <w:color w:val="000000"/>
          <w:sz w:val="24"/>
          <w:szCs w:val="24"/>
          <w:lang w:eastAsia="ru-RU"/>
        </w:rPr>
        <w:t xml:space="preserve"> </w:t>
      </w:r>
      <w:r w:rsidRPr="0078097B">
        <w:rPr>
          <w:rFonts w:ascii="Times New Roman" w:eastAsia="Calibri" w:hAnsi="Times New Roman" w:cs="Times New Roman"/>
          <w:bCs/>
          <w:color w:val="000000"/>
          <w:sz w:val="24"/>
          <w:szCs w:val="24"/>
          <w:lang w:eastAsia="ru-RU"/>
        </w:rPr>
        <w:t>т</w:t>
      </w:r>
      <w:r w:rsidRPr="0078097B">
        <w:rPr>
          <w:rFonts w:ascii="Times New Roman" w:eastAsia="Calibri" w:hAnsi="Times New Roman" w:cs="Times New Roman"/>
          <w:sz w:val="24"/>
          <w:szCs w:val="24"/>
          <w:lang w:val="ky-KG" w:eastAsia="ru-RU"/>
        </w:rPr>
        <w:t>үшүнүшөт</w:t>
      </w:r>
      <w:r>
        <w:rPr>
          <w:rFonts w:ascii="Times New Roman" w:eastAsia="Calibri" w:hAnsi="Times New Roman" w:cs="Times New Roman"/>
          <w:sz w:val="24"/>
          <w:szCs w:val="24"/>
          <w:lang w:val="ky-KG" w:eastAsia="ru-RU"/>
        </w:rPr>
        <w:t xml:space="preserve"> </w:t>
      </w:r>
      <w:r>
        <w:rPr>
          <w:rFonts w:ascii="Times New Roman" w:eastAsia="Calibri" w:hAnsi="Times New Roman" w:cs="Times New Roman"/>
          <w:bCs/>
          <w:color w:val="000000"/>
          <w:sz w:val="24"/>
          <w:szCs w:val="24"/>
          <w:lang w:eastAsia="ru-RU"/>
        </w:rPr>
        <w:t>[</w:t>
      </w:r>
      <w:r w:rsidRPr="0078097B">
        <w:rPr>
          <w:rFonts w:ascii="Times New Roman" w:eastAsia="Calibri" w:hAnsi="Times New Roman" w:cs="Times New Roman"/>
          <w:bCs/>
          <w:color w:val="000000"/>
          <w:sz w:val="24"/>
          <w:szCs w:val="24"/>
          <w:lang w:eastAsia="ru-RU"/>
        </w:rPr>
        <w:t>1]</w:t>
      </w:r>
      <w:r>
        <w:rPr>
          <w:rFonts w:ascii="Times New Roman" w:eastAsia="Calibri" w:hAnsi="Times New Roman" w:cs="Times New Roman"/>
          <w:bCs/>
          <w:color w:val="000000"/>
          <w:sz w:val="24"/>
          <w:szCs w:val="24"/>
          <w:lang w:eastAsia="ru-RU"/>
        </w:rPr>
        <w:t>. Анткени</w:t>
      </w:r>
      <w:r w:rsidRPr="0078097B">
        <w:rPr>
          <w:rFonts w:ascii="Times New Roman" w:eastAsia="Calibri" w:hAnsi="Times New Roman" w:cs="Times New Roman"/>
          <w:bCs/>
          <w:color w:val="000000"/>
          <w:sz w:val="24"/>
          <w:szCs w:val="24"/>
          <w:lang w:eastAsia="ru-RU"/>
        </w:rPr>
        <w:t>, жандуу</w:t>
      </w:r>
      <w:r>
        <w:rPr>
          <w:rFonts w:ascii="Times New Roman" w:eastAsia="Calibri" w:hAnsi="Times New Roman" w:cs="Times New Roman"/>
          <w:bCs/>
          <w:color w:val="000000"/>
          <w:sz w:val="24"/>
          <w:szCs w:val="24"/>
          <w:lang w:eastAsia="ru-RU"/>
        </w:rPr>
        <w:t xml:space="preserve"> </w:t>
      </w:r>
      <w:r w:rsidRPr="0078097B">
        <w:rPr>
          <w:rFonts w:ascii="Times New Roman" w:eastAsia="Calibri" w:hAnsi="Times New Roman" w:cs="Times New Roman"/>
          <w:bCs/>
          <w:color w:val="000000"/>
          <w:sz w:val="24"/>
          <w:szCs w:val="24"/>
          <w:lang w:eastAsia="ru-RU"/>
        </w:rPr>
        <w:t xml:space="preserve">жаратылышта </w:t>
      </w:r>
      <w:r w:rsidRPr="0078097B">
        <w:rPr>
          <w:rFonts w:ascii="Times New Roman" w:eastAsia="Calibri" w:hAnsi="Times New Roman" w:cs="Times New Roman"/>
          <w:bCs/>
          <w:color w:val="000000"/>
          <w:sz w:val="24"/>
          <w:szCs w:val="24"/>
          <w:lang w:eastAsia="ru-RU"/>
        </w:rPr>
        <w:lastRenderedPageBreak/>
        <w:t>жүрүп жаткан биологиялы</w:t>
      </w:r>
      <w:r>
        <w:rPr>
          <w:rFonts w:ascii="Times New Roman" w:eastAsia="Calibri" w:hAnsi="Times New Roman" w:cs="Times New Roman"/>
          <w:bCs/>
          <w:color w:val="000000"/>
          <w:sz w:val="24"/>
          <w:szCs w:val="24"/>
          <w:lang w:eastAsia="ru-RU"/>
        </w:rPr>
        <w:t>к процессттердин көпч</w:t>
      </w:r>
      <w:r>
        <w:rPr>
          <w:rFonts w:ascii="Times New Roman" w:eastAsia="Calibri" w:hAnsi="Times New Roman" w:cs="Times New Roman"/>
          <w:bCs/>
          <w:color w:val="000000"/>
          <w:sz w:val="24"/>
          <w:szCs w:val="24"/>
          <w:lang w:val="ky-KG" w:eastAsia="ru-RU"/>
        </w:rPr>
        <w:t>үлү</w:t>
      </w:r>
      <w:r>
        <w:rPr>
          <w:rFonts w:ascii="Times New Roman" w:eastAsia="Calibri" w:hAnsi="Times New Roman" w:cs="Times New Roman"/>
          <w:bCs/>
          <w:color w:val="000000"/>
          <w:sz w:val="24"/>
          <w:szCs w:val="24"/>
          <w:lang w:eastAsia="ru-RU"/>
        </w:rPr>
        <w:t>гү физиканын закон, теория</w:t>
      </w:r>
      <w:r w:rsidRPr="0078097B">
        <w:rPr>
          <w:rFonts w:ascii="Times New Roman" w:eastAsia="Calibri" w:hAnsi="Times New Roman" w:cs="Times New Roman"/>
          <w:bCs/>
          <w:color w:val="000000"/>
          <w:sz w:val="24"/>
          <w:szCs w:val="24"/>
          <w:lang w:eastAsia="ru-RU"/>
        </w:rPr>
        <w:t>лары менен түшүндүрүлөт</w:t>
      </w:r>
      <w:r>
        <w:rPr>
          <w:rFonts w:ascii="Times New Roman" w:eastAsia="Calibri" w:hAnsi="Times New Roman" w:cs="Times New Roman"/>
          <w:bCs/>
          <w:color w:val="000000"/>
          <w:sz w:val="24"/>
          <w:szCs w:val="24"/>
          <w:lang w:val="ky-KG" w:eastAsia="ru-RU"/>
        </w:rPr>
        <w:t xml:space="preserve"> </w:t>
      </w:r>
      <w:r>
        <w:rPr>
          <w:rFonts w:ascii="Times New Roman" w:eastAsia="Calibri" w:hAnsi="Times New Roman" w:cs="Times New Roman"/>
          <w:bCs/>
          <w:color w:val="000000"/>
          <w:sz w:val="24"/>
          <w:szCs w:val="24"/>
          <w:lang w:eastAsia="ru-RU"/>
        </w:rPr>
        <w:t>[</w:t>
      </w:r>
      <w:r w:rsidRPr="0078097B">
        <w:rPr>
          <w:rFonts w:ascii="Times New Roman" w:eastAsia="Calibri" w:hAnsi="Times New Roman" w:cs="Times New Roman"/>
          <w:bCs/>
          <w:color w:val="000000"/>
          <w:sz w:val="24"/>
          <w:szCs w:val="24"/>
          <w:lang w:eastAsia="ru-RU"/>
        </w:rPr>
        <w:t>2].</w:t>
      </w:r>
    </w:p>
    <w:p w:rsidR="00DD3EBE" w:rsidRPr="0078097B" w:rsidRDefault="00DD3EBE" w:rsidP="00DD3EBE">
      <w:pPr>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r w:rsidRPr="0078097B">
        <w:rPr>
          <w:rFonts w:ascii="Times New Roman" w:eastAsia="Calibri" w:hAnsi="Times New Roman" w:cs="Times New Roman"/>
          <w:bCs/>
          <w:color w:val="000000"/>
          <w:sz w:val="24"/>
          <w:szCs w:val="24"/>
          <w:lang w:eastAsia="ru-RU"/>
        </w:rPr>
        <w:t>Мисал катары биолог студенттерге</w:t>
      </w:r>
      <w:r>
        <w:rPr>
          <w:rFonts w:ascii="Times New Roman" w:eastAsia="Calibri" w:hAnsi="Times New Roman" w:cs="Times New Roman"/>
          <w:bCs/>
          <w:color w:val="000000"/>
          <w:sz w:val="24"/>
          <w:szCs w:val="24"/>
          <w:lang w:eastAsia="ru-RU"/>
        </w:rPr>
        <w:t xml:space="preserve"> </w:t>
      </w:r>
      <w:r w:rsidRPr="0078097B">
        <w:rPr>
          <w:rFonts w:ascii="Times New Roman" w:eastAsia="Calibri" w:hAnsi="Times New Roman" w:cs="Times New Roman"/>
          <w:bCs/>
          <w:color w:val="000000"/>
          <w:sz w:val="24"/>
          <w:szCs w:val="24"/>
          <w:lang w:eastAsia="ru-RU"/>
        </w:rPr>
        <w:t xml:space="preserve">жалпы физика </w:t>
      </w:r>
      <w:r>
        <w:rPr>
          <w:rFonts w:ascii="Times New Roman" w:eastAsia="Calibri" w:hAnsi="Times New Roman" w:cs="Times New Roman"/>
          <w:bCs/>
          <w:color w:val="000000"/>
          <w:sz w:val="24"/>
          <w:szCs w:val="24"/>
          <w:lang w:eastAsia="ru-RU"/>
        </w:rPr>
        <w:t>курсунун (электр жана магнетизм</w:t>
      </w:r>
      <w:r w:rsidRPr="0078097B">
        <w:rPr>
          <w:rFonts w:ascii="Times New Roman" w:eastAsia="Calibri" w:hAnsi="Times New Roman" w:cs="Times New Roman"/>
          <w:bCs/>
          <w:color w:val="000000"/>
          <w:sz w:val="24"/>
          <w:szCs w:val="24"/>
          <w:lang w:eastAsia="ru-RU"/>
        </w:rPr>
        <w:t>) бөлүмү бо</w:t>
      </w:r>
      <w:r>
        <w:rPr>
          <w:rFonts w:ascii="Times New Roman" w:eastAsia="Calibri" w:hAnsi="Times New Roman" w:cs="Times New Roman"/>
          <w:bCs/>
          <w:color w:val="000000"/>
          <w:sz w:val="24"/>
          <w:szCs w:val="24"/>
          <w:lang w:val="ky-KG" w:eastAsia="ru-RU"/>
        </w:rPr>
        <w:t>ю</w:t>
      </w:r>
      <w:r w:rsidRPr="0078097B">
        <w:rPr>
          <w:rFonts w:ascii="Times New Roman" w:eastAsia="Calibri" w:hAnsi="Times New Roman" w:cs="Times New Roman"/>
          <w:bCs/>
          <w:color w:val="000000"/>
          <w:sz w:val="24"/>
          <w:szCs w:val="24"/>
          <w:lang w:eastAsia="ru-RU"/>
        </w:rPr>
        <w:t>нча интеграцияланган мазмунду карайбыз:</w:t>
      </w:r>
    </w:p>
    <w:p w:rsidR="00DD3EBE" w:rsidRPr="0078097B" w:rsidRDefault="00DD3EBE" w:rsidP="00DD3EBE">
      <w:pPr>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eastAsia="ru-RU"/>
        </w:rPr>
      </w:pPr>
    </w:p>
    <w:p w:rsidR="009571EE" w:rsidRDefault="00DD3EBE" w:rsidP="00DD3EBE">
      <w:pPr>
        <w:spacing w:after="0" w:line="240" w:lineRule="auto"/>
        <w:ind w:firstLine="567"/>
        <w:jc w:val="center"/>
        <w:rPr>
          <w:rFonts w:ascii="Times New Roman" w:eastAsia="Calibri" w:hAnsi="Times New Roman" w:cs="Times New Roman"/>
          <w:b/>
          <w:sz w:val="24"/>
          <w:szCs w:val="24"/>
          <w:lang w:val="ky-KG"/>
        </w:rPr>
      </w:pPr>
      <w:r w:rsidRPr="0078097B">
        <w:rPr>
          <w:rFonts w:ascii="Times New Roman" w:eastAsia="Calibri" w:hAnsi="Times New Roman" w:cs="Times New Roman"/>
          <w:b/>
          <w:sz w:val="24"/>
          <w:szCs w:val="24"/>
          <w:lang w:val="ky-KG"/>
        </w:rPr>
        <w:t>Болочоктогу биология мугалимдери үчүн</w:t>
      </w:r>
      <w:r>
        <w:rPr>
          <w:rFonts w:ascii="Times New Roman" w:eastAsia="Calibri" w:hAnsi="Times New Roman" w:cs="Times New Roman"/>
          <w:b/>
          <w:sz w:val="24"/>
          <w:szCs w:val="24"/>
          <w:lang w:val="ky-KG"/>
        </w:rPr>
        <w:t xml:space="preserve"> </w:t>
      </w:r>
      <w:r w:rsidRPr="0078097B">
        <w:rPr>
          <w:rFonts w:ascii="Times New Roman" w:eastAsia="Calibri" w:hAnsi="Times New Roman" w:cs="Times New Roman"/>
          <w:b/>
          <w:sz w:val="24"/>
          <w:szCs w:val="24"/>
          <w:lang w:val="ky-KG"/>
        </w:rPr>
        <w:t xml:space="preserve">жалпы физика курсунун </w:t>
      </w:r>
    </w:p>
    <w:p w:rsidR="00DD3EBE" w:rsidRPr="0078097B" w:rsidRDefault="00DD3EBE" w:rsidP="00DD3EBE">
      <w:pPr>
        <w:spacing w:after="0" w:line="240" w:lineRule="auto"/>
        <w:ind w:firstLine="567"/>
        <w:jc w:val="center"/>
        <w:rPr>
          <w:rFonts w:ascii="Times New Roman" w:eastAsia="Calibri" w:hAnsi="Times New Roman" w:cs="Times New Roman"/>
          <w:b/>
          <w:sz w:val="24"/>
          <w:szCs w:val="24"/>
          <w:lang w:val="ky-KG"/>
        </w:rPr>
      </w:pPr>
      <w:r w:rsidRPr="0078097B">
        <w:rPr>
          <w:rFonts w:ascii="Times New Roman" w:eastAsia="Calibri" w:hAnsi="Times New Roman" w:cs="Times New Roman"/>
          <w:b/>
          <w:sz w:val="24"/>
          <w:szCs w:val="24"/>
          <w:lang w:val="ky-KG"/>
        </w:rPr>
        <w:t>(молекулалык физика) мазмуну</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27"/>
        <w:gridCol w:w="3402"/>
        <w:gridCol w:w="2943"/>
      </w:tblGrid>
      <w:tr w:rsidR="00DD3EBE" w:rsidRPr="005523E0" w:rsidTr="002F172D">
        <w:tc>
          <w:tcPr>
            <w:tcW w:w="534" w:type="dxa"/>
          </w:tcPr>
          <w:p w:rsidR="00DD3EBE" w:rsidRPr="005523E0" w:rsidRDefault="00DD3EBE" w:rsidP="002F172D">
            <w:pPr>
              <w:spacing w:after="0" w:line="240" w:lineRule="auto"/>
              <w:jc w:val="center"/>
              <w:rPr>
                <w:rFonts w:ascii="Times New Roman" w:eastAsia="Calibri" w:hAnsi="Times New Roman" w:cs="Times New Roman"/>
                <w:b/>
                <w:sz w:val="20"/>
                <w:szCs w:val="20"/>
                <w:lang w:val="ky-KG"/>
              </w:rPr>
            </w:pPr>
            <w:r w:rsidRPr="005523E0">
              <w:rPr>
                <w:rFonts w:ascii="Times New Roman" w:eastAsia="Calibri" w:hAnsi="Times New Roman" w:cs="Times New Roman"/>
                <w:b/>
                <w:sz w:val="20"/>
                <w:szCs w:val="20"/>
                <w:lang w:val="ky-KG"/>
              </w:rPr>
              <w:t>№</w:t>
            </w:r>
          </w:p>
        </w:tc>
        <w:tc>
          <w:tcPr>
            <w:tcW w:w="2727" w:type="dxa"/>
          </w:tcPr>
          <w:p w:rsidR="00DD3EBE" w:rsidRPr="005523E0" w:rsidRDefault="00DD3EBE" w:rsidP="002F172D">
            <w:pPr>
              <w:spacing w:after="0" w:line="240" w:lineRule="auto"/>
              <w:ind w:firstLine="567"/>
              <w:jc w:val="center"/>
              <w:rPr>
                <w:rFonts w:ascii="Times New Roman" w:eastAsia="Calibri" w:hAnsi="Times New Roman" w:cs="Times New Roman"/>
                <w:b/>
                <w:sz w:val="20"/>
                <w:szCs w:val="20"/>
              </w:rPr>
            </w:pPr>
            <w:r w:rsidRPr="005523E0">
              <w:rPr>
                <w:rFonts w:ascii="Times New Roman" w:eastAsia="Calibri" w:hAnsi="Times New Roman" w:cs="Times New Roman"/>
                <w:b/>
                <w:sz w:val="20"/>
                <w:szCs w:val="20"/>
                <w:lang w:val="ky-KG"/>
              </w:rPr>
              <w:t>Фи</w:t>
            </w:r>
            <w:r w:rsidRPr="005523E0">
              <w:rPr>
                <w:rFonts w:ascii="Times New Roman" w:eastAsia="Calibri" w:hAnsi="Times New Roman" w:cs="Times New Roman"/>
                <w:b/>
                <w:sz w:val="20"/>
                <w:szCs w:val="20"/>
              </w:rPr>
              <w:t>зикалык мазмуну</w:t>
            </w:r>
          </w:p>
        </w:tc>
        <w:tc>
          <w:tcPr>
            <w:tcW w:w="3402" w:type="dxa"/>
            <w:tcBorders>
              <w:right w:val="single" w:sz="4" w:space="0" w:color="auto"/>
            </w:tcBorders>
          </w:tcPr>
          <w:p w:rsidR="00DD3EBE" w:rsidRPr="005523E0" w:rsidRDefault="00DD3EBE" w:rsidP="002F172D">
            <w:pPr>
              <w:spacing w:after="0" w:line="240" w:lineRule="auto"/>
              <w:ind w:firstLine="567"/>
              <w:jc w:val="center"/>
              <w:rPr>
                <w:rFonts w:ascii="Times New Roman" w:eastAsia="Calibri" w:hAnsi="Times New Roman" w:cs="Times New Roman"/>
                <w:b/>
                <w:sz w:val="20"/>
                <w:szCs w:val="20"/>
              </w:rPr>
            </w:pPr>
            <w:r w:rsidRPr="005523E0">
              <w:rPr>
                <w:rFonts w:ascii="Times New Roman" w:eastAsia="Calibri" w:hAnsi="Times New Roman" w:cs="Times New Roman"/>
                <w:b/>
                <w:sz w:val="20"/>
                <w:szCs w:val="20"/>
              </w:rPr>
              <w:t>Интеграцияланган мазмуну</w:t>
            </w:r>
          </w:p>
        </w:tc>
        <w:tc>
          <w:tcPr>
            <w:tcW w:w="2943" w:type="dxa"/>
            <w:tcBorders>
              <w:top w:val="single" w:sz="4" w:space="0" w:color="auto"/>
              <w:left w:val="single" w:sz="4" w:space="0" w:color="auto"/>
              <w:bottom w:val="single" w:sz="4" w:space="0" w:color="auto"/>
              <w:right w:val="single" w:sz="4" w:space="0" w:color="auto"/>
            </w:tcBorders>
          </w:tcPr>
          <w:p w:rsidR="00DD3EBE" w:rsidRPr="005523E0" w:rsidRDefault="00DD3EBE" w:rsidP="002F172D">
            <w:pPr>
              <w:spacing w:after="0" w:line="240" w:lineRule="auto"/>
              <w:ind w:right="801" w:firstLine="567"/>
              <w:jc w:val="center"/>
              <w:rPr>
                <w:rFonts w:ascii="Times New Roman" w:eastAsia="Calibri" w:hAnsi="Times New Roman" w:cs="Times New Roman"/>
                <w:b/>
                <w:sz w:val="20"/>
                <w:szCs w:val="20"/>
              </w:rPr>
            </w:pPr>
            <w:r w:rsidRPr="005523E0">
              <w:rPr>
                <w:rFonts w:ascii="Times New Roman" w:eastAsia="Calibri" w:hAnsi="Times New Roman" w:cs="Times New Roman"/>
                <w:b/>
                <w:sz w:val="20"/>
                <w:szCs w:val="20"/>
              </w:rPr>
              <w:t>Окутуунун максаты</w:t>
            </w:r>
          </w:p>
        </w:tc>
      </w:tr>
      <w:tr w:rsidR="00DD3EBE" w:rsidRPr="00036251" w:rsidTr="002F172D">
        <w:tc>
          <w:tcPr>
            <w:tcW w:w="534" w:type="dxa"/>
          </w:tcPr>
          <w:p w:rsidR="00DD3EBE" w:rsidRPr="005523E0" w:rsidRDefault="00DD3EBE" w:rsidP="002F172D">
            <w:pPr>
              <w:spacing w:after="0" w:line="240" w:lineRule="auto"/>
              <w:jc w:val="center"/>
              <w:rPr>
                <w:rFonts w:ascii="Times New Roman" w:eastAsia="Calibri" w:hAnsi="Times New Roman" w:cs="Times New Roman"/>
                <w:b/>
                <w:sz w:val="20"/>
                <w:szCs w:val="20"/>
              </w:rPr>
            </w:pPr>
            <w:r w:rsidRPr="005523E0">
              <w:rPr>
                <w:rFonts w:ascii="Times New Roman" w:eastAsia="Calibri" w:hAnsi="Times New Roman" w:cs="Times New Roman"/>
                <w:b/>
                <w:sz w:val="20"/>
                <w:szCs w:val="20"/>
              </w:rPr>
              <w:t>1</w:t>
            </w:r>
          </w:p>
        </w:tc>
        <w:tc>
          <w:tcPr>
            <w:tcW w:w="2727" w:type="dxa"/>
          </w:tcPr>
          <w:p w:rsidR="00DD3EBE" w:rsidRDefault="00DD3EBE" w:rsidP="002F172D">
            <w:pPr>
              <w:spacing w:after="0" w:line="240" w:lineRule="auto"/>
              <w:ind w:firstLine="351"/>
              <w:jc w:val="both"/>
              <w:rPr>
                <w:rFonts w:ascii="Times New Roman" w:eastAsia="Calibri" w:hAnsi="Times New Roman" w:cs="Times New Roman"/>
                <w:b/>
                <w:sz w:val="20"/>
                <w:szCs w:val="20"/>
                <w:lang w:val="ky-KG"/>
              </w:rPr>
            </w:pPr>
            <w:r w:rsidRPr="005523E0">
              <w:rPr>
                <w:rFonts w:ascii="Times New Roman" w:eastAsia="Calibri" w:hAnsi="Times New Roman" w:cs="Times New Roman"/>
                <w:b/>
                <w:sz w:val="20"/>
                <w:szCs w:val="20"/>
              </w:rPr>
              <w:t>Суюктуктардын жана газдардын механикасы.</w:t>
            </w:r>
          </w:p>
          <w:p w:rsidR="00DD3EBE" w:rsidRPr="00301543" w:rsidRDefault="00DD3EBE" w:rsidP="002F172D">
            <w:pPr>
              <w:spacing w:after="0" w:line="240" w:lineRule="auto"/>
              <w:jc w:val="both"/>
              <w:rPr>
                <w:rFonts w:ascii="Times New Roman" w:eastAsia="Calibri" w:hAnsi="Times New Roman" w:cs="Times New Roman"/>
                <w:b/>
                <w:sz w:val="20"/>
                <w:szCs w:val="20"/>
                <w:lang w:val="ky-KG"/>
              </w:rPr>
            </w:pPr>
            <w:r w:rsidRPr="005523E0">
              <w:rPr>
                <w:rFonts w:ascii="Times New Roman" w:eastAsia="Calibri" w:hAnsi="Times New Roman" w:cs="Times New Roman"/>
                <w:sz w:val="20"/>
                <w:szCs w:val="20"/>
              </w:rPr>
              <w:t>Гидро жана аэростатиканын негиздери. Архимед жана Па</w:t>
            </w:r>
            <w:r>
              <w:rPr>
                <w:rFonts w:ascii="Times New Roman" w:eastAsia="Calibri" w:hAnsi="Times New Roman" w:cs="Times New Roman"/>
                <w:sz w:val="20"/>
                <w:szCs w:val="20"/>
              </w:rPr>
              <w:t>скаль закондору. Бернуллинин те</w:t>
            </w:r>
            <w:r>
              <w:rPr>
                <w:rFonts w:ascii="Times New Roman" w:eastAsia="Calibri" w:hAnsi="Times New Roman" w:cs="Times New Roman"/>
                <w:sz w:val="20"/>
                <w:szCs w:val="20"/>
                <w:lang w:val="ky-KG"/>
              </w:rPr>
              <w:t>ң</w:t>
            </w:r>
            <w:r>
              <w:rPr>
                <w:rFonts w:ascii="Times New Roman" w:eastAsia="Calibri" w:hAnsi="Times New Roman" w:cs="Times New Roman"/>
                <w:sz w:val="20"/>
                <w:szCs w:val="20"/>
              </w:rPr>
              <w:t>демеси. Суюктуктун ил</w:t>
            </w:r>
            <w:r>
              <w:rPr>
                <w:rFonts w:ascii="Times New Roman" w:eastAsia="Calibri" w:hAnsi="Times New Roman" w:cs="Times New Roman"/>
                <w:sz w:val="20"/>
                <w:szCs w:val="20"/>
                <w:lang w:val="ky-KG"/>
              </w:rPr>
              <w:t>ээ</w:t>
            </w:r>
            <w:r w:rsidRPr="005523E0">
              <w:rPr>
                <w:rFonts w:ascii="Times New Roman" w:eastAsia="Calibri" w:hAnsi="Times New Roman" w:cs="Times New Roman"/>
                <w:sz w:val="20"/>
                <w:szCs w:val="20"/>
              </w:rPr>
              <w:t>шкектүүлүгү. Стокс закону</w:t>
            </w:r>
            <w:r>
              <w:rPr>
                <w:rFonts w:ascii="Times New Roman" w:eastAsia="Calibri" w:hAnsi="Times New Roman" w:cs="Times New Roman"/>
                <w:sz w:val="20"/>
                <w:szCs w:val="20"/>
                <w:lang w:val="ky-KG"/>
              </w:rPr>
              <w:t>.</w:t>
            </w:r>
          </w:p>
        </w:tc>
        <w:tc>
          <w:tcPr>
            <w:tcW w:w="3402" w:type="dxa"/>
            <w:tcBorders>
              <w:right w:val="single" w:sz="4" w:space="0" w:color="auto"/>
            </w:tcBorders>
          </w:tcPr>
          <w:p w:rsidR="00DD3EBE" w:rsidRPr="00301543" w:rsidRDefault="00DD3EBE" w:rsidP="002F172D">
            <w:pPr>
              <w:spacing w:after="0" w:line="240" w:lineRule="auto"/>
              <w:ind w:firstLine="317"/>
              <w:jc w:val="both"/>
              <w:rPr>
                <w:rFonts w:ascii="Times New Roman" w:eastAsia="Calibri" w:hAnsi="Times New Roman" w:cs="Times New Roman"/>
                <w:b/>
                <w:sz w:val="20"/>
                <w:szCs w:val="20"/>
                <w:lang w:val="ky-KG"/>
              </w:rPr>
            </w:pPr>
            <w:r w:rsidRPr="005523E0">
              <w:rPr>
                <w:rFonts w:ascii="Times New Roman" w:eastAsia="Calibri" w:hAnsi="Times New Roman" w:cs="Times New Roman"/>
                <w:sz w:val="20"/>
                <w:szCs w:val="20"/>
              </w:rPr>
              <w:t>Канаттуулардын канаттарынын аэродинамикалык касиеттери. Гемодинамиканын негиздери. Гемодинамиканын араметрлерин изилдөөнүн физикалык</w:t>
            </w:r>
            <w:r w:rsidRPr="005523E0">
              <w:rPr>
                <w:rFonts w:ascii="Times New Roman" w:eastAsia="Calibri" w:hAnsi="Times New Roman" w:cs="Times New Roman"/>
                <w:b/>
                <w:sz w:val="20"/>
                <w:szCs w:val="20"/>
              </w:rPr>
              <w:t xml:space="preserve"> </w:t>
            </w:r>
            <w:r>
              <w:rPr>
                <w:rFonts w:ascii="Times New Roman" w:eastAsia="Calibri" w:hAnsi="Times New Roman" w:cs="Times New Roman"/>
                <w:sz w:val="20"/>
                <w:szCs w:val="20"/>
              </w:rPr>
              <w:t>меттоддору. Ил</w:t>
            </w:r>
            <w:r>
              <w:rPr>
                <w:rFonts w:ascii="Times New Roman" w:eastAsia="Calibri" w:hAnsi="Times New Roman" w:cs="Times New Roman"/>
                <w:sz w:val="20"/>
                <w:szCs w:val="20"/>
                <w:lang w:val="ky-KG"/>
              </w:rPr>
              <w:t>ээ</w:t>
            </w:r>
            <w:r w:rsidRPr="005523E0">
              <w:rPr>
                <w:rFonts w:ascii="Times New Roman" w:eastAsia="Calibri" w:hAnsi="Times New Roman" w:cs="Times New Roman"/>
                <w:sz w:val="20"/>
                <w:szCs w:val="20"/>
              </w:rPr>
              <w:t>шкек суюктуктардын агымы. Кандагы эритроциттердин төмөн түшүү ылдамдыгын Стокстун закону менен аныктоо</w:t>
            </w:r>
            <w:r>
              <w:rPr>
                <w:rFonts w:ascii="Times New Roman" w:eastAsia="Calibri" w:hAnsi="Times New Roman" w:cs="Times New Roman"/>
                <w:sz w:val="20"/>
                <w:szCs w:val="20"/>
                <w:lang w:val="ky-KG"/>
              </w:rPr>
              <w:t>.</w:t>
            </w:r>
          </w:p>
        </w:tc>
        <w:tc>
          <w:tcPr>
            <w:tcW w:w="2943" w:type="dxa"/>
            <w:tcBorders>
              <w:top w:val="single" w:sz="4" w:space="0" w:color="auto"/>
              <w:left w:val="single" w:sz="4" w:space="0" w:color="auto"/>
              <w:bottom w:val="single" w:sz="4" w:space="0" w:color="auto"/>
              <w:right w:val="single" w:sz="4" w:space="0" w:color="auto"/>
            </w:tcBorders>
          </w:tcPr>
          <w:p w:rsidR="00DD3EBE" w:rsidRPr="00301543" w:rsidRDefault="00DD3EBE" w:rsidP="002F172D">
            <w:pPr>
              <w:spacing w:after="0" w:line="240" w:lineRule="auto"/>
              <w:ind w:firstLine="317"/>
              <w:jc w:val="both"/>
              <w:rPr>
                <w:rFonts w:ascii="Times New Roman" w:eastAsia="Calibri" w:hAnsi="Times New Roman" w:cs="Times New Roman"/>
                <w:b/>
                <w:sz w:val="20"/>
                <w:szCs w:val="20"/>
                <w:lang w:val="ky-KG"/>
              </w:rPr>
            </w:pPr>
            <w:r w:rsidRPr="00DD3EBE">
              <w:rPr>
                <w:rFonts w:ascii="Times New Roman" w:eastAsia="Calibri" w:hAnsi="Times New Roman" w:cs="Times New Roman"/>
                <w:sz w:val="20"/>
                <w:szCs w:val="20"/>
                <w:lang w:val="ky-KG"/>
              </w:rPr>
              <w:t>Физикалык закондорду биологиялык системаларды эсептөөдө колдонуу мүмкүнчүлүктөрүн кароо</w:t>
            </w:r>
            <w:r>
              <w:rPr>
                <w:rFonts w:ascii="Times New Roman" w:eastAsia="Calibri" w:hAnsi="Times New Roman" w:cs="Times New Roman"/>
                <w:sz w:val="20"/>
                <w:szCs w:val="20"/>
                <w:lang w:val="ky-KG"/>
              </w:rPr>
              <w:t>.</w:t>
            </w:r>
          </w:p>
        </w:tc>
      </w:tr>
      <w:tr w:rsidR="00DD3EBE" w:rsidRPr="00036251" w:rsidTr="002F172D">
        <w:tc>
          <w:tcPr>
            <w:tcW w:w="534" w:type="dxa"/>
          </w:tcPr>
          <w:p w:rsidR="00DD3EBE" w:rsidRPr="005523E0" w:rsidRDefault="00DD3EBE" w:rsidP="002F172D">
            <w:pPr>
              <w:spacing w:after="0" w:line="240" w:lineRule="auto"/>
              <w:jc w:val="center"/>
              <w:rPr>
                <w:rFonts w:ascii="Times New Roman" w:eastAsia="Calibri" w:hAnsi="Times New Roman" w:cs="Times New Roman"/>
                <w:b/>
                <w:sz w:val="20"/>
                <w:szCs w:val="20"/>
              </w:rPr>
            </w:pPr>
            <w:r w:rsidRPr="005523E0">
              <w:rPr>
                <w:rFonts w:ascii="Times New Roman" w:eastAsia="Calibri" w:hAnsi="Times New Roman" w:cs="Times New Roman"/>
                <w:b/>
                <w:sz w:val="20"/>
                <w:szCs w:val="20"/>
              </w:rPr>
              <w:t>2</w:t>
            </w:r>
          </w:p>
        </w:tc>
        <w:tc>
          <w:tcPr>
            <w:tcW w:w="2727" w:type="dxa"/>
          </w:tcPr>
          <w:p w:rsidR="00DD3EBE" w:rsidRPr="00301543" w:rsidRDefault="00DD3EBE" w:rsidP="002F172D">
            <w:pPr>
              <w:spacing w:after="0" w:line="240" w:lineRule="auto"/>
              <w:ind w:firstLine="209"/>
              <w:jc w:val="both"/>
              <w:rPr>
                <w:rFonts w:ascii="Times New Roman" w:eastAsia="Calibri" w:hAnsi="Times New Roman" w:cs="Times New Roman"/>
                <w:sz w:val="20"/>
                <w:szCs w:val="20"/>
                <w:lang w:val="ky-KG"/>
              </w:rPr>
            </w:pPr>
            <w:r w:rsidRPr="005523E0">
              <w:rPr>
                <w:rFonts w:ascii="Times New Roman" w:eastAsia="Calibri" w:hAnsi="Times New Roman" w:cs="Times New Roman"/>
                <w:b/>
                <w:sz w:val="20"/>
                <w:szCs w:val="20"/>
              </w:rPr>
              <w:t>Газдардын молекулалык –кинетикалык теориясы.</w:t>
            </w:r>
            <w:r w:rsidRPr="005523E0">
              <w:rPr>
                <w:rFonts w:ascii="Times New Roman" w:eastAsia="Calibri" w:hAnsi="Times New Roman" w:cs="Times New Roman"/>
                <w:sz w:val="20"/>
                <w:szCs w:val="20"/>
              </w:rPr>
              <w:t xml:space="preserve"> Идеалдык газ. МКТ негизги теӊдемеси</w:t>
            </w:r>
            <w:r>
              <w:rPr>
                <w:rFonts w:ascii="Times New Roman" w:eastAsia="Calibri" w:hAnsi="Times New Roman" w:cs="Times New Roman"/>
                <w:sz w:val="20"/>
                <w:szCs w:val="20"/>
                <w:lang w:val="ky-KG"/>
              </w:rPr>
              <w:t>.</w:t>
            </w:r>
          </w:p>
        </w:tc>
        <w:tc>
          <w:tcPr>
            <w:tcW w:w="3402" w:type="dxa"/>
            <w:tcBorders>
              <w:right w:val="single" w:sz="4" w:space="0" w:color="auto"/>
            </w:tcBorders>
          </w:tcPr>
          <w:p w:rsidR="00DD3EBE" w:rsidRPr="00301543" w:rsidRDefault="00DD3EBE" w:rsidP="002F172D">
            <w:pPr>
              <w:spacing w:after="0" w:line="240" w:lineRule="auto"/>
              <w:ind w:firstLine="209"/>
              <w:jc w:val="both"/>
              <w:rPr>
                <w:rFonts w:ascii="Times New Roman" w:eastAsia="Calibri" w:hAnsi="Times New Roman" w:cs="Times New Roman"/>
                <w:sz w:val="20"/>
                <w:szCs w:val="20"/>
                <w:lang w:val="ky-KG"/>
              </w:rPr>
            </w:pPr>
            <w:r w:rsidRPr="005523E0">
              <w:rPr>
                <w:rFonts w:ascii="Times New Roman" w:eastAsia="Calibri" w:hAnsi="Times New Roman" w:cs="Times New Roman"/>
                <w:sz w:val="20"/>
                <w:szCs w:val="20"/>
              </w:rPr>
              <w:t>Осмос. Мембраналык транспорт. Ткандардагы жана өпкөдөгү газ алмашуулар. Организмди терморегуляциялоо</w:t>
            </w:r>
            <w:r>
              <w:rPr>
                <w:rFonts w:ascii="Times New Roman" w:eastAsia="Calibri" w:hAnsi="Times New Roman" w:cs="Times New Roman"/>
                <w:sz w:val="20"/>
                <w:szCs w:val="20"/>
                <w:lang w:val="ky-KG"/>
              </w:rPr>
              <w:t>.</w:t>
            </w:r>
          </w:p>
        </w:tc>
        <w:tc>
          <w:tcPr>
            <w:tcW w:w="2943" w:type="dxa"/>
            <w:tcBorders>
              <w:top w:val="single" w:sz="4" w:space="0" w:color="auto"/>
              <w:left w:val="single" w:sz="4" w:space="0" w:color="auto"/>
              <w:bottom w:val="single" w:sz="4" w:space="0" w:color="auto"/>
              <w:right w:val="single" w:sz="4" w:space="0" w:color="auto"/>
            </w:tcBorders>
          </w:tcPr>
          <w:p w:rsidR="00DD3EBE" w:rsidRPr="00301543" w:rsidRDefault="00DD3EBE" w:rsidP="002F172D">
            <w:pPr>
              <w:spacing w:after="0" w:line="240" w:lineRule="auto"/>
              <w:ind w:firstLine="209"/>
              <w:jc w:val="both"/>
              <w:rPr>
                <w:rFonts w:ascii="Times New Roman" w:eastAsia="Calibri" w:hAnsi="Times New Roman" w:cs="Times New Roman"/>
                <w:sz w:val="20"/>
                <w:szCs w:val="20"/>
                <w:lang w:val="ky-KG"/>
              </w:rPr>
            </w:pPr>
            <w:r w:rsidRPr="00301543">
              <w:rPr>
                <w:rFonts w:ascii="Times New Roman" w:eastAsia="Calibri" w:hAnsi="Times New Roman" w:cs="Times New Roman"/>
                <w:sz w:val="20"/>
                <w:szCs w:val="20"/>
                <w:lang w:val="ky-KG"/>
              </w:rPr>
              <w:t>Орга</w:t>
            </w:r>
            <w:r>
              <w:rPr>
                <w:rFonts w:ascii="Times New Roman" w:eastAsia="Calibri" w:hAnsi="Times New Roman" w:cs="Times New Roman"/>
                <w:sz w:val="20"/>
                <w:szCs w:val="20"/>
                <w:lang w:val="ky-KG"/>
              </w:rPr>
              <w:t>низ</w:t>
            </w:r>
            <w:r w:rsidRPr="00301543">
              <w:rPr>
                <w:rFonts w:ascii="Times New Roman" w:eastAsia="Calibri" w:hAnsi="Times New Roman" w:cs="Times New Roman"/>
                <w:sz w:val="20"/>
                <w:szCs w:val="20"/>
                <w:lang w:val="ky-KG"/>
              </w:rPr>
              <w:t>мдеги процесстерди түшүндүрүү үчүн, физикалык билим, билгичтиктерди пайдалануу көндүмдөрүн калыптандыруу</w:t>
            </w:r>
            <w:r>
              <w:rPr>
                <w:rFonts w:ascii="Times New Roman" w:eastAsia="Calibri" w:hAnsi="Times New Roman" w:cs="Times New Roman"/>
                <w:sz w:val="20"/>
                <w:szCs w:val="20"/>
                <w:lang w:val="ky-KG"/>
              </w:rPr>
              <w:t>.</w:t>
            </w:r>
          </w:p>
        </w:tc>
      </w:tr>
      <w:tr w:rsidR="00DD3EBE" w:rsidRPr="005523E0" w:rsidTr="002F172D">
        <w:tc>
          <w:tcPr>
            <w:tcW w:w="534" w:type="dxa"/>
          </w:tcPr>
          <w:p w:rsidR="00DD3EBE" w:rsidRPr="005523E0" w:rsidRDefault="00DD3EBE" w:rsidP="002F172D">
            <w:pPr>
              <w:spacing w:after="0" w:line="240" w:lineRule="auto"/>
              <w:jc w:val="center"/>
              <w:rPr>
                <w:rFonts w:ascii="Times New Roman" w:eastAsia="Calibri" w:hAnsi="Times New Roman" w:cs="Times New Roman"/>
                <w:b/>
                <w:sz w:val="20"/>
                <w:szCs w:val="20"/>
              </w:rPr>
            </w:pPr>
            <w:r w:rsidRPr="005523E0">
              <w:rPr>
                <w:rFonts w:ascii="Times New Roman" w:eastAsia="Calibri" w:hAnsi="Times New Roman" w:cs="Times New Roman"/>
                <w:b/>
                <w:sz w:val="20"/>
                <w:szCs w:val="20"/>
              </w:rPr>
              <w:t>3</w:t>
            </w:r>
          </w:p>
        </w:tc>
        <w:tc>
          <w:tcPr>
            <w:tcW w:w="2727" w:type="dxa"/>
          </w:tcPr>
          <w:p w:rsidR="00DD3EBE" w:rsidRPr="005523E0" w:rsidRDefault="00DD3EBE" w:rsidP="002F172D">
            <w:pPr>
              <w:spacing w:after="0" w:line="240" w:lineRule="auto"/>
              <w:ind w:firstLine="209"/>
              <w:jc w:val="both"/>
              <w:rPr>
                <w:rFonts w:ascii="Times New Roman" w:eastAsia="Calibri" w:hAnsi="Times New Roman" w:cs="Times New Roman"/>
                <w:sz w:val="20"/>
                <w:szCs w:val="20"/>
              </w:rPr>
            </w:pPr>
            <w:r w:rsidRPr="005523E0">
              <w:rPr>
                <w:rFonts w:ascii="Times New Roman" w:eastAsia="Calibri" w:hAnsi="Times New Roman" w:cs="Times New Roman"/>
                <w:b/>
                <w:sz w:val="20"/>
                <w:szCs w:val="20"/>
              </w:rPr>
              <w:t>Термодинамиканын негиздери</w:t>
            </w:r>
            <w:r w:rsidRPr="005523E0">
              <w:rPr>
                <w:rFonts w:ascii="Times New Roman" w:eastAsia="Calibri" w:hAnsi="Times New Roman" w:cs="Times New Roman"/>
                <w:sz w:val="20"/>
                <w:szCs w:val="20"/>
              </w:rPr>
              <w:t>. Идеалдык газдын ички энергиясы. Термодина</w:t>
            </w:r>
            <w:r>
              <w:rPr>
                <w:rFonts w:ascii="Times New Roman" w:eastAsia="Calibri" w:hAnsi="Times New Roman" w:cs="Times New Roman"/>
                <w:sz w:val="20"/>
                <w:szCs w:val="20"/>
                <w:lang w:val="ky-KG"/>
              </w:rPr>
              <w:softHyphen/>
            </w:r>
            <w:r w:rsidRPr="005523E0">
              <w:rPr>
                <w:rFonts w:ascii="Times New Roman" w:eastAsia="Calibri" w:hAnsi="Times New Roman" w:cs="Times New Roman"/>
                <w:sz w:val="20"/>
                <w:szCs w:val="20"/>
              </w:rPr>
              <w:t>ми</w:t>
            </w:r>
            <w:r>
              <w:rPr>
                <w:rFonts w:ascii="Times New Roman" w:eastAsia="Calibri" w:hAnsi="Times New Roman" w:cs="Times New Roman"/>
                <w:sz w:val="20"/>
                <w:szCs w:val="20"/>
                <w:lang w:val="ky-KG"/>
              </w:rPr>
              <w:softHyphen/>
            </w:r>
            <w:r w:rsidRPr="005523E0">
              <w:rPr>
                <w:rFonts w:ascii="Times New Roman" w:eastAsia="Calibri" w:hAnsi="Times New Roman" w:cs="Times New Roman"/>
                <w:sz w:val="20"/>
                <w:szCs w:val="20"/>
              </w:rPr>
              <w:t>канын биринчи башта</w:t>
            </w:r>
            <w:r>
              <w:rPr>
                <w:rFonts w:ascii="Times New Roman" w:eastAsia="Calibri" w:hAnsi="Times New Roman" w:cs="Times New Roman"/>
                <w:sz w:val="20"/>
                <w:szCs w:val="20"/>
                <w:lang w:val="ky-KG"/>
              </w:rPr>
              <w:softHyphen/>
            </w:r>
            <w:r w:rsidRPr="005523E0">
              <w:rPr>
                <w:rFonts w:ascii="Times New Roman" w:eastAsia="Calibri" w:hAnsi="Times New Roman" w:cs="Times New Roman"/>
                <w:sz w:val="20"/>
                <w:szCs w:val="20"/>
              </w:rPr>
              <w:t>лышы. Газдардын жылуулук сыйымдуулугу. Адиабаттык процесс, Пуассон теӊдемеси. Энтропия.</w:t>
            </w:r>
          </w:p>
          <w:p w:rsidR="00DD3EBE" w:rsidRPr="00301543" w:rsidRDefault="00DD3EBE" w:rsidP="002F172D">
            <w:pPr>
              <w:spacing w:after="0" w:line="240" w:lineRule="auto"/>
              <w:ind w:firstLine="209"/>
              <w:jc w:val="both"/>
              <w:rPr>
                <w:rFonts w:ascii="Times New Roman" w:eastAsia="Calibri" w:hAnsi="Times New Roman" w:cs="Times New Roman"/>
                <w:sz w:val="20"/>
                <w:szCs w:val="20"/>
                <w:lang w:val="ky-KG"/>
              </w:rPr>
            </w:pPr>
            <w:r w:rsidRPr="005523E0">
              <w:rPr>
                <w:rFonts w:ascii="Times New Roman" w:eastAsia="Calibri" w:hAnsi="Times New Roman" w:cs="Times New Roman"/>
                <w:sz w:val="20"/>
                <w:szCs w:val="20"/>
              </w:rPr>
              <w:t>Термодинамиканын экинчи башталышы</w:t>
            </w:r>
            <w:r>
              <w:rPr>
                <w:rFonts w:ascii="Times New Roman" w:eastAsia="Calibri" w:hAnsi="Times New Roman" w:cs="Times New Roman"/>
                <w:sz w:val="20"/>
                <w:szCs w:val="20"/>
                <w:lang w:val="ky-KG"/>
              </w:rPr>
              <w:t>.</w:t>
            </w:r>
          </w:p>
        </w:tc>
        <w:tc>
          <w:tcPr>
            <w:tcW w:w="3402" w:type="dxa"/>
            <w:tcBorders>
              <w:right w:val="single" w:sz="4" w:space="0" w:color="auto"/>
            </w:tcBorders>
          </w:tcPr>
          <w:p w:rsidR="00DD3EBE" w:rsidRPr="00301543" w:rsidRDefault="00DD3EBE" w:rsidP="002F172D">
            <w:pPr>
              <w:spacing w:after="0" w:line="240" w:lineRule="auto"/>
              <w:ind w:firstLine="175"/>
              <w:jc w:val="both"/>
              <w:rPr>
                <w:rFonts w:ascii="Times New Roman" w:eastAsia="Calibri" w:hAnsi="Times New Roman" w:cs="Times New Roman"/>
                <w:sz w:val="20"/>
                <w:szCs w:val="20"/>
                <w:lang w:val="ky-KG"/>
              </w:rPr>
            </w:pPr>
            <w:r w:rsidRPr="005523E0">
              <w:rPr>
                <w:rFonts w:ascii="Times New Roman" w:eastAsia="Calibri" w:hAnsi="Times New Roman" w:cs="Times New Roman"/>
                <w:sz w:val="20"/>
                <w:szCs w:val="20"/>
              </w:rPr>
              <w:t>Организмдин жылуулук балансы. Тирүү организмдер үчүн Термоди</w:t>
            </w:r>
            <w:r>
              <w:rPr>
                <w:rFonts w:ascii="Times New Roman" w:eastAsia="Calibri" w:hAnsi="Times New Roman" w:cs="Times New Roman"/>
                <w:sz w:val="20"/>
                <w:szCs w:val="20"/>
                <w:lang w:val="ky-KG"/>
              </w:rPr>
              <w:softHyphen/>
            </w:r>
            <w:r w:rsidRPr="005523E0">
              <w:rPr>
                <w:rFonts w:ascii="Times New Roman" w:eastAsia="Calibri" w:hAnsi="Times New Roman" w:cs="Times New Roman"/>
                <w:sz w:val="20"/>
                <w:szCs w:val="20"/>
              </w:rPr>
              <w:t>намиканын 1-закону.</w:t>
            </w:r>
            <w:r>
              <w:rPr>
                <w:rFonts w:ascii="Times New Roman" w:eastAsia="Calibri" w:hAnsi="Times New Roman" w:cs="Times New Roman"/>
                <w:sz w:val="20"/>
                <w:szCs w:val="20"/>
                <w:lang w:val="ky-KG"/>
              </w:rPr>
              <w:t xml:space="preserve"> </w:t>
            </w:r>
            <w:r w:rsidRPr="00DD3EBE">
              <w:rPr>
                <w:rFonts w:ascii="Times New Roman" w:eastAsia="Calibri" w:hAnsi="Times New Roman" w:cs="Times New Roman"/>
                <w:sz w:val="20"/>
                <w:szCs w:val="20"/>
                <w:lang w:val="ky-KG"/>
              </w:rPr>
              <w:t>Биосисте</w:t>
            </w:r>
            <w:r>
              <w:rPr>
                <w:rFonts w:ascii="Times New Roman" w:eastAsia="Calibri" w:hAnsi="Times New Roman" w:cs="Times New Roman"/>
                <w:sz w:val="20"/>
                <w:szCs w:val="20"/>
                <w:lang w:val="ky-KG"/>
              </w:rPr>
              <w:softHyphen/>
            </w:r>
            <w:r w:rsidRPr="00DD3EBE">
              <w:rPr>
                <w:rFonts w:ascii="Times New Roman" w:eastAsia="Calibri" w:hAnsi="Times New Roman" w:cs="Times New Roman"/>
                <w:sz w:val="20"/>
                <w:szCs w:val="20"/>
                <w:lang w:val="ky-KG"/>
              </w:rPr>
              <w:t>манын физикалык терморегуля</w:t>
            </w:r>
            <w:r>
              <w:rPr>
                <w:rFonts w:ascii="Times New Roman" w:eastAsia="Calibri" w:hAnsi="Times New Roman" w:cs="Times New Roman"/>
                <w:sz w:val="20"/>
                <w:szCs w:val="20"/>
                <w:lang w:val="ky-KG"/>
              </w:rPr>
              <w:softHyphen/>
            </w:r>
            <w:r w:rsidRPr="00DD3EBE">
              <w:rPr>
                <w:rFonts w:ascii="Times New Roman" w:eastAsia="Calibri" w:hAnsi="Times New Roman" w:cs="Times New Roman"/>
                <w:sz w:val="20"/>
                <w:szCs w:val="20"/>
                <w:lang w:val="ky-KG"/>
              </w:rPr>
              <w:t>циясы. Адамдардын жана жаныбар</w:t>
            </w:r>
            <w:r>
              <w:rPr>
                <w:rFonts w:ascii="Times New Roman" w:eastAsia="Calibri" w:hAnsi="Times New Roman" w:cs="Times New Roman"/>
                <w:sz w:val="20"/>
                <w:szCs w:val="20"/>
                <w:lang w:val="ky-KG"/>
              </w:rPr>
              <w:softHyphen/>
            </w:r>
            <w:r w:rsidRPr="00DD3EBE">
              <w:rPr>
                <w:rFonts w:ascii="Times New Roman" w:eastAsia="Calibri" w:hAnsi="Times New Roman" w:cs="Times New Roman"/>
                <w:sz w:val="20"/>
                <w:szCs w:val="20"/>
                <w:lang w:val="ky-KG"/>
              </w:rPr>
              <w:t>лардын метаболизмдеринин ылдам</w:t>
            </w:r>
            <w:r>
              <w:rPr>
                <w:rFonts w:ascii="Times New Roman" w:eastAsia="Calibri" w:hAnsi="Times New Roman" w:cs="Times New Roman"/>
                <w:sz w:val="20"/>
                <w:szCs w:val="20"/>
                <w:lang w:val="ky-KG"/>
              </w:rPr>
              <w:softHyphen/>
            </w:r>
            <w:r w:rsidRPr="00DD3EBE">
              <w:rPr>
                <w:rFonts w:ascii="Times New Roman" w:eastAsia="Calibri" w:hAnsi="Times New Roman" w:cs="Times New Roman"/>
                <w:sz w:val="20"/>
                <w:szCs w:val="20"/>
                <w:lang w:val="ky-KG"/>
              </w:rPr>
              <w:t xml:space="preserve">дыгы. Тирүү организмдердин ПАК. </w:t>
            </w:r>
            <w:r w:rsidRPr="005523E0">
              <w:rPr>
                <w:rFonts w:ascii="Times New Roman" w:eastAsia="Calibri" w:hAnsi="Times New Roman" w:cs="Times New Roman"/>
                <w:sz w:val="20"/>
                <w:szCs w:val="20"/>
              </w:rPr>
              <w:t>Биологиялык системада энтропия</w:t>
            </w:r>
            <w:r>
              <w:rPr>
                <w:rFonts w:ascii="Times New Roman" w:eastAsia="Calibri" w:hAnsi="Times New Roman" w:cs="Times New Roman"/>
                <w:sz w:val="20"/>
                <w:szCs w:val="20"/>
                <w:lang w:val="ky-KG"/>
              </w:rPr>
              <w:softHyphen/>
            </w:r>
            <w:r w:rsidRPr="005523E0">
              <w:rPr>
                <w:rFonts w:ascii="Times New Roman" w:eastAsia="Calibri" w:hAnsi="Times New Roman" w:cs="Times New Roman"/>
                <w:sz w:val="20"/>
                <w:szCs w:val="20"/>
              </w:rPr>
              <w:t>нын өзгөрүшү. Биологиялык системадагы ТД 1, 2 башталышы</w:t>
            </w:r>
            <w:r>
              <w:rPr>
                <w:rFonts w:ascii="Times New Roman" w:eastAsia="Calibri" w:hAnsi="Times New Roman" w:cs="Times New Roman"/>
                <w:sz w:val="20"/>
                <w:szCs w:val="20"/>
                <w:lang w:val="ky-KG"/>
              </w:rPr>
              <w:t>.</w:t>
            </w:r>
          </w:p>
        </w:tc>
        <w:tc>
          <w:tcPr>
            <w:tcW w:w="2943" w:type="dxa"/>
            <w:tcBorders>
              <w:top w:val="single" w:sz="4" w:space="0" w:color="auto"/>
              <w:left w:val="single" w:sz="4" w:space="0" w:color="auto"/>
              <w:bottom w:val="single" w:sz="4" w:space="0" w:color="auto"/>
              <w:right w:val="single" w:sz="4" w:space="0" w:color="auto"/>
            </w:tcBorders>
          </w:tcPr>
          <w:p w:rsidR="00DD3EBE" w:rsidRPr="00301543" w:rsidRDefault="00DD3EBE" w:rsidP="002F172D">
            <w:pPr>
              <w:spacing w:after="0" w:line="240" w:lineRule="auto"/>
              <w:ind w:firstLine="317"/>
              <w:jc w:val="both"/>
              <w:rPr>
                <w:rFonts w:ascii="Times New Roman" w:eastAsia="Calibri" w:hAnsi="Times New Roman" w:cs="Times New Roman"/>
                <w:sz w:val="20"/>
                <w:szCs w:val="20"/>
                <w:lang w:val="ky-KG"/>
              </w:rPr>
            </w:pPr>
            <w:r w:rsidRPr="005523E0">
              <w:rPr>
                <w:rFonts w:ascii="Times New Roman" w:eastAsia="Calibri" w:hAnsi="Times New Roman" w:cs="Times New Roman"/>
                <w:sz w:val="20"/>
                <w:szCs w:val="20"/>
              </w:rPr>
              <w:t>Табият таануунун закондорунун жана принциптеринин бир тектүүлүгүн ачуу</w:t>
            </w:r>
            <w:r>
              <w:rPr>
                <w:rFonts w:ascii="Times New Roman" w:eastAsia="Calibri" w:hAnsi="Times New Roman" w:cs="Times New Roman"/>
                <w:sz w:val="20"/>
                <w:szCs w:val="20"/>
                <w:lang w:val="ky-KG"/>
              </w:rPr>
              <w:t>.</w:t>
            </w:r>
          </w:p>
        </w:tc>
      </w:tr>
      <w:tr w:rsidR="00DD3EBE" w:rsidRPr="00036251" w:rsidTr="002F172D">
        <w:tc>
          <w:tcPr>
            <w:tcW w:w="534" w:type="dxa"/>
          </w:tcPr>
          <w:p w:rsidR="00DD3EBE" w:rsidRPr="005523E0" w:rsidRDefault="00DD3EBE" w:rsidP="002F172D">
            <w:pPr>
              <w:spacing w:after="0" w:line="240" w:lineRule="auto"/>
              <w:jc w:val="center"/>
              <w:rPr>
                <w:rFonts w:ascii="Times New Roman" w:eastAsia="Calibri" w:hAnsi="Times New Roman" w:cs="Times New Roman"/>
                <w:sz w:val="20"/>
                <w:szCs w:val="20"/>
              </w:rPr>
            </w:pPr>
            <w:r w:rsidRPr="005523E0">
              <w:rPr>
                <w:rFonts w:ascii="Times New Roman" w:eastAsia="Calibri" w:hAnsi="Times New Roman" w:cs="Times New Roman"/>
                <w:sz w:val="20"/>
                <w:szCs w:val="20"/>
              </w:rPr>
              <w:t>4</w:t>
            </w:r>
          </w:p>
        </w:tc>
        <w:tc>
          <w:tcPr>
            <w:tcW w:w="2727" w:type="dxa"/>
          </w:tcPr>
          <w:p w:rsidR="00DD3EBE" w:rsidRPr="00301543" w:rsidRDefault="00DD3EBE" w:rsidP="002F172D">
            <w:pPr>
              <w:spacing w:after="0" w:line="240" w:lineRule="auto"/>
              <w:ind w:firstLine="567"/>
              <w:jc w:val="both"/>
              <w:rPr>
                <w:rFonts w:ascii="Times New Roman" w:eastAsia="Calibri" w:hAnsi="Times New Roman" w:cs="Times New Roman"/>
                <w:sz w:val="20"/>
                <w:szCs w:val="20"/>
                <w:lang w:val="ky-KG"/>
              </w:rPr>
            </w:pPr>
            <w:r w:rsidRPr="005523E0">
              <w:rPr>
                <w:rFonts w:ascii="Times New Roman" w:eastAsia="Calibri" w:hAnsi="Times New Roman" w:cs="Times New Roman"/>
                <w:b/>
                <w:sz w:val="20"/>
                <w:szCs w:val="20"/>
              </w:rPr>
              <w:t>Суюктуктардын касиеттери</w:t>
            </w:r>
            <w:r w:rsidRPr="005523E0">
              <w:rPr>
                <w:rFonts w:ascii="Times New Roman" w:eastAsia="Calibri" w:hAnsi="Times New Roman" w:cs="Times New Roman"/>
                <w:sz w:val="20"/>
                <w:szCs w:val="20"/>
              </w:rPr>
              <w:t>. Беттик тартылуу жана капилярдуулук кубулуш</w:t>
            </w:r>
            <w:r>
              <w:rPr>
                <w:rFonts w:ascii="Times New Roman" w:eastAsia="Calibri" w:hAnsi="Times New Roman" w:cs="Times New Roman"/>
                <w:sz w:val="20"/>
                <w:szCs w:val="20"/>
                <w:lang w:val="ky-KG"/>
              </w:rPr>
              <w:t>.</w:t>
            </w:r>
          </w:p>
        </w:tc>
        <w:tc>
          <w:tcPr>
            <w:tcW w:w="3402" w:type="dxa"/>
            <w:tcBorders>
              <w:right w:val="single" w:sz="4" w:space="0" w:color="auto"/>
            </w:tcBorders>
          </w:tcPr>
          <w:p w:rsidR="00DD3EBE" w:rsidRPr="00B52CB0" w:rsidRDefault="00DD3EBE" w:rsidP="002F172D">
            <w:pPr>
              <w:spacing w:after="0" w:line="240" w:lineRule="auto"/>
              <w:ind w:firstLine="317"/>
              <w:jc w:val="both"/>
              <w:rPr>
                <w:rFonts w:ascii="Times New Roman" w:eastAsia="Calibri" w:hAnsi="Times New Roman" w:cs="Times New Roman"/>
                <w:sz w:val="20"/>
                <w:szCs w:val="20"/>
                <w:lang w:val="ky-KG"/>
              </w:rPr>
            </w:pPr>
            <w:r w:rsidRPr="005523E0">
              <w:rPr>
                <w:rFonts w:ascii="Times New Roman" w:eastAsia="Calibri" w:hAnsi="Times New Roman" w:cs="Times New Roman"/>
                <w:sz w:val="20"/>
                <w:szCs w:val="20"/>
              </w:rPr>
              <w:t>Жаратылыштагы нымдоо жана нымдообо кубулушу. Жандуу жаратылыш</w:t>
            </w:r>
            <w:r>
              <w:rPr>
                <w:rFonts w:ascii="Times New Roman" w:eastAsia="Calibri" w:hAnsi="Times New Roman" w:cs="Times New Roman"/>
                <w:sz w:val="20"/>
                <w:szCs w:val="20"/>
              </w:rPr>
              <w:t>та өсүмдү</w:t>
            </w:r>
            <w:r w:rsidRPr="005523E0">
              <w:rPr>
                <w:rFonts w:ascii="Times New Roman" w:eastAsia="Calibri" w:hAnsi="Times New Roman" w:cs="Times New Roman"/>
                <w:sz w:val="20"/>
                <w:szCs w:val="20"/>
              </w:rPr>
              <w:t>ктөрдүн азыктанышында капиллярдык кубулуштардын ролу</w:t>
            </w:r>
            <w:r>
              <w:rPr>
                <w:rFonts w:ascii="Times New Roman" w:eastAsia="Calibri" w:hAnsi="Times New Roman" w:cs="Times New Roman"/>
                <w:sz w:val="20"/>
                <w:szCs w:val="20"/>
                <w:lang w:val="ky-KG"/>
              </w:rPr>
              <w:t>.</w:t>
            </w:r>
          </w:p>
        </w:tc>
        <w:tc>
          <w:tcPr>
            <w:tcW w:w="2943" w:type="dxa"/>
            <w:tcBorders>
              <w:top w:val="single" w:sz="4" w:space="0" w:color="auto"/>
              <w:left w:val="single" w:sz="4" w:space="0" w:color="auto"/>
              <w:bottom w:val="single" w:sz="4" w:space="0" w:color="auto"/>
              <w:right w:val="single" w:sz="4" w:space="0" w:color="auto"/>
            </w:tcBorders>
          </w:tcPr>
          <w:p w:rsidR="00DD3EBE" w:rsidRPr="00B52CB0" w:rsidRDefault="00DD3EBE" w:rsidP="002F172D">
            <w:pPr>
              <w:spacing w:after="0" w:line="240" w:lineRule="auto"/>
              <w:ind w:firstLine="317"/>
              <w:jc w:val="both"/>
              <w:rPr>
                <w:rFonts w:ascii="Times New Roman" w:eastAsia="Calibri" w:hAnsi="Times New Roman" w:cs="Times New Roman"/>
                <w:sz w:val="20"/>
                <w:szCs w:val="20"/>
                <w:lang w:val="ky-KG"/>
              </w:rPr>
            </w:pPr>
            <w:r w:rsidRPr="00DD3EBE">
              <w:rPr>
                <w:rFonts w:ascii="Times New Roman" w:eastAsia="Calibri" w:hAnsi="Times New Roman" w:cs="Times New Roman"/>
                <w:sz w:val="20"/>
                <w:szCs w:val="20"/>
                <w:lang w:val="ky-KG"/>
              </w:rPr>
              <w:t>Табият таануунун закон жана принциптеринин бүтүндүүлүгүн көрсөтүү</w:t>
            </w:r>
            <w:r>
              <w:rPr>
                <w:rFonts w:ascii="Times New Roman" w:eastAsia="Calibri" w:hAnsi="Times New Roman" w:cs="Times New Roman"/>
                <w:sz w:val="20"/>
                <w:szCs w:val="20"/>
                <w:lang w:val="ky-KG"/>
              </w:rPr>
              <w:t>.</w:t>
            </w:r>
          </w:p>
        </w:tc>
      </w:tr>
      <w:tr w:rsidR="00DD3EBE" w:rsidRPr="005523E0" w:rsidTr="002F172D">
        <w:tc>
          <w:tcPr>
            <w:tcW w:w="534" w:type="dxa"/>
          </w:tcPr>
          <w:p w:rsidR="00DD3EBE" w:rsidRPr="005523E0" w:rsidRDefault="00DD3EBE" w:rsidP="002F172D">
            <w:pPr>
              <w:spacing w:after="0" w:line="240" w:lineRule="auto"/>
              <w:jc w:val="center"/>
              <w:rPr>
                <w:rFonts w:ascii="Times New Roman" w:eastAsia="Calibri" w:hAnsi="Times New Roman" w:cs="Times New Roman"/>
                <w:sz w:val="20"/>
                <w:szCs w:val="20"/>
              </w:rPr>
            </w:pPr>
            <w:r w:rsidRPr="005523E0">
              <w:rPr>
                <w:rFonts w:ascii="Times New Roman" w:eastAsia="Calibri" w:hAnsi="Times New Roman" w:cs="Times New Roman"/>
                <w:sz w:val="20"/>
                <w:szCs w:val="20"/>
              </w:rPr>
              <w:t>5</w:t>
            </w:r>
          </w:p>
        </w:tc>
        <w:tc>
          <w:tcPr>
            <w:tcW w:w="2727" w:type="dxa"/>
          </w:tcPr>
          <w:p w:rsidR="00DD3EBE" w:rsidRPr="00B52CB0" w:rsidRDefault="00DD3EBE" w:rsidP="002F172D">
            <w:pPr>
              <w:spacing w:after="0" w:line="240" w:lineRule="auto"/>
              <w:ind w:firstLine="567"/>
              <w:jc w:val="both"/>
              <w:rPr>
                <w:rFonts w:ascii="Times New Roman" w:eastAsia="Calibri" w:hAnsi="Times New Roman" w:cs="Times New Roman"/>
                <w:sz w:val="20"/>
                <w:szCs w:val="20"/>
                <w:lang w:val="ky-KG"/>
              </w:rPr>
            </w:pPr>
            <w:r w:rsidRPr="005523E0">
              <w:rPr>
                <w:rFonts w:ascii="Times New Roman" w:eastAsia="Calibri" w:hAnsi="Times New Roman" w:cs="Times New Roman"/>
                <w:b/>
                <w:sz w:val="20"/>
                <w:szCs w:val="20"/>
              </w:rPr>
              <w:t>Эритмелер.</w:t>
            </w:r>
            <w:r w:rsidRPr="005523E0">
              <w:rPr>
                <w:rFonts w:ascii="Times New Roman" w:eastAsia="Calibri" w:hAnsi="Times New Roman" w:cs="Times New Roman"/>
                <w:sz w:val="20"/>
                <w:szCs w:val="20"/>
              </w:rPr>
              <w:t xml:space="preserve"> Осмос кубулушу. Осмос басымы</w:t>
            </w:r>
            <w:r>
              <w:rPr>
                <w:rFonts w:ascii="Times New Roman" w:eastAsia="Calibri" w:hAnsi="Times New Roman" w:cs="Times New Roman"/>
                <w:sz w:val="20"/>
                <w:szCs w:val="20"/>
                <w:lang w:val="ky-KG"/>
              </w:rPr>
              <w:t>.</w:t>
            </w:r>
          </w:p>
        </w:tc>
        <w:tc>
          <w:tcPr>
            <w:tcW w:w="3402" w:type="dxa"/>
            <w:tcBorders>
              <w:right w:val="single" w:sz="4" w:space="0" w:color="auto"/>
            </w:tcBorders>
          </w:tcPr>
          <w:p w:rsidR="00DD3EBE" w:rsidRPr="00B52CB0" w:rsidRDefault="00DD3EBE" w:rsidP="002F172D">
            <w:pPr>
              <w:spacing w:after="0" w:line="240" w:lineRule="auto"/>
              <w:ind w:firstLine="317"/>
              <w:jc w:val="both"/>
              <w:rPr>
                <w:rFonts w:ascii="Times New Roman" w:eastAsia="Calibri" w:hAnsi="Times New Roman" w:cs="Times New Roman"/>
                <w:sz w:val="20"/>
                <w:szCs w:val="20"/>
                <w:lang w:val="ky-KG"/>
              </w:rPr>
            </w:pPr>
            <w:r w:rsidRPr="005523E0">
              <w:rPr>
                <w:rFonts w:ascii="Times New Roman" w:eastAsia="Calibri" w:hAnsi="Times New Roman" w:cs="Times New Roman"/>
                <w:sz w:val="20"/>
                <w:szCs w:val="20"/>
              </w:rPr>
              <w:t>Өпкөдөгү жана ткандагы газ алмашуулар</w:t>
            </w:r>
            <w:r>
              <w:rPr>
                <w:rFonts w:ascii="Times New Roman" w:eastAsia="Calibri" w:hAnsi="Times New Roman" w:cs="Times New Roman"/>
                <w:sz w:val="20"/>
                <w:szCs w:val="20"/>
                <w:lang w:val="ky-KG"/>
              </w:rPr>
              <w:t>.</w:t>
            </w:r>
          </w:p>
        </w:tc>
        <w:tc>
          <w:tcPr>
            <w:tcW w:w="2943" w:type="dxa"/>
            <w:tcBorders>
              <w:top w:val="single" w:sz="4" w:space="0" w:color="auto"/>
              <w:left w:val="single" w:sz="4" w:space="0" w:color="auto"/>
              <w:bottom w:val="single" w:sz="4" w:space="0" w:color="auto"/>
              <w:right w:val="single" w:sz="4" w:space="0" w:color="auto"/>
            </w:tcBorders>
          </w:tcPr>
          <w:p w:rsidR="00DD3EBE" w:rsidRPr="00B52CB0" w:rsidRDefault="00DD3EBE" w:rsidP="002F172D">
            <w:pPr>
              <w:spacing w:after="0" w:line="240" w:lineRule="auto"/>
              <w:ind w:right="142" w:firstLine="317"/>
              <w:jc w:val="both"/>
              <w:rPr>
                <w:rFonts w:ascii="Times New Roman" w:eastAsia="Calibri" w:hAnsi="Times New Roman" w:cs="Times New Roman"/>
                <w:sz w:val="20"/>
                <w:szCs w:val="20"/>
                <w:lang w:val="ky-KG"/>
              </w:rPr>
            </w:pPr>
            <w:r w:rsidRPr="005523E0">
              <w:rPr>
                <w:rFonts w:ascii="Times New Roman" w:eastAsia="Calibri" w:hAnsi="Times New Roman" w:cs="Times New Roman"/>
                <w:sz w:val="20"/>
                <w:szCs w:val="20"/>
              </w:rPr>
              <w:t>Физикалык кубулуш</w:t>
            </w:r>
            <w:r>
              <w:rPr>
                <w:rFonts w:ascii="Times New Roman" w:eastAsia="Calibri" w:hAnsi="Times New Roman" w:cs="Times New Roman"/>
                <w:sz w:val="20"/>
                <w:szCs w:val="20"/>
                <w:lang w:val="ky-KG"/>
              </w:rPr>
              <w:softHyphen/>
            </w:r>
            <w:r w:rsidRPr="005523E0">
              <w:rPr>
                <w:rFonts w:ascii="Times New Roman" w:eastAsia="Calibri" w:hAnsi="Times New Roman" w:cs="Times New Roman"/>
                <w:sz w:val="20"/>
                <w:szCs w:val="20"/>
              </w:rPr>
              <w:t>тарды биологиялык процесстерде колдонуу</w:t>
            </w:r>
            <w:r>
              <w:rPr>
                <w:rFonts w:ascii="Times New Roman" w:eastAsia="Calibri" w:hAnsi="Times New Roman" w:cs="Times New Roman"/>
                <w:sz w:val="20"/>
                <w:szCs w:val="20"/>
                <w:lang w:val="ky-KG"/>
              </w:rPr>
              <w:t>.</w:t>
            </w:r>
          </w:p>
        </w:tc>
      </w:tr>
    </w:tbl>
    <w:p w:rsidR="00DD3EBE" w:rsidRPr="0078097B" w:rsidRDefault="00DD3EBE" w:rsidP="00DD3EBE">
      <w:pPr>
        <w:pStyle w:val="a9"/>
        <w:spacing w:after="0" w:line="240" w:lineRule="auto"/>
        <w:ind w:left="0" w:firstLine="567"/>
        <w:jc w:val="both"/>
        <w:rPr>
          <w:rFonts w:ascii="Times New Roman" w:eastAsia="Calibri" w:hAnsi="Times New Roman" w:cs="Times New Roman"/>
          <w:b/>
          <w:sz w:val="24"/>
          <w:szCs w:val="24"/>
        </w:rPr>
      </w:pPr>
    </w:p>
    <w:p w:rsidR="00DD3EBE" w:rsidRPr="0078097B" w:rsidRDefault="00DD3EBE" w:rsidP="00DD3EBE">
      <w:pPr>
        <w:pStyle w:val="a9"/>
        <w:spacing w:after="0" w:line="240" w:lineRule="auto"/>
        <w:ind w:left="0" w:firstLine="567"/>
        <w:jc w:val="both"/>
        <w:rPr>
          <w:rFonts w:ascii="Times New Roman" w:eastAsia="Calibri" w:hAnsi="Times New Roman" w:cs="Times New Roman"/>
          <w:b/>
          <w:sz w:val="24"/>
          <w:szCs w:val="24"/>
        </w:rPr>
      </w:pPr>
    </w:p>
    <w:p w:rsidR="00DD3EBE" w:rsidRPr="0078097B" w:rsidRDefault="00DD3EBE" w:rsidP="00DD3EBE">
      <w:pPr>
        <w:pStyle w:val="a9"/>
        <w:spacing w:after="0" w:line="240" w:lineRule="auto"/>
        <w:ind w:left="0" w:firstLine="567"/>
        <w:jc w:val="both"/>
        <w:rPr>
          <w:rFonts w:ascii="Times New Roman" w:eastAsia="Calibri" w:hAnsi="Times New Roman" w:cs="Times New Roman"/>
          <w:b/>
          <w:sz w:val="24"/>
          <w:szCs w:val="24"/>
        </w:rPr>
      </w:pPr>
      <w:r w:rsidRPr="0078097B">
        <w:rPr>
          <w:rFonts w:ascii="Times New Roman" w:eastAsia="Calibri" w:hAnsi="Times New Roman" w:cs="Times New Roman"/>
          <w:b/>
          <w:sz w:val="24"/>
          <w:szCs w:val="24"/>
        </w:rPr>
        <w:t>Жогорудагы мазмунга ылайык «Молекулалык физика» бөлүмүнө төмөнкүдөй биофизикалык мазмундагы сапаттык маселерди карасак болот:</w:t>
      </w:r>
    </w:p>
    <w:p w:rsidR="00DD3EBE" w:rsidRPr="0078097B" w:rsidRDefault="00DD3EBE" w:rsidP="008F0FF1">
      <w:pPr>
        <w:pStyle w:val="af5"/>
        <w:numPr>
          <w:ilvl w:val="0"/>
          <w:numId w:val="14"/>
        </w:numPr>
        <w:ind w:left="0" w:firstLine="426"/>
        <w:jc w:val="both"/>
        <w:rPr>
          <w:rFonts w:ascii="Times New Roman" w:eastAsia="Calibri" w:hAnsi="Times New Roman" w:cs="Times New Roman"/>
          <w:sz w:val="24"/>
          <w:szCs w:val="24"/>
          <w:lang w:val="ky-KG" w:eastAsia="ru-RU"/>
        </w:rPr>
      </w:pPr>
      <w:r w:rsidRPr="0078097B">
        <w:rPr>
          <w:rFonts w:ascii="Times New Roman" w:eastAsia="Times New Roman" w:hAnsi="Times New Roman" w:cs="Times New Roman"/>
          <w:sz w:val="24"/>
          <w:szCs w:val="24"/>
          <w:lang w:val="ky-KG" w:eastAsia="ky-KG"/>
        </w:rPr>
        <w:t xml:space="preserve">Кычкылтектин молекуласы дем алуу органынан кан тамырларга өтүү процесси кайсыл кубулушка негизделген? </w:t>
      </w:r>
      <w:r w:rsidRPr="0078097B">
        <w:rPr>
          <w:rFonts w:ascii="Times New Roman" w:eastAsia="Calibri" w:hAnsi="Times New Roman" w:cs="Times New Roman"/>
          <w:sz w:val="24"/>
          <w:szCs w:val="24"/>
          <w:lang w:val="ky-KG" w:eastAsia="ru-RU"/>
        </w:rPr>
        <w:t>Жооп: диффузияга негизделген.</w:t>
      </w:r>
      <w:r>
        <w:rPr>
          <w:rFonts w:ascii="Times New Roman" w:eastAsia="Calibri" w:hAnsi="Times New Roman" w:cs="Times New Roman"/>
          <w:sz w:val="24"/>
          <w:szCs w:val="24"/>
          <w:lang w:val="ky-KG" w:eastAsia="ru-RU"/>
        </w:rPr>
        <w:t xml:space="preserve"> </w:t>
      </w:r>
    </w:p>
    <w:p w:rsidR="00DD3EBE" w:rsidRPr="0078097B" w:rsidRDefault="00DD3EBE" w:rsidP="00DD3EBE">
      <w:pPr>
        <w:pStyle w:val="af5"/>
        <w:ind w:firstLine="426"/>
        <w:jc w:val="both"/>
        <w:rPr>
          <w:rFonts w:ascii="Times New Roman" w:eastAsia="Calibri" w:hAnsi="Times New Roman" w:cs="Times New Roman"/>
          <w:sz w:val="24"/>
          <w:szCs w:val="24"/>
          <w:lang w:val="ky-KG" w:eastAsia="ru-RU"/>
        </w:rPr>
      </w:pPr>
      <w:r w:rsidRPr="0078097B">
        <w:rPr>
          <w:rFonts w:ascii="Times New Roman" w:eastAsia="Calibri" w:hAnsi="Times New Roman" w:cs="Times New Roman"/>
          <w:sz w:val="24"/>
          <w:szCs w:val="24"/>
          <w:lang w:val="ky-KG" w:eastAsia="ru-RU"/>
        </w:rPr>
        <w:t>2.</w:t>
      </w: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Тиш догдурлар абдан ысык тамак-аш менен тамактануу зыян экендигин</w:t>
      </w: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эскертишет. Эмне үчүн? Жооп. Тиштин ар кандай бөлүктөрүндө ар түрдүү кеңейүү коэффициенти бар. Тиш кескин түрдө ысыганда, чымыркануу</w:t>
      </w: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пайда болуп, тиштин эмалында жараңканын пайда болуусу мүмкүн.</w:t>
      </w:r>
      <w:r>
        <w:rPr>
          <w:rFonts w:ascii="Times New Roman" w:eastAsia="Calibri" w:hAnsi="Times New Roman" w:cs="Times New Roman"/>
          <w:sz w:val="24"/>
          <w:szCs w:val="24"/>
          <w:lang w:val="ky-KG" w:eastAsia="ru-RU"/>
        </w:rPr>
        <w:t xml:space="preserve"> </w:t>
      </w:r>
    </w:p>
    <w:p w:rsidR="00DD3EBE" w:rsidRPr="0078097B" w:rsidRDefault="00DD3EBE" w:rsidP="00DD3EBE">
      <w:pPr>
        <w:pStyle w:val="af5"/>
        <w:ind w:firstLine="426"/>
        <w:jc w:val="both"/>
        <w:rPr>
          <w:rFonts w:ascii="Times New Roman" w:eastAsia="Calibri" w:hAnsi="Times New Roman" w:cs="Times New Roman"/>
          <w:sz w:val="24"/>
          <w:szCs w:val="24"/>
          <w:lang w:val="ky-KG" w:eastAsia="ru-RU"/>
        </w:rPr>
      </w:pP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4. Эмне үчүн организмге</w:t>
      </w:r>
      <w:r>
        <w:rPr>
          <w:rFonts w:ascii="Times New Roman" w:eastAsia="Calibri" w:hAnsi="Times New Roman" w:cs="Times New Roman"/>
          <w:sz w:val="24"/>
          <w:szCs w:val="24"/>
          <w:lang w:val="ky-KG" w:eastAsia="ru-RU"/>
        </w:rPr>
        <w:t xml:space="preserve"> и</w:t>
      </w:r>
      <w:r w:rsidRPr="0078097B">
        <w:rPr>
          <w:rFonts w:ascii="Times New Roman" w:eastAsia="Calibri" w:hAnsi="Times New Roman" w:cs="Times New Roman"/>
          <w:sz w:val="24"/>
          <w:szCs w:val="24"/>
          <w:lang w:val="ky-KG" w:eastAsia="ru-RU"/>
        </w:rPr>
        <w:t xml:space="preserve">с газы кычкылтекке караганда бат таралат? </w:t>
      </w:r>
    </w:p>
    <w:p w:rsidR="00DD3EBE" w:rsidRPr="0078097B" w:rsidRDefault="00DD3EBE" w:rsidP="00DD3EBE">
      <w:pPr>
        <w:pStyle w:val="af5"/>
        <w:ind w:firstLine="426"/>
        <w:jc w:val="both"/>
        <w:rPr>
          <w:rFonts w:ascii="Times New Roman" w:eastAsia="Calibri" w:hAnsi="Times New Roman" w:cs="Times New Roman"/>
          <w:sz w:val="24"/>
          <w:szCs w:val="24"/>
          <w:lang w:val="ky-KG" w:eastAsia="ru-RU"/>
        </w:rPr>
      </w:pP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Жооп: газда диффузия тез жүрөт.</w:t>
      </w:r>
      <w:r>
        <w:rPr>
          <w:rFonts w:ascii="Times New Roman" w:eastAsia="Calibri" w:hAnsi="Times New Roman" w:cs="Times New Roman"/>
          <w:sz w:val="24"/>
          <w:szCs w:val="24"/>
          <w:lang w:val="ky-KG" w:eastAsia="ru-RU"/>
        </w:rPr>
        <w:t xml:space="preserve"> </w:t>
      </w:r>
    </w:p>
    <w:p w:rsidR="00DD3EBE" w:rsidRPr="0078097B" w:rsidRDefault="00DD3EBE" w:rsidP="00DD3EBE">
      <w:pPr>
        <w:pStyle w:val="af5"/>
        <w:ind w:firstLine="426"/>
        <w:jc w:val="both"/>
        <w:rPr>
          <w:rFonts w:ascii="Times New Roman" w:eastAsia="Calibri" w:hAnsi="Times New Roman" w:cs="Times New Roman"/>
          <w:sz w:val="24"/>
          <w:szCs w:val="24"/>
          <w:lang w:val="ky-KG" w:eastAsia="ru-RU"/>
        </w:rPr>
      </w:pP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5. Чөл</w:t>
      </w:r>
      <w:r>
        <w:rPr>
          <w:rFonts w:ascii="Times New Roman" w:eastAsia="Calibri" w:hAnsi="Times New Roman" w:cs="Times New Roman"/>
          <w:sz w:val="24"/>
          <w:szCs w:val="24"/>
          <w:lang w:val="ky-KG" w:eastAsia="ru-RU"/>
        </w:rPr>
        <w:t>дөгү көпчүлүк өсүмдүк</w:t>
      </w:r>
      <w:r w:rsidRPr="0078097B">
        <w:rPr>
          <w:rFonts w:ascii="Times New Roman" w:eastAsia="Calibri" w:hAnsi="Times New Roman" w:cs="Times New Roman"/>
          <w:sz w:val="24"/>
          <w:szCs w:val="24"/>
          <w:lang w:val="ky-KG" w:eastAsia="ru-RU"/>
        </w:rPr>
        <w:t>төрдүн</w:t>
      </w: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жалбырактарынын ордуна</w:t>
      </w: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тик</w:t>
      </w:r>
      <w:r>
        <w:rPr>
          <w:rFonts w:ascii="Times New Roman" w:eastAsia="Calibri" w:hAnsi="Times New Roman" w:cs="Times New Roman"/>
          <w:sz w:val="24"/>
          <w:szCs w:val="24"/>
          <w:lang w:val="ky-KG" w:eastAsia="ru-RU"/>
        </w:rPr>
        <w:t>енектеринин өсүшү</w:t>
      </w:r>
      <w:r w:rsidRPr="0078097B">
        <w:rPr>
          <w:rFonts w:ascii="Times New Roman" w:eastAsia="Calibri" w:hAnsi="Times New Roman" w:cs="Times New Roman"/>
          <w:sz w:val="24"/>
          <w:szCs w:val="24"/>
          <w:lang w:val="ky-KG" w:eastAsia="ru-RU"/>
        </w:rPr>
        <w:t xml:space="preserve"> эмне менен </w:t>
      </w:r>
      <w:r>
        <w:rPr>
          <w:rFonts w:ascii="Times New Roman" w:eastAsia="Calibri" w:hAnsi="Times New Roman" w:cs="Times New Roman"/>
          <w:sz w:val="24"/>
          <w:szCs w:val="24"/>
          <w:lang w:val="ky-KG" w:eastAsia="ru-RU"/>
        </w:rPr>
        <w:t>үшүндүр</w:t>
      </w:r>
      <w:r w:rsidRPr="0078097B">
        <w:rPr>
          <w:rFonts w:ascii="Times New Roman" w:eastAsia="Calibri" w:hAnsi="Times New Roman" w:cs="Times New Roman"/>
          <w:sz w:val="24"/>
          <w:szCs w:val="24"/>
          <w:lang w:val="ky-KG" w:eastAsia="ru-RU"/>
        </w:rPr>
        <w:t>үлөт. Жооп: өсүмдүктөргө нымдуулукту сарп кылууга жардам берет, суу аз бууланат</w:t>
      </w:r>
      <w:r>
        <w:rPr>
          <w:rFonts w:ascii="Times New Roman" w:eastAsia="Calibri" w:hAnsi="Times New Roman" w:cs="Times New Roman"/>
          <w:sz w:val="24"/>
          <w:szCs w:val="24"/>
          <w:lang w:val="ky-KG" w:eastAsia="ru-RU"/>
        </w:rPr>
        <w:t>.</w:t>
      </w:r>
    </w:p>
    <w:p w:rsidR="00DD3EBE" w:rsidRPr="0078097B" w:rsidRDefault="00DD3EBE" w:rsidP="00DD3EBE">
      <w:pPr>
        <w:pStyle w:val="af5"/>
        <w:ind w:firstLine="567"/>
        <w:jc w:val="both"/>
        <w:rPr>
          <w:rFonts w:ascii="Times New Roman" w:eastAsia="Calibri" w:hAnsi="Times New Roman" w:cs="Times New Roman"/>
          <w:sz w:val="24"/>
          <w:szCs w:val="24"/>
          <w:lang w:val="ky-KG" w:eastAsia="ru-RU"/>
        </w:rPr>
      </w:pPr>
      <w:r w:rsidRPr="0078097B">
        <w:rPr>
          <w:rFonts w:ascii="Times New Roman" w:eastAsia="Calibri" w:hAnsi="Times New Roman" w:cs="Times New Roman"/>
          <w:b/>
          <w:sz w:val="24"/>
          <w:szCs w:val="24"/>
          <w:lang w:val="ky-KG" w:eastAsia="ru-RU"/>
        </w:rPr>
        <w:lastRenderedPageBreak/>
        <w:t>Жыйынтыктоо</w:t>
      </w:r>
      <w:r w:rsidRPr="0078097B">
        <w:rPr>
          <w:rFonts w:ascii="Times New Roman" w:eastAsia="Calibri" w:hAnsi="Times New Roman" w:cs="Times New Roman"/>
          <w:sz w:val="24"/>
          <w:szCs w:val="24"/>
          <w:lang w:val="ky-KG" w:eastAsia="ru-RU"/>
        </w:rPr>
        <w:t>:</w:t>
      </w: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болчоктогу биология мугалимдерине жалпы физика курсун окутууда интеграцияланган мазмун өтө зарыл. Аларга салттуу сабак жеткиликтүү эмес жана кызыксыз болуп кесиптик дисциплиналарын өздөштүрүүдө, кесиптик практикаларында кыйынчылыкты туудурат.</w:t>
      </w:r>
      <w:r>
        <w:rPr>
          <w:rFonts w:ascii="Times New Roman" w:eastAsia="Calibri" w:hAnsi="Times New Roman" w:cs="Times New Roman"/>
          <w:sz w:val="24"/>
          <w:szCs w:val="24"/>
          <w:lang w:val="ky-KG" w:eastAsia="ru-RU"/>
        </w:rPr>
        <w:t xml:space="preserve"> </w:t>
      </w:r>
      <w:r w:rsidRPr="0078097B">
        <w:rPr>
          <w:rFonts w:ascii="Times New Roman" w:eastAsia="Calibri" w:hAnsi="Times New Roman" w:cs="Times New Roman"/>
          <w:sz w:val="24"/>
          <w:szCs w:val="24"/>
          <w:lang w:val="ky-KG" w:eastAsia="ru-RU"/>
        </w:rPr>
        <w:t>Ошондуктан интеграцияланган мазмун алардын кесиптик компетен</w:t>
      </w:r>
      <w:r w:rsidR="00DE21DF">
        <w:rPr>
          <w:rFonts w:ascii="Times New Roman" w:eastAsia="Calibri" w:hAnsi="Times New Roman" w:cs="Times New Roman"/>
          <w:sz w:val="24"/>
          <w:szCs w:val="24"/>
          <w:lang w:val="ky-KG" w:eastAsia="ru-RU"/>
        </w:rPr>
        <w:t>т</w:t>
      </w:r>
      <w:r w:rsidRPr="0078097B">
        <w:rPr>
          <w:rFonts w:ascii="Times New Roman" w:eastAsia="Calibri" w:hAnsi="Times New Roman" w:cs="Times New Roman"/>
          <w:sz w:val="24"/>
          <w:szCs w:val="24"/>
          <w:lang w:val="ky-KG" w:eastAsia="ru-RU"/>
        </w:rPr>
        <w:t>түүлүктөрүн жогорулатууга шарт түзүп, кийинки мугалимдик кесибинде мектеп окуучуларына</w:t>
      </w:r>
      <w:r>
        <w:rPr>
          <w:rFonts w:ascii="Times New Roman" w:eastAsia="Calibri" w:hAnsi="Times New Roman" w:cs="Times New Roman"/>
          <w:sz w:val="24"/>
          <w:szCs w:val="24"/>
          <w:lang w:val="ky-KG" w:eastAsia="ru-RU"/>
        </w:rPr>
        <w:t xml:space="preserve"> </w:t>
      </w:r>
      <w:r w:rsidR="00DE21DF">
        <w:rPr>
          <w:rFonts w:ascii="Times New Roman" w:eastAsia="Calibri" w:hAnsi="Times New Roman" w:cs="Times New Roman"/>
          <w:sz w:val="24"/>
          <w:szCs w:val="24"/>
          <w:lang w:val="ky-KG" w:eastAsia="ru-RU"/>
        </w:rPr>
        <w:t>биологиялык проце</w:t>
      </w:r>
      <w:r w:rsidRPr="0078097B">
        <w:rPr>
          <w:rFonts w:ascii="Times New Roman" w:eastAsia="Calibri" w:hAnsi="Times New Roman" w:cs="Times New Roman"/>
          <w:sz w:val="24"/>
          <w:szCs w:val="24"/>
          <w:lang w:val="ky-KG" w:eastAsia="ru-RU"/>
        </w:rPr>
        <w:t>сстерди түшүндүрүүдө, физикалык билим, билгичтиктерге ээ болууга шарт түзөт.</w:t>
      </w:r>
    </w:p>
    <w:p w:rsidR="00DD3EBE" w:rsidRDefault="00DD3EBE" w:rsidP="00DD3EBE">
      <w:pPr>
        <w:pStyle w:val="af5"/>
        <w:ind w:firstLine="567"/>
        <w:jc w:val="both"/>
        <w:rPr>
          <w:rFonts w:ascii="Times New Roman" w:eastAsia="Calibri" w:hAnsi="Times New Roman" w:cs="Times New Roman"/>
          <w:sz w:val="24"/>
          <w:szCs w:val="24"/>
          <w:lang w:val="ky-KG" w:eastAsia="ru-RU"/>
        </w:rPr>
      </w:pPr>
    </w:p>
    <w:p w:rsidR="00DD3EBE" w:rsidRPr="00B52CB0" w:rsidRDefault="00DD3EBE" w:rsidP="00DD3EBE">
      <w:pPr>
        <w:pStyle w:val="af5"/>
        <w:ind w:firstLine="567"/>
        <w:jc w:val="both"/>
        <w:rPr>
          <w:rFonts w:ascii="Times New Roman" w:eastAsia="Calibri" w:hAnsi="Times New Roman" w:cs="Times New Roman"/>
          <w:b/>
          <w:sz w:val="24"/>
          <w:szCs w:val="24"/>
          <w:lang w:val="ky-KG" w:eastAsia="ru-RU"/>
        </w:rPr>
      </w:pPr>
      <w:r w:rsidRPr="00B52CB0">
        <w:rPr>
          <w:rFonts w:ascii="Times New Roman" w:eastAsia="Calibri" w:hAnsi="Times New Roman" w:cs="Times New Roman"/>
          <w:b/>
          <w:sz w:val="24"/>
          <w:szCs w:val="24"/>
          <w:lang w:val="ky-KG" w:eastAsia="ru-RU"/>
        </w:rPr>
        <w:t xml:space="preserve">Адабияттар: </w:t>
      </w:r>
    </w:p>
    <w:p w:rsidR="00DD3EBE" w:rsidRPr="0078097B" w:rsidRDefault="00DD3EBE" w:rsidP="00DD3EBE">
      <w:pPr>
        <w:pStyle w:val="af5"/>
        <w:ind w:firstLine="567"/>
        <w:jc w:val="both"/>
        <w:rPr>
          <w:rFonts w:ascii="Times New Roman" w:eastAsia="Calibri" w:hAnsi="Times New Roman" w:cs="Times New Roman"/>
          <w:sz w:val="24"/>
          <w:szCs w:val="24"/>
          <w:lang w:val="ky-KG" w:eastAsia="ru-RU"/>
        </w:rPr>
      </w:pPr>
    </w:p>
    <w:p w:rsidR="00DD3EBE" w:rsidRPr="00B52CB0" w:rsidRDefault="00DD3EBE" w:rsidP="008F0FF1">
      <w:pPr>
        <w:pStyle w:val="af5"/>
        <w:numPr>
          <w:ilvl w:val="0"/>
          <w:numId w:val="15"/>
        </w:numPr>
        <w:ind w:left="567"/>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Н.А. Карасартова</w:t>
      </w:r>
      <w:r w:rsidRPr="0078097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8097B">
        <w:rPr>
          <w:rFonts w:ascii="Times New Roman" w:eastAsia="Times New Roman" w:hAnsi="Times New Roman" w:cs="Times New Roman"/>
          <w:sz w:val="24"/>
          <w:szCs w:val="24"/>
          <w:lang w:eastAsia="ru-RU"/>
        </w:rPr>
        <w:t>Ногаев М.А</w:t>
      </w:r>
      <w:r>
        <w:rPr>
          <w:rFonts w:ascii="Times New Roman" w:eastAsia="Times New Roman" w:hAnsi="Times New Roman" w:cs="Times New Roman"/>
          <w:color w:val="FF0000"/>
          <w:sz w:val="24"/>
          <w:szCs w:val="24"/>
          <w:lang w:val="ky-KG" w:eastAsia="ru-RU"/>
        </w:rPr>
        <w:t>.</w:t>
      </w:r>
      <w:r w:rsidRPr="0078097B">
        <w:rPr>
          <w:rFonts w:ascii="Times New Roman" w:eastAsia="Times New Roman" w:hAnsi="Times New Roman" w:cs="Times New Roman"/>
          <w:color w:val="FF0000"/>
          <w:sz w:val="24"/>
          <w:szCs w:val="24"/>
          <w:lang w:eastAsia="ru-RU"/>
        </w:rPr>
        <w:t xml:space="preserve"> </w:t>
      </w:r>
      <w:r w:rsidRPr="0078097B">
        <w:rPr>
          <w:rFonts w:ascii="Times New Roman" w:eastAsia="Calibri" w:hAnsi="Times New Roman" w:cs="Times New Roman"/>
          <w:sz w:val="24"/>
          <w:szCs w:val="24"/>
        </w:rPr>
        <w:t>Использование решение физических задач с биологическим содержанием для мотивации студентов биологов. Проблемы и перспективы современного физико-математического, информационного и технологического</w:t>
      </w:r>
      <w:r>
        <w:rPr>
          <w:rFonts w:ascii="Times New Roman" w:eastAsia="Calibri" w:hAnsi="Times New Roman" w:cs="Times New Roman"/>
          <w:sz w:val="24"/>
          <w:szCs w:val="24"/>
        </w:rPr>
        <w:t xml:space="preserve"> </w:t>
      </w:r>
      <w:r w:rsidRPr="0078097B">
        <w:rPr>
          <w:rFonts w:ascii="Times New Roman" w:eastAsia="Calibri" w:hAnsi="Times New Roman" w:cs="Times New Roman"/>
          <w:sz w:val="24"/>
          <w:szCs w:val="24"/>
        </w:rPr>
        <w:t>образования. Новокузнецк 2019/ 113-121ст.</w:t>
      </w:r>
    </w:p>
    <w:p w:rsidR="00DD3EBE" w:rsidRPr="00B52CB0" w:rsidRDefault="00DD3EBE" w:rsidP="008F0FF1">
      <w:pPr>
        <w:pStyle w:val="af5"/>
        <w:numPr>
          <w:ilvl w:val="0"/>
          <w:numId w:val="15"/>
        </w:numPr>
        <w:ind w:left="567"/>
        <w:jc w:val="both"/>
        <w:rPr>
          <w:rFonts w:ascii="Times New Roman" w:eastAsia="Calibri" w:hAnsi="Times New Roman" w:cs="Times New Roman"/>
          <w:sz w:val="24"/>
          <w:szCs w:val="24"/>
        </w:rPr>
      </w:pPr>
      <w:r w:rsidRPr="00B52CB0">
        <w:rPr>
          <w:rFonts w:ascii="Times New Roman" w:eastAsia="Times-Roman" w:hAnsi="Times New Roman" w:cs="Times New Roman"/>
          <w:sz w:val="24"/>
          <w:szCs w:val="24"/>
        </w:rPr>
        <w:t>Кац Ц.Б. Биофизика на уроках физики. М.: Просвещение, 1988г</w:t>
      </w:r>
    </w:p>
    <w:p w:rsidR="00DD3EBE" w:rsidRPr="00B52CB0" w:rsidRDefault="00DD3EBE" w:rsidP="008F0FF1">
      <w:pPr>
        <w:pStyle w:val="af5"/>
        <w:numPr>
          <w:ilvl w:val="0"/>
          <w:numId w:val="15"/>
        </w:numPr>
        <w:ind w:left="567"/>
        <w:jc w:val="both"/>
        <w:rPr>
          <w:rFonts w:ascii="Times New Roman" w:eastAsia="Calibri" w:hAnsi="Times New Roman" w:cs="Times New Roman"/>
          <w:sz w:val="24"/>
          <w:szCs w:val="24"/>
        </w:rPr>
      </w:pPr>
      <w:r w:rsidRPr="00B52CB0">
        <w:rPr>
          <w:rFonts w:ascii="Times New Roman" w:eastAsia="Times-Roman" w:hAnsi="Times New Roman" w:cs="Times New Roman"/>
          <w:sz w:val="24"/>
          <w:szCs w:val="24"/>
        </w:rPr>
        <w:t>Карнаух И.Е. Методика формирования физических понятий у студентов педагогического вуза в условиях реализации межпредметных связей физики с биологией. Дис. ..к.п.н: И.Е. Карнаух .-Горно-Алтайск, 2004-286с</w:t>
      </w:r>
    </w:p>
    <w:p w:rsidR="00DD3EBE" w:rsidRPr="00B52CB0" w:rsidRDefault="00DD3EBE" w:rsidP="008F0FF1">
      <w:pPr>
        <w:pStyle w:val="af5"/>
        <w:numPr>
          <w:ilvl w:val="0"/>
          <w:numId w:val="15"/>
        </w:numPr>
        <w:ind w:left="567"/>
        <w:jc w:val="both"/>
        <w:rPr>
          <w:rFonts w:ascii="Times New Roman" w:eastAsia="Calibri" w:hAnsi="Times New Roman" w:cs="Times New Roman"/>
          <w:sz w:val="24"/>
          <w:szCs w:val="24"/>
        </w:rPr>
      </w:pPr>
      <w:r w:rsidRPr="00B52CB0">
        <w:rPr>
          <w:rFonts w:ascii="Times New Roman" w:eastAsia="Times New Roman" w:hAnsi="Times New Roman" w:cs="Times New Roman"/>
          <w:color w:val="000000"/>
          <w:sz w:val="24"/>
          <w:szCs w:val="24"/>
          <w:lang w:eastAsia="ru-RU"/>
        </w:rPr>
        <w:t>Э.М. Мамбетакунов Дидактические функции межпредметных связей в формировании у учащихся естественнонаучных понятий.</w:t>
      </w:r>
      <w:r w:rsidRPr="00B52CB0">
        <w:rPr>
          <w:rFonts w:ascii="Times New Roman" w:eastAsia="Calibri" w:hAnsi="Times New Roman" w:cs="Times New Roman"/>
          <w:color w:val="000000"/>
          <w:sz w:val="24"/>
          <w:szCs w:val="24"/>
        </w:rPr>
        <w:t xml:space="preserve"> .[ Текст]/</w:t>
      </w:r>
      <w:r w:rsidRPr="00B52CB0">
        <w:rPr>
          <w:rFonts w:ascii="Times New Roman" w:eastAsia="Times New Roman" w:hAnsi="Times New Roman" w:cs="Times New Roman"/>
          <w:color w:val="000000"/>
          <w:sz w:val="24"/>
          <w:szCs w:val="24"/>
          <w:lang w:eastAsia="ru-RU"/>
        </w:rPr>
        <w:t xml:space="preserve"> Э.М. Мамбетакунов .-Б: Университет, 2015- 328 с</w:t>
      </w:r>
    </w:p>
    <w:p w:rsidR="00DD3EBE" w:rsidRPr="00B52CB0" w:rsidRDefault="00DD3EBE" w:rsidP="008F0FF1">
      <w:pPr>
        <w:pStyle w:val="af5"/>
        <w:numPr>
          <w:ilvl w:val="0"/>
          <w:numId w:val="15"/>
        </w:numPr>
        <w:ind w:left="567"/>
        <w:jc w:val="both"/>
        <w:rPr>
          <w:rFonts w:ascii="Times New Roman" w:eastAsia="Calibri" w:hAnsi="Times New Roman" w:cs="Times New Roman"/>
          <w:sz w:val="24"/>
          <w:szCs w:val="24"/>
        </w:rPr>
      </w:pPr>
      <w:r w:rsidRPr="00B52CB0">
        <w:rPr>
          <w:rFonts w:ascii="Times New Roman" w:eastAsia="Times-Roman" w:hAnsi="Times New Roman" w:cs="Times New Roman"/>
          <w:sz w:val="24"/>
          <w:szCs w:val="24"/>
        </w:rPr>
        <w:t xml:space="preserve">Чоров М.Ж., Карасартова Н.А., Усенгазиева Г.С. </w:t>
      </w:r>
      <w:r w:rsidRPr="00B52CB0">
        <w:rPr>
          <w:rFonts w:ascii="Times New Roman" w:eastAsia="Calibri" w:hAnsi="Times New Roman" w:cs="Times New Roman"/>
          <w:sz w:val="24"/>
          <w:szCs w:val="24"/>
        </w:rPr>
        <w:t>Задачи профильных обучений курса физики для будущих учителей биологов//Известия ВУЗов Кыргызстана . -2017.-№11.-С.116-118;</w:t>
      </w:r>
    </w:p>
    <w:p w:rsidR="00DD3EBE" w:rsidRPr="00B52CB0" w:rsidRDefault="00DD3EBE" w:rsidP="008F0FF1">
      <w:pPr>
        <w:pStyle w:val="af5"/>
        <w:numPr>
          <w:ilvl w:val="0"/>
          <w:numId w:val="15"/>
        </w:numPr>
        <w:ind w:left="567"/>
        <w:jc w:val="both"/>
        <w:rPr>
          <w:rFonts w:ascii="Times New Roman" w:eastAsia="Calibri" w:hAnsi="Times New Roman" w:cs="Times New Roman"/>
          <w:sz w:val="24"/>
          <w:szCs w:val="24"/>
        </w:rPr>
      </w:pPr>
      <w:r w:rsidRPr="00B52CB0">
        <w:rPr>
          <w:rFonts w:ascii="Times New Roman" w:eastAsia="Calibri" w:hAnsi="Times New Roman" w:cs="Times New Roman"/>
          <w:sz w:val="24"/>
          <w:szCs w:val="24"/>
        </w:rPr>
        <w:t xml:space="preserve">Уткина Т.В. Интеграция физики и биологии при изучении термодинамических систем в классах естественнонаучного профиля [Текст]: дис. ... канд. пед. наук: 13.00.02/ Т.В. Уткина. - Москва, 2014. - 221 с. </w:t>
      </w:r>
    </w:p>
    <w:p w:rsidR="00DD3EBE" w:rsidRPr="00B52CB0" w:rsidRDefault="00DD3EBE" w:rsidP="008F0FF1">
      <w:pPr>
        <w:pStyle w:val="af5"/>
        <w:numPr>
          <w:ilvl w:val="0"/>
          <w:numId w:val="15"/>
        </w:numPr>
        <w:ind w:left="567"/>
        <w:jc w:val="both"/>
        <w:rPr>
          <w:rFonts w:ascii="Times New Roman" w:eastAsia="Calibri" w:hAnsi="Times New Roman" w:cs="Times New Roman"/>
          <w:sz w:val="24"/>
          <w:szCs w:val="24"/>
        </w:rPr>
      </w:pPr>
      <w:r w:rsidRPr="00B52CB0">
        <w:rPr>
          <w:rFonts w:ascii="Times New Roman" w:eastAsia="Times New Roman" w:hAnsi="Times New Roman" w:cs="Times New Roman"/>
          <w:sz w:val="24"/>
          <w:szCs w:val="24"/>
          <w:lang w:eastAsia="ru-RU"/>
        </w:rPr>
        <w:t xml:space="preserve">И.П. </w:t>
      </w:r>
      <w:r>
        <w:rPr>
          <w:rFonts w:ascii="Times New Roman" w:eastAsia="Times New Roman" w:hAnsi="Times New Roman" w:cs="Times New Roman"/>
          <w:sz w:val="24"/>
          <w:szCs w:val="24"/>
          <w:lang w:eastAsia="ru-RU"/>
        </w:rPr>
        <w:t xml:space="preserve">Яковлев </w:t>
      </w:r>
      <w:r w:rsidRPr="00B52CB0">
        <w:rPr>
          <w:rFonts w:ascii="Times New Roman" w:eastAsia="Times New Roman" w:hAnsi="Times New Roman" w:cs="Times New Roman"/>
          <w:sz w:val="24"/>
          <w:szCs w:val="24"/>
          <w:lang w:eastAsia="ru-RU"/>
        </w:rPr>
        <w:t xml:space="preserve"> Интеграционные процессы в высшей школе.</w:t>
      </w:r>
      <w:r>
        <w:rPr>
          <w:rFonts w:ascii="Times New Roman" w:eastAsia="Calibri" w:hAnsi="Times New Roman" w:cs="Times New Roman"/>
          <w:color w:val="000000"/>
          <w:sz w:val="24"/>
          <w:szCs w:val="24"/>
        </w:rPr>
        <w:t xml:space="preserve"> </w:t>
      </w:r>
      <w:r w:rsidRPr="00B52CB0">
        <w:rPr>
          <w:rFonts w:ascii="Times New Roman" w:eastAsia="Calibri" w:hAnsi="Times New Roman" w:cs="Times New Roman"/>
          <w:color w:val="000000"/>
          <w:sz w:val="24"/>
          <w:szCs w:val="24"/>
        </w:rPr>
        <w:t>[ Текст]/</w:t>
      </w:r>
      <w:r w:rsidRPr="00B52CB0">
        <w:rPr>
          <w:rFonts w:ascii="Times New Roman" w:eastAsia="Times New Roman" w:hAnsi="Times New Roman" w:cs="Times New Roman"/>
          <w:color w:val="000000"/>
          <w:sz w:val="24"/>
          <w:szCs w:val="24"/>
          <w:lang w:eastAsia="ru-RU"/>
        </w:rPr>
        <w:t xml:space="preserve"> И. П. Яковлев.-</w:t>
      </w:r>
      <w:r w:rsidRPr="00B52CB0">
        <w:rPr>
          <w:rFonts w:ascii="Times New Roman" w:eastAsia="Times New Roman" w:hAnsi="Times New Roman" w:cs="Times New Roman"/>
          <w:sz w:val="24"/>
          <w:szCs w:val="24"/>
          <w:lang w:eastAsia="ru-RU"/>
        </w:rPr>
        <w:t xml:space="preserve"> Ленинград: издательство Ленинградского университета ун-та, 1980.-115с</w:t>
      </w:r>
    </w:p>
    <w:p w:rsidR="00B05097" w:rsidRPr="00DD3EBE" w:rsidRDefault="00B05097" w:rsidP="00F77F88">
      <w:pPr>
        <w:spacing w:after="0" w:line="240" w:lineRule="auto"/>
        <w:rPr>
          <w:rFonts w:ascii="Times New Roman" w:eastAsia="Times New Roman" w:hAnsi="Times New Roman" w:cs="Times New Roman"/>
          <w:sz w:val="24"/>
          <w:szCs w:val="24"/>
        </w:rPr>
      </w:pPr>
    </w:p>
    <w:p w:rsidR="00973154" w:rsidRPr="00A772A3" w:rsidRDefault="00973154" w:rsidP="00B05097">
      <w:pPr>
        <w:tabs>
          <w:tab w:val="left" w:pos="426"/>
        </w:tabs>
        <w:spacing w:after="0" w:line="240" w:lineRule="auto"/>
        <w:ind w:left="142"/>
        <w:contextualSpacing/>
        <w:jc w:val="both"/>
        <w:rPr>
          <w:rFonts w:ascii="Times New Roman" w:eastAsia="Calibri" w:hAnsi="Times New Roman" w:cs="Times New Roman"/>
          <w:spacing w:val="-12"/>
          <w:sz w:val="24"/>
          <w:szCs w:val="24"/>
          <w:lang w:val="ky-KG"/>
        </w:rPr>
      </w:pPr>
    </w:p>
    <w:p w:rsidR="00973154" w:rsidRPr="00A772A3" w:rsidRDefault="00973154" w:rsidP="009731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142"/>
        <w:outlineLvl w:val="1"/>
        <w:rPr>
          <w:rFonts w:ascii="Times New Roman" w:eastAsia="Times New Roman" w:hAnsi="Times New Roman" w:cs="Times New Roman"/>
          <w:color w:val="2A2723"/>
          <w:spacing w:val="-12"/>
          <w:sz w:val="24"/>
          <w:szCs w:val="24"/>
          <w:lang w:val="ky-KG" w:eastAsia="ru-RU"/>
        </w:rPr>
      </w:pPr>
    </w:p>
    <w:p w:rsidR="00973154" w:rsidRPr="00A772A3" w:rsidRDefault="00973154" w:rsidP="00973154">
      <w:pPr>
        <w:spacing w:line="256" w:lineRule="auto"/>
        <w:ind w:firstLine="142"/>
        <w:rPr>
          <w:rFonts w:ascii="Calibri" w:eastAsia="Calibri" w:hAnsi="Calibri" w:cs="Times New Roman"/>
          <w:spacing w:val="-12"/>
          <w:lang w:val="ky-KG"/>
        </w:rPr>
      </w:pPr>
    </w:p>
    <w:p w:rsidR="0073106B" w:rsidRPr="00A772A3" w:rsidRDefault="0073106B" w:rsidP="00973154">
      <w:pPr>
        <w:spacing w:after="0" w:line="240" w:lineRule="auto"/>
        <w:ind w:left="426"/>
        <w:contextualSpacing/>
        <w:jc w:val="both"/>
        <w:rPr>
          <w:rFonts w:ascii="Times New Roman" w:eastAsia="Calibri" w:hAnsi="Times New Roman" w:cs="Times New Roman"/>
          <w:sz w:val="24"/>
          <w:szCs w:val="24"/>
          <w:lang w:val="ky-KG"/>
        </w:rPr>
      </w:pPr>
    </w:p>
    <w:p w:rsidR="00C93650" w:rsidRPr="00C93650" w:rsidRDefault="00C93650" w:rsidP="00973154">
      <w:pPr>
        <w:spacing w:after="0" w:line="240" w:lineRule="auto"/>
        <w:ind w:firstLine="426"/>
        <w:jc w:val="both"/>
        <w:rPr>
          <w:rFonts w:ascii="Times New Roman" w:eastAsia="Calibri" w:hAnsi="Times New Roman" w:cs="Times New Roman"/>
          <w:spacing w:val="-12"/>
          <w:sz w:val="24"/>
          <w:szCs w:val="24"/>
          <w:lang w:val="ky-KG"/>
        </w:rPr>
      </w:pPr>
    </w:p>
    <w:p w:rsidR="00516DBE" w:rsidRPr="00C35D12" w:rsidRDefault="00516DBE" w:rsidP="00C35D12">
      <w:pPr>
        <w:spacing w:after="0" w:line="240" w:lineRule="auto"/>
        <w:contextualSpacing/>
        <w:jc w:val="both"/>
        <w:rPr>
          <w:rFonts w:ascii="Times New Roman" w:eastAsia="Times New Roman" w:hAnsi="Times New Roman" w:cs="Times New Roman"/>
          <w:color w:val="000000"/>
          <w:sz w:val="24"/>
          <w:szCs w:val="24"/>
          <w:lang w:val="ky-KG" w:eastAsia="ru-RU"/>
        </w:rPr>
      </w:pPr>
    </w:p>
    <w:p w:rsidR="008264C1" w:rsidRPr="00C35D12" w:rsidRDefault="008264C1" w:rsidP="008264C1">
      <w:pPr>
        <w:spacing w:after="0" w:line="240" w:lineRule="auto"/>
        <w:ind w:left="1135"/>
        <w:contextualSpacing/>
        <w:jc w:val="both"/>
        <w:rPr>
          <w:rFonts w:ascii="Times New Roman" w:eastAsia="Times New Roman" w:hAnsi="Times New Roman" w:cs="Times New Roman"/>
          <w:color w:val="000000"/>
          <w:sz w:val="24"/>
          <w:szCs w:val="24"/>
          <w:lang w:val="ky-KG" w:eastAsia="ru-RU"/>
        </w:rPr>
      </w:pPr>
    </w:p>
    <w:p w:rsidR="00DD3EBE" w:rsidRPr="008D3057" w:rsidRDefault="00516DBE" w:rsidP="00DD3EBE">
      <w:pPr>
        <w:spacing w:after="0" w:line="240" w:lineRule="auto"/>
        <w:ind w:firstLine="567"/>
        <w:jc w:val="right"/>
        <w:rPr>
          <w:rFonts w:ascii="Times New Roman" w:eastAsia="Calibri" w:hAnsi="Times New Roman" w:cs="Times New Roman"/>
          <w:b/>
          <w:i/>
          <w:sz w:val="24"/>
          <w:szCs w:val="24"/>
          <w:lang w:val="ky-KG"/>
        </w:rPr>
      </w:pPr>
      <w:r w:rsidRPr="00C35D12">
        <w:rPr>
          <w:rFonts w:ascii="Times New Roman" w:eastAsia="Times New Roman" w:hAnsi="Times New Roman" w:cs="Times New Roman"/>
          <w:color w:val="000000"/>
          <w:sz w:val="24"/>
          <w:szCs w:val="24"/>
          <w:lang w:val="ky-KG" w:eastAsia="ru-RU"/>
        </w:rPr>
        <w:br w:type="column"/>
      </w:r>
      <w:r w:rsidR="00DD3EBE" w:rsidRPr="008D3057">
        <w:rPr>
          <w:rFonts w:ascii="Times New Roman" w:eastAsia="Calibri" w:hAnsi="Times New Roman" w:cs="Times New Roman"/>
          <w:b/>
          <w:i/>
          <w:sz w:val="24"/>
          <w:szCs w:val="24"/>
          <w:lang w:val="ky-KG"/>
        </w:rPr>
        <w:lastRenderedPageBreak/>
        <w:t>Момуналиев Сатканбай</w:t>
      </w:r>
    </w:p>
    <w:p w:rsidR="00DD3EBE" w:rsidRPr="008D3057" w:rsidRDefault="00DD3EBE" w:rsidP="00DD3EBE">
      <w:pPr>
        <w:spacing w:after="0" w:line="240" w:lineRule="auto"/>
        <w:ind w:firstLine="567"/>
        <w:jc w:val="right"/>
        <w:rPr>
          <w:rFonts w:ascii="Times New Roman" w:eastAsia="Calibri" w:hAnsi="Times New Roman" w:cs="Times New Roman"/>
          <w:b/>
          <w:i/>
          <w:sz w:val="24"/>
          <w:szCs w:val="24"/>
          <w:lang w:val="ky-KG"/>
        </w:rPr>
      </w:pPr>
      <w:r w:rsidRPr="008D3057">
        <w:rPr>
          <w:rFonts w:ascii="Times New Roman" w:eastAsia="Calibri" w:hAnsi="Times New Roman" w:cs="Times New Roman"/>
          <w:b/>
          <w:i/>
          <w:sz w:val="24"/>
          <w:szCs w:val="24"/>
          <w:lang w:val="ky-KG"/>
        </w:rPr>
        <w:t xml:space="preserve"> </w:t>
      </w:r>
      <w:r>
        <w:rPr>
          <w:rFonts w:ascii="Times New Roman" w:eastAsia="Calibri" w:hAnsi="Times New Roman" w:cs="Times New Roman"/>
          <w:b/>
          <w:i/>
          <w:sz w:val="24"/>
          <w:szCs w:val="24"/>
          <w:lang w:val="ky-KG"/>
        </w:rPr>
        <w:t>п.и.д</w:t>
      </w:r>
      <w:r w:rsidRPr="008D3057">
        <w:rPr>
          <w:rFonts w:ascii="Times New Roman" w:eastAsia="Calibri" w:hAnsi="Times New Roman" w:cs="Times New Roman"/>
          <w:b/>
          <w:i/>
          <w:sz w:val="24"/>
          <w:szCs w:val="24"/>
          <w:lang w:val="ky-KG"/>
        </w:rPr>
        <w:t>., профессор</w:t>
      </w:r>
    </w:p>
    <w:p w:rsidR="00DD3EBE" w:rsidRPr="008D3057" w:rsidRDefault="00DD3EBE" w:rsidP="00DD3EBE">
      <w:pPr>
        <w:spacing w:after="0" w:line="240" w:lineRule="auto"/>
        <w:ind w:firstLine="567"/>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 xml:space="preserve"> Ош мамлекеттик университети</w:t>
      </w:r>
    </w:p>
    <w:p w:rsidR="00DD3EBE" w:rsidRDefault="00DD3EBE" w:rsidP="00DD3EBE">
      <w:pPr>
        <w:spacing w:after="0" w:line="240" w:lineRule="auto"/>
        <w:jc w:val="center"/>
        <w:rPr>
          <w:rFonts w:ascii="Times New Roman" w:eastAsia="Calibri" w:hAnsi="Times New Roman" w:cs="Times New Roman"/>
          <w:b/>
          <w:sz w:val="24"/>
          <w:szCs w:val="24"/>
          <w:lang w:val="ky-KG"/>
        </w:rPr>
      </w:pPr>
    </w:p>
    <w:p w:rsidR="00DD3EBE" w:rsidRPr="008D3057" w:rsidRDefault="00DD3EBE" w:rsidP="00DD3EBE">
      <w:pPr>
        <w:spacing w:after="0" w:line="240" w:lineRule="auto"/>
        <w:jc w:val="center"/>
        <w:rPr>
          <w:rFonts w:ascii="Times New Roman" w:eastAsia="Calibri" w:hAnsi="Times New Roman" w:cs="Times New Roman"/>
          <w:b/>
          <w:sz w:val="24"/>
          <w:szCs w:val="24"/>
          <w:lang w:val="ky-KG"/>
        </w:rPr>
      </w:pPr>
      <w:r w:rsidRPr="008D3057">
        <w:rPr>
          <w:rFonts w:ascii="Times New Roman" w:eastAsia="Calibri" w:hAnsi="Times New Roman" w:cs="Times New Roman"/>
          <w:b/>
          <w:sz w:val="24"/>
          <w:szCs w:val="24"/>
          <w:lang w:val="ky-KG"/>
        </w:rPr>
        <w:t>Ч.АЙТМАТОВДУН БАЛАЛЫГЫНЫН ЧЫГАРМАЛАРЫНА ТИЙГИЗГЕН</w:t>
      </w:r>
      <w:r>
        <w:rPr>
          <w:rFonts w:ascii="Times New Roman" w:eastAsia="Calibri" w:hAnsi="Times New Roman" w:cs="Times New Roman"/>
          <w:b/>
          <w:sz w:val="24"/>
          <w:szCs w:val="24"/>
          <w:lang w:val="ky-KG"/>
        </w:rPr>
        <w:t xml:space="preserve"> </w:t>
      </w:r>
      <w:r w:rsidRPr="008D3057">
        <w:rPr>
          <w:rFonts w:ascii="Times New Roman" w:eastAsia="Calibri" w:hAnsi="Times New Roman" w:cs="Times New Roman"/>
          <w:b/>
          <w:sz w:val="24"/>
          <w:szCs w:val="24"/>
          <w:lang w:val="ky-KG"/>
        </w:rPr>
        <w:t>ТААСИРИН ОКУУЧУЛАРГА ЖЕТКИРҮҮНҮН АЙРЫМ ЖАГДАЙЛАРЫ</w:t>
      </w:r>
    </w:p>
    <w:p w:rsidR="00DD3EBE" w:rsidRDefault="00DD3EBE" w:rsidP="00DD3EBE">
      <w:pPr>
        <w:spacing w:after="0" w:line="240" w:lineRule="auto"/>
        <w:ind w:firstLine="567"/>
        <w:jc w:val="right"/>
        <w:rPr>
          <w:rFonts w:ascii="Times New Roman" w:eastAsia="Calibri" w:hAnsi="Times New Roman" w:cs="Times New Roman"/>
          <w:b/>
          <w:i/>
          <w:sz w:val="24"/>
          <w:szCs w:val="24"/>
          <w:lang w:val="ky-KG"/>
        </w:rPr>
      </w:pPr>
    </w:p>
    <w:p w:rsidR="00DD3EBE" w:rsidRPr="008D3057" w:rsidRDefault="00DD3EBE" w:rsidP="00DD3EBE">
      <w:pPr>
        <w:spacing w:after="0" w:line="240" w:lineRule="auto"/>
        <w:ind w:firstLine="567"/>
        <w:jc w:val="right"/>
        <w:rPr>
          <w:rFonts w:ascii="Times New Roman" w:eastAsia="Calibri" w:hAnsi="Times New Roman" w:cs="Times New Roman"/>
          <w:b/>
          <w:i/>
          <w:sz w:val="24"/>
          <w:szCs w:val="24"/>
          <w:lang w:val="ky-KG"/>
        </w:rPr>
      </w:pPr>
      <w:r w:rsidRPr="008D3057">
        <w:rPr>
          <w:rFonts w:ascii="Times New Roman" w:eastAsia="Calibri" w:hAnsi="Times New Roman" w:cs="Times New Roman"/>
          <w:b/>
          <w:i/>
          <w:sz w:val="24"/>
          <w:szCs w:val="24"/>
          <w:lang w:val="ky-KG"/>
        </w:rPr>
        <w:t>Момуналиев Сатканбай</w:t>
      </w:r>
    </w:p>
    <w:p w:rsidR="00DD3EBE" w:rsidRPr="008D3057" w:rsidRDefault="00DD3EBE" w:rsidP="00DD3EBE">
      <w:pPr>
        <w:spacing w:after="0" w:line="240" w:lineRule="auto"/>
        <w:ind w:firstLine="567"/>
        <w:jc w:val="right"/>
        <w:rPr>
          <w:rFonts w:ascii="Times New Roman" w:eastAsia="Calibri" w:hAnsi="Times New Roman" w:cs="Times New Roman"/>
          <w:b/>
          <w:i/>
          <w:sz w:val="24"/>
          <w:szCs w:val="24"/>
          <w:lang w:val="ky-KG"/>
        </w:rPr>
      </w:pPr>
      <w:r w:rsidRPr="008D3057">
        <w:rPr>
          <w:rFonts w:ascii="Times New Roman" w:eastAsia="Calibri" w:hAnsi="Times New Roman" w:cs="Times New Roman"/>
          <w:b/>
          <w:i/>
          <w:sz w:val="24"/>
          <w:szCs w:val="24"/>
          <w:lang w:val="ky-KG"/>
        </w:rPr>
        <w:t xml:space="preserve"> д.п.н., профессор</w:t>
      </w:r>
    </w:p>
    <w:p w:rsidR="00DD3EBE" w:rsidRPr="008D3057" w:rsidRDefault="00DD3EBE" w:rsidP="00DD3EBE">
      <w:pPr>
        <w:spacing w:after="0" w:line="240" w:lineRule="auto"/>
        <w:ind w:firstLine="567"/>
        <w:jc w:val="right"/>
        <w:rPr>
          <w:rFonts w:ascii="Times New Roman" w:eastAsia="Calibri" w:hAnsi="Times New Roman" w:cs="Times New Roman"/>
          <w:b/>
          <w:i/>
          <w:sz w:val="24"/>
          <w:szCs w:val="24"/>
        </w:rPr>
      </w:pPr>
      <w:r>
        <w:rPr>
          <w:rFonts w:ascii="Times New Roman" w:eastAsia="Calibri" w:hAnsi="Times New Roman" w:cs="Times New Roman"/>
          <w:b/>
          <w:i/>
          <w:sz w:val="24"/>
          <w:szCs w:val="24"/>
          <w:lang w:val="ky-KG"/>
        </w:rPr>
        <w:t xml:space="preserve"> Ошский государственный университет</w:t>
      </w:r>
    </w:p>
    <w:p w:rsidR="00DD3EBE" w:rsidRDefault="00DD3EBE" w:rsidP="00DD3EBE">
      <w:pPr>
        <w:spacing w:after="0" w:line="240" w:lineRule="auto"/>
        <w:jc w:val="center"/>
        <w:rPr>
          <w:rFonts w:ascii="Times New Roman" w:eastAsia="Calibri" w:hAnsi="Times New Roman" w:cs="Times New Roman"/>
          <w:b/>
          <w:sz w:val="24"/>
          <w:szCs w:val="24"/>
          <w:lang w:val="ky-KG"/>
        </w:rPr>
      </w:pPr>
    </w:p>
    <w:p w:rsidR="00DD3EBE" w:rsidRDefault="00DD3EBE" w:rsidP="00DD3EBE">
      <w:pPr>
        <w:spacing w:after="0" w:line="240" w:lineRule="auto"/>
        <w:jc w:val="center"/>
        <w:rPr>
          <w:rFonts w:ascii="Times New Roman" w:eastAsia="Calibri" w:hAnsi="Times New Roman" w:cs="Times New Roman"/>
          <w:b/>
          <w:sz w:val="24"/>
          <w:szCs w:val="24"/>
          <w:lang w:val="ky-KG"/>
        </w:rPr>
      </w:pPr>
      <w:r w:rsidRPr="008D3057">
        <w:rPr>
          <w:rFonts w:ascii="Times New Roman" w:eastAsia="Calibri" w:hAnsi="Times New Roman" w:cs="Times New Roman"/>
          <w:b/>
          <w:sz w:val="24"/>
          <w:szCs w:val="24"/>
        </w:rPr>
        <w:t xml:space="preserve">НЕКОТОРЫЕ ПРОБЛЕМЫ ОБУЧЕНИЯ УЧАЩИХСЯ ВЛИЯНИЕ </w:t>
      </w:r>
    </w:p>
    <w:p w:rsidR="00DD3EBE" w:rsidRPr="008D3057" w:rsidRDefault="00DD3EBE" w:rsidP="00DD3EBE">
      <w:pPr>
        <w:spacing w:after="0" w:line="240" w:lineRule="auto"/>
        <w:jc w:val="center"/>
        <w:rPr>
          <w:rFonts w:ascii="Times New Roman" w:eastAsia="Calibri" w:hAnsi="Times New Roman" w:cs="Times New Roman"/>
          <w:b/>
          <w:sz w:val="24"/>
          <w:szCs w:val="24"/>
        </w:rPr>
      </w:pPr>
      <w:r w:rsidRPr="008D3057">
        <w:rPr>
          <w:rFonts w:ascii="Times New Roman" w:eastAsia="Calibri" w:hAnsi="Times New Roman" w:cs="Times New Roman"/>
          <w:b/>
          <w:sz w:val="24"/>
          <w:szCs w:val="24"/>
        </w:rPr>
        <w:t>ДЕТСТВО Ч.АЙТМАТОВА НА ЕГО ТВОРЧЕСТВО</w:t>
      </w:r>
    </w:p>
    <w:p w:rsidR="00DD3EBE" w:rsidRDefault="00DD3EBE" w:rsidP="00DD3E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ky-KG" w:eastAsia="ru-RU"/>
        </w:rPr>
      </w:pPr>
    </w:p>
    <w:p w:rsidR="00DD3EBE" w:rsidRPr="0055751D" w:rsidRDefault="00DD3EBE" w:rsidP="00DD3E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55751D">
        <w:rPr>
          <w:rFonts w:ascii="Times New Roman" w:eastAsia="Times New Roman" w:hAnsi="Times New Roman" w:cs="Times New Roman"/>
          <w:b/>
          <w:i/>
          <w:sz w:val="24"/>
          <w:szCs w:val="24"/>
          <w:lang w:val="en-US" w:eastAsia="ru-RU"/>
        </w:rPr>
        <w:t>Momunaliev Satkanbai</w:t>
      </w:r>
    </w:p>
    <w:p w:rsidR="00DD3EBE" w:rsidRPr="0055751D" w:rsidRDefault="00DD3EBE" w:rsidP="00DD3E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55751D">
        <w:rPr>
          <w:rFonts w:ascii="Times New Roman" w:eastAsia="Times New Roman" w:hAnsi="Times New Roman" w:cs="Times New Roman"/>
          <w:b/>
          <w:i/>
          <w:sz w:val="24"/>
          <w:szCs w:val="24"/>
          <w:lang w:val="en-US" w:eastAsia="ru-RU"/>
        </w:rPr>
        <w:t> Doctor of Pedagogical Sciences, Professor</w:t>
      </w:r>
    </w:p>
    <w:p w:rsidR="00DD3EBE" w:rsidRPr="00DD3EBE" w:rsidRDefault="00DD3EBE" w:rsidP="00DD3E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55751D">
        <w:rPr>
          <w:rFonts w:ascii="Times New Roman" w:eastAsia="Times New Roman" w:hAnsi="Times New Roman" w:cs="Times New Roman"/>
          <w:b/>
          <w:i/>
          <w:sz w:val="24"/>
          <w:szCs w:val="24"/>
          <w:lang w:val="en-US" w:eastAsia="ru-RU"/>
        </w:rPr>
        <w:t> Osh State University</w:t>
      </w:r>
    </w:p>
    <w:p w:rsidR="00DD3EBE" w:rsidRDefault="00DD3EBE" w:rsidP="00DD3EBE">
      <w:pPr>
        <w:spacing w:after="0" w:line="240" w:lineRule="auto"/>
        <w:jc w:val="center"/>
        <w:rPr>
          <w:rFonts w:ascii="Times New Roman" w:eastAsia="Calibri" w:hAnsi="Times New Roman" w:cs="Times New Roman"/>
          <w:b/>
          <w:sz w:val="24"/>
          <w:szCs w:val="24"/>
          <w:lang w:val="ky-KG"/>
        </w:rPr>
      </w:pPr>
    </w:p>
    <w:p w:rsidR="00DD3EBE" w:rsidRPr="008D3057" w:rsidRDefault="00DD3EBE" w:rsidP="00DD3EBE">
      <w:pPr>
        <w:spacing w:after="0" w:line="240" w:lineRule="auto"/>
        <w:jc w:val="center"/>
        <w:rPr>
          <w:rFonts w:ascii="Times New Roman" w:eastAsia="Calibri" w:hAnsi="Times New Roman" w:cs="Times New Roman"/>
          <w:b/>
          <w:sz w:val="24"/>
          <w:szCs w:val="24"/>
          <w:lang w:val="en-US"/>
        </w:rPr>
      </w:pPr>
      <w:r w:rsidRPr="008D3057">
        <w:rPr>
          <w:rFonts w:ascii="Times New Roman" w:eastAsia="Calibri" w:hAnsi="Times New Roman" w:cs="Times New Roman"/>
          <w:b/>
          <w:sz w:val="24"/>
          <w:szCs w:val="24"/>
          <w:lang w:val="en-US"/>
        </w:rPr>
        <w:t>CERTAIN ASPECTS/ISSUES OF TEACHING STUDENTS THE INFLUENCE OF CHINGIZ AITMATOV'S CHILDHOOD TO HIS NOVELS AND WORKS</w:t>
      </w:r>
    </w:p>
    <w:p w:rsidR="00DD3EBE" w:rsidRDefault="00DD3EBE" w:rsidP="00DD3EBE">
      <w:pPr>
        <w:spacing w:after="0" w:line="240" w:lineRule="auto"/>
        <w:jc w:val="center"/>
        <w:rPr>
          <w:rFonts w:ascii="Times New Roman" w:eastAsia="Calibri" w:hAnsi="Times New Roman" w:cs="Times New Roman"/>
          <w:i/>
          <w:sz w:val="24"/>
          <w:szCs w:val="24"/>
          <w:lang w:val="ky-KG"/>
        </w:rPr>
      </w:pPr>
    </w:p>
    <w:p w:rsidR="00DD3EBE" w:rsidRPr="008D3057" w:rsidRDefault="00DD3EBE" w:rsidP="00DD3EBE">
      <w:pPr>
        <w:spacing w:after="0" w:line="240" w:lineRule="auto"/>
        <w:ind w:firstLine="567"/>
        <w:jc w:val="both"/>
        <w:rPr>
          <w:rFonts w:ascii="Times New Roman" w:eastAsia="Calibri" w:hAnsi="Times New Roman" w:cs="Times New Roman"/>
          <w:i/>
          <w:sz w:val="24"/>
          <w:szCs w:val="24"/>
          <w:lang w:val="ky-KG"/>
        </w:rPr>
      </w:pPr>
      <w:r w:rsidRPr="008D3057">
        <w:rPr>
          <w:rFonts w:ascii="Times New Roman" w:eastAsia="Calibri" w:hAnsi="Times New Roman" w:cs="Times New Roman"/>
          <w:b/>
          <w:i/>
          <w:sz w:val="24"/>
          <w:szCs w:val="24"/>
          <w:lang w:val="ky-KG"/>
        </w:rPr>
        <w:t>Аннотация:</w:t>
      </w:r>
      <w:r w:rsidRPr="008D3057">
        <w:rPr>
          <w:rFonts w:ascii="Times New Roman" w:eastAsia="Calibri" w:hAnsi="Times New Roman" w:cs="Times New Roman"/>
          <w:i/>
          <w:sz w:val="24"/>
          <w:szCs w:val="24"/>
          <w:lang w:val="ky-KG"/>
        </w:rPr>
        <w:t xml:space="preserve"> Макалада Ч.Айтматовдун балалыгынын чыг</w:t>
      </w:r>
      <w:r>
        <w:rPr>
          <w:rFonts w:ascii="Times New Roman" w:eastAsia="Calibri" w:hAnsi="Times New Roman" w:cs="Times New Roman"/>
          <w:i/>
          <w:sz w:val="24"/>
          <w:szCs w:val="24"/>
          <w:lang w:val="ky-KG"/>
        </w:rPr>
        <w:t>а</w:t>
      </w:r>
      <w:r w:rsidRPr="008D3057">
        <w:rPr>
          <w:rFonts w:ascii="Times New Roman" w:eastAsia="Calibri" w:hAnsi="Times New Roman" w:cs="Times New Roman"/>
          <w:i/>
          <w:sz w:val="24"/>
          <w:szCs w:val="24"/>
          <w:lang w:val="ky-KG"/>
        </w:rPr>
        <w:t>рмачылыгына тийгизген таасирин окуучуларга жеткирүүнүн айрым жагдайлары жөнүндө сөз кылынат. Мында Айтматовдун даректүү эскерүүлөрү, маектери, интервьюлары жана чыгармалары мисалга келтирилет. Алардын таалим-тарбиялык таасирине да көңүл бурулган.</w:t>
      </w:r>
    </w:p>
    <w:p w:rsidR="00DD3EBE" w:rsidRPr="008D3057" w:rsidRDefault="00DD3EBE" w:rsidP="00DD3EBE">
      <w:pPr>
        <w:spacing w:after="0" w:line="240" w:lineRule="auto"/>
        <w:ind w:firstLine="567"/>
        <w:jc w:val="both"/>
        <w:rPr>
          <w:rFonts w:ascii="Times New Roman" w:eastAsia="Calibri" w:hAnsi="Times New Roman" w:cs="Times New Roman"/>
          <w:i/>
          <w:sz w:val="24"/>
          <w:szCs w:val="24"/>
          <w:lang w:val="ky-KG"/>
        </w:rPr>
      </w:pPr>
      <w:r w:rsidRPr="008D3057">
        <w:rPr>
          <w:rFonts w:ascii="Times New Roman" w:eastAsia="Calibri" w:hAnsi="Times New Roman" w:cs="Times New Roman"/>
          <w:i/>
          <w:sz w:val="24"/>
          <w:szCs w:val="24"/>
          <w:lang w:val="ky-KG"/>
        </w:rPr>
        <w:tab/>
      </w:r>
      <w:r w:rsidRPr="008D3057">
        <w:rPr>
          <w:rFonts w:ascii="Times New Roman" w:eastAsia="Calibri" w:hAnsi="Times New Roman" w:cs="Times New Roman"/>
          <w:b/>
          <w:i/>
          <w:sz w:val="24"/>
          <w:szCs w:val="24"/>
          <w:lang w:val="ky-KG"/>
        </w:rPr>
        <w:t>Аннотация:</w:t>
      </w:r>
      <w:r w:rsidRPr="008D3057">
        <w:rPr>
          <w:rFonts w:ascii="Times New Roman" w:eastAsia="Calibri" w:hAnsi="Times New Roman" w:cs="Times New Roman"/>
          <w:i/>
          <w:sz w:val="24"/>
          <w:szCs w:val="24"/>
          <w:lang w:val="ky-KG"/>
        </w:rPr>
        <w:t xml:space="preserve"> В статье рассматриваются некоторые проблемы обучения учащихся влияния детства Ч.Айтматова на его творчество. В этом использовано документальные материалы, диалоги</w:t>
      </w:r>
      <w:r w:rsidR="00033CB4">
        <w:rPr>
          <w:rFonts w:ascii="Times New Roman" w:eastAsia="Calibri" w:hAnsi="Times New Roman" w:cs="Times New Roman"/>
          <w:i/>
          <w:sz w:val="24"/>
          <w:szCs w:val="24"/>
          <w:lang w:val="ky-KG"/>
        </w:rPr>
        <w:t xml:space="preserve"> и интервью</w:t>
      </w:r>
      <w:r w:rsidRPr="008D3057">
        <w:rPr>
          <w:rFonts w:ascii="Times New Roman" w:eastAsia="Calibri" w:hAnsi="Times New Roman" w:cs="Times New Roman"/>
          <w:i/>
          <w:sz w:val="24"/>
          <w:szCs w:val="24"/>
          <w:lang w:val="ky-KG"/>
        </w:rPr>
        <w:t>. Также рассмотрено воспитательное влияние его произведений.</w:t>
      </w:r>
    </w:p>
    <w:p w:rsidR="00DD3EBE" w:rsidRPr="008D3057" w:rsidRDefault="00DD3EBE" w:rsidP="00DD3EBE">
      <w:pPr>
        <w:spacing w:after="0" w:line="240" w:lineRule="auto"/>
        <w:ind w:firstLine="567"/>
        <w:jc w:val="both"/>
        <w:rPr>
          <w:rFonts w:ascii="Times New Roman" w:eastAsia="Calibri" w:hAnsi="Times New Roman" w:cs="Times New Roman"/>
          <w:i/>
          <w:color w:val="000000"/>
          <w:sz w:val="24"/>
          <w:szCs w:val="24"/>
          <w:lang w:val="ky-KG"/>
        </w:rPr>
      </w:pPr>
      <w:r w:rsidRPr="008D3057">
        <w:rPr>
          <w:rFonts w:ascii="Times New Roman" w:eastAsia="Calibri" w:hAnsi="Times New Roman" w:cs="Times New Roman"/>
          <w:i/>
          <w:sz w:val="24"/>
          <w:szCs w:val="24"/>
          <w:lang w:val="ky-KG"/>
        </w:rPr>
        <w:tab/>
      </w:r>
      <w:r w:rsidRPr="008D3057">
        <w:rPr>
          <w:rFonts w:ascii="Times New Roman" w:eastAsia="Calibri" w:hAnsi="Times New Roman" w:cs="Times New Roman"/>
          <w:b/>
          <w:i/>
          <w:color w:val="000000"/>
          <w:sz w:val="24"/>
          <w:szCs w:val="24"/>
          <w:lang w:val="en-US"/>
        </w:rPr>
        <w:t>Annotation:</w:t>
      </w:r>
      <w:r w:rsidRPr="008D3057">
        <w:rPr>
          <w:rFonts w:ascii="Times New Roman" w:eastAsia="Calibri" w:hAnsi="Times New Roman" w:cs="Times New Roman"/>
          <w:i/>
          <w:color w:val="000000"/>
          <w:sz w:val="24"/>
          <w:szCs w:val="24"/>
          <w:lang w:val="en-US"/>
        </w:rPr>
        <w:t xml:space="preserve"> In the article the certain</w:t>
      </w:r>
      <w:r w:rsidRPr="008D3057">
        <w:rPr>
          <w:rFonts w:ascii="Times New Roman" w:eastAsia="Calibri" w:hAnsi="Times New Roman" w:cs="Times New Roman"/>
          <w:i/>
          <w:sz w:val="24"/>
          <w:szCs w:val="24"/>
          <w:lang w:val="en-US"/>
        </w:rPr>
        <w:t xml:space="preserve"> aspects/issues of teaching students the influence of Chingiz Aitmatov's childhood to his novels and works considered.</w:t>
      </w:r>
      <w:r w:rsidRPr="008D3057">
        <w:rPr>
          <w:rFonts w:ascii="Times New Roman" w:eastAsia="Calibri" w:hAnsi="Times New Roman" w:cs="Times New Roman"/>
          <w:i/>
          <w:color w:val="000000"/>
          <w:sz w:val="24"/>
          <w:szCs w:val="24"/>
          <w:lang w:val="en-US"/>
        </w:rPr>
        <w:t xml:space="preserve"> In the article</w:t>
      </w:r>
      <w:r w:rsidRPr="008D3057">
        <w:rPr>
          <w:rFonts w:ascii="Times New Roman" w:eastAsia="Calibri" w:hAnsi="Times New Roman" w:cs="Times New Roman"/>
          <w:i/>
          <w:sz w:val="24"/>
          <w:szCs w:val="24"/>
          <w:lang w:val="en-US"/>
        </w:rPr>
        <w:t xml:space="preserve"> Aitmatov's interview</w:t>
      </w:r>
      <w:r w:rsidRPr="008D3057">
        <w:rPr>
          <w:rFonts w:ascii="Times New Roman" w:eastAsia="Calibri" w:hAnsi="Times New Roman" w:cs="Times New Roman"/>
          <w:i/>
          <w:sz w:val="24"/>
          <w:szCs w:val="24"/>
          <w:lang w:val="ky-KG"/>
        </w:rPr>
        <w:t>,</w:t>
      </w:r>
      <w:r w:rsidRPr="008D3057">
        <w:rPr>
          <w:rFonts w:ascii="Times New Roman" w:eastAsia="Calibri" w:hAnsi="Times New Roman" w:cs="Times New Roman"/>
          <w:i/>
          <w:sz w:val="24"/>
          <w:szCs w:val="24"/>
          <w:lang w:val="en-US"/>
        </w:rPr>
        <w:t xml:space="preserve"> </w:t>
      </w:r>
      <w:r w:rsidRPr="008D3057">
        <w:rPr>
          <w:rFonts w:ascii="Times New Roman" w:eastAsia="Calibri" w:hAnsi="Times New Roman" w:cs="Times New Roman"/>
          <w:i/>
          <w:color w:val="000000"/>
          <w:sz w:val="24"/>
          <w:szCs w:val="24"/>
          <w:lang w:val="en-US"/>
        </w:rPr>
        <w:t>articles in the periodicals</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his speeches at different dialogues</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from the documentaries are used</w:t>
      </w:r>
    </w:p>
    <w:p w:rsidR="00DD3EBE" w:rsidRPr="008D3057" w:rsidRDefault="00DD3EBE" w:rsidP="00DD3EBE">
      <w:pPr>
        <w:spacing w:after="0" w:line="240" w:lineRule="auto"/>
        <w:ind w:firstLine="567"/>
        <w:jc w:val="both"/>
        <w:rPr>
          <w:rFonts w:ascii="Times New Roman" w:eastAsia="Calibri" w:hAnsi="Times New Roman" w:cs="Times New Roman"/>
          <w:i/>
          <w:color w:val="000000"/>
          <w:sz w:val="24"/>
          <w:szCs w:val="24"/>
          <w:lang w:val="ky-KG"/>
        </w:rPr>
      </w:pPr>
      <w:r w:rsidRPr="008D3057">
        <w:rPr>
          <w:rFonts w:ascii="Times New Roman" w:eastAsia="Calibri" w:hAnsi="Times New Roman" w:cs="Times New Roman"/>
          <w:i/>
          <w:color w:val="000000"/>
          <w:sz w:val="24"/>
          <w:szCs w:val="24"/>
          <w:lang w:val="ky-KG"/>
        </w:rPr>
        <w:tab/>
      </w:r>
      <w:r w:rsidRPr="008D3057">
        <w:rPr>
          <w:rFonts w:ascii="Times New Roman" w:eastAsia="Calibri" w:hAnsi="Times New Roman" w:cs="Times New Roman"/>
          <w:b/>
          <w:i/>
          <w:color w:val="000000"/>
          <w:sz w:val="24"/>
          <w:szCs w:val="24"/>
          <w:lang w:val="ky-KG"/>
        </w:rPr>
        <w:t>Түйүндүү сөздөр:</w:t>
      </w:r>
      <w:r w:rsidRPr="008D3057">
        <w:rPr>
          <w:rFonts w:ascii="Times New Roman" w:eastAsia="Calibri" w:hAnsi="Times New Roman" w:cs="Times New Roman"/>
          <w:i/>
          <w:color w:val="000000"/>
          <w:sz w:val="24"/>
          <w:szCs w:val="24"/>
          <w:lang w:val="ky-KG"/>
        </w:rPr>
        <w:t xml:space="preserve"> аал</w:t>
      </w:r>
      <w:r w:rsidR="00033CB4">
        <w:rPr>
          <w:rFonts w:ascii="Times New Roman" w:eastAsia="Calibri" w:hAnsi="Times New Roman" w:cs="Times New Roman"/>
          <w:i/>
          <w:color w:val="000000"/>
          <w:sz w:val="24"/>
          <w:szCs w:val="24"/>
          <w:lang w:val="ky-KG"/>
        </w:rPr>
        <w:t>а</w:t>
      </w:r>
      <w:r w:rsidRPr="008D3057">
        <w:rPr>
          <w:rFonts w:ascii="Times New Roman" w:eastAsia="Calibri" w:hAnsi="Times New Roman" w:cs="Times New Roman"/>
          <w:i/>
          <w:color w:val="000000"/>
          <w:sz w:val="24"/>
          <w:szCs w:val="24"/>
          <w:lang w:val="ky-KG"/>
        </w:rPr>
        <w:t>мдашуу, балалык, даректүү баян, айыл, согуш, чоң эне, мылтык, түлкү, өлтүрбө, таалим-тарбия.</w:t>
      </w:r>
    </w:p>
    <w:p w:rsidR="00DD3EBE" w:rsidRPr="008D3057" w:rsidRDefault="00DD3EBE" w:rsidP="00DD3EBE">
      <w:pPr>
        <w:spacing w:after="0" w:line="240" w:lineRule="auto"/>
        <w:ind w:firstLine="567"/>
        <w:jc w:val="both"/>
        <w:rPr>
          <w:rFonts w:ascii="Times New Roman" w:eastAsia="Calibri" w:hAnsi="Times New Roman" w:cs="Times New Roman"/>
          <w:i/>
          <w:color w:val="000000"/>
          <w:sz w:val="24"/>
          <w:szCs w:val="24"/>
          <w:lang w:val="ky-KG"/>
        </w:rPr>
      </w:pPr>
      <w:r w:rsidRPr="008D3057">
        <w:rPr>
          <w:rFonts w:ascii="Times New Roman" w:eastAsia="Calibri" w:hAnsi="Times New Roman" w:cs="Times New Roman"/>
          <w:b/>
          <w:i/>
          <w:color w:val="000000"/>
          <w:sz w:val="24"/>
          <w:szCs w:val="24"/>
          <w:lang w:val="ky-KG"/>
        </w:rPr>
        <w:tab/>
        <w:t>Ключевые слова:</w:t>
      </w:r>
      <w:r w:rsidRPr="008D3057">
        <w:rPr>
          <w:rFonts w:ascii="Times New Roman" w:eastAsia="Calibri" w:hAnsi="Times New Roman" w:cs="Times New Roman"/>
          <w:i/>
          <w:color w:val="000000"/>
          <w:sz w:val="24"/>
          <w:szCs w:val="24"/>
          <w:lang w:val="ky-KG"/>
        </w:rPr>
        <w:t xml:space="preserve"> глоблизация, детство, документ</w:t>
      </w:r>
      <w:r w:rsidR="00033CB4">
        <w:rPr>
          <w:rFonts w:ascii="Times New Roman" w:eastAsia="Calibri" w:hAnsi="Times New Roman" w:cs="Times New Roman"/>
          <w:i/>
          <w:color w:val="000000"/>
          <w:sz w:val="24"/>
          <w:szCs w:val="24"/>
          <w:lang w:val="ky-KG"/>
        </w:rPr>
        <w:t>а</w:t>
      </w:r>
      <w:r w:rsidRPr="008D3057">
        <w:rPr>
          <w:rFonts w:ascii="Times New Roman" w:eastAsia="Calibri" w:hAnsi="Times New Roman" w:cs="Times New Roman"/>
          <w:i/>
          <w:color w:val="000000"/>
          <w:sz w:val="24"/>
          <w:szCs w:val="24"/>
          <w:lang w:val="ky-KG"/>
        </w:rPr>
        <w:t>льный рассказ, деревня, бабушка, винтовка, лиса, не убей, воспитания.</w:t>
      </w:r>
    </w:p>
    <w:p w:rsidR="00DD3EBE" w:rsidRPr="008D3057" w:rsidRDefault="00DD3EBE" w:rsidP="00DD3EBE">
      <w:pPr>
        <w:spacing w:after="0" w:line="240" w:lineRule="auto"/>
        <w:ind w:firstLine="567"/>
        <w:jc w:val="both"/>
        <w:rPr>
          <w:rFonts w:ascii="Times New Roman" w:eastAsia="Calibri" w:hAnsi="Times New Roman" w:cs="Times New Roman"/>
          <w:i/>
          <w:sz w:val="24"/>
          <w:szCs w:val="24"/>
          <w:lang w:val="en-US"/>
        </w:rPr>
      </w:pPr>
      <w:r w:rsidRPr="008D3057">
        <w:rPr>
          <w:rFonts w:ascii="Times New Roman" w:eastAsia="Calibri" w:hAnsi="Times New Roman" w:cs="Times New Roman"/>
          <w:i/>
          <w:color w:val="000000"/>
          <w:sz w:val="24"/>
          <w:szCs w:val="24"/>
          <w:lang w:val="ky-KG"/>
        </w:rPr>
        <w:tab/>
      </w:r>
      <w:r w:rsidRPr="008D3057">
        <w:rPr>
          <w:rFonts w:ascii="Times New Roman" w:eastAsia="Calibri" w:hAnsi="Times New Roman" w:cs="Times New Roman"/>
          <w:b/>
          <w:i/>
          <w:color w:val="000000"/>
          <w:sz w:val="24"/>
          <w:szCs w:val="24"/>
          <w:lang w:val="en-US"/>
        </w:rPr>
        <w:t>Key words</w:t>
      </w:r>
      <w:r w:rsidRPr="008D3057">
        <w:rPr>
          <w:rFonts w:ascii="Times New Roman" w:eastAsia="Calibri" w:hAnsi="Times New Roman" w:cs="Times New Roman"/>
          <w:b/>
          <w:i/>
          <w:color w:val="000000"/>
          <w:sz w:val="24"/>
          <w:szCs w:val="24"/>
          <w:lang w:val="ky-KG"/>
        </w:rPr>
        <w:t>:</w:t>
      </w:r>
      <w:r w:rsidRPr="008D3057">
        <w:rPr>
          <w:rFonts w:ascii="Times New Roman" w:eastAsia="Calibri" w:hAnsi="Times New Roman" w:cs="Times New Roman"/>
          <w:i/>
          <w:color w:val="000000"/>
          <w:sz w:val="24"/>
          <w:szCs w:val="24"/>
          <w:lang w:val="ky-KG"/>
        </w:rPr>
        <w:t xml:space="preserve"> </w:t>
      </w:r>
      <w:r w:rsidRPr="008D3057">
        <w:rPr>
          <w:rFonts w:ascii="Times New Roman" w:eastAsia="Calibri" w:hAnsi="Times New Roman" w:cs="Times New Roman"/>
          <w:i/>
          <w:color w:val="000000"/>
          <w:sz w:val="24"/>
          <w:szCs w:val="24"/>
          <w:lang w:val="en-US"/>
        </w:rPr>
        <w:t>globalization</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childhood</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documentary story</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village</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grandmother</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rifle</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a fox</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don't kill</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education</w:t>
      </w:r>
      <w:r w:rsidRPr="008D3057">
        <w:rPr>
          <w:rFonts w:ascii="Times New Roman" w:eastAsia="Calibri" w:hAnsi="Times New Roman" w:cs="Times New Roman"/>
          <w:i/>
          <w:color w:val="000000"/>
          <w:sz w:val="24"/>
          <w:szCs w:val="24"/>
          <w:lang w:val="ky-KG"/>
        </w:rPr>
        <w:t>.</w:t>
      </w:r>
      <w:r w:rsidRPr="008D3057">
        <w:rPr>
          <w:rFonts w:ascii="Times New Roman" w:eastAsia="Calibri" w:hAnsi="Times New Roman" w:cs="Times New Roman"/>
          <w:i/>
          <w:color w:val="000000"/>
          <w:sz w:val="24"/>
          <w:szCs w:val="24"/>
          <w:lang w:val="en-US"/>
        </w:rPr>
        <w:t xml:space="preserve"> </w:t>
      </w:r>
    </w:p>
    <w:p w:rsidR="00DD3EBE" w:rsidRDefault="00DD3EBE" w:rsidP="00DD3EBE">
      <w:pPr>
        <w:spacing w:after="0" w:line="240" w:lineRule="auto"/>
        <w:ind w:firstLine="567"/>
        <w:jc w:val="both"/>
        <w:rPr>
          <w:rFonts w:ascii="Times New Roman" w:eastAsia="Calibri" w:hAnsi="Times New Roman" w:cs="Times New Roman"/>
          <w:sz w:val="24"/>
          <w:szCs w:val="24"/>
          <w:lang w:val="ky-KG"/>
        </w:rPr>
      </w:pP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Балалык – адам турмушунун башаты. Мына ушул башат тунук, таза, мөл болсо, инсандын кийинки турмушу да тунук, таза, мөл болот. Ошондуктан элибиз “Уядан эмне көрсө, учканда ошону алат”, “Алма сабагынан алыс түшпөйт”, – дешип, ата-эненин өрнөгүнө, үй-бүлөнүн таалим-тарбиясына өзгөчө маани беришкен. Азыркы көз көргөнгө баш жетпей жаткан чалкеш заманда, элибиздин тээ атамзамандан бери калыптанып калган жашоо ыңгайын атайылап бузуу максатындагы ойлор биздин</w:t>
      </w:r>
      <w:r w:rsidR="00033CB4">
        <w:rPr>
          <w:rFonts w:ascii="Times New Roman" w:eastAsia="Calibri" w:hAnsi="Times New Roman" w:cs="Times New Roman"/>
          <w:sz w:val="24"/>
          <w:szCs w:val="24"/>
          <w:lang w:val="ky-KG"/>
        </w:rPr>
        <w:t xml:space="preserve"> жаш муундардын аң-сезимине сиңд</w:t>
      </w:r>
      <w:r w:rsidRPr="008D3057">
        <w:rPr>
          <w:rFonts w:ascii="Times New Roman" w:eastAsia="Calibri" w:hAnsi="Times New Roman" w:cs="Times New Roman"/>
          <w:sz w:val="24"/>
          <w:szCs w:val="24"/>
          <w:lang w:val="ky-KG"/>
        </w:rPr>
        <w:t xml:space="preserve">ирилип, жат идеялар, жапайы маданият ар түрдүү жолдор менен кенен-кесири таратылып жаткан кезде, улуттук каада-салтты, маданиятты, жүрүм-турумду, кыял-жорукту, мүнөз-пейилди сактап калуу үчүн болгон күрөш – күрөштөрдүн эң башкы күрөшүнө айланууда. </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Кечээ эле аттуу-баштуу</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xml:space="preserve">инсандарыбыз шаардык маданият жана айылдык маданият деп ажыратып, айылдыктар менен шаардыктардын ортосуна жарака кетирүүгө аракеттенишип, </w:t>
      </w:r>
      <w:r w:rsidRPr="008D3057">
        <w:rPr>
          <w:rFonts w:ascii="Times New Roman" w:eastAsia="Calibri" w:hAnsi="Times New Roman" w:cs="Times New Roman"/>
          <w:sz w:val="24"/>
          <w:szCs w:val="24"/>
          <w:lang w:val="ky-KG"/>
        </w:rPr>
        <w:lastRenderedPageBreak/>
        <w:t>биздин улуттук уңгуга доо кетирген ойлорду, жүрүм-турумду, мүнөз-пейилди жар салышты. Албетте, бул жөн жеринен эле пайда болгон жок. Мында кыргызды кыргыз кылып, кылымдардан бери кармап келаткан, бизди ар кандай алааматтан сактаган, башыбызды бириктирип, “бир жакадан баш, бир жеңден кол чыгарган” өзөк тамырыбыздан ажыратуу ниети жатканын ар бир акыл-эстүү пенде аңдап-сезди.</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Ааламдашуунун акыр-чикирдүү булганыч селинен сактап калуучу “кой дээр кожобуз, ай дээр ажобуз” – бул, өйдөдө белгилегенибиздей, улуттук каада-салтыбыз, маданиятыбыз, улуттук дүйнө таанымыбыз, жашоо ыңгайыбыз, тилибиз менен дилибиз жана үй-бүлөлүк мамилелерибиз.</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Ааламга атагы чыккан залкар жазуучубуз Ч.Айтматовдун чыгармалары жаш муундарга гана эмес, бизге окшогон улуу муундарга да азыркы апааттан сактанып калуунун жолун көрсөтүп бере алат. Болгону бул чыгармаларды терең үңүлүп, ой элегинен өткөрүп, кайталап окуп чыгуу гана керек.</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 xml:space="preserve">Биз бул макалада үй-бүлө жана балалыктын инсандын кийинки турмушуна тийгизген таасирин улуу жазуучунун өзүнүн эскерүүлөрү менен чыгармаларына таянуу аркылуу ачып берүү максатын койдук. </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“Балалыгым” деген даректүү чыгармасында: “Балалыгымдын башталыш курагын чоң энем Айымкандын жаркын элеси менен энчилеш эстейм. Ал киши башкача бир инсандык касиеттерге ээ болуу менен айылдагы зоболосу зор, акыл-парасаты тунук, кудай өзү ыроологон тубаса билимдүү адам эле. Атам да андан көп нерсени үйрөнүптүр жана дайыма ошондой э</w:t>
      </w:r>
      <w:r>
        <w:rPr>
          <w:rFonts w:ascii="Times New Roman" w:eastAsia="Calibri" w:hAnsi="Times New Roman" w:cs="Times New Roman"/>
          <w:sz w:val="24"/>
          <w:szCs w:val="24"/>
          <w:lang w:val="ky-KG"/>
        </w:rPr>
        <w:t>неси бар үчүн сыймыктанып турчу</w:t>
      </w:r>
      <w:r w:rsidRPr="008D3057">
        <w:rPr>
          <w:rFonts w:ascii="Times New Roman" w:eastAsia="Calibri" w:hAnsi="Times New Roman" w:cs="Times New Roman"/>
          <w:sz w:val="24"/>
          <w:szCs w:val="24"/>
          <w:lang w:val="ky-KG"/>
        </w:rPr>
        <w:t xml:space="preserve">” </w:t>
      </w:r>
      <w:r>
        <w:rPr>
          <w:rFonts w:ascii="Times New Roman" w:eastAsia="Calibri" w:hAnsi="Times New Roman" w:cs="Times New Roman"/>
          <w:sz w:val="24"/>
          <w:szCs w:val="24"/>
          <w:lang w:val="ky-KG"/>
        </w:rPr>
        <w:t>[1</w:t>
      </w:r>
      <w:r w:rsidRPr="008D3057">
        <w:rPr>
          <w:rFonts w:ascii="Times New Roman" w:eastAsia="Calibri" w:hAnsi="Times New Roman" w:cs="Times New Roman"/>
          <w:sz w:val="24"/>
          <w:szCs w:val="24"/>
          <w:lang w:val="ky-KG"/>
        </w:rPr>
        <w:t xml:space="preserve">]. “Кат-сабаты ачылбаса да, өзүнчө бир керемет сыйкыр акыл-эс ээси болгон чоң энем элдик ырларды, кошокторду жана жомокторду аябагандай көп билчү. Балалыгымдын таттуу күндөрү ошол чоң энемдин мээрими менен өттү” </w:t>
      </w:r>
      <w:r>
        <w:rPr>
          <w:rFonts w:ascii="Times New Roman" w:eastAsia="Calibri" w:hAnsi="Times New Roman" w:cs="Times New Roman"/>
          <w:sz w:val="24"/>
          <w:szCs w:val="24"/>
          <w:lang w:val="ky-KG"/>
        </w:rPr>
        <w:t>[2</w:t>
      </w:r>
      <w:r w:rsidRPr="008D3057">
        <w:rPr>
          <w:rFonts w:ascii="Times New Roman" w:eastAsia="Calibri" w:hAnsi="Times New Roman" w:cs="Times New Roman"/>
          <w:sz w:val="24"/>
          <w:szCs w:val="24"/>
          <w:lang w:val="ky-KG"/>
        </w:rPr>
        <w:t>]</w:t>
      </w:r>
      <w:r>
        <w:rPr>
          <w:rFonts w:ascii="Times New Roman" w:eastAsia="Calibri" w:hAnsi="Times New Roman" w:cs="Times New Roman"/>
          <w:sz w:val="24"/>
          <w:szCs w:val="24"/>
          <w:lang w:val="ky-KG"/>
        </w:rPr>
        <w:t>.</w:t>
      </w:r>
      <w:r w:rsidRPr="008D3057">
        <w:rPr>
          <w:rFonts w:ascii="Times New Roman" w:eastAsia="Calibri" w:hAnsi="Times New Roman" w:cs="Times New Roman"/>
          <w:sz w:val="24"/>
          <w:szCs w:val="24"/>
          <w:lang w:val="ky-KG"/>
        </w:rPr>
        <w:t xml:space="preserve"> </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Демек, жаш Чыңгыздын көркөм сөз өнөрүнө болгон кызыгуусунун, ышкы-кумарынын башаты элдик оозеки чыгармалар (ырлар, жомоктор, дастандар) болгону дароо эле көзгө урунат. Ал, албетте, чыгармалардагы окуяларды гана эмес, андагы каада-салтты, дүйнө таанымды, жашоого болгон көз карашты да угуп, аларды эсине жадыбалдай сактап калгандыгын кийин жазган чыгармаларынан көрөбүз.</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Жазуучу кымындай кезинен ошол учурдун алдыңкы маданияты менен да кезиккен. “...Жазуучулар үйү жайгашкан. Анын жанындагы 5-үйдө биз жашачубуз. Балалыгымда Жазуучулар үйүнүн багында көп ойнор элем. Анын маңдайында жалпы СССР элине маалым Кино актерлор Ордосу орун алган...1-2-классты Москвадан окудум... Москвада биз таптакыр жаңыча, башкача жашоо ыргагына кабылдык. Менин балалык дүйнөмдөгү эң орчундуу окуялардын бири атам менен кино үйүнө барып... “Соловей Соловушка” деген фильмди тамаша кылганыбыз”</w:t>
      </w:r>
      <w:r>
        <w:rPr>
          <w:rFonts w:ascii="Times New Roman" w:eastAsia="Calibri" w:hAnsi="Times New Roman" w:cs="Times New Roman"/>
          <w:sz w:val="24"/>
          <w:szCs w:val="24"/>
          <w:lang w:val="ky-KG"/>
        </w:rPr>
        <w:t xml:space="preserve"> [3</w:t>
      </w:r>
      <w:r w:rsidRPr="008D3057">
        <w:rPr>
          <w:rFonts w:ascii="Times New Roman" w:eastAsia="Calibri" w:hAnsi="Times New Roman" w:cs="Times New Roman"/>
          <w:sz w:val="24"/>
          <w:szCs w:val="24"/>
          <w:lang w:val="ky-KG"/>
        </w:rPr>
        <w:t>]. Мына, бешиктен бели чыга элек наристе эки башаттан: кыргыз элдик оозеки чыгармачылык менен орус адабиятынын суусунан ичиптир. Анын кийинки даңазалуу чыгармачылык ийгиликтеринин себептеринин бири мына ушунда окшобойбу.</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Атасы ка</w:t>
      </w:r>
      <w:r w:rsidRPr="008D3057">
        <w:rPr>
          <w:rFonts w:ascii="Times New Roman" w:eastAsia="Calibri" w:hAnsi="Times New Roman" w:cs="Times New Roman"/>
          <w:sz w:val="24"/>
          <w:szCs w:val="24"/>
          <w:lang w:val="ky-KG"/>
        </w:rPr>
        <w:t>малып кеткенден кийин ал айыл элинин турмушуна баш-оту менен аралашып, айрыкча, согуш учурунда ысык-суугун бирге татып бой жетиши өзүнчө бир “университет” болгону жазуучунун чыгармаларынан даана байкалат. Ал ошол кан күйгөн жылдары башкарманын секретарь-катчысы, салыкчы-финагент, почточу, башталгыч класстын мугалими болуп, эл турмушунун ысык-суугун сыртынан гана эмес, ичинен терең үйрөнгөн. Аны жазуучу минтип эскерет: “Согуш кезинин окуялары ушунчалык бир жанды ачыткан жана үрөйдү учурган окуялар эле. Балалык баео</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xml:space="preserve">жан дүйнөм менен мен ошол кайнаган окуялардын, үрөй учурган коркунучтардын, адам чыдагыс азаптын, кишини эзген </w:t>
      </w:r>
      <w:r>
        <w:rPr>
          <w:rFonts w:ascii="Times New Roman" w:eastAsia="Calibri" w:hAnsi="Times New Roman" w:cs="Times New Roman"/>
          <w:sz w:val="24"/>
          <w:szCs w:val="24"/>
          <w:lang w:val="ky-KG"/>
        </w:rPr>
        <w:t>кайгынын чок ортосунда болгом”</w:t>
      </w:r>
      <w:r w:rsidR="009571EE">
        <w:rPr>
          <w:rFonts w:ascii="Times New Roman" w:eastAsia="Calibri" w:hAnsi="Times New Roman" w:cs="Times New Roman"/>
          <w:sz w:val="24"/>
          <w:szCs w:val="24"/>
          <w:lang w:val="ky-KG"/>
        </w:rPr>
        <w:t xml:space="preserve"> </w:t>
      </w:r>
      <w:r>
        <w:rPr>
          <w:rFonts w:ascii="Times New Roman" w:eastAsia="Calibri" w:hAnsi="Times New Roman" w:cs="Times New Roman"/>
          <w:sz w:val="24"/>
          <w:szCs w:val="24"/>
          <w:lang w:val="ky-KG"/>
        </w:rPr>
        <w:t>[4</w:t>
      </w:r>
      <w:r w:rsidRPr="008D3057">
        <w:rPr>
          <w:rFonts w:ascii="Times New Roman" w:eastAsia="Calibri" w:hAnsi="Times New Roman" w:cs="Times New Roman"/>
          <w:sz w:val="24"/>
          <w:szCs w:val="24"/>
          <w:lang w:val="ky-KG"/>
        </w:rPr>
        <w:t>]</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xml:space="preserve">Кичине кезинен өз айылдаштарынын ажаатын ачкан. Колхоздун зоот айгыры уу чөп жеп өлүп калганда, орус мал доктурга эмне үчүн өлгөнүн түшүндүрүп которуп берип, улуулардын сый-урматына татыктуу болгон. “Ушинтип, алгачкы мертебе орус тилден кыргызчага, кыргызчадан орусчага которуп тилмеч болгом... Ошондон бери бүгүнкүгө чейин ушул эки маданиятка кызмат кылып келемин. Жанагы окуя менин эң алгачкы тажрыйбам эле. Ошентсе да, ошол тажрыйба балалык жан дүйнөмдү козгоп, менде </w:t>
      </w:r>
      <w:r w:rsidRPr="008D3057">
        <w:rPr>
          <w:rFonts w:ascii="Times New Roman" w:eastAsia="Calibri" w:hAnsi="Times New Roman" w:cs="Times New Roman"/>
          <w:sz w:val="24"/>
          <w:szCs w:val="24"/>
          <w:lang w:val="ky-KG"/>
        </w:rPr>
        <w:lastRenderedPageBreak/>
        <w:t xml:space="preserve">өз изин өмүр бою өчпөс кылып калтырып, ошондон ушул күн жашоомдун бир бөлүгүнө айланды. Тагдыр мага эки тилди билүү насибин буйруган экен. Бирөө – эне тилим, экинчиси – ...орус тили” </w:t>
      </w:r>
      <w:r>
        <w:rPr>
          <w:rFonts w:ascii="Times New Roman" w:eastAsia="Calibri" w:hAnsi="Times New Roman" w:cs="Times New Roman"/>
          <w:sz w:val="24"/>
          <w:szCs w:val="24"/>
          <w:lang w:val="ky-KG"/>
        </w:rPr>
        <w:t>[5]</w:t>
      </w:r>
      <w:r w:rsidRPr="008D3057">
        <w:rPr>
          <w:rFonts w:ascii="Times New Roman" w:eastAsia="Calibri" w:hAnsi="Times New Roman" w:cs="Times New Roman"/>
          <w:sz w:val="24"/>
          <w:szCs w:val="24"/>
          <w:lang w:val="ky-KG"/>
        </w:rPr>
        <w:t>, – деп эскерет.</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Зээндүү, баамчыл, зирек, чыгармачылык шык-жөндөмү күчтүү, эс-тутуму мыкты жаш Чыңгыз көргөн-билгендеринин урунттууларын кийин өз чыгармаларында эсте калаарлык кылып чагылдырып берген. Алсак, “Саманчынын жолундагы” майдандан кайткан аскер жөнүндөгү окуянын болгонун даректүү чыгармасында мындай сүрөттөйт: “Анан айылга бир жарадар аскер келди. Ал балдак менен басчу. Ушул кишини катчы кылышты”</w:t>
      </w:r>
      <w:r>
        <w:rPr>
          <w:rFonts w:ascii="Times New Roman" w:eastAsia="Calibri" w:hAnsi="Times New Roman" w:cs="Times New Roman"/>
          <w:sz w:val="24"/>
          <w:szCs w:val="24"/>
          <w:lang w:val="ky-KG"/>
        </w:rPr>
        <w:t xml:space="preserve"> [6</w:t>
      </w:r>
      <w:r w:rsidRPr="008D3057">
        <w:rPr>
          <w:rFonts w:ascii="Times New Roman" w:eastAsia="Calibri" w:hAnsi="Times New Roman" w:cs="Times New Roman"/>
          <w:sz w:val="24"/>
          <w:szCs w:val="24"/>
          <w:lang w:val="ky-KG"/>
        </w:rPr>
        <w:t xml:space="preserve">]. Анын “Эрте келген турналар” чыгармасы негизинен жазуучунун өзүнүн балалыгын камтыган, реалдуу турмуштук окуялардан турат. “Бир ирет атам менен Анжианга жөнөдүк. Мен үчүн бул сапар унутулгус бир окуя болгон. Анжиан – ошол мезгилде Фергана өрөөнүндөгү эң ири шаарлардын бири эле. Жол аябай узак болду.” </w:t>
      </w:r>
      <w:r>
        <w:rPr>
          <w:rFonts w:ascii="Times New Roman" w:eastAsia="Calibri" w:hAnsi="Times New Roman" w:cs="Times New Roman"/>
          <w:sz w:val="24"/>
          <w:szCs w:val="24"/>
          <w:lang w:val="ky-KG"/>
        </w:rPr>
        <w:t>[7</w:t>
      </w:r>
      <w:r w:rsidRPr="008D3057">
        <w:rPr>
          <w:rFonts w:ascii="Times New Roman" w:eastAsia="Calibri" w:hAnsi="Times New Roman" w:cs="Times New Roman"/>
          <w:sz w:val="24"/>
          <w:szCs w:val="24"/>
          <w:lang w:val="ky-KG"/>
        </w:rPr>
        <w:t>]. Повестте Султанмурат атасы менен Олуя-Атага бараткан болуп сүрөттөлгөн. Ушул эле повестте иниси Ажымурат экөөнүн түлкү кууган окуясы берилген. Ал чындыгында мындай болгон экен: “...жездем мага кыйкырды: Сен ошол жерде тур! Тиги маңдайдагы төө тикендерди көрдүңбү? Азыр түлкүнү иттер кубалайт. Сен эмне кылсаң да, аны төө тикенге киргизбе. Киргизип жиберсең, кармай албай калабыз...Чын эле. Жездемдин айткандары келди. Ал тайгандары менен түлкүнү кубалады...Түлкү кең талаада улам тегеренип,</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тегеренип, мени көздөй качып келе жатты... Бир маалда эле түлкү мени көздөй атырылып келатат. Кандай керемет көз ирмем. Түлкү аппак кардын үстүндө жан аябай качып жүрөт. Кандай гана ажайып сулуулук!...ал ойт берди да, көз ирмемге келбей, эки-үч кадам жанымдан булактап өтүп, төө тикендерди аралап тыз койду...Ошол тапта жездем да атын чаап келип, энтиккен демин баса албай: Түлкү кана? – деди мага таң калыштуу. Түлкүбү? Төө тикендердин арасына кирип кетти...Мен араң үн чыгардым. А сени мен биерге неге тургуздум эле? Так ошонун жолуна койбодум беле? Иий, дагы ушул бокмурун окуйт имиш! Шаарда! Пальтосу бар имиш!...Бир түлкүнү кармай албайт! Макоо! Сенин ушундай макоолугуңду түлкү да билди да...жездем оозуна эмне сөз келсе, ошол сөздөр менен сөгүп, сагып, болушунча жемеледи да, атына минип, иттерин чакырып, ары карай бастырып кетти”</w:t>
      </w:r>
      <w:r>
        <w:rPr>
          <w:rFonts w:ascii="Times New Roman" w:eastAsia="Calibri" w:hAnsi="Times New Roman" w:cs="Times New Roman"/>
          <w:sz w:val="24"/>
          <w:szCs w:val="24"/>
          <w:lang w:val="ky-KG"/>
        </w:rPr>
        <w:t xml:space="preserve"> [8</w:t>
      </w:r>
      <w:r w:rsidRPr="008D3057">
        <w:rPr>
          <w:rFonts w:ascii="Times New Roman" w:eastAsia="Calibri" w:hAnsi="Times New Roman" w:cs="Times New Roman"/>
          <w:sz w:val="24"/>
          <w:szCs w:val="24"/>
          <w:lang w:val="ky-KG"/>
        </w:rPr>
        <w:t>].</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Уюн уурдаган окуя “Бетме-бетте” берилген. Ошондой эле акыркы “Тоолор кулаганда” романында аксакал карыяга жолуккан окуя атайын өзүнчө чыгарма катары жазылган. Ал романдын аягында берилген Арсен Саманчиндин “Өлтүрбө” аңгемеси”.</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 xml:space="preserve"> “Балалыгым” даректүү чыгармасында: “...дал маңдайымда келе жаткан эшекчен карыяны да байкабай калыпмын. Анын башында түсү оңуп кеткен, эскилиги жеткен тери тебетей. Өзү да бир кембагал бечара карыптай...Салттагыдай салам бергенди да унутуп калыпмын...Жанынан озуп баратсам, карыя мага кайрылды: Токтоп турчу уулум. Бирөөнү өлтүргөнү баратасыңбы? Ооба, дедим, анын суроосуна кабагымды бүркөп да койбой. Ооба, өлтүрөм!...Тууганы калган бооз уюбузду уурдап кетишти. Төрт бир тууганбыз, эң улуусу – менмин. Апам менен таежем болсо оорукчан...Ошондойбу? Жаман болуптур, аябай жаман болуптур! Бирок сен мени ук! Өч жаман нерсе. Каргыш тийген ууру болсо да, аны өлтүрүүнү ойлобошуң керек...Мендей карыяны ук! Өлтүрбө! Мындай нерсени ойлоп да койбо! Үйүңө кайт! Бул жашоодо ушундай наамарттыкка баргандар сөзсүз жазасын алышат...</w:t>
      </w:r>
      <w:r>
        <w:rPr>
          <w:rFonts w:ascii="Times New Roman" w:eastAsia="Calibri" w:hAnsi="Times New Roman" w:cs="Times New Roman"/>
          <w:sz w:val="24"/>
          <w:szCs w:val="24"/>
          <w:lang w:val="ky-KG"/>
        </w:rPr>
        <w:t xml:space="preserve"> [9</w:t>
      </w:r>
      <w:r w:rsidRPr="008D3057">
        <w:rPr>
          <w:rFonts w:ascii="Times New Roman" w:eastAsia="Calibri" w:hAnsi="Times New Roman" w:cs="Times New Roman"/>
          <w:sz w:val="24"/>
          <w:szCs w:val="24"/>
          <w:lang w:val="ky-KG"/>
        </w:rPr>
        <w:t xml:space="preserve">]. </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“Өлтүрбө” аңгемесинин каарманы Сергей Воронцов. Ал кан майданга аттанып жатканда апасы: “Эч кимди өлтүрө көрбө, эч кимдин канын агызба, балам”, – деп жалынып жиберди... Сөзгө атасы аралашып кетти: “Өлтүрбө дегениң эмне? Эч кимди өлтүрбө, эч кимдин канын агызба дегениң кандай? Айтканын кара! Балаң кайда баратат. Согушка баратат, душманды өлтүргөнү баратат!...Согуш деген мына ушундай. Өлтүргөн тарап жеңет,</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а чындык дегениң жеңген тарапта болот... Согуш чыккан ошол күндөн ушул күн ар дайыма ушундай болу</w:t>
      </w:r>
      <w:r>
        <w:rPr>
          <w:rFonts w:ascii="Times New Roman" w:eastAsia="Calibri" w:hAnsi="Times New Roman" w:cs="Times New Roman"/>
          <w:sz w:val="24"/>
          <w:szCs w:val="24"/>
          <w:lang w:val="ky-KG"/>
        </w:rPr>
        <w:t xml:space="preserve">п келет, эми да ушундай болот” </w:t>
      </w:r>
      <w:r w:rsidRPr="008D3057">
        <w:rPr>
          <w:rFonts w:ascii="Times New Roman" w:eastAsia="Calibri" w:hAnsi="Times New Roman" w:cs="Times New Roman"/>
          <w:sz w:val="24"/>
          <w:szCs w:val="24"/>
          <w:lang w:val="ky-KG"/>
        </w:rPr>
        <w:t>[</w:t>
      </w:r>
      <w:r>
        <w:rPr>
          <w:rFonts w:ascii="Times New Roman" w:eastAsia="Calibri" w:hAnsi="Times New Roman" w:cs="Times New Roman"/>
          <w:sz w:val="24"/>
          <w:szCs w:val="24"/>
          <w:lang w:val="ky-KG"/>
        </w:rPr>
        <w:t>9</w:t>
      </w:r>
      <w:r w:rsidRPr="008D3057">
        <w:rPr>
          <w:rFonts w:ascii="Times New Roman" w:eastAsia="Calibri" w:hAnsi="Times New Roman" w:cs="Times New Roman"/>
          <w:sz w:val="24"/>
          <w:szCs w:val="24"/>
          <w:lang w:val="ky-KG"/>
        </w:rPr>
        <w:t>]</w:t>
      </w:r>
      <w:r>
        <w:rPr>
          <w:rFonts w:ascii="Times New Roman" w:eastAsia="Calibri" w:hAnsi="Times New Roman" w:cs="Times New Roman"/>
          <w:sz w:val="24"/>
          <w:szCs w:val="24"/>
          <w:lang w:val="ky-KG"/>
        </w:rPr>
        <w:t>.</w:t>
      </w:r>
      <w:r w:rsidRPr="008D3057">
        <w:rPr>
          <w:rFonts w:ascii="Times New Roman" w:eastAsia="Calibri" w:hAnsi="Times New Roman" w:cs="Times New Roman"/>
          <w:sz w:val="24"/>
          <w:szCs w:val="24"/>
          <w:lang w:val="ky-KG"/>
        </w:rPr>
        <w:t xml:space="preserve"> Балалык – кийинки өмүрдүн мөлтүр башаты. Ошондуктан А.С.</w:t>
      </w:r>
      <w:r w:rsidR="00B13B01">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Макаренко: “Балдарга жакшы тарбия берсек, бактылуу карылыгыбыз, начар тарбия берсек, тыйылбаган көз жашыбыз менен азап-муңубуз”, – деп айткан.</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lastRenderedPageBreak/>
        <w:t>Айтматов да: “Башыман өткөн оор күндөрдү ч</w:t>
      </w:r>
      <w:r>
        <w:rPr>
          <w:rFonts w:ascii="Times New Roman" w:eastAsia="Calibri" w:hAnsi="Times New Roman" w:cs="Times New Roman"/>
          <w:sz w:val="24"/>
          <w:szCs w:val="24"/>
          <w:lang w:val="ky-KG"/>
        </w:rPr>
        <w:t>а</w:t>
      </w:r>
      <w:r w:rsidRPr="008D3057">
        <w:rPr>
          <w:rFonts w:ascii="Times New Roman" w:eastAsia="Calibri" w:hAnsi="Times New Roman" w:cs="Times New Roman"/>
          <w:sz w:val="24"/>
          <w:szCs w:val="24"/>
          <w:lang w:val="ky-KG"/>
        </w:rPr>
        <w:t>гылдыруу, башкаларга айтып берүү үчүн адабият деген бир дүйнөгө аралашууга туура келди... Балалык жана жаштык доорумда кыргыз элдик оозеки адабиятына өлчөөсүз чоң карызмын. Ар кыл аймактын өзүнө гана таандык үрп-адаттарына ылайыкташкан оозеки адабияттын опсуз күйөрманы элем. Булардын баары өз кезегинде адамдарга ырахат тартуулап, жашоолоруна шаң кошкондур. Кийин мен элдик каада-салт, жөрөлгөлөрдөгү, ырлардагы философияны, ишенимдерди, үмүттөрдү, максаттарды, табият менен болгон тыгыз байланышты таба алдым. Алар кандайдыр бир чакырык, бир ишти тапшыруу жана адамзаттын түбөлүк өктөлүү өмүр парздары болуп саналат”, – деп</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xml:space="preserve">(494-495) балачактагы уккан ырларынын, жомокторунун, эпостордун инсандын калыпташындагы ролуна өзгөчө белгилеп, маани берген. </w:t>
      </w:r>
    </w:p>
    <w:p w:rsidR="00DD3EBE" w:rsidRPr="008D3057" w:rsidRDefault="00DD3EBE" w:rsidP="00DD3EBE">
      <w:pPr>
        <w:spacing w:after="0" w:line="240" w:lineRule="auto"/>
        <w:ind w:firstLine="567"/>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Ошентип, тарбиянын негизин үй-бүлө, мектеп, коомчулук түзөт. Ушулардын ичинен адабияттын орду өзгөчө. Эгер биз Ч.Айтматовдун асыл ойлоруна, ниет-максатына, каармандарынын мүнөз-пейилине, кылык-жоругуна, көз караштарына, жашоодогу карманып тутунган принциптерине, чыгарманын көркөмдүк нарк-насилине окуучуларды кызыктыра алсак, жазуучунун көркөм дүйнөсүнө тарта алсак, руханий жактан байыта алсак, анда биздин эртеңибиз жарык болорунан кам санбасак болот.</w:t>
      </w:r>
    </w:p>
    <w:p w:rsidR="00DD3EBE" w:rsidRDefault="00DD3EBE" w:rsidP="00DD3EBE">
      <w:pPr>
        <w:spacing w:after="0" w:line="240" w:lineRule="auto"/>
        <w:ind w:firstLine="567"/>
        <w:jc w:val="both"/>
        <w:rPr>
          <w:rFonts w:ascii="Times New Roman" w:eastAsia="Calibri" w:hAnsi="Times New Roman" w:cs="Times New Roman"/>
          <w:b/>
          <w:sz w:val="24"/>
          <w:szCs w:val="24"/>
          <w:lang w:val="ky-KG"/>
        </w:rPr>
      </w:pPr>
    </w:p>
    <w:p w:rsidR="00DD3EBE" w:rsidRPr="00B771F4" w:rsidRDefault="00DD3EBE" w:rsidP="00DD3EBE">
      <w:pPr>
        <w:spacing w:after="0" w:line="240" w:lineRule="auto"/>
        <w:ind w:firstLine="567"/>
        <w:jc w:val="both"/>
        <w:rPr>
          <w:rFonts w:ascii="Times New Roman" w:eastAsia="Calibri" w:hAnsi="Times New Roman" w:cs="Times New Roman"/>
          <w:b/>
          <w:i/>
          <w:sz w:val="24"/>
          <w:szCs w:val="24"/>
          <w:lang w:val="ky-KG"/>
        </w:rPr>
      </w:pPr>
      <w:r w:rsidRPr="00B771F4">
        <w:rPr>
          <w:rFonts w:ascii="Times New Roman" w:eastAsia="Calibri" w:hAnsi="Times New Roman" w:cs="Times New Roman"/>
          <w:b/>
          <w:i/>
          <w:sz w:val="24"/>
          <w:szCs w:val="24"/>
          <w:lang w:val="ky-KG"/>
        </w:rPr>
        <w:t>Адабияттар:</w:t>
      </w:r>
    </w:p>
    <w:p w:rsidR="00DD3EBE" w:rsidRPr="008D3057" w:rsidRDefault="00DD3EBE" w:rsidP="00DD3EBE">
      <w:pPr>
        <w:spacing w:after="0" w:line="240" w:lineRule="auto"/>
        <w:ind w:firstLine="567"/>
        <w:jc w:val="both"/>
        <w:rPr>
          <w:rFonts w:ascii="Times New Roman" w:eastAsia="Calibri" w:hAnsi="Times New Roman" w:cs="Times New Roman"/>
          <w:b/>
          <w:sz w:val="24"/>
          <w:szCs w:val="24"/>
          <w:lang w:val="ky-KG"/>
        </w:rPr>
      </w:pP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xml:space="preserve">– 404. </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 – 405.</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422.</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451.</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417.</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444.</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 – 419.</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Чыгармаларынын 8 томдук жыйнагы, 5-том. Б.: 2008</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 477-78-б.б.</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 жыйнагынын 10 томдугу, 5-том. Б.: 2018. –</w:t>
      </w:r>
      <w:r>
        <w:rPr>
          <w:rFonts w:ascii="Times New Roman" w:eastAsia="Calibri" w:hAnsi="Times New Roman" w:cs="Times New Roman"/>
          <w:sz w:val="24"/>
          <w:szCs w:val="24"/>
          <w:lang w:val="ky-KG"/>
        </w:rPr>
        <w:t xml:space="preserve"> </w:t>
      </w:r>
      <w:r w:rsidRPr="008D3057">
        <w:rPr>
          <w:rFonts w:ascii="Times New Roman" w:eastAsia="Calibri" w:hAnsi="Times New Roman" w:cs="Times New Roman"/>
          <w:sz w:val="24"/>
          <w:szCs w:val="24"/>
          <w:lang w:val="ky-KG"/>
        </w:rPr>
        <w:t>569-б.</w:t>
      </w:r>
    </w:p>
    <w:p w:rsidR="00DD3EBE" w:rsidRPr="008D3057" w:rsidRDefault="00DD3EBE" w:rsidP="008F0FF1">
      <w:pPr>
        <w:pStyle w:val="a9"/>
        <w:numPr>
          <w:ilvl w:val="0"/>
          <w:numId w:val="16"/>
        </w:numPr>
        <w:spacing w:after="0" w:line="240" w:lineRule="auto"/>
        <w:ind w:left="0" w:firstLine="426"/>
        <w:jc w:val="both"/>
        <w:rPr>
          <w:rFonts w:ascii="Times New Roman" w:eastAsia="Calibri" w:hAnsi="Times New Roman" w:cs="Times New Roman"/>
          <w:sz w:val="24"/>
          <w:szCs w:val="24"/>
          <w:lang w:val="ky-KG"/>
        </w:rPr>
      </w:pPr>
      <w:r w:rsidRPr="008D3057">
        <w:rPr>
          <w:rFonts w:ascii="Times New Roman" w:eastAsia="Calibri" w:hAnsi="Times New Roman" w:cs="Times New Roman"/>
          <w:sz w:val="24"/>
          <w:szCs w:val="24"/>
          <w:lang w:val="ky-KG"/>
        </w:rPr>
        <w:t>Ч.Айтматов чыгармалар жыйнагынын 10 томдугу, 5-том. Б.: 2018. −572-б.</w:t>
      </w:r>
    </w:p>
    <w:p w:rsidR="00D64B4D" w:rsidRPr="00D64B4D" w:rsidRDefault="00D64B4D" w:rsidP="00516DBE">
      <w:pPr>
        <w:spacing w:after="0" w:line="240" w:lineRule="auto"/>
        <w:contextualSpacing/>
        <w:jc w:val="both"/>
        <w:rPr>
          <w:rFonts w:ascii="Times New Roman" w:eastAsia="Times New Roman" w:hAnsi="Times New Roman" w:cs="Times New Roman"/>
          <w:color w:val="000000"/>
          <w:sz w:val="24"/>
          <w:szCs w:val="24"/>
          <w:lang w:val="ky-KG" w:eastAsia="ru-RU"/>
        </w:rPr>
      </w:pPr>
    </w:p>
    <w:p w:rsidR="00D64B4D" w:rsidRPr="00D64B4D" w:rsidRDefault="00D64B4D" w:rsidP="00D64B4D">
      <w:pPr>
        <w:spacing w:after="0" w:line="240" w:lineRule="auto"/>
        <w:ind w:firstLine="709"/>
        <w:jc w:val="both"/>
        <w:rPr>
          <w:rFonts w:ascii="Times New Roman" w:eastAsia="Times New Roman" w:hAnsi="Times New Roman" w:cs="Times New Roman"/>
          <w:color w:val="000000"/>
          <w:sz w:val="24"/>
          <w:szCs w:val="24"/>
          <w:lang w:val="ky-KG" w:eastAsia="ru-RU"/>
        </w:rPr>
      </w:pPr>
    </w:p>
    <w:p w:rsidR="006224D6" w:rsidRPr="00C35D12" w:rsidRDefault="006224D6" w:rsidP="00D64B4D">
      <w:pPr>
        <w:tabs>
          <w:tab w:val="left" w:pos="851"/>
        </w:tabs>
        <w:spacing w:after="0" w:line="240" w:lineRule="auto"/>
        <w:ind w:firstLine="709"/>
        <w:jc w:val="both"/>
        <w:rPr>
          <w:rFonts w:ascii="Times New Roman" w:eastAsia="Times New Roman" w:hAnsi="Times New Roman" w:cs="Times New Roman"/>
          <w:sz w:val="24"/>
          <w:szCs w:val="24"/>
          <w:lang w:val="ky-KG" w:eastAsia="ru-RU"/>
        </w:rPr>
      </w:pPr>
    </w:p>
    <w:p w:rsidR="006224D6" w:rsidRPr="00C35D12" w:rsidRDefault="006224D6" w:rsidP="00D64B4D">
      <w:pPr>
        <w:spacing w:after="0" w:line="240" w:lineRule="auto"/>
        <w:ind w:firstLine="709"/>
        <w:rPr>
          <w:rFonts w:ascii="Times New Roman" w:eastAsia="Calibri" w:hAnsi="Times New Roman" w:cs="Times New Roman"/>
          <w:sz w:val="24"/>
          <w:szCs w:val="24"/>
          <w:lang w:val="ky-KG"/>
        </w:rPr>
      </w:pPr>
    </w:p>
    <w:p w:rsidR="009B2233" w:rsidRPr="00C35D12" w:rsidRDefault="009B2233" w:rsidP="009B2233">
      <w:pPr>
        <w:tabs>
          <w:tab w:val="left" w:pos="1134"/>
        </w:tabs>
        <w:spacing w:after="0" w:line="240" w:lineRule="auto"/>
        <w:ind w:firstLine="709"/>
        <w:jc w:val="both"/>
        <w:rPr>
          <w:rFonts w:ascii="Times New Roman" w:eastAsia="Calibri" w:hAnsi="Times New Roman" w:cs="Times New Roman"/>
          <w:sz w:val="24"/>
          <w:szCs w:val="24"/>
          <w:lang w:val="ky-KG"/>
        </w:rPr>
      </w:pPr>
    </w:p>
    <w:p w:rsidR="009B2233" w:rsidRPr="00C35D12" w:rsidRDefault="009B2233" w:rsidP="009B2233">
      <w:pPr>
        <w:spacing w:after="0" w:line="240" w:lineRule="auto"/>
        <w:ind w:firstLine="709"/>
        <w:jc w:val="both"/>
        <w:rPr>
          <w:rFonts w:ascii="Times New Roman" w:eastAsia="Calibri" w:hAnsi="Times New Roman" w:cs="Times New Roman"/>
          <w:sz w:val="24"/>
          <w:szCs w:val="24"/>
          <w:lang w:val="ky-KG"/>
        </w:rPr>
      </w:pPr>
    </w:p>
    <w:p w:rsidR="009B2233" w:rsidRPr="00C35D12" w:rsidRDefault="009B2233" w:rsidP="009B2233">
      <w:pPr>
        <w:spacing w:after="0" w:line="240" w:lineRule="auto"/>
        <w:ind w:firstLine="709"/>
        <w:rPr>
          <w:rFonts w:ascii="Times New Roman" w:eastAsia="Calibri" w:hAnsi="Times New Roman" w:cs="Times New Roman"/>
          <w:sz w:val="24"/>
          <w:szCs w:val="24"/>
          <w:lang w:val="ky-KG"/>
        </w:rPr>
      </w:pPr>
    </w:p>
    <w:p w:rsidR="00CB1D78" w:rsidRPr="00C35D12" w:rsidRDefault="00CB1D78" w:rsidP="009B2233">
      <w:pPr>
        <w:spacing w:after="0" w:line="240" w:lineRule="auto"/>
        <w:ind w:firstLine="709"/>
        <w:contextualSpacing/>
        <w:rPr>
          <w:rFonts w:ascii="Times New Roman" w:eastAsia="Calibri" w:hAnsi="Times New Roman" w:cs="Times New Roman"/>
          <w:sz w:val="24"/>
          <w:szCs w:val="24"/>
          <w:lang w:val="ky-KG"/>
        </w:rPr>
      </w:pPr>
    </w:p>
    <w:p w:rsidR="00DD3EBE" w:rsidRDefault="00A4727E" w:rsidP="00DD3EBE">
      <w:pPr>
        <w:spacing w:after="0" w:line="240" w:lineRule="auto"/>
        <w:ind w:firstLine="567"/>
        <w:jc w:val="right"/>
        <w:rPr>
          <w:rFonts w:ascii="Times New Roman" w:eastAsia="Calibri" w:hAnsi="Times New Roman" w:cs="Times New Roman"/>
          <w:b/>
          <w:i/>
          <w:sz w:val="24"/>
          <w:szCs w:val="24"/>
          <w:lang w:val="ky-KG"/>
        </w:rPr>
      </w:pPr>
      <w:r w:rsidRPr="009B2233">
        <w:rPr>
          <w:rFonts w:ascii="Times New Roman" w:eastAsia="Times New Roman" w:hAnsi="Times New Roman" w:cs="Times New Roman"/>
          <w:color w:val="333333"/>
          <w:sz w:val="24"/>
          <w:szCs w:val="24"/>
          <w:lang w:val="kk-KZ" w:eastAsia="ru-RU"/>
        </w:rPr>
        <w:br w:type="column"/>
      </w:r>
      <w:r w:rsidR="00DD3EBE" w:rsidRPr="002B157E">
        <w:rPr>
          <w:rFonts w:ascii="Times New Roman" w:eastAsia="Calibri" w:hAnsi="Times New Roman" w:cs="Times New Roman"/>
          <w:b/>
          <w:i/>
          <w:sz w:val="24"/>
          <w:szCs w:val="24"/>
        </w:rPr>
        <w:lastRenderedPageBreak/>
        <w:t>Токтогулова</w:t>
      </w:r>
      <w:r w:rsidR="00DD3EBE" w:rsidRPr="00D066A1">
        <w:rPr>
          <w:rFonts w:ascii="Times New Roman" w:eastAsia="Calibri" w:hAnsi="Times New Roman" w:cs="Times New Roman"/>
          <w:b/>
          <w:i/>
          <w:sz w:val="24"/>
          <w:szCs w:val="24"/>
        </w:rPr>
        <w:t xml:space="preserve"> </w:t>
      </w:r>
      <w:r w:rsidR="00DD3EBE" w:rsidRPr="002B157E">
        <w:rPr>
          <w:rFonts w:ascii="Times New Roman" w:eastAsia="Calibri" w:hAnsi="Times New Roman" w:cs="Times New Roman"/>
          <w:b/>
          <w:i/>
          <w:sz w:val="24"/>
          <w:szCs w:val="24"/>
        </w:rPr>
        <w:t>Гүлжамал</w:t>
      </w:r>
      <w:r w:rsidR="00DD3EBE" w:rsidRPr="00D066A1">
        <w:rPr>
          <w:rFonts w:ascii="Times New Roman" w:eastAsia="Calibri" w:hAnsi="Times New Roman" w:cs="Times New Roman"/>
          <w:b/>
          <w:i/>
          <w:sz w:val="24"/>
          <w:szCs w:val="24"/>
        </w:rPr>
        <w:t xml:space="preserve"> </w:t>
      </w:r>
      <w:r w:rsidR="00DD3EBE" w:rsidRPr="002B157E">
        <w:rPr>
          <w:rFonts w:ascii="Times New Roman" w:eastAsia="Calibri" w:hAnsi="Times New Roman" w:cs="Times New Roman"/>
          <w:b/>
          <w:i/>
          <w:sz w:val="24"/>
          <w:szCs w:val="24"/>
        </w:rPr>
        <w:t>Тыныбековна</w:t>
      </w:r>
    </w:p>
    <w:p w:rsidR="00DD3EBE" w:rsidRPr="002B157E" w:rsidRDefault="00DD3EBE" w:rsidP="00DD3EBE">
      <w:pPr>
        <w:spacing w:after="0" w:line="240" w:lineRule="auto"/>
        <w:ind w:firstLine="567"/>
        <w:jc w:val="right"/>
        <w:rPr>
          <w:rFonts w:ascii="Times New Roman" w:eastAsia="Calibri" w:hAnsi="Times New Roman" w:cs="Times New Roman"/>
          <w:b/>
          <w:i/>
          <w:sz w:val="24"/>
          <w:szCs w:val="24"/>
        </w:rPr>
      </w:pPr>
      <w:r w:rsidRPr="002B157E">
        <w:rPr>
          <w:rFonts w:ascii="Times New Roman" w:eastAsia="Calibri" w:hAnsi="Times New Roman" w:cs="Times New Roman"/>
          <w:b/>
          <w:i/>
          <w:sz w:val="24"/>
          <w:szCs w:val="24"/>
        </w:rPr>
        <w:t xml:space="preserve"> ф.и.к.</w:t>
      </w:r>
      <w:r>
        <w:rPr>
          <w:rFonts w:ascii="Times New Roman" w:eastAsia="Calibri" w:hAnsi="Times New Roman" w:cs="Times New Roman"/>
          <w:b/>
          <w:i/>
          <w:sz w:val="24"/>
          <w:szCs w:val="24"/>
          <w:lang w:val="ky-KG"/>
        </w:rPr>
        <w:t>,</w:t>
      </w:r>
      <w:r w:rsidRPr="002B157E">
        <w:rPr>
          <w:rFonts w:ascii="Times New Roman" w:eastAsia="Calibri" w:hAnsi="Times New Roman" w:cs="Times New Roman"/>
          <w:b/>
          <w:i/>
          <w:sz w:val="24"/>
          <w:szCs w:val="24"/>
        </w:rPr>
        <w:t xml:space="preserve"> доцент</w:t>
      </w:r>
    </w:p>
    <w:p w:rsidR="00DD3EBE" w:rsidRDefault="00DD3EBE" w:rsidP="00DD3EBE">
      <w:pPr>
        <w:spacing w:after="0" w:line="240" w:lineRule="auto"/>
        <w:ind w:firstLine="567"/>
        <w:jc w:val="right"/>
        <w:rPr>
          <w:rFonts w:ascii="Times New Roman" w:eastAsia="Calibri" w:hAnsi="Times New Roman" w:cs="Times New Roman"/>
          <w:b/>
          <w:i/>
          <w:sz w:val="24"/>
          <w:szCs w:val="24"/>
          <w:lang w:val="ky-KG"/>
        </w:rPr>
      </w:pPr>
      <w:r w:rsidRPr="002B157E">
        <w:rPr>
          <w:rFonts w:ascii="Times New Roman" w:eastAsia="Calibri" w:hAnsi="Times New Roman" w:cs="Times New Roman"/>
          <w:b/>
          <w:i/>
          <w:sz w:val="24"/>
          <w:szCs w:val="24"/>
        </w:rPr>
        <w:t>Ж</w:t>
      </w:r>
      <w:r>
        <w:rPr>
          <w:rFonts w:ascii="Times New Roman" w:eastAsia="Calibri" w:hAnsi="Times New Roman" w:cs="Times New Roman"/>
          <w:b/>
          <w:i/>
          <w:sz w:val="24"/>
          <w:szCs w:val="24"/>
          <w:lang w:val="ky-KG"/>
        </w:rPr>
        <w:t>алал-</w:t>
      </w:r>
      <w:r w:rsidRPr="002B157E">
        <w:rPr>
          <w:rFonts w:ascii="Times New Roman" w:eastAsia="Calibri" w:hAnsi="Times New Roman" w:cs="Times New Roman"/>
          <w:b/>
          <w:i/>
          <w:sz w:val="24"/>
          <w:szCs w:val="24"/>
        </w:rPr>
        <w:t>А</w:t>
      </w:r>
      <w:r>
        <w:rPr>
          <w:rFonts w:ascii="Times New Roman" w:eastAsia="Calibri" w:hAnsi="Times New Roman" w:cs="Times New Roman"/>
          <w:b/>
          <w:i/>
          <w:sz w:val="24"/>
          <w:szCs w:val="24"/>
          <w:lang w:val="ky-KG"/>
        </w:rPr>
        <w:t>бад мамлекеттик университети</w:t>
      </w:r>
    </w:p>
    <w:p w:rsidR="00DD3EBE" w:rsidRPr="00D066A1" w:rsidRDefault="00DD3EBE" w:rsidP="00DD3EBE">
      <w:pPr>
        <w:spacing w:after="0" w:line="240" w:lineRule="auto"/>
        <w:jc w:val="center"/>
        <w:rPr>
          <w:rFonts w:ascii="Times New Roman" w:eastAsia="Calibri" w:hAnsi="Times New Roman" w:cs="Times New Roman"/>
          <w:b/>
          <w:sz w:val="24"/>
          <w:szCs w:val="24"/>
        </w:rPr>
      </w:pPr>
    </w:p>
    <w:p w:rsidR="00DD3EBE" w:rsidRPr="002B157E" w:rsidRDefault="00DD3EBE" w:rsidP="00DD3EBE">
      <w:pPr>
        <w:spacing w:after="0" w:line="240" w:lineRule="auto"/>
        <w:jc w:val="center"/>
        <w:rPr>
          <w:rFonts w:ascii="Times New Roman" w:eastAsia="Calibri" w:hAnsi="Times New Roman" w:cs="Times New Roman"/>
          <w:b/>
          <w:sz w:val="24"/>
          <w:szCs w:val="24"/>
          <w:lang w:val="ky-KG"/>
        </w:rPr>
      </w:pPr>
      <w:r w:rsidRPr="002B157E">
        <w:rPr>
          <w:rFonts w:ascii="Times New Roman" w:eastAsia="Calibri" w:hAnsi="Times New Roman" w:cs="Times New Roman"/>
          <w:b/>
          <w:sz w:val="24"/>
          <w:szCs w:val="24"/>
        </w:rPr>
        <w:t>ТИЛ САЯСАТЫНА ТАРЫХЫЙ АНАЛИЗ</w:t>
      </w:r>
    </w:p>
    <w:p w:rsidR="00DD3EBE" w:rsidRDefault="00DD3EBE" w:rsidP="00DD3EBE">
      <w:pPr>
        <w:spacing w:after="0" w:line="240" w:lineRule="auto"/>
        <w:ind w:firstLine="567"/>
        <w:jc w:val="right"/>
        <w:rPr>
          <w:rFonts w:ascii="Times New Roman" w:eastAsia="Calibri" w:hAnsi="Times New Roman" w:cs="Times New Roman"/>
          <w:b/>
          <w:i/>
          <w:sz w:val="24"/>
          <w:szCs w:val="24"/>
          <w:lang w:val="ky-KG"/>
        </w:rPr>
      </w:pPr>
    </w:p>
    <w:p w:rsidR="00DD3EBE" w:rsidRDefault="00DD3EBE" w:rsidP="00DD3EBE">
      <w:pPr>
        <w:spacing w:after="0" w:line="240" w:lineRule="auto"/>
        <w:ind w:firstLine="567"/>
        <w:jc w:val="right"/>
        <w:rPr>
          <w:rFonts w:ascii="Times New Roman" w:eastAsia="Calibri" w:hAnsi="Times New Roman" w:cs="Times New Roman"/>
          <w:b/>
          <w:i/>
          <w:sz w:val="24"/>
          <w:szCs w:val="24"/>
          <w:lang w:val="ky-KG"/>
        </w:rPr>
      </w:pPr>
      <w:r w:rsidRPr="002B157E">
        <w:rPr>
          <w:rFonts w:ascii="Times New Roman" w:eastAsia="Calibri" w:hAnsi="Times New Roman" w:cs="Times New Roman"/>
          <w:b/>
          <w:i/>
          <w:sz w:val="24"/>
          <w:szCs w:val="24"/>
        </w:rPr>
        <w:t>Токтогулова Гүлжамал Тыныбековна</w:t>
      </w:r>
    </w:p>
    <w:p w:rsidR="00DD3EBE" w:rsidRPr="002B157E" w:rsidRDefault="00DD3EBE" w:rsidP="00DD3EBE">
      <w:pPr>
        <w:spacing w:after="0" w:line="240" w:lineRule="auto"/>
        <w:ind w:firstLine="567"/>
        <w:jc w:val="right"/>
        <w:rPr>
          <w:rFonts w:ascii="Times New Roman" w:eastAsia="Calibri" w:hAnsi="Times New Roman" w:cs="Times New Roman"/>
          <w:b/>
          <w:i/>
          <w:sz w:val="24"/>
          <w:szCs w:val="24"/>
        </w:rPr>
      </w:pPr>
      <w:r w:rsidRPr="002B157E">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lang w:val="ky-KG"/>
        </w:rPr>
        <w:t>к</w:t>
      </w:r>
      <w:r w:rsidRPr="002B157E">
        <w:rPr>
          <w:rFonts w:ascii="Times New Roman" w:eastAsia="Calibri" w:hAnsi="Times New Roman" w:cs="Times New Roman"/>
          <w:b/>
          <w:i/>
          <w:sz w:val="24"/>
          <w:szCs w:val="24"/>
        </w:rPr>
        <w:t>.</w:t>
      </w:r>
      <w:r>
        <w:rPr>
          <w:rFonts w:ascii="Times New Roman" w:eastAsia="Calibri" w:hAnsi="Times New Roman" w:cs="Times New Roman"/>
          <w:b/>
          <w:i/>
          <w:sz w:val="24"/>
          <w:szCs w:val="24"/>
          <w:lang w:val="ky-KG"/>
        </w:rPr>
        <w:t>ф</w:t>
      </w:r>
      <w:r w:rsidRPr="002B157E">
        <w:rPr>
          <w:rFonts w:ascii="Times New Roman" w:eastAsia="Calibri" w:hAnsi="Times New Roman" w:cs="Times New Roman"/>
          <w:b/>
          <w:i/>
          <w:sz w:val="24"/>
          <w:szCs w:val="24"/>
        </w:rPr>
        <w:t>.</w:t>
      </w:r>
      <w:r>
        <w:rPr>
          <w:rFonts w:ascii="Times New Roman" w:eastAsia="Calibri" w:hAnsi="Times New Roman" w:cs="Times New Roman"/>
          <w:b/>
          <w:i/>
          <w:sz w:val="24"/>
          <w:szCs w:val="24"/>
          <w:lang w:val="ky-KG"/>
        </w:rPr>
        <w:t>н</w:t>
      </w:r>
      <w:r w:rsidRPr="002B157E">
        <w:rPr>
          <w:rFonts w:ascii="Times New Roman" w:eastAsia="Calibri" w:hAnsi="Times New Roman" w:cs="Times New Roman"/>
          <w:b/>
          <w:i/>
          <w:sz w:val="24"/>
          <w:szCs w:val="24"/>
        </w:rPr>
        <w:t>.</w:t>
      </w:r>
      <w:r>
        <w:rPr>
          <w:rFonts w:ascii="Times New Roman" w:eastAsia="Calibri" w:hAnsi="Times New Roman" w:cs="Times New Roman"/>
          <w:b/>
          <w:i/>
          <w:sz w:val="24"/>
          <w:szCs w:val="24"/>
          <w:lang w:val="ky-KG"/>
        </w:rPr>
        <w:t>,</w:t>
      </w:r>
      <w:r w:rsidRPr="002B157E">
        <w:rPr>
          <w:rFonts w:ascii="Times New Roman" w:eastAsia="Calibri" w:hAnsi="Times New Roman" w:cs="Times New Roman"/>
          <w:b/>
          <w:i/>
          <w:sz w:val="24"/>
          <w:szCs w:val="24"/>
        </w:rPr>
        <w:t xml:space="preserve"> доцент</w:t>
      </w:r>
    </w:p>
    <w:p w:rsidR="00DD3EBE" w:rsidRDefault="00DD3EBE" w:rsidP="00DD3EBE">
      <w:pPr>
        <w:spacing w:after="0" w:line="240" w:lineRule="auto"/>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Жалал-Абадский государственный университет</w:t>
      </w:r>
    </w:p>
    <w:p w:rsidR="00DD3EBE" w:rsidRPr="00D066A1" w:rsidRDefault="00DD3EBE" w:rsidP="00DD3EBE">
      <w:pPr>
        <w:spacing w:after="0" w:line="240" w:lineRule="auto"/>
        <w:jc w:val="center"/>
        <w:rPr>
          <w:rFonts w:ascii="Times New Roman" w:eastAsia="Calibri" w:hAnsi="Times New Roman" w:cs="Times New Roman"/>
          <w:b/>
          <w:sz w:val="24"/>
          <w:szCs w:val="24"/>
        </w:rPr>
      </w:pPr>
    </w:p>
    <w:p w:rsidR="00DD3EBE" w:rsidRPr="002B157E" w:rsidRDefault="00DD3EBE" w:rsidP="00DD3EBE">
      <w:pPr>
        <w:spacing w:after="0" w:line="240" w:lineRule="auto"/>
        <w:jc w:val="center"/>
        <w:rPr>
          <w:rFonts w:ascii="Times New Roman" w:eastAsia="Calibri" w:hAnsi="Times New Roman" w:cs="Times New Roman"/>
          <w:b/>
          <w:sz w:val="24"/>
          <w:szCs w:val="24"/>
          <w:lang w:val="ky-KG"/>
        </w:rPr>
      </w:pPr>
      <w:r w:rsidRPr="002B157E">
        <w:rPr>
          <w:rFonts w:ascii="Times New Roman" w:eastAsia="Calibri" w:hAnsi="Times New Roman" w:cs="Times New Roman"/>
          <w:b/>
          <w:sz w:val="24"/>
          <w:szCs w:val="24"/>
          <w:lang w:val="ky-KG"/>
        </w:rPr>
        <w:t>ИСТОРИЧЕСКИЙ АНАЛИЗ ЯЗЫКОВОЙ ПОЛИТИКИ</w:t>
      </w:r>
    </w:p>
    <w:p w:rsidR="00D066A1" w:rsidRDefault="00D066A1" w:rsidP="00D066A1">
      <w:pPr>
        <w:spacing w:after="0" w:line="240" w:lineRule="auto"/>
        <w:jc w:val="right"/>
        <w:rPr>
          <w:rFonts w:ascii="Times New Roman" w:eastAsia="Times New Roman" w:hAnsi="Times New Roman" w:cs="Times New Roman"/>
          <w:b/>
          <w:i/>
          <w:sz w:val="24"/>
          <w:szCs w:val="24"/>
          <w:lang w:val="en-US" w:eastAsia="ru-RU"/>
        </w:rPr>
      </w:pPr>
    </w:p>
    <w:p w:rsidR="00D066A1" w:rsidRDefault="00D066A1" w:rsidP="00D066A1">
      <w:pPr>
        <w:spacing w:after="0" w:line="240" w:lineRule="auto"/>
        <w:jc w:val="right"/>
        <w:rPr>
          <w:rFonts w:ascii="Times New Roman" w:eastAsia="Times New Roman" w:hAnsi="Times New Roman" w:cs="Times New Roman"/>
          <w:b/>
          <w:i/>
          <w:sz w:val="24"/>
          <w:szCs w:val="24"/>
          <w:lang w:val="en-US" w:eastAsia="ru-RU"/>
        </w:rPr>
      </w:pPr>
      <w:r w:rsidRPr="00D066A1">
        <w:rPr>
          <w:rFonts w:ascii="Times New Roman" w:eastAsia="Times New Roman" w:hAnsi="Times New Roman" w:cs="Times New Roman"/>
          <w:b/>
          <w:i/>
          <w:sz w:val="24"/>
          <w:szCs w:val="24"/>
          <w:lang w:val="en-US" w:eastAsia="ru-RU"/>
        </w:rPr>
        <w:t>Toktogulova</w:t>
      </w:r>
      <w:r w:rsidRPr="00D066A1">
        <w:rPr>
          <w:rFonts w:ascii="Times New Roman" w:eastAsia="Times New Roman" w:hAnsi="Times New Roman" w:cs="Times New Roman"/>
          <w:b/>
          <w:i/>
          <w:sz w:val="24"/>
          <w:szCs w:val="24"/>
          <w:lang w:eastAsia="ru-RU"/>
        </w:rPr>
        <w:t xml:space="preserve"> </w:t>
      </w:r>
      <w:r w:rsidRPr="00D066A1">
        <w:rPr>
          <w:rFonts w:ascii="Times New Roman" w:eastAsia="Times New Roman" w:hAnsi="Times New Roman" w:cs="Times New Roman"/>
          <w:b/>
          <w:i/>
          <w:sz w:val="24"/>
          <w:szCs w:val="24"/>
          <w:lang w:val="en-US" w:eastAsia="ru-RU"/>
        </w:rPr>
        <w:t>Gulzhamal</w:t>
      </w:r>
      <w:r w:rsidRPr="00D066A1">
        <w:rPr>
          <w:rFonts w:ascii="Times New Roman" w:eastAsia="Times New Roman" w:hAnsi="Times New Roman" w:cs="Times New Roman"/>
          <w:b/>
          <w:i/>
          <w:sz w:val="24"/>
          <w:szCs w:val="24"/>
          <w:lang w:eastAsia="ru-RU"/>
        </w:rPr>
        <w:t xml:space="preserve"> </w:t>
      </w:r>
      <w:r w:rsidRPr="00D066A1">
        <w:rPr>
          <w:rFonts w:ascii="Times New Roman" w:eastAsia="Times New Roman" w:hAnsi="Times New Roman" w:cs="Times New Roman"/>
          <w:b/>
          <w:i/>
          <w:sz w:val="24"/>
          <w:szCs w:val="24"/>
          <w:lang w:val="en-US" w:eastAsia="ru-RU"/>
        </w:rPr>
        <w:t>Tynybekovna</w:t>
      </w:r>
    </w:p>
    <w:p w:rsidR="00D066A1" w:rsidRDefault="00D066A1" w:rsidP="00D066A1">
      <w:pPr>
        <w:spacing w:after="0" w:line="240" w:lineRule="auto"/>
        <w:jc w:val="right"/>
        <w:rPr>
          <w:rFonts w:ascii="Times New Roman" w:eastAsia="Times New Roman" w:hAnsi="Times New Roman" w:cs="Times New Roman"/>
          <w:b/>
          <w:i/>
          <w:sz w:val="24"/>
          <w:szCs w:val="24"/>
          <w:lang w:val="en-US" w:eastAsia="ru-RU"/>
        </w:rPr>
      </w:pPr>
      <w:r w:rsidRPr="00D066A1">
        <w:rPr>
          <w:rFonts w:ascii="Times New Roman" w:eastAsia="Times New Roman" w:hAnsi="Times New Roman" w:cs="Times New Roman"/>
          <w:b/>
          <w:i/>
          <w:sz w:val="24"/>
          <w:szCs w:val="24"/>
          <w:lang w:val="en-US" w:eastAsia="ru-RU"/>
        </w:rPr>
        <w:t xml:space="preserve">Candidate of Philology, </w:t>
      </w:r>
      <w:r>
        <w:rPr>
          <w:rFonts w:ascii="Times New Roman" w:eastAsia="Times New Roman" w:hAnsi="Times New Roman" w:cs="Times New Roman"/>
          <w:b/>
          <w:i/>
          <w:sz w:val="24"/>
          <w:szCs w:val="24"/>
          <w:lang w:val="en-US" w:eastAsia="ru-RU"/>
        </w:rPr>
        <w:t>docent</w:t>
      </w:r>
    </w:p>
    <w:p w:rsidR="00D066A1" w:rsidRDefault="00D066A1" w:rsidP="00D066A1">
      <w:pPr>
        <w:spacing w:after="0" w:line="240" w:lineRule="auto"/>
        <w:jc w:val="right"/>
        <w:rPr>
          <w:rFonts w:ascii="Times New Roman" w:eastAsia="Calibri" w:hAnsi="Times New Roman" w:cs="Times New Roman"/>
          <w:b/>
          <w:sz w:val="24"/>
          <w:szCs w:val="24"/>
          <w:lang w:val="ky-KG"/>
        </w:rPr>
      </w:pPr>
      <w:r w:rsidRPr="00D066A1">
        <w:rPr>
          <w:rFonts w:ascii="Times New Roman" w:eastAsia="Times New Roman" w:hAnsi="Times New Roman" w:cs="Times New Roman"/>
          <w:b/>
          <w:i/>
          <w:sz w:val="24"/>
          <w:szCs w:val="24"/>
          <w:lang w:val="en-US" w:eastAsia="ru-RU"/>
        </w:rPr>
        <w:t>Jalal-Abad State University</w:t>
      </w:r>
    </w:p>
    <w:p w:rsidR="00D066A1" w:rsidRDefault="00D066A1" w:rsidP="00D066A1">
      <w:pPr>
        <w:spacing w:after="0" w:line="240" w:lineRule="auto"/>
        <w:jc w:val="center"/>
        <w:rPr>
          <w:rFonts w:ascii="Times New Roman" w:eastAsia="Calibri" w:hAnsi="Times New Roman" w:cs="Times New Roman"/>
          <w:b/>
          <w:sz w:val="24"/>
          <w:szCs w:val="24"/>
          <w:lang w:val="ky-KG"/>
        </w:rPr>
      </w:pPr>
    </w:p>
    <w:p w:rsidR="00DD3EBE" w:rsidRPr="00D066A1" w:rsidRDefault="00D066A1" w:rsidP="00D066A1">
      <w:pPr>
        <w:spacing w:after="0" w:line="240" w:lineRule="auto"/>
        <w:jc w:val="center"/>
        <w:rPr>
          <w:rFonts w:ascii="Times New Roman" w:eastAsia="Calibri" w:hAnsi="Times New Roman" w:cs="Times New Roman"/>
          <w:b/>
          <w:i/>
          <w:sz w:val="24"/>
          <w:szCs w:val="24"/>
          <w:lang w:val="ky-KG"/>
        </w:rPr>
      </w:pPr>
      <w:r w:rsidRPr="00D066A1">
        <w:rPr>
          <w:rFonts w:ascii="Times New Roman" w:eastAsia="Calibri" w:hAnsi="Times New Roman" w:cs="Times New Roman"/>
          <w:b/>
          <w:sz w:val="24"/>
          <w:szCs w:val="24"/>
          <w:lang w:val="ky-KG"/>
        </w:rPr>
        <w:t>HISTORICAL ANALYSIS OF LANGUAGE POLICY</w:t>
      </w:r>
    </w:p>
    <w:p w:rsidR="00D066A1" w:rsidRDefault="00D066A1" w:rsidP="00DD3EBE">
      <w:pPr>
        <w:spacing w:after="0" w:line="240" w:lineRule="auto"/>
        <w:ind w:firstLine="567"/>
        <w:jc w:val="both"/>
        <w:rPr>
          <w:rFonts w:ascii="Times New Roman" w:eastAsia="Calibri" w:hAnsi="Times New Roman" w:cs="Times New Roman"/>
          <w:b/>
          <w:i/>
          <w:sz w:val="24"/>
          <w:szCs w:val="24"/>
          <w:lang w:val="ky-KG"/>
        </w:rPr>
      </w:pPr>
    </w:p>
    <w:p w:rsidR="00DD3EBE" w:rsidRPr="00962D03" w:rsidRDefault="00DD3EBE" w:rsidP="00DD3EBE">
      <w:pPr>
        <w:spacing w:after="0" w:line="240" w:lineRule="auto"/>
        <w:ind w:firstLine="567"/>
        <w:jc w:val="both"/>
        <w:rPr>
          <w:rFonts w:ascii="Times New Roman" w:eastAsia="Calibri" w:hAnsi="Times New Roman" w:cs="Times New Roman"/>
          <w:b/>
          <w:i/>
          <w:sz w:val="24"/>
          <w:szCs w:val="24"/>
          <w:lang w:val="ky-KG"/>
        </w:rPr>
      </w:pPr>
      <w:r w:rsidRPr="00962D03">
        <w:rPr>
          <w:rFonts w:ascii="Times New Roman" w:eastAsia="Calibri" w:hAnsi="Times New Roman" w:cs="Times New Roman"/>
          <w:b/>
          <w:i/>
          <w:sz w:val="24"/>
          <w:szCs w:val="24"/>
          <w:lang w:val="ky-KG"/>
        </w:rPr>
        <w:t xml:space="preserve">Аннотация: </w:t>
      </w:r>
      <w:r w:rsidRPr="00962D03">
        <w:rPr>
          <w:rFonts w:ascii="Times New Roman" w:eastAsia="Calibri" w:hAnsi="Times New Roman" w:cs="Times New Roman"/>
          <w:i/>
          <w:sz w:val="24"/>
          <w:szCs w:val="24"/>
          <w:lang w:val="ky-KG"/>
        </w:rPr>
        <w:t>Бул макалада тил саясатынын эволюциясына бүгүнкү күндөгү пикирлерге ылайык, илимий анализ берилди. Белгилүү болгондой тил бул дүйнө эли колдонгон, жалпы адамзатты бири-бири менен байланыштырган байланыш куралы. Ар бир элдин, улуттун, этностун өзүнө таандык тили бар. Мына ошол тилдик каражаттын натыйжасында ар бир элдин, улуттун, мамлекеттин салт санаасы, маданияты, адабияты, илим-билими, цивилизациясы, саясаты жана башка ушул сыяктуу багыттары өсүп өнүгөт. Ошондуктан тилди сактоо, өстүрүү, байытуу ар бир элдин, жарандын милдети болуп саналат. Улуттун тили жана жазуусу ошол элдин жашоосу менен тыгыз байланышта. Тилдик фактыларды маданий феномен катары карасак болот, анткени маданияттын өнүгүү динамикасы тил аркылуу өлчөнөт. Улуттук тилдерге таандык материалдардан белгилүү болгондой, ар бир эл өз тили менен дүйнөлүк тилдердин катарын толуктайт. Бул илимий макалада тил саясатынын эволюциясына илимий анализ берилди. Дүйнө элдериндеги тил саясатынын анологиясы коомчулукка сунушталды. Орус тилин жайылтуу саясаты Кыргызстандын тарыхынын материалдарынын мисалында чечмеленди.</w:t>
      </w:r>
    </w:p>
    <w:p w:rsidR="00DD3EBE" w:rsidRPr="00962D03" w:rsidRDefault="00DD3EBE" w:rsidP="00DD3EBE">
      <w:pPr>
        <w:spacing w:after="0" w:line="240" w:lineRule="auto"/>
        <w:ind w:firstLine="567"/>
        <w:jc w:val="both"/>
        <w:rPr>
          <w:rFonts w:ascii="Times New Roman" w:eastAsia="Calibri" w:hAnsi="Times New Roman" w:cs="Times New Roman"/>
          <w:i/>
          <w:sz w:val="24"/>
          <w:szCs w:val="24"/>
          <w:lang w:val="ky-KG"/>
        </w:rPr>
      </w:pPr>
      <w:r w:rsidRPr="00962D03">
        <w:rPr>
          <w:rFonts w:ascii="Times New Roman" w:eastAsia="Calibri" w:hAnsi="Times New Roman" w:cs="Times New Roman"/>
          <w:b/>
          <w:i/>
          <w:sz w:val="24"/>
          <w:szCs w:val="24"/>
        </w:rPr>
        <w:t>Аннотация</w:t>
      </w:r>
      <w:r w:rsidRPr="00962D03">
        <w:rPr>
          <w:rFonts w:ascii="Times New Roman" w:eastAsia="Calibri" w:hAnsi="Times New Roman" w:cs="Times New Roman"/>
          <w:b/>
          <w:i/>
          <w:sz w:val="24"/>
          <w:szCs w:val="24"/>
          <w:lang w:val="ky-KG"/>
        </w:rPr>
        <w:t xml:space="preserve">: </w:t>
      </w:r>
      <w:r w:rsidRPr="00962D03">
        <w:rPr>
          <w:rFonts w:ascii="Times New Roman" w:eastAsia="Calibri" w:hAnsi="Times New Roman" w:cs="Times New Roman"/>
          <w:i/>
          <w:sz w:val="24"/>
          <w:szCs w:val="24"/>
          <w:lang w:val="ky-KG"/>
        </w:rPr>
        <w:t>Данная статья посвящена освещению современных подходов на проблему эволюци</w:t>
      </w:r>
      <w:r w:rsidRPr="00962D03">
        <w:rPr>
          <w:rFonts w:ascii="Times New Roman" w:eastAsia="Calibri" w:hAnsi="Times New Roman" w:cs="Times New Roman"/>
          <w:i/>
          <w:sz w:val="24"/>
          <w:szCs w:val="24"/>
        </w:rPr>
        <w:t>и</w:t>
      </w:r>
      <w:r w:rsidRPr="00962D03">
        <w:rPr>
          <w:rFonts w:ascii="Times New Roman" w:eastAsia="Calibri" w:hAnsi="Times New Roman" w:cs="Times New Roman"/>
          <w:i/>
          <w:sz w:val="24"/>
          <w:szCs w:val="24"/>
          <w:lang w:val="ky-KG"/>
        </w:rPr>
        <w:t xml:space="preserve"> языковой политики. Показано, что язык является одним из важнейших элементов культуры любого народа, что он является важнейшим фактором сохранения этнического самосознания. Неразрывное единство национального языка и пис</w:t>
      </w:r>
      <w:r w:rsidRPr="00962D03">
        <w:rPr>
          <w:rFonts w:ascii="Times New Roman" w:eastAsia="Calibri" w:hAnsi="Times New Roman" w:cs="Times New Roman"/>
          <w:i/>
          <w:sz w:val="24"/>
          <w:szCs w:val="24"/>
        </w:rPr>
        <w:t>ь</w:t>
      </w:r>
      <w:r w:rsidRPr="00962D03">
        <w:rPr>
          <w:rFonts w:ascii="Times New Roman" w:eastAsia="Calibri" w:hAnsi="Times New Roman" w:cs="Times New Roman"/>
          <w:i/>
          <w:sz w:val="24"/>
          <w:szCs w:val="24"/>
          <w:lang w:val="ky-KG"/>
        </w:rPr>
        <w:t>менности обретает в жизни народа многообразные воплощения. Языковые же факты и феномены культуры не поддаются строгому разграничению, потому что изменения, происходящие в сфере культуры отражаются в языке, языковая эволюции в свою очередь стимулирует ход культурных процессов. На конкретных языковых материалах кыргызского языка показано, что культура представляя собой наивысший семотической уровень принадлежит в равной степени как к миру языка, так и к миру действительной жизни людей. В данной статье даны научный анализ эволюции, языковая политика. Предложены обществом аналогия языковой политики народов мира. Политика распространения русификации анализированы на примере материалов</w:t>
      </w:r>
      <w:r w:rsidRPr="00962D03">
        <w:rPr>
          <w:rFonts w:ascii="Times New Roman" w:eastAsia="Calibri" w:hAnsi="Times New Roman" w:cs="Times New Roman"/>
          <w:i/>
          <w:sz w:val="24"/>
          <w:szCs w:val="24"/>
        </w:rPr>
        <w:t xml:space="preserve"> из</w:t>
      </w:r>
      <w:r w:rsidRPr="00962D03">
        <w:rPr>
          <w:rFonts w:ascii="Times New Roman" w:eastAsia="Calibri" w:hAnsi="Times New Roman" w:cs="Times New Roman"/>
          <w:i/>
          <w:sz w:val="24"/>
          <w:szCs w:val="24"/>
          <w:lang w:val="ky-KG"/>
        </w:rPr>
        <w:t xml:space="preserve"> истории Кыргызстана. Одним из основных вопросов касающихся этой статьи – эволюция языковой политики.</w:t>
      </w:r>
    </w:p>
    <w:p w:rsidR="00DD3EBE" w:rsidRPr="00962D03" w:rsidRDefault="00DD3EBE" w:rsidP="00DD3EBE">
      <w:pPr>
        <w:spacing w:after="0" w:line="240" w:lineRule="auto"/>
        <w:ind w:firstLine="567"/>
        <w:jc w:val="both"/>
        <w:rPr>
          <w:rFonts w:ascii="Times New Roman" w:eastAsia="Calibri" w:hAnsi="Times New Roman" w:cs="Times New Roman"/>
          <w:i/>
          <w:sz w:val="24"/>
          <w:szCs w:val="24"/>
          <w:lang w:val="ky-KG"/>
        </w:rPr>
      </w:pPr>
      <w:r w:rsidRPr="00962D03">
        <w:rPr>
          <w:rFonts w:ascii="Times New Roman" w:eastAsia="Calibri" w:hAnsi="Times New Roman" w:cs="Times New Roman"/>
          <w:b/>
          <w:i/>
          <w:sz w:val="24"/>
          <w:szCs w:val="24"/>
          <w:lang w:val="en-US"/>
        </w:rPr>
        <w:t>A</w:t>
      </w:r>
      <w:r w:rsidRPr="00962D03">
        <w:rPr>
          <w:rFonts w:ascii="Times New Roman" w:eastAsia="Calibri" w:hAnsi="Times New Roman" w:cs="Times New Roman"/>
          <w:b/>
          <w:i/>
          <w:sz w:val="24"/>
          <w:szCs w:val="24"/>
          <w:lang w:val="ky-KG"/>
        </w:rPr>
        <w:t xml:space="preserve">nnotation: </w:t>
      </w:r>
      <w:r w:rsidRPr="00962D03">
        <w:rPr>
          <w:rFonts w:ascii="Times New Roman" w:eastAsia="Calibri" w:hAnsi="Times New Roman" w:cs="Times New Roman"/>
          <w:i/>
          <w:sz w:val="24"/>
          <w:szCs w:val="24"/>
          <w:lang w:val="ky-KG"/>
        </w:rPr>
        <w:t xml:space="preserve">This article is devoted to the coverage of modern approaches to the problem of the evolution of language policy. It is shown that language is one of the most important elements of the culture of any nation, that it is the most important factor in preserving ethnic identity. The indissoluble unity of the national language and written language acquires in the life of the people diverse incarnations. Linguistic facts and phenomena of culture do not lend themselves to strict differentiation, because changes in the sphere of culture are reflected in language, linguistic </w:t>
      </w:r>
      <w:r w:rsidRPr="00962D03">
        <w:rPr>
          <w:rFonts w:ascii="Times New Roman" w:eastAsia="Calibri" w:hAnsi="Times New Roman" w:cs="Times New Roman"/>
          <w:i/>
          <w:sz w:val="24"/>
          <w:szCs w:val="24"/>
          <w:lang w:val="ky-KG"/>
        </w:rPr>
        <w:lastRenderedPageBreak/>
        <w:t xml:space="preserve">evolution in turn stimulates the course of cultural processes. It is shown on specific language materials of the Kyrgyz language that culture, representing the highest semiotic level, belongs equally to the world of the language, and to the world of people’s real life. This article provides </w:t>
      </w:r>
      <w:r w:rsidRPr="00962D03">
        <w:rPr>
          <w:rFonts w:ascii="Times New Roman" w:eastAsia="Calibri" w:hAnsi="Times New Roman" w:cs="Times New Roman"/>
          <w:i/>
          <w:sz w:val="24"/>
          <w:szCs w:val="24"/>
          <w:lang w:val="en-US"/>
        </w:rPr>
        <w:t xml:space="preserve">the </w:t>
      </w:r>
      <w:r w:rsidRPr="00962D03">
        <w:rPr>
          <w:rFonts w:ascii="Times New Roman" w:eastAsia="Calibri" w:hAnsi="Times New Roman" w:cs="Times New Roman"/>
          <w:i/>
          <w:sz w:val="24"/>
          <w:szCs w:val="24"/>
          <w:lang w:val="ky-KG"/>
        </w:rPr>
        <w:t>scientific analysis of the evolution of language policy. The society proposed an analogy of the language policy of the peoples of the world. The dissemination policy of Russification is analyzed on the example of materials from the history of Kyrgyzstan. One of the main issues related to this article is the evolution of language policy.</w:t>
      </w:r>
    </w:p>
    <w:p w:rsidR="00DD3EBE" w:rsidRPr="00962D03" w:rsidRDefault="00DD3EBE" w:rsidP="00DD3EBE">
      <w:pPr>
        <w:spacing w:after="0" w:line="240" w:lineRule="auto"/>
        <w:ind w:firstLine="567"/>
        <w:jc w:val="both"/>
        <w:rPr>
          <w:rFonts w:ascii="Times New Roman" w:eastAsia="Calibri" w:hAnsi="Times New Roman" w:cs="Times New Roman"/>
          <w:i/>
          <w:sz w:val="24"/>
          <w:szCs w:val="24"/>
          <w:lang w:val="ky-KG"/>
        </w:rPr>
      </w:pPr>
      <w:r w:rsidRPr="00962D03">
        <w:rPr>
          <w:rFonts w:ascii="Times New Roman" w:eastAsia="Calibri" w:hAnsi="Times New Roman" w:cs="Times New Roman"/>
          <w:b/>
          <w:i/>
          <w:sz w:val="24"/>
          <w:szCs w:val="24"/>
          <w:lang w:val="ky-KG"/>
        </w:rPr>
        <w:t>Түйүндүү сөздөр:</w:t>
      </w:r>
      <w:r w:rsidRPr="00962D03">
        <w:rPr>
          <w:rFonts w:ascii="Times New Roman" w:eastAsia="Calibri" w:hAnsi="Times New Roman" w:cs="Times New Roman"/>
          <w:i/>
          <w:sz w:val="24"/>
          <w:szCs w:val="24"/>
          <w:lang w:val="ky-KG"/>
        </w:rPr>
        <w:t xml:space="preserve"> Тил, саясат, идеология, жадидчилик, мусулманчылык, сабаттуулук, сабатсыздык, агартуучулук, эволюция, улут, этнос, эл, идея, модернизация, ааламдашуу, дүйнө.</w:t>
      </w:r>
    </w:p>
    <w:p w:rsidR="00DD3EBE" w:rsidRPr="00962D03" w:rsidRDefault="00DD3EBE" w:rsidP="00DD3EBE">
      <w:pPr>
        <w:spacing w:after="0" w:line="240" w:lineRule="auto"/>
        <w:ind w:firstLine="567"/>
        <w:jc w:val="both"/>
        <w:rPr>
          <w:rFonts w:ascii="Times New Roman" w:eastAsia="Calibri" w:hAnsi="Times New Roman" w:cs="Times New Roman"/>
          <w:i/>
          <w:sz w:val="24"/>
          <w:szCs w:val="24"/>
          <w:lang w:val="ky-KG"/>
        </w:rPr>
      </w:pPr>
      <w:r w:rsidRPr="00962D03">
        <w:rPr>
          <w:rFonts w:ascii="Times New Roman" w:eastAsia="Calibri" w:hAnsi="Times New Roman" w:cs="Times New Roman"/>
          <w:b/>
          <w:i/>
          <w:sz w:val="24"/>
          <w:szCs w:val="24"/>
          <w:lang w:val="ky-KG"/>
        </w:rPr>
        <w:t>Ключевые слова:</w:t>
      </w:r>
      <w:r w:rsidRPr="00962D03">
        <w:rPr>
          <w:rFonts w:ascii="Times New Roman" w:eastAsia="Calibri" w:hAnsi="Times New Roman" w:cs="Times New Roman"/>
          <w:i/>
          <w:sz w:val="24"/>
          <w:szCs w:val="24"/>
          <w:lang w:val="ky-KG"/>
        </w:rPr>
        <w:t xml:space="preserve"> Язык, политика, идеология, джадидизм, мусульманства, грамотность, безграмотность, просвещения, эволюция, нация, этнос, народ, идея, модернизация, глобализация, мир.</w:t>
      </w:r>
    </w:p>
    <w:p w:rsidR="00DD3EBE" w:rsidRPr="00962D03" w:rsidRDefault="00DD3EBE" w:rsidP="00DD3EBE">
      <w:pPr>
        <w:spacing w:after="0" w:line="240" w:lineRule="auto"/>
        <w:ind w:firstLine="567"/>
        <w:jc w:val="both"/>
        <w:rPr>
          <w:rFonts w:ascii="Times New Roman" w:eastAsia="Calibri" w:hAnsi="Times New Roman" w:cs="Times New Roman"/>
          <w:i/>
          <w:sz w:val="24"/>
          <w:szCs w:val="24"/>
          <w:lang w:val="ky-KG"/>
        </w:rPr>
      </w:pPr>
      <w:r w:rsidRPr="00962D03">
        <w:rPr>
          <w:rFonts w:ascii="Times New Roman" w:eastAsia="Calibri" w:hAnsi="Times New Roman" w:cs="Times New Roman"/>
          <w:b/>
          <w:i/>
          <w:sz w:val="24"/>
          <w:szCs w:val="24"/>
          <w:lang w:val="ky-KG"/>
        </w:rPr>
        <w:t>Key words:</w:t>
      </w:r>
      <w:r w:rsidRPr="00962D03">
        <w:rPr>
          <w:rFonts w:ascii="Times New Roman" w:eastAsia="Calibri" w:hAnsi="Times New Roman" w:cs="Times New Roman"/>
          <w:i/>
          <w:sz w:val="24"/>
          <w:szCs w:val="24"/>
          <w:lang w:val="ky-KG"/>
        </w:rPr>
        <w:t xml:space="preserve"> Language, politics, ideology, Jadidism, Islam, literacy, illiteracy, education, evolution, nation, ethnos, people, idea, modernization, globalization, world.</w:t>
      </w:r>
    </w:p>
    <w:p w:rsidR="00DD3EBE" w:rsidRDefault="00DD3EBE" w:rsidP="00DD3EBE">
      <w:pPr>
        <w:pStyle w:val="29"/>
        <w:shd w:val="clear" w:color="auto" w:fill="auto"/>
        <w:spacing w:before="0" w:line="240" w:lineRule="auto"/>
        <w:ind w:left="40" w:right="300" w:firstLine="567"/>
        <w:jc w:val="both"/>
        <w:rPr>
          <w:sz w:val="24"/>
          <w:szCs w:val="24"/>
          <w:lang w:val="ky-KG"/>
        </w:rPr>
      </w:pPr>
    </w:p>
    <w:p w:rsidR="00DD3EBE" w:rsidRPr="002B157E" w:rsidRDefault="00DD3EBE" w:rsidP="00F37050">
      <w:pPr>
        <w:pStyle w:val="29"/>
        <w:shd w:val="clear" w:color="auto" w:fill="auto"/>
        <w:spacing w:before="0" w:line="240" w:lineRule="auto"/>
        <w:ind w:right="-1" w:firstLine="567"/>
        <w:jc w:val="both"/>
        <w:rPr>
          <w:sz w:val="24"/>
          <w:szCs w:val="24"/>
          <w:lang w:val="ky-KG"/>
        </w:rPr>
      </w:pPr>
      <w:r w:rsidRPr="002B157E">
        <w:rPr>
          <w:sz w:val="24"/>
          <w:szCs w:val="24"/>
          <w:lang w:val="ky-KG"/>
        </w:rPr>
        <w:t>Ааламдашкан алкакта тил маселесинин актуалдуулугу артууда. Анткени, тил бул дүйнө эли колдонгон, жалпы адамзатты бири-бири менен байланыштырган байланыш куралы. Анын жардамы аркылуу жашоо уланып, жалпы адамзат бири-бири менен байланышып, коомдогу функциясын аткарып келүүдө. Ар бир элдин, улуттун, этностун өзүнө таандык тили бар. Мына ошол тилдик каражаттын натыйжасында ар бир элдин, улуттун, мамлекеттин салт санаасы, маданияты, адабияты, илим-билими, цивилизациясы, саясаты жана башка ушул сыяктуу багыттары өсүп өнүгөт. Ошондуктан тилди сактоо, өстүрүү, байытуу ар бир элдин, жарандын милдети болуп саналат. Анткени тил маселеси илимий изилдөөлөрдүн объектиси болуу менен илимий айлампанын объектисине айланып келет. Тил маселесин бир гана филологиялык багыт эмес философиялык, тарыхый аспектилердин да изилдөө объектисине кирет. Тилдин философиялык маанисине токтолгон ок</w:t>
      </w:r>
      <w:r>
        <w:rPr>
          <w:sz w:val="24"/>
          <w:szCs w:val="24"/>
          <w:lang w:val="ky-KG"/>
        </w:rPr>
        <w:t>у</w:t>
      </w:r>
      <w:r w:rsidRPr="002B157E">
        <w:rPr>
          <w:sz w:val="24"/>
          <w:szCs w:val="24"/>
          <w:lang w:val="ky-KG"/>
        </w:rPr>
        <w:t>муштуулардын пикирине ылайык, “Тил - адамдардын ортосундагы карым-катнаштардын негизги куралы болуп эсептелет. Социалдык формадагы болмуш кумурскалардан баштап ири жаныбарлар менен деңиз-мухит жандыктарына чейин таралган касиет. Ар бир биологиялык түр өзүнүн инстинкт аркылуу катнаш жасай турган каражаттарга ээ болгону менен, сөз байлыгы, вербалдык экспрессия, поэтика, сөз эстетикасы, сезим бийиктиктери сыяктуу нерселерге ээ эмес.</w:t>
      </w:r>
    </w:p>
    <w:p w:rsidR="00DD3EBE" w:rsidRPr="002B157E" w:rsidRDefault="00DD3EBE" w:rsidP="00F37050">
      <w:pPr>
        <w:pStyle w:val="29"/>
        <w:shd w:val="clear" w:color="auto" w:fill="auto"/>
        <w:spacing w:before="0" w:line="240" w:lineRule="auto"/>
        <w:ind w:right="-1" w:firstLine="567"/>
        <w:jc w:val="both"/>
        <w:rPr>
          <w:sz w:val="24"/>
          <w:szCs w:val="24"/>
          <w:lang w:val="ky-KG"/>
        </w:rPr>
      </w:pPr>
      <w:r w:rsidRPr="002B157E">
        <w:rPr>
          <w:sz w:val="24"/>
          <w:szCs w:val="24"/>
          <w:lang w:val="ky-KG"/>
        </w:rPr>
        <w:t xml:space="preserve">Тилдин негизги социалдык функциясы - түшүнүү, түшүндүрүү, өз ара мамилелерди өркүндөтүү, </w:t>
      </w:r>
      <w:r>
        <w:rPr>
          <w:sz w:val="24"/>
          <w:szCs w:val="24"/>
          <w:lang w:val="ky-KG"/>
        </w:rPr>
        <w:t>коомдук түзүлүштү аныктоо болуу менен</w:t>
      </w:r>
      <w:r w:rsidRPr="002B157E">
        <w:rPr>
          <w:sz w:val="24"/>
          <w:szCs w:val="24"/>
          <w:lang w:val="ky-KG"/>
        </w:rPr>
        <w:t xml:space="preserve"> кишилердин ортосундагы коммуникациялык башкы каражат болуп кызмат өтөйт” [1.20]</w:t>
      </w:r>
      <w:r>
        <w:rPr>
          <w:sz w:val="24"/>
          <w:szCs w:val="24"/>
          <w:lang w:val="ky-KG"/>
        </w:rPr>
        <w:t xml:space="preserve"> </w:t>
      </w:r>
      <w:r w:rsidRPr="002B157E">
        <w:rPr>
          <w:sz w:val="24"/>
          <w:szCs w:val="24"/>
          <w:lang w:val="ky-KG"/>
        </w:rPr>
        <w:t>деген орчундуу ойду ортого салышат.</w:t>
      </w:r>
      <w:r>
        <w:rPr>
          <w:sz w:val="24"/>
          <w:szCs w:val="24"/>
          <w:lang w:val="ky-KG"/>
        </w:rPr>
        <w:t xml:space="preserve"> </w:t>
      </w:r>
      <w:r w:rsidRPr="002B157E">
        <w:rPr>
          <w:sz w:val="24"/>
          <w:szCs w:val="24"/>
          <w:lang w:val="ky-KG"/>
        </w:rPr>
        <w:t>Ал эми тарыхый аспектиде илимий изилдөөгө алган тарых илимдеринин доктору О.Л. Сумарокованын пикирин сунуштай кетсем: “</w:t>
      </w:r>
      <w:r w:rsidRPr="002F2EEE">
        <w:rPr>
          <w:color w:val="auto"/>
          <w:sz w:val="24"/>
          <w:szCs w:val="24"/>
          <w:lang w:val="ky-KG"/>
        </w:rPr>
        <w:t>Тил, бир этникалык коомдун туруктуу өнүгүшүн камсыз кылган, маданий жана байланыш жол-жоболорун оптималдаштырган жана түйүндүү факторлордун бири болуп саналган</w:t>
      </w:r>
      <w:r w:rsidRPr="002B157E">
        <w:rPr>
          <w:sz w:val="24"/>
          <w:szCs w:val="24"/>
          <w:lang w:val="ky-KG"/>
        </w:rPr>
        <w:t xml:space="preserve"> улуттук коопсуздукту,</w:t>
      </w:r>
      <w:r>
        <w:rPr>
          <w:sz w:val="24"/>
          <w:szCs w:val="24"/>
          <w:lang w:val="ky-KG"/>
        </w:rPr>
        <w:t xml:space="preserve"> </w:t>
      </w:r>
      <w:r w:rsidRPr="002B157E">
        <w:rPr>
          <w:sz w:val="24"/>
          <w:szCs w:val="24"/>
          <w:lang w:val="ky-KG"/>
        </w:rPr>
        <w:t>этностор аралык маданиятты жөнгө салуу</w:t>
      </w:r>
      <w:r w:rsidRPr="002B157E">
        <w:rPr>
          <w:color w:val="212121"/>
          <w:sz w:val="24"/>
          <w:szCs w:val="24"/>
          <w:lang w:val="ky-KG"/>
        </w:rPr>
        <w:t xml:space="preserve"> максатын ишке ашырган, </w:t>
      </w:r>
      <w:r w:rsidRPr="002B157E">
        <w:rPr>
          <w:sz w:val="24"/>
          <w:szCs w:val="24"/>
          <w:lang w:val="ky-KG"/>
        </w:rPr>
        <w:t>өзүнө көлөмдүү функционалдык жана ролдук жүктөмдөрдү арткан, татаал коомдук-саясий феномен”</w:t>
      </w:r>
      <w:r>
        <w:rPr>
          <w:sz w:val="24"/>
          <w:szCs w:val="24"/>
          <w:lang w:val="ky-KG"/>
        </w:rPr>
        <w:t xml:space="preserve"> </w:t>
      </w:r>
      <w:r w:rsidRPr="002B157E">
        <w:rPr>
          <w:sz w:val="24"/>
          <w:szCs w:val="24"/>
          <w:lang w:val="ky-KG"/>
        </w:rPr>
        <w:t>[2.6] дейт.</w:t>
      </w:r>
    </w:p>
    <w:p w:rsidR="00DD3EBE" w:rsidRPr="002B157E" w:rsidRDefault="00DD3EBE" w:rsidP="00F37050">
      <w:pPr>
        <w:pStyle w:val="29"/>
        <w:shd w:val="clear" w:color="auto" w:fill="auto"/>
        <w:spacing w:before="0" w:line="240" w:lineRule="auto"/>
        <w:ind w:right="-1" w:firstLine="567"/>
        <w:jc w:val="both"/>
        <w:rPr>
          <w:sz w:val="24"/>
          <w:szCs w:val="24"/>
          <w:lang w:val="ky-KG"/>
        </w:rPr>
      </w:pPr>
      <w:r w:rsidRPr="002B157E">
        <w:rPr>
          <w:sz w:val="24"/>
          <w:szCs w:val="24"/>
          <w:lang w:val="ky-KG"/>
        </w:rPr>
        <w:t>Чынында жогорудагы ок</w:t>
      </w:r>
      <w:r>
        <w:rPr>
          <w:sz w:val="24"/>
          <w:szCs w:val="24"/>
          <w:lang w:val="ky-KG"/>
        </w:rPr>
        <w:t>у</w:t>
      </w:r>
      <w:r w:rsidRPr="002B157E">
        <w:rPr>
          <w:sz w:val="24"/>
          <w:szCs w:val="24"/>
          <w:lang w:val="ky-KG"/>
        </w:rPr>
        <w:t xml:space="preserve">муштуу белгилегендей тил ар тараптуу жогорку мааниге ээ. Алардын ичинен саясий маанисине токтоло кетсем, коомдо тил маселесинин айланасында мамлекеттин ичинде жана мамлекеттер аралык ар кандай мамилелер көтөрүлүп келет. Ошондой эле тилдик үстөмдүктү орнотуу жаатында бир катар чыр-чатактуу көрүнүштөр катталгандыгын тарых тастыктайт. Маселен, Норвегиядагы тилдик маселенин айланасындагы конфликтүү көрүнүштөр. Ошондуктан дүйнөлүк коомчулукта “тил саясатын жүргүзүү” маселеси көтөрүлүп, бир катар иш-чаралар көрүлгөндүгү белгилүү. Тактап айтсам, О.Л. Сумарокова “тилди пландаштыруу терминин алгачкылардан болуп 1959-жылы америкалык лингвист Эйнар Хауген өз </w:t>
      </w:r>
      <w:r w:rsidRPr="002B157E">
        <w:rPr>
          <w:sz w:val="24"/>
          <w:szCs w:val="24"/>
          <w:lang w:val="ky-KG"/>
        </w:rPr>
        <w:lastRenderedPageBreak/>
        <w:t>эмгегинде колдонгондугун [2.7], ал эми тил саясаты илимий айлампага XX кылымдын 20-30-жылдары киргизилгендигин [2.8] өз эмгегинде белгилеген”. Анткени, тил саясатынын таасирдүүлүгү кээ бир улуттардын активдешүүсүнө же тескерисинче пассивдешүүсүнө алып келген. Маселен, дүйнө элдеринин катарын толуктаган Франция боюнча, жүргүзүлгөн социолингвистикалык изилдөөнүн жыйынтыгы көрсөткөндөй өлкөнүн 26 млн жашоочуларынын болгону 11 млн жаран француз тилин билсе, экинчи тил катары 3 млн, ал эми 6 млнуна түшүнүктүү тил катары кызмат кылса, калган 6 млну француз тилин колдонгон эмес [2.13]. Мындай кырдаал бийлик менен элдин ортосундагы байланышты татаалдан</w:t>
      </w:r>
      <w:r w:rsidR="002F2EEE">
        <w:rPr>
          <w:sz w:val="24"/>
          <w:szCs w:val="24"/>
          <w:lang w:val="ky-KG"/>
        </w:rPr>
        <w:t>т</w:t>
      </w:r>
      <w:r w:rsidRPr="002B157E">
        <w:rPr>
          <w:sz w:val="24"/>
          <w:szCs w:val="24"/>
          <w:lang w:val="ky-KG"/>
        </w:rPr>
        <w:t>кан. Ошого байланыштуу Францияда орто билим алууда милдеттүү түрдө француз тилинде окутуу саясаты ишке ашырылган. Ошондой эле 1830-жылдары Франциянын Алжирди басып алып, 1881-жылы Тунисте, 1912-жылы Мароккодо протекторатын орноткон соң француз тилин киргизүү саясаты жүргүзүлүп, Марокко жана Тунисте француз тили официалдуу тил деп жарыяланган. Мындай көрүнүштүн мисалы катары Алжирди да кошо кетүүгө болот.</w:t>
      </w:r>
    </w:p>
    <w:p w:rsidR="00DD3EBE" w:rsidRPr="002B157E" w:rsidRDefault="00DD3EBE" w:rsidP="00DD3EBE">
      <w:pPr>
        <w:spacing w:after="0" w:line="240" w:lineRule="auto"/>
        <w:ind w:firstLine="567"/>
        <w:jc w:val="both"/>
        <w:rPr>
          <w:rFonts w:ascii="Times New Roman" w:eastAsia="Calibri" w:hAnsi="Times New Roman" w:cs="Times New Roman"/>
          <w:sz w:val="24"/>
          <w:szCs w:val="24"/>
          <w:lang w:val="ky-KG"/>
        </w:rPr>
      </w:pPr>
      <w:r w:rsidRPr="002B157E">
        <w:rPr>
          <w:rFonts w:ascii="Times New Roman" w:eastAsia="Calibri" w:hAnsi="Times New Roman" w:cs="Times New Roman"/>
          <w:sz w:val="24"/>
          <w:szCs w:val="24"/>
          <w:lang w:val="ky-KG"/>
        </w:rPr>
        <w:t xml:space="preserve">Тил саясаты колго алынган өлкөлөрдүн катарын XIX кылымдагы Англия толуктап, ирланд жана валий тилдерине тыюу салынган. Ошондой эле Индиянын тарыхы Англия менен кошо жаралган деген тарыхый факт да бекер айтылган эмес. Анткени Индия бир мезгилде Англиянын колониясына айланып, Англия тил саясатын жайылтуу үчүн кеңири мүмкүнчүлүккө ээ болгон. Сөзүбүз далилдүү болуу үчүн 1833-жылы 30-апрелде кабыл алынган Индияны башкаруу жөнүндөгү АКТыда билим берүүгө жылына 100 миң фунт стерлинг бөлүнгөн [2.17]. Мындай каржылоонун натыйжасы жергиликтүү тилде окутуучу мектептердин санынын кескин азаюусуна алып келген. </w:t>
      </w:r>
    </w:p>
    <w:p w:rsidR="00DD3EBE" w:rsidRPr="002B157E" w:rsidRDefault="00DD3EBE" w:rsidP="00DD3EBE">
      <w:pPr>
        <w:spacing w:after="0" w:line="240" w:lineRule="auto"/>
        <w:ind w:firstLine="567"/>
        <w:jc w:val="both"/>
        <w:rPr>
          <w:rFonts w:ascii="Times New Roman" w:eastAsia="Calibri" w:hAnsi="Times New Roman" w:cs="Times New Roman"/>
          <w:sz w:val="24"/>
          <w:szCs w:val="24"/>
          <w:lang w:val="ky-KG"/>
        </w:rPr>
      </w:pPr>
      <w:r w:rsidRPr="002B157E">
        <w:rPr>
          <w:rFonts w:ascii="Times New Roman" w:eastAsia="Calibri" w:hAnsi="Times New Roman" w:cs="Times New Roman"/>
          <w:sz w:val="24"/>
          <w:szCs w:val="24"/>
          <w:lang w:val="ky-KG"/>
        </w:rPr>
        <w:t>Демократиялык идеяларды алып жүргөн, жайылткан мамлекеттердин бири АКШда англис тилин жайылтуу аракеттери XVIII кылымдарда башталгандыгы бир катар тарых беттеринен кездешет. Англис тилине өткөрүү процесси тездегендиктен кээ бир жарандарда тилди түшүнбөөчүлүктүн натыйжасында АКШда көптөгөн менчик ээлери өз менчиктеринен айрылгандыктары жөнүндө да тарыхый фактылар кездешет [3.82]. Мындай маалыматтарга ылайык, XIX кылымдын 80-жылдарындагы америкадагы индеец уруулары тездик менен окутулуучу мектеп-интернаттарга балдарын окутушкан жана</w:t>
      </w:r>
      <w:r>
        <w:rPr>
          <w:rFonts w:ascii="Times New Roman" w:eastAsia="Calibri" w:hAnsi="Times New Roman" w:cs="Times New Roman"/>
          <w:sz w:val="24"/>
          <w:szCs w:val="24"/>
          <w:lang w:val="ky-KG"/>
        </w:rPr>
        <w:t xml:space="preserve"> өз </w:t>
      </w:r>
      <w:r w:rsidRPr="002B157E">
        <w:rPr>
          <w:rFonts w:ascii="Times New Roman" w:eastAsia="Calibri" w:hAnsi="Times New Roman" w:cs="Times New Roman"/>
          <w:sz w:val="24"/>
          <w:szCs w:val="24"/>
          <w:lang w:val="ky-KG"/>
        </w:rPr>
        <w:t>тилинде сүйлөөгө да тыюу салынган. АКШдагы тил саясатынын кескин коюулушу бир катар майда этностордун тилинин жок болуусуна алып келген.</w:t>
      </w:r>
    </w:p>
    <w:p w:rsidR="00DD3EBE" w:rsidRPr="002B157E" w:rsidRDefault="00DD3EBE" w:rsidP="00DD3EBE">
      <w:pPr>
        <w:spacing w:after="0" w:line="240" w:lineRule="auto"/>
        <w:ind w:firstLine="567"/>
        <w:jc w:val="both"/>
        <w:rPr>
          <w:rFonts w:ascii="Times New Roman" w:eastAsia="Calibri" w:hAnsi="Times New Roman" w:cs="Times New Roman"/>
          <w:sz w:val="24"/>
          <w:szCs w:val="24"/>
          <w:lang w:val="ky-KG"/>
        </w:rPr>
      </w:pPr>
      <w:r w:rsidRPr="002B157E">
        <w:rPr>
          <w:rFonts w:ascii="Times New Roman" w:eastAsia="Calibri" w:hAnsi="Times New Roman" w:cs="Times New Roman"/>
          <w:sz w:val="24"/>
          <w:szCs w:val="24"/>
          <w:lang w:val="ky-KG"/>
        </w:rPr>
        <w:t>Дүйнөдөгү ири мамлекеттердин бири болуп саналган Россиянын тил саясатына токтолсок, улуттук орус тилинин жайылуусун колго алуусу XVIII кылымдан башталгандыгы белгилүү. Ушул мезгилдер аралыгында</w:t>
      </w:r>
      <w:r>
        <w:rPr>
          <w:rFonts w:ascii="Times New Roman" w:eastAsia="Calibri" w:hAnsi="Times New Roman" w:cs="Times New Roman"/>
          <w:sz w:val="24"/>
          <w:szCs w:val="24"/>
          <w:lang w:val="ky-KG"/>
        </w:rPr>
        <w:t xml:space="preserve"> </w:t>
      </w:r>
      <w:r w:rsidRPr="002B157E">
        <w:rPr>
          <w:rFonts w:ascii="Times New Roman" w:eastAsia="Calibri" w:hAnsi="Times New Roman" w:cs="Times New Roman"/>
          <w:sz w:val="24"/>
          <w:szCs w:val="24"/>
          <w:lang w:val="ky-KG"/>
        </w:rPr>
        <w:t>башка Европа тилдерин билүү да билимдүүлөргө таандык спецификалык өзгөчөлүк болуп эсептелген.</w:t>
      </w:r>
      <w:r>
        <w:rPr>
          <w:rFonts w:ascii="Times New Roman" w:eastAsia="Calibri" w:hAnsi="Times New Roman" w:cs="Times New Roman"/>
          <w:sz w:val="24"/>
          <w:szCs w:val="24"/>
          <w:lang w:val="ky-KG"/>
        </w:rPr>
        <w:t xml:space="preserve"> </w:t>
      </w:r>
      <w:r w:rsidRPr="002B157E">
        <w:rPr>
          <w:rFonts w:ascii="Times New Roman" w:eastAsia="Calibri" w:hAnsi="Times New Roman" w:cs="Times New Roman"/>
          <w:sz w:val="24"/>
          <w:szCs w:val="24"/>
          <w:lang w:val="ky-KG"/>
        </w:rPr>
        <w:t xml:space="preserve">Ал эми орус тилин башка улуттарга жайылтуунун чоң максаттары болгон. Ушундай саясатка туш болгон өлкөлөрдүн бири катары Кыргызстанды алсак болот. Тарых беттеринен белгилүү болгондой, </w:t>
      </w:r>
      <w:r w:rsidRPr="002B157E">
        <w:rPr>
          <w:rFonts w:ascii="Times New Roman" w:eastAsia="Calibri" w:hAnsi="Times New Roman" w:cs="Times New Roman"/>
          <w:sz w:val="24"/>
          <w:szCs w:val="24"/>
          <w:lang w:val="en-US"/>
        </w:rPr>
        <w:t>XIX</w:t>
      </w:r>
      <w:r w:rsidRPr="002B157E">
        <w:rPr>
          <w:rFonts w:ascii="Times New Roman" w:eastAsia="Calibri" w:hAnsi="Times New Roman" w:cs="Times New Roman"/>
          <w:sz w:val="24"/>
          <w:szCs w:val="24"/>
          <w:lang w:val="ky-KG"/>
        </w:rPr>
        <w:t xml:space="preserve"> кылымдарда Россия империясынын тышкы саясаты Орто Азияга багыт алган. Ошол доордо Туркестан крайы деп аталган аймактын курамын Кыргызстан да толуктаган. XIX кылымдын экинчи жарымында Россия империясынын территариялык-аймактык кеңейүүсү өзүнүн апогейине жеткен. Тактап айтканда, Кокон хандыгы кулап</w:t>
      </w:r>
      <w:r>
        <w:rPr>
          <w:rFonts w:ascii="Times New Roman" w:eastAsia="Calibri" w:hAnsi="Times New Roman" w:cs="Times New Roman"/>
          <w:sz w:val="24"/>
          <w:szCs w:val="24"/>
          <w:lang w:val="ky-KG"/>
        </w:rPr>
        <w:t>,</w:t>
      </w:r>
      <w:r w:rsidRPr="002B157E">
        <w:rPr>
          <w:rFonts w:ascii="Times New Roman" w:eastAsia="Calibri" w:hAnsi="Times New Roman" w:cs="Times New Roman"/>
          <w:sz w:val="24"/>
          <w:szCs w:val="24"/>
          <w:lang w:val="ky-KG"/>
        </w:rPr>
        <w:t xml:space="preserve"> түндүк жана түштүк Кыргызстан Россиянын курамына кошулган. Демек, тил саясатын ишке ашыруу мүмкүндүгү жаралган. Россиянын курамына кошулуу менен эле бирге орус тилин жайылтуу оңой-олтоң ишке ашкан эмес.</w:t>
      </w:r>
      <w:r>
        <w:rPr>
          <w:rFonts w:ascii="Times New Roman" w:eastAsia="Calibri" w:hAnsi="Times New Roman" w:cs="Times New Roman"/>
          <w:sz w:val="24"/>
          <w:szCs w:val="24"/>
          <w:lang w:val="ky-KG"/>
        </w:rPr>
        <w:t xml:space="preserve"> </w:t>
      </w:r>
      <w:r w:rsidRPr="002B157E">
        <w:rPr>
          <w:rFonts w:ascii="Times New Roman" w:eastAsia="Calibri" w:hAnsi="Times New Roman" w:cs="Times New Roman"/>
          <w:sz w:val="24"/>
          <w:szCs w:val="24"/>
          <w:lang w:val="ky-KG"/>
        </w:rPr>
        <w:t>Орусташтыруу мезгилине чейин элдин канына сиңген өздүк менталитети, ислам идеологиясынын күчтүү жана карама-каршылыктуу таасирлери, буддизм багытынын таасирлери, чоң жана майда этностук карама-каршылыктар болгон. Маселен, Туркестан крайынын генерал-губернатору К.П. фон Кауфмандын пикирине ылайык, кыргыз айылдарында жашаган татар этносторундагы ислам идеологиясынын күчтүү таасирлердин болгондугу. Татар молдолору үчүн орус тилин жайылтууга караганда, мусулманчылыктын идеологиясы пайдалуу экендигин, ошондуктан татарлар түздөн-түз каршы пикирде экендигин [4.12] билдирген. Тарыхый маалыматтарга таянсак, бул доордогу кат сабаты жоюлган</w:t>
      </w:r>
      <w:r>
        <w:rPr>
          <w:rFonts w:ascii="Times New Roman" w:eastAsia="Calibri" w:hAnsi="Times New Roman" w:cs="Times New Roman"/>
          <w:sz w:val="24"/>
          <w:szCs w:val="24"/>
          <w:lang w:val="ky-KG"/>
        </w:rPr>
        <w:t xml:space="preserve"> </w:t>
      </w:r>
      <w:r w:rsidRPr="002B157E">
        <w:rPr>
          <w:rFonts w:ascii="Times New Roman" w:eastAsia="Calibri" w:hAnsi="Times New Roman" w:cs="Times New Roman"/>
          <w:sz w:val="24"/>
          <w:szCs w:val="24"/>
          <w:lang w:val="ky-KG"/>
        </w:rPr>
        <w:t xml:space="preserve">сабаттуу адамдардын көпчүлүгү араб тамгасын таанышып, араб тилинде жазышып, </w:t>
      </w:r>
      <w:r w:rsidRPr="002B157E">
        <w:rPr>
          <w:rFonts w:ascii="Times New Roman" w:eastAsia="Calibri" w:hAnsi="Times New Roman" w:cs="Times New Roman"/>
          <w:sz w:val="24"/>
          <w:szCs w:val="24"/>
          <w:lang w:val="ky-KG"/>
        </w:rPr>
        <w:lastRenderedPageBreak/>
        <w:t>жадидчилик мек</w:t>
      </w:r>
      <w:r>
        <w:rPr>
          <w:rFonts w:ascii="Times New Roman" w:eastAsia="Calibri" w:hAnsi="Times New Roman" w:cs="Times New Roman"/>
          <w:sz w:val="24"/>
          <w:szCs w:val="24"/>
          <w:lang w:val="ky-KG"/>
        </w:rPr>
        <w:t>теп</w:t>
      </w:r>
      <w:r w:rsidRPr="002B157E">
        <w:rPr>
          <w:rFonts w:ascii="Times New Roman" w:eastAsia="Calibri" w:hAnsi="Times New Roman" w:cs="Times New Roman"/>
          <w:sz w:val="24"/>
          <w:szCs w:val="24"/>
          <w:lang w:val="ky-KG"/>
        </w:rPr>
        <w:t>тери болгон. Негизги билим катары Курандын тестерин окушкан. Ошого карабастан орус өлкөсү тарабынан Туркестан крайынын эл каттоо боюнча статистикалык маалыматтары топтоштурулуп, сабаттуу жана сабатсыздардын саны аныкталган. Мисалы, россиялык изилдөөчү, сүрөтчү, жазуучу Н.Н. Каразин өзүнүн “Путевых заметках художника и писателя о кыргызах” (1904г.) деген эмгегинде: “сабаттуулар дээрлик жок, эгер бирөө жарым болгон күндө да Курандын биринчи бетинин баш сөзүн гана окуй алат” [5.55] деп белгилейт. Ушундай эле көрүнүштү чыгыш таануучу, академик В.В. Бартольд өзүнүн кыргыздар жөнүндөгү тарыхый очеркинде: “сабаттуулардын дээрлик жоктугуна токтолуп, Чүй крайы боюнча бир эле жазуучунун бар экендигин” [6.88] айтат. Мына ушундай жагдай тактап айтканда, бир жагынан массалык сабатсыздыкты жоюу, экинчи жагынан конфессионалдык мектептерди модернизациялоо орус-туземдик мектептердин пайда болуусуна жана орус тилин жайылтууга өбөлгө түзгөн.</w:t>
      </w:r>
      <w:r>
        <w:rPr>
          <w:rFonts w:ascii="Times New Roman" w:eastAsia="Calibri" w:hAnsi="Times New Roman" w:cs="Times New Roman"/>
          <w:sz w:val="24"/>
          <w:szCs w:val="24"/>
          <w:lang w:val="ky-KG"/>
        </w:rPr>
        <w:t xml:space="preserve"> </w:t>
      </w:r>
      <w:r w:rsidRPr="002B157E">
        <w:rPr>
          <w:rFonts w:ascii="Times New Roman" w:eastAsia="Calibri" w:hAnsi="Times New Roman" w:cs="Times New Roman"/>
          <w:sz w:val="24"/>
          <w:szCs w:val="24"/>
          <w:lang w:val="ky-KG"/>
        </w:rPr>
        <w:t>Тарыхый фактыларга таянсак, Россия империясынын конфессионалдык мектептердин ишмердүүлү</w:t>
      </w:r>
      <w:r>
        <w:rPr>
          <w:rFonts w:ascii="Times New Roman" w:eastAsia="Calibri" w:hAnsi="Times New Roman" w:cs="Times New Roman"/>
          <w:sz w:val="24"/>
          <w:szCs w:val="24"/>
          <w:lang w:val="ky-KG"/>
        </w:rPr>
        <w:t>гүнө кийлиги</w:t>
      </w:r>
      <w:r w:rsidRPr="002B157E">
        <w:rPr>
          <w:rFonts w:ascii="Times New Roman" w:eastAsia="Calibri" w:hAnsi="Times New Roman" w:cs="Times New Roman"/>
          <w:sz w:val="24"/>
          <w:szCs w:val="24"/>
          <w:lang w:val="ky-KG"/>
        </w:rPr>
        <w:t xml:space="preserve">шүүсү бир канча буйрутмалар, эрежелер, инструкциялар менен бекемделген. 1882-жылы 9-сентябрда орус тилин киргизүүнүн зарылдыгы жөнүндөгү маалымат “Туркестандан кат” деген аталыш менен басмадан чыккан. 1871-жылы Ташкент шаарындагы медреселердин бирин орус үлгүсүнө өткөрүү өтүнүчү келтирилген. Ал үчүн комиссия түзүлүп, котормочулардын башчысы болуп, М.А. Тереньтев дайындалган. </w:t>
      </w:r>
    </w:p>
    <w:p w:rsidR="00DD3EBE" w:rsidRPr="002B157E" w:rsidRDefault="00DD3EBE" w:rsidP="004E7BC3">
      <w:pPr>
        <w:pStyle w:val="29"/>
        <w:shd w:val="clear" w:color="auto" w:fill="auto"/>
        <w:spacing w:before="0" w:line="240" w:lineRule="auto"/>
        <w:ind w:right="-1" w:firstLine="567"/>
        <w:jc w:val="both"/>
        <w:rPr>
          <w:sz w:val="24"/>
          <w:szCs w:val="24"/>
          <w:lang w:val="ky-KG"/>
        </w:rPr>
      </w:pPr>
      <w:r w:rsidRPr="002B157E">
        <w:rPr>
          <w:sz w:val="24"/>
          <w:szCs w:val="24"/>
          <w:lang w:val="ky-KG"/>
        </w:rPr>
        <w:t>Жыйынтыктап айтканда мына ушул сыяктуу бир топ иштер колго алынган. Натыйжада орус тилин жайылтуу, орусташтыруу саясаты дээрлик өз максатына жеткен. Бул көрүнүштүн оң таасирлери болуу менен</w:t>
      </w:r>
      <w:r>
        <w:rPr>
          <w:sz w:val="24"/>
          <w:szCs w:val="24"/>
          <w:lang w:val="ky-KG"/>
        </w:rPr>
        <w:t xml:space="preserve"> </w:t>
      </w:r>
      <w:r w:rsidRPr="002B157E">
        <w:rPr>
          <w:sz w:val="24"/>
          <w:szCs w:val="24"/>
          <w:lang w:val="ky-KG"/>
        </w:rPr>
        <w:t>жана терс таасирлери да байкалган. Кыргыз элине терең сиңген орус тил саясатынын активдүүлүгү бүгүнкү күндө да байкалат. Анткени биздин официалдуу тилибиз орус тили.</w:t>
      </w:r>
    </w:p>
    <w:p w:rsidR="00DD3EBE" w:rsidRPr="002B157E" w:rsidRDefault="00DD3EBE" w:rsidP="004E7BC3">
      <w:pPr>
        <w:pStyle w:val="29"/>
        <w:shd w:val="clear" w:color="auto" w:fill="auto"/>
        <w:spacing w:before="0" w:line="240" w:lineRule="auto"/>
        <w:ind w:right="-1" w:firstLine="567"/>
        <w:jc w:val="both"/>
        <w:rPr>
          <w:sz w:val="24"/>
          <w:szCs w:val="24"/>
          <w:lang w:val="ky-KG"/>
        </w:rPr>
      </w:pPr>
      <w:r w:rsidRPr="002B157E">
        <w:rPr>
          <w:sz w:val="24"/>
          <w:szCs w:val="24"/>
          <w:lang w:val="ky-KG"/>
        </w:rPr>
        <w:t>Бирок, биз башка тилдерди өздөштүрүү менен бирге өзүбүздүн кыргыз тилин өтө терең билишибиз шарт. Анткени,</w:t>
      </w:r>
      <w:r>
        <w:rPr>
          <w:sz w:val="24"/>
          <w:szCs w:val="24"/>
          <w:lang w:val="ky-KG"/>
        </w:rPr>
        <w:t xml:space="preserve"> </w:t>
      </w:r>
      <w:r w:rsidRPr="002B157E">
        <w:rPr>
          <w:sz w:val="24"/>
          <w:szCs w:val="24"/>
          <w:lang w:val="ky-KG"/>
        </w:rPr>
        <w:t>тил - ар бир улуттун өзгөчөлүгүн, маданиятын, тарыхын жана руханиятын чагылдырган негизги көрсөткүч болуп эсептелет. Тил маданияты-элдин жана коомдун жетишкендиктери, коомдук прогресстеги ар кандай өзгөрүүлөргө, бурулуштарга карата кошумчаларга дуушар болуп турат. Мисалы, башка элдердии таасири астында жаңы сөздөр, жаңыча идеологиялык жаңылыктар тилде сөзсүз орун алат.</w:t>
      </w:r>
    </w:p>
    <w:p w:rsidR="00DD3EBE" w:rsidRPr="002B157E" w:rsidRDefault="00DD3EBE" w:rsidP="00DD3EBE">
      <w:pPr>
        <w:spacing w:after="0" w:line="240" w:lineRule="auto"/>
        <w:ind w:firstLine="567"/>
        <w:jc w:val="both"/>
        <w:rPr>
          <w:rFonts w:ascii="Times New Roman" w:eastAsia="Calibri" w:hAnsi="Times New Roman" w:cs="Times New Roman"/>
          <w:sz w:val="24"/>
          <w:szCs w:val="24"/>
          <w:lang w:val="ky-KG"/>
        </w:rPr>
      </w:pPr>
      <w:r w:rsidRPr="002B157E">
        <w:rPr>
          <w:rFonts w:ascii="Times New Roman" w:eastAsia="Calibri" w:hAnsi="Times New Roman" w:cs="Times New Roman"/>
          <w:sz w:val="24"/>
          <w:szCs w:val="24"/>
          <w:lang w:val="ky-KG"/>
        </w:rPr>
        <w:t xml:space="preserve">Азыр глобалдашкан дүйнөдө улуттук көп тилдердин жоюлуп баратышы адамзаттын негизги проблемаларынын бирине айланды. Экологиялык, моралдык жана экономикалык кризистер менен катар тилдерди сактап, өнүктүрүү да бүткүл дүйнөлүк адамзатты түйшөлдүргөн проблема болуп калды. Азыркы тапта негизине үстөмдүк кылган </w:t>
      </w:r>
      <w:r w:rsidRPr="002F2EEE">
        <w:rPr>
          <w:rStyle w:val="CordiaUPC14pt"/>
          <w:rFonts w:ascii="Times New Roman" w:hAnsi="Times New Roman" w:cs="Times New Roman"/>
          <w:b w:val="0"/>
          <w:sz w:val="24"/>
          <w:szCs w:val="24"/>
          <w:lang w:val="ky-KG"/>
        </w:rPr>
        <w:t>5-6</w:t>
      </w:r>
      <w:r w:rsidRPr="002B157E">
        <w:rPr>
          <w:rFonts w:ascii="Times New Roman" w:eastAsia="Calibri" w:hAnsi="Times New Roman" w:cs="Times New Roman"/>
          <w:sz w:val="24"/>
          <w:szCs w:val="24"/>
          <w:lang w:val="ky-KG"/>
        </w:rPr>
        <w:t xml:space="preserve"> тил өнүгөп, алардан ортосунда көп байыркы улуттук тилдер конкуренцияга чыдай албай жок болуп кетүүдө. Ошондуктан, улут өзүн сактап калыш үчүн эң оболу тилди сактап калышы зарыл дегеп ойлор көп айтыла баштады. Тилдин экзистенциясы, же коомдо кызмат аткарып турушу акыркы кезде зор философиялык проблемага айланып, ар улуттун бар же жок болуп кетүү перспективасын аныктаган руханий-нравалык факторго айланды”</w:t>
      </w:r>
      <w:r>
        <w:rPr>
          <w:rFonts w:ascii="Times New Roman" w:eastAsia="Calibri" w:hAnsi="Times New Roman" w:cs="Times New Roman"/>
          <w:sz w:val="24"/>
          <w:szCs w:val="24"/>
          <w:lang w:val="ky-KG"/>
        </w:rPr>
        <w:t xml:space="preserve"> </w:t>
      </w:r>
      <w:r w:rsidRPr="002B157E">
        <w:rPr>
          <w:rFonts w:ascii="Times New Roman" w:eastAsia="Calibri" w:hAnsi="Times New Roman" w:cs="Times New Roman"/>
          <w:sz w:val="24"/>
          <w:szCs w:val="24"/>
          <w:lang w:val="ky-KG"/>
        </w:rPr>
        <w:t>[1.20]</w:t>
      </w:r>
      <w:r>
        <w:rPr>
          <w:rFonts w:ascii="Times New Roman" w:eastAsia="Calibri" w:hAnsi="Times New Roman" w:cs="Times New Roman"/>
          <w:sz w:val="24"/>
          <w:szCs w:val="24"/>
          <w:lang w:val="ky-KG"/>
        </w:rPr>
        <w:t xml:space="preserve"> </w:t>
      </w:r>
      <w:r w:rsidRPr="002B157E">
        <w:rPr>
          <w:rFonts w:ascii="Times New Roman" w:eastAsia="Calibri" w:hAnsi="Times New Roman" w:cs="Times New Roman"/>
          <w:sz w:val="24"/>
          <w:szCs w:val="24"/>
          <w:lang w:val="ky-KG"/>
        </w:rPr>
        <w:t>деген ок</w:t>
      </w:r>
      <w:r>
        <w:rPr>
          <w:rFonts w:ascii="Times New Roman" w:eastAsia="Calibri" w:hAnsi="Times New Roman" w:cs="Times New Roman"/>
          <w:sz w:val="24"/>
          <w:szCs w:val="24"/>
          <w:lang w:val="ky-KG"/>
        </w:rPr>
        <w:t>у</w:t>
      </w:r>
      <w:r w:rsidRPr="002B157E">
        <w:rPr>
          <w:rFonts w:ascii="Times New Roman" w:eastAsia="Calibri" w:hAnsi="Times New Roman" w:cs="Times New Roman"/>
          <w:sz w:val="24"/>
          <w:szCs w:val="24"/>
          <w:lang w:val="ky-KG"/>
        </w:rPr>
        <w:t>муштуулардын пикири менен ынанууга болот.</w:t>
      </w:r>
    </w:p>
    <w:p w:rsidR="00DD3EBE" w:rsidRDefault="00DD3EBE" w:rsidP="00DD3EBE">
      <w:pPr>
        <w:spacing w:after="0" w:line="240" w:lineRule="auto"/>
        <w:ind w:firstLine="567"/>
        <w:jc w:val="center"/>
        <w:rPr>
          <w:rFonts w:ascii="Times New Roman" w:eastAsia="Calibri" w:hAnsi="Times New Roman" w:cs="Times New Roman"/>
          <w:b/>
          <w:i/>
          <w:sz w:val="24"/>
          <w:szCs w:val="24"/>
          <w:lang w:val="ky-KG"/>
        </w:rPr>
      </w:pPr>
    </w:p>
    <w:p w:rsidR="00DD3EBE" w:rsidRPr="009571EE" w:rsidRDefault="00DD3EBE" w:rsidP="009571EE">
      <w:pPr>
        <w:spacing w:after="0" w:line="240" w:lineRule="auto"/>
        <w:ind w:firstLine="567"/>
        <w:jc w:val="both"/>
        <w:rPr>
          <w:rFonts w:ascii="Times New Roman" w:eastAsia="Calibri" w:hAnsi="Times New Roman" w:cs="Times New Roman"/>
          <w:b/>
          <w:lang w:val="ky-KG"/>
        </w:rPr>
      </w:pPr>
      <w:r w:rsidRPr="009571EE">
        <w:rPr>
          <w:rFonts w:ascii="Times New Roman" w:eastAsia="Calibri" w:hAnsi="Times New Roman" w:cs="Times New Roman"/>
          <w:b/>
          <w:i/>
          <w:lang w:val="ky-KG"/>
        </w:rPr>
        <w:t>Колдонулган адабияттар</w:t>
      </w:r>
      <w:r w:rsidRPr="009571EE">
        <w:rPr>
          <w:rFonts w:ascii="Times New Roman" w:eastAsia="Calibri" w:hAnsi="Times New Roman" w:cs="Times New Roman"/>
          <w:b/>
          <w:lang w:val="ky-KG"/>
        </w:rPr>
        <w:t>:</w:t>
      </w:r>
    </w:p>
    <w:p w:rsidR="00DD3EBE" w:rsidRPr="009571EE" w:rsidRDefault="00DD3EBE" w:rsidP="008F0FF1">
      <w:pPr>
        <w:pStyle w:val="a9"/>
        <w:numPr>
          <w:ilvl w:val="0"/>
          <w:numId w:val="17"/>
        </w:numPr>
        <w:spacing w:after="0" w:line="240" w:lineRule="auto"/>
        <w:ind w:left="567" w:hanging="425"/>
        <w:jc w:val="both"/>
        <w:rPr>
          <w:rFonts w:ascii="Times New Roman" w:eastAsia="Calibri" w:hAnsi="Times New Roman" w:cs="Times New Roman"/>
          <w:lang w:val="ky-KG"/>
        </w:rPr>
      </w:pPr>
      <w:r w:rsidRPr="009571EE">
        <w:rPr>
          <w:rFonts w:ascii="Times New Roman" w:eastAsia="Calibri" w:hAnsi="Times New Roman" w:cs="Times New Roman"/>
          <w:lang w:val="ky-KG"/>
        </w:rPr>
        <w:t>Тогусаков О.А., Жумагулов М.Ж., Байбосунов К.С.Философия Бишкек 2007, 20-стр.</w:t>
      </w:r>
    </w:p>
    <w:p w:rsidR="00DD3EBE" w:rsidRPr="009571EE" w:rsidRDefault="00DD3EBE" w:rsidP="008F0FF1">
      <w:pPr>
        <w:pStyle w:val="a9"/>
        <w:numPr>
          <w:ilvl w:val="0"/>
          <w:numId w:val="17"/>
        </w:numPr>
        <w:spacing w:after="0" w:line="240" w:lineRule="auto"/>
        <w:ind w:left="567" w:hanging="425"/>
        <w:jc w:val="both"/>
        <w:rPr>
          <w:rFonts w:ascii="Times New Roman" w:eastAsia="Calibri" w:hAnsi="Times New Roman" w:cs="Times New Roman"/>
          <w:lang w:val="ky-KG"/>
        </w:rPr>
      </w:pPr>
      <w:r w:rsidRPr="009571EE">
        <w:rPr>
          <w:rFonts w:ascii="Times New Roman" w:eastAsia="Calibri" w:hAnsi="Times New Roman" w:cs="Times New Roman"/>
          <w:lang w:val="ky-KG"/>
        </w:rPr>
        <w:t>Сумарокова О.Л. Эволюция языковой политики Российской империи в Туркестанском крае (по материалам Киргизстана) Бишкек, 2015, 264стр.</w:t>
      </w:r>
    </w:p>
    <w:p w:rsidR="00DD3EBE" w:rsidRPr="009571EE" w:rsidRDefault="00DD3EBE" w:rsidP="008F0FF1">
      <w:pPr>
        <w:pStyle w:val="a9"/>
        <w:numPr>
          <w:ilvl w:val="0"/>
          <w:numId w:val="17"/>
        </w:numPr>
        <w:spacing w:after="0" w:line="240" w:lineRule="auto"/>
        <w:ind w:left="567" w:hanging="425"/>
        <w:jc w:val="both"/>
        <w:rPr>
          <w:rFonts w:ascii="Times New Roman" w:eastAsia="Calibri" w:hAnsi="Times New Roman" w:cs="Times New Roman"/>
          <w:lang w:val="ky-KG"/>
        </w:rPr>
      </w:pPr>
      <w:r w:rsidRPr="009571EE">
        <w:rPr>
          <w:rFonts w:ascii="Times New Roman" w:eastAsia="Calibri" w:hAnsi="Times New Roman" w:cs="Times New Roman"/>
          <w:lang w:val="ky-KG"/>
        </w:rPr>
        <w:t>Скачкова И.И. //ВестникБалтийского Федерального университета имени И.Канта. 2012. Вып.2 с.82.</w:t>
      </w:r>
    </w:p>
    <w:p w:rsidR="00DD3EBE" w:rsidRPr="009571EE" w:rsidRDefault="00DD3EBE" w:rsidP="008F0FF1">
      <w:pPr>
        <w:pStyle w:val="a9"/>
        <w:numPr>
          <w:ilvl w:val="0"/>
          <w:numId w:val="17"/>
        </w:numPr>
        <w:spacing w:after="0" w:line="240" w:lineRule="auto"/>
        <w:ind w:left="567" w:hanging="425"/>
        <w:jc w:val="both"/>
        <w:rPr>
          <w:rFonts w:ascii="Times New Roman" w:eastAsia="Calibri" w:hAnsi="Times New Roman" w:cs="Times New Roman"/>
          <w:lang w:val="ky-KG"/>
        </w:rPr>
      </w:pPr>
      <w:r w:rsidRPr="009571EE">
        <w:rPr>
          <w:rFonts w:ascii="Times New Roman" w:eastAsia="Calibri" w:hAnsi="Times New Roman" w:cs="Times New Roman"/>
          <w:lang w:val="ky-KG"/>
        </w:rPr>
        <w:t>К.П.фон Кауфман, устроитель Туркестанского края. Личные воспоминания Н.Остроумова (1877-1881гг.). Ташкент, 1899. С.12.</w:t>
      </w:r>
    </w:p>
    <w:p w:rsidR="00DD3EBE" w:rsidRPr="009571EE" w:rsidRDefault="00DD3EBE" w:rsidP="008F0FF1">
      <w:pPr>
        <w:pStyle w:val="a9"/>
        <w:numPr>
          <w:ilvl w:val="0"/>
          <w:numId w:val="17"/>
        </w:numPr>
        <w:spacing w:after="0" w:line="240" w:lineRule="auto"/>
        <w:ind w:left="567" w:hanging="425"/>
        <w:jc w:val="both"/>
        <w:rPr>
          <w:rFonts w:ascii="Times New Roman" w:eastAsia="Calibri" w:hAnsi="Times New Roman" w:cs="Times New Roman"/>
          <w:lang w:val="ky-KG"/>
        </w:rPr>
      </w:pPr>
      <w:r w:rsidRPr="009571EE">
        <w:rPr>
          <w:rFonts w:ascii="Times New Roman" w:eastAsia="Calibri" w:hAnsi="Times New Roman" w:cs="Times New Roman"/>
          <w:lang w:val="ky-KG"/>
        </w:rPr>
        <w:t>Полное собрание сочинений Н.Н. Каразина. У костра. Очерки и рассказы. Спб.,1905.с.55.</w:t>
      </w:r>
    </w:p>
    <w:p w:rsidR="0000560C" w:rsidRDefault="0000560C">
      <w:pPr>
        <w:rPr>
          <w:rFonts w:ascii="Times New Roman" w:hAnsi="Times New Roman"/>
          <w:b/>
          <w:i/>
          <w:sz w:val="24"/>
          <w:szCs w:val="24"/>
          <w:lang w:val="kk-KZ"/>
        </w:rPr>
      </w:pPr>
      <w:r>
        <w:rPr>
          <w:rFonts w:ascii="Times New Roman" w:hAnsi="Times New Roman"/>
          <w:b/>
          <w:i/>
          <w:sz w:val="24"/>
          <w:szCs w:val="24"/>
          <w:lang w:val="kk-KZ"/>
        </w:rPr>
        <w:br w:type="page"/>
      </w:r>
    </w:p>
    <w:p w:rsidR="00DD3EBE" w:rsidRPr="0006653C" w:rsidRDefault="00DD3EBE" w:rsidP="009571EE">
      <w:pPr>
        <w:tabs>
          <w:tab w:val="left" w:pos="3402"/>
        </w:tabs>
        <w:spacing w:after="0" w:line="240" w:lineRule="auto"/>
        <w:jc w:val="right"/>
        <w:rPr>
          <w:rFonts w:ascii="Times New Roman" w:hAnsi="Times New Roman"/>
          <w:b/>
          <w:i/>
          <w:sz w:val="24"/>
          <w:szCs w:val="24"/>
          <w:lang w:val="ky-KG"/>
        </w:rPr>
      </w:pPr>
      <w:r w:rsidRPr="009571EE">
        <w:rPr>
          <w:rFonts w:ascii="Times New Roman" w:hAnsi="Times New Roman"/>
          <w:b/>
          <w:i/>
          <w:sz w:val="24"/>
          <w:szCs w:val="24"/>
          <w:lang w:val="kk-KZ"/>
        </w:rPr>
        <w:lastRenderedPageBreak/>
        <w:t>Ураимхалилова Аширхан</w:t>
      </w:r>
      <w:r>
        <w:rPr>
          <w:rFonts w:ascii="Times New Roman" w:hAnsi="Times New Roman"/>
          <w:b/>
          <w:i/>
          <w:sz w:val="24"/>
          <w:szCs w:val="24"/>
          <w:lang w:val="ky-KG"/>
        </w:rPr>
        <w:t>,</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 xml:space="preserve"> п.и.к. доцент </w:t>
      </w:r>
    </w:p>
    <w:p w:rsidR="00DD3EBE" w:rsidRDefault="00DD3EBE" w:rsidP="00DD3EBE">
      <w:pPr>
        <w:spacing w:after="0" w:line="240" w:lineRule="auto"/>
        <w:ind w:firstLine="567"/>
        <w:jc w:val="right"/>
        <w:rPr>
          <w:rFonts w:ascii="Times New Roman" w:hAnsi="Times New Roman"/>
          <w:b/>
          <w:i/>
          <w:sz w:val="24"/>
          <w:szCs w:val="24"/>
          <w:lang w:val="ky-KG"/>
        </w:rPr>
      </w:pPr>
      <w:r w:rsidRPr="009571EE">
        <w:rPr>
          <w:rFonts w:ascii="Times New Roman" w:hAnsi="Times New Roman"/>
          <w:b/>
          <w:i/>
          <w:sz w:val="24"/>
          <w:szCs w:val="24"/>
          <w:lang w:val="kk-KZ"/>
        </w:rPr>
        <w:t>Ж</w:t>
      </w:r>
      <w:r>
        <w:rPr>
          <w:rFonts w:ascii="Times New Roman" w:hAnsi="Times New Roman"/>
          <w:b/>
          <w:i/>
          <w:sz w:val="24"/>
          <w:szCs w:val="24"/>
          <w:lang w:val="ky-KG"/>
        </w:rPr>
        <w:t>алал-</w:t>
      </w:r>
      <w:r w:rsidRPr="009571EE">
        <w:rPr>
          <w:rFonts w:ascii="Times New Roman" w:hAnsi="Times New Roman"/>
          <w:b/>
          <w:i/>
          <w:sz w:val="24"/>
          <w:szCs w:val="24"/>
          <w:lang w:val="kk-KZ"/>
        </w:rPr>
        <w:t>А</w:t>
      </w:r>
      <w:r>
        <w:rPr>
          <w:rFonts w:ascii="Times New Roman" w:hAnsi="Times New Roman"/>
          <w:b/>
          <w:i/>
          <w:sz w:val="24"/>
          <w:szCs w:val="24"/>
          <w:lang w:val="ky-KG"/>
        </w:rPr>
        <w:t>бад мамлекеттик университети</w:t>
      </w: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r w:rsidRPr="009571EE">
        <w:rPr>
          <w:rFonts w:ascii="Times New Roman" w:hAnsi="Times New Roman"/>
          <w:b/>
          <w:i/>
          <w:sz w:val="24"/>
          <w:szCs w:val="24"/>
          <w:lang w:val="kk-KZ"/>
        </w:rPr>
        <w:t xml:space="preserve"> Маткаримова Минавар</w:t>
      </w:r>
      <w:r w:rsidRPr="00894954">
        <w:rPr>
          <w:rFonts w:ascii="Times New Roman" w:hAnsi="Times New Roman"/>
          <w:b/>
          <w:i/>
          <w:sz w:val="24"/>
          <w:szCs w:val="24"/>
          <w:lang w:val="ky-KG"/>
        </w:rPr>
        <w:t>,</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 xml:space="preserve"> </w:t>
      </w:r>
      <w:r>
        <w:rPr>
          <w:rFonts w:ascii="Times New Roman" w:hAnsi="Times New Roman"/>
          <w:b/>
          <w:i/>
          <w:sz w:val="24"/>
          <w:szCs w:val="24"/>
          <w:lang w:val="ky-KG"/>
        </w:rPr>
        <w:t>ага окутуучу</w:t>
      </w:r>
    </w:p>
    <w:p w:rsidR="00DD3EBE" w:rsidRDefault="00DD3EBE" w:rsidP="00DD3EBE">
      <w:pPr>
        <w:spacing w:after="0" w:line="240" w:lineRule="auto"/>
        <w:ind w:firstLine="567"/>
        <w:jc w:val="right"/>
        <w:rPr>
          <w:rFonts w:ascii="Times New Roman" w:hAnsi="Times New Roman"/>
          <w:b/>
          <w:i/>
          <w:sz w:val="24"/>
          <w:szCs w:val="24"/>
          <w:lang w:val="ky-KG"/>
        </w:rPr>
      </w:pPr>
      <w:r w:rsidRPr="009571EE">
        <w:rPr>
          <w:rFonts w:ascii="Times New Roman" w:hAnsi="Times New Roman"/>
          <w:b/>
          <w:i/>
          <w:sz w:val="24"/>
          <w:szCs w:val="24"/>
          <w:lang w:val="kk-KZ"/>
        </w:rPr>
        <w:t>Ж</w:t>
      </w:r>
      <w:r>
        <w:rPr>
          <w:rFonts w:ascii="Times New Roman" w:hAnsi="Times New Roman"/>
          <w:b/>
          <w:i/>
          <w:sz w:val="24"/>
          <w:szCs w:val="24"/>
          <w:lang w:val="ky-KG"/>
        </w:rPr>
        <w:t>алал-</w:t>
      </w:r>
      <w:r w:rsidRPr="009571EE">
        <w:rPr>
          <w:rFonts w:ascii="Times New Roman" w:hAnsi="Times New Roman"/>
          <w:b/>
          <w:i/>
          <w:sz w:val="24"/>
          <w:szCs w:val="24"/>
          <w:lang w:val="kk-KZ"/>
        </w:rPr>
        <w:t>А</w:t>
      </w:r>
      <w:r>
        <w:rPr>
          <w:rFonts w:ascii="Times New Roman" w:hAnsi="Times New Roman"/>
          <w:b/>
          <w:i/>
          <w:sz w:val="24"/>
          <w:szCs w:val="24"/>
          <w:lang w:val="ky-KG"/>
        </w:rPr>
        <w:t>бад мамлекеттик университети</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 xml:space="preserve"> </w:t>
      </w: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Эрматали уулу Баяман</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М-1-16 тайпасынын студенти</w:t>
      </w:r>
    </w:p>
    <w:p w:rsidR="00DD3EBE" w:rsidRDefault="00DD3EBE" w:rsidP="00DD3EBE">
      <w:pPr>
        <w:spacing w:after="0" w:line="240" w:lineRule="auto"/>
        <w:ind w:firstLine="567"/>
        <w:jc w:val="right"/>
        <w:rPr>
          <w:rFonts w:ascii="Times New Roman" w:hAnsi="Times New Roman"/>
          <w:b/>
          <w:i/>
          <w:sz w:val="24"/>
          <w:szCs w:val="24"/>
          <w:lang w:val="ky-KG"/>
        </w:rPr>
      </w:pPr>
      <w:r w:rsidRPr="0006653C">
        <w:rPr>
          <w:rFonts w:ascii="Times New Roman" w:hAnsi="Times New Roman"/>
          <w:b/>
          <w:i/>
          <w:sz w:val="24"/>
          <w:szCs w:val="24"/>
          <w:lang w:val="ky-KG"/>
        </w:rPr>
        <w:t>Ж</w:t>
      </w:r>
      <w:r>
        <w:rPr>
          <w:rFonts w:ascii="Times New Roman" w:hAnsi="Times New Roman"/>
          <w:b/>
          <w:i/>
          <w:sz w:val="24"/>
          <w:szCs w:val="24"/>
          <w:lang w:val="ky-KG"/>
        </w:rPr>
        <w:t>алал-</w:t>
      </w:r>
      <w:r w:rsidRPr="0006653C">
        <w:rPr>
          <w:rFonts w:ascii="Times New Roman" w:hAnsi="Times New Roman"/>
          <w:b/>
          <w:i/>
          <w:sz w:val="24"/>
          <w:szCs w:val="24"/>
          <w:lang w:val="ky-KG"/>
        </w:rPr>
        <w:t>А</w:t>
      </w:r>
      <w:r>
        <w:rPr>
          <w:rFonts w:ascii="Times New Roman" w:hAnsi="Times New Roman"/>
          <w:b/>
          <w:i/>
          <w:sz w:val="24"/>
          <w:szCs w:val="24"/>
          <w:lang w:val="ky-KG"/>
        </w:rPr>
        <w:t>бад мамлекеттик университети</w:t>
      </w:r>
    </w:p>
    <w:p w:rsidR="00DD3EBE" w:rsidRDefault="00DD3EBE" w:rsidP="00DD3EBE">
      <w:pPr>
        <w:spacing w:after="0" w:line="240" w:lineRule="auto"/>
        <w:jc w:val="center"/>
        <w:rPr>
          <w:rFonts w:ascii="Times New Roman" w:hAnsi="Times New Roman"/>
          <w:b/>
          <w:sz w:val="24"/>
          <w:szCs w:val="24"/>
          <w:lang w:val="ky-KG"/>
        </w:rPr>
      </w:pPr>
    </w:p>
    <w:p w:rsidR="00DD3EBE" w:rsidRPr="00894954" w:rsidRDefault="00DD3EBE" w:rsidP="00DD3EBE">
      <w:pPr>
        <w:spacing w:after="0" w:line="240" w:lineRule="auto"/>
        <w:jc w:val="center"/>
        <w:rPr>
          <w:rFonts w:ascii="Times New Roman" w:hAnsi="Times New Roman"/>
          <w:b/>
          <w:sz w:val="24"/>
          <w:szCs w:val="24"/>
          <w:lang w:val="ky-KG"/>
        </w:rPr>
      </w:pPr>
      <w:r w:rsidRPr="00894954">
        <w:rPr>
          <w:rFonts w:ascii="Times New Roman" w:hAnsi="Times New Roman"/>
          <w:b/>
          <w:sz w:val="24"/>
          <w:szCs w:val="24"/>
          <w:lang w:val="ky-KG"/>
        </w:rPr>
        <w:t>ТҮЗҮҮГӨ БЕРИЛГЕН МАСЕЛЕЛЕР АРКЫЛУУ СТУДЕНТТЕРДИН</w:t>
      </w:r>
      <w:r>
        <w:rPr>
          <w:rFonts w:ascii="Times New Roman" w:hAnsi="Times New Roman"/>
          <w:b/>
          <w:sz w:val="24"/>
          <w:szCs w:val="24"/>
          <w:lang w:val="ky-KG"/>
        </w:rPr>
        <w:t xml:space="preserve"> </w:t>
      </w:r>
      <w:r w:rsidRPr="00894954">
        <w:rPr>
          <w:rFonts w:ascii="Times New Roman" w:hAnsi="Times New Roman"/>
          <w:b/>
          <w:sz w:val="24"/>
          <w:szCs w:val="24"/>
          <w:lang w:val="ky-KG"/>
        </w:rPr>
        <w:t>МАТЕМАТИКАЛЫК ИШМЕРДҮҮЛҮГҮН ЖОГОРУЛАТУУ</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rPr>
        <w:t xml:space="preserve">Ураимхалилова Аширхан, </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 xml:space="preserve"> </w:t>
      </w:r>
      <w:r>
        <w:rPr>
          <w:rFonts w:ascii="Times New Roman" w:hAnsi="Times New Roman"/>
          <w:b/>
          <w:i/>
          <w:sz w:val="24"/>
          <w:szCs w:val="24"/>
          <w:lang w:val="ky-KG"/>
        </w:rPr>
        <w:t>к.п.н, доцент</w:t>
      </w:r>
    </w:p>
    <w:p w:rsidR="00DD3EBE" w:rsidRDefault="00DD3EBE" w:rsidP="00DD3EBE">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Жалал-Абадский государственный университет</w:t>
      </w: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p>
    <w:p w:rsidR="00DD3EBE" w:rsidRPr="00894954" w:rsidRDefault="00DD3EBE" w:rsidP="00DD3EBE">
      <w:pPr>
        <w:tabs>
          <w:tab w:val="left" w:pos="3402"/>
        </w:tabs>
        <w:spacing w:after="0" w:line="240" w:lineRule="auto"/>
        <w:jc w:val="right"/>
        <w:rPr>
          <w:rFonts w:ascii="Times New Roman" w:hAnsi="Times New Roman"/>
          <w:b/>
          <w:i/>
          <w:sz w:val="24"/>
          <w:szCs w:val="24"/>
          <w:lang w:val="ky-KG"/>
        </w:rPr>
      </w:pPr>
      <w:r w:rsidRPr="00894954">
        <w:rPr>
          <w:rFonts w:ascii="Times New Roman" w:hAnsi="Times New Roman"/>
          <w:b/>
          <w:i/>
          <w:sz w:val="24"/>
          <w:szCs w:val="24"/>
        </w:rPr>
        <w:t>Маткаримова Минавар</w:t>
      </w:r>
      <w:r w:rsidRPr="00894954">
        <w:rPr>
          <w:rFonts w:ascii="Times New Roman" w:hAnsi="Times New Roman"/>
          <w:b/>
          <w:i/>
          <w:sz w:val="24"/>
          <w:szCs w:val="24"/>
          <w:lang w:val="ky-KG"/>
        </w:rPr>
        <w:t>,</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с</w:t>
      </w:r>
      <w:r w:rsidRPr="00894954">
        <w:rPr>
          <w:rFonts w:ascii="Times New Roman" w:hAnsi="Times New Roman"/>
          <w:b/>
          <w:i/>
          <w:sz w:val="24"/>
          <w:szCs w:val="24"/>
        </w:rPr>
        <w:t xml:space="preserve">т.преподователь </w:t>
      </w:r>
    </w:p>
    <w:p w:rsidR="00DD3EBE" w:rsidRDefault="00DD3EBE" w:rsidP="00DD3EBE">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Жалал-Абадский государственный университет</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Эрматали уулу Баяман</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rPr>
        <w:t xml:space="preserve"> </w:t>
      </w:r>
      <w:r w:rsidRPr="00894954">
        <w:rPr>
          <w:rFonts w:ascii="Times New Roman" w:hAnsi="Times New Roman"/>
          <w:b/>
          <w:i/>
          <w:sz w:val="24"/>
          <w:szCs w:val="24"/>
          <w:lang w:val="ky-KG"/>
        </w:rPr>
        <w:t>с</w:t>
      </w:r>
      <w:r w:rsidRPr="00894954">
        <w:rPr>
          <w:rFonts w:ascii="Times New Roman" w:hAnsi="Times New Roman"/>
          <w:b/>
          <w:i/>
          <w:sz w:val="24"/>
          <w:szCs w:val="24"/>
        </w:rPr>
        <w:t>т</w:t>
      </w:r>
      <w:r w:rsidRPr="00894954">
        <w:rPr>
          <w:rFonts w:ascii="Times New Roman" w:hAnsi="Times New Roman"/>
          <w:b/>
          <w:i/>
          <w:sz w:val="24"/>
          <w:szCs w:val="24"/>
          <w:lang w:val="ky-KG"/>
        </w:rPr>
        <w:t>удент группа м-1-16</w:t>
      </w:r>
    </w:p>
    <w:p w:rsidR="00DD3EBE" w:rsidRDefault="00DD3EBE" w:rsidP="00DD3EBE">
      <w:pPr>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rPr>
        <w:t xml:space="preserve"> </w:t>
      </w:r>
      <w:r>
        <w:rPr>
          <w:rFonts w:ascii="Times New Roman" w:hAnsi="Times New Roman"/>
          <w:b/>
          <w:i/>
          <w:sz w:val="24"/>
          <w:szCs w:val="24"/>
          <w:lang w:val="ky-KG"/>
        </w:rPr>
        <w:t>Жалал-Абадский государственный университет</w:t>
      </w: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p>
    <w:p w:rsidR="00DD3EBE" w:rsidRDefault="00DD3EBE" w:rsidP="00DD3EBE">
      <w:pPr>
        <w:spacing w:after="0" w:line="240" w:lineRule="auto"/>
        <w:jc w:val="center"/>
        <w:rPr>
          <w:rFonts w:ascii="Times New Roman" w:hAnsi="Times New Roman"/>
          <w:b/>
          <w:sz w:val="24"/>
          <w:szCs w:val="24"/>
          <w:lang w:val="ky-KG"/>
        </w:rPr>
      </w:pPr>
      <w:r w:rsidRPr="00894954">
        <w:rPr>
          <w:rFonts w:ascii="Times New Roman" w:hAnsi="Times New Roman"/>
          <w:b/>
          <w:sz w:val="24"/>
          <w:szCs w:val="24"/>
        </w:rPr>
        <w:t xml:space="preserve">РАЗВИТИЕ МАТЕМАТИЧЕСКОЙ ДЕЯТЕЛЬНОСТИ СТУДЕНТОВ </w:t>
      </w:r>
    </w:p>
    <w:p w:rsidR="00DD3EBE" w:rsidRPr="00894954" w:rsidRDefault="00DD3EBE" w:rsidP="00DD3EBE">
      <w:pPr>
        <w:spacing w:after="0" w:line="240" w:lineRule="auto"/>
        <w:jc w:val="center"/>
        <w:rPr>
          <w:rFonts w:ascii="Times New Roman" w:hAnsi="Times New Roman"/>
          <w:b/>
          <w:sz w:val="24"/>
          <w:szCs w:val="24"/>
        </w:rPr>
      </w:pPr>
      <w:r w:rsidRPr="00894954">
        <w:rPr>
          <w:rFonts w:ascii="Times New Roman" w:hAnsi="Times New Roman"/>
          <w:b/>
          <w:sz w:val="24"/>
          <w:szCs w:val="24"/>
        </w:rPr>
        <w:t>С ПОМОЩИ ЗАДАЧ</w:t>
      </w:r>
      <w:r>
        <w:rPr>
          <w:rFonts w:ascii="Times New Roman" w:hAnsi="Times New Roman"/>
          <w:b/>
          <w:sz w:val="24"/>
          <w:szCs w:val="24"/>
          <w:lang w:val="ky-KG"/>
        </w:rPr>
        <w:t xml:space="preserve"> </w:t>
      </w:r>
      <w:r w:rsidRPr="00894954">
        <w:rPr>
          <w:rFonts w:ascii="Times New Roman" w:hAnsi="Times New Roman"/>
          <w:b/>
          <w:sz w:val="24"/>
          <w:szCs w:val="24"/>
        </w:rPr>
        <w:t>НА ПОСТРОЕНИЕ</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en-US"/>
        </w:rPr>
        <w:t>Uraimkhalilova</w:t>
      </w:r>
      <w:r w:rsidRPr="0006653C">
        <w:rPr>
          <w:rFonts w:ascii="Times New Roman" w:hAnsi="Times New Roman"/>
          <w:b/>
          <w:i/>
          <w:sz w:val="24"/>
          <w:szCs w:val="24"/>
        </w:rPr>
        <w:t xml:space="preserve"> </w:t>
      </w:r>
      <w:r w:rsidRPr="00894954">
        <w:rPr>
          <w:rFonts w:ascii="Times New Roman" w:hAnsi="Times New Roman"/>
          <w:b/>
          <w:i/>
          <w:sz w:val="24"/>
          <w:szCs w:val="24"/>
          <w:lang w:val="en-US"/>
        </w:rPr>
        <w:t>Ashyrkan</w:t>
      </w:r>
      <w:r w:rsidRPr="0006653C">
        <w:rPr>
          <w:rFonts w:ascii="Times New Roman" w:hAnsi="Times New Roman"/>
          <w:b/>
          <w:i/>
          <w:sz w:val="24"/>
          <w:szCs w:val="24"/>
        </w:rPr>
        <w:t xml:space="preserve">, </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 xml:space="preserve"> </w:t>
      </w:r>
      <w:r w:rsidRPr="00894954">
        <w:rPr>
          <w:rFonts w:ascii="Times New Roman" w:hAnsi="Times New Roman"/>
          <w:b/>
          <w:i/>
          <w:sz w:val="24"/>
          <w:szCs w:val="24"/>
          <w:lang w:val="en-US"/>
        </w:rPr>
        <w:t>k.p.n,</w:t>
      </w:r>
      <w:r>
        <w:rPr>
          <w:rFonts w:ascii="Times New Roman" w:hAnsi="Times New Roman"/>
          <w:b/>
          <w:i/>
          <w:sz w:val="24"/>
          <w:szCs w:val="24"/>
          <w:lang w:val="ky-KG"/>
        </w:rPr>
        <w:t xml:space="preserve"> </w:t>
      </w:r>
      <w:r>
        <w:rPr>
          <w:rFonts w:ascii="Times New Roman" w:hAnsi="Times New Roman"/>
          <w:b/>
          <w:i/>
          <w:sz w:val="24"/>
          <w:szCs w:val="24"/>
          <w:lang w:val="en-US"/>
        </w:rPr>
        <w:t>dotsent</w:t>
      </w:r>
    </w:p>
    <w:p w:rsidR="00DD3EBE" w:rsidRPr="00DD3EBE" w:rsidRDefault="00DD3EBE" w:rsidP="00F04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i/>
          <w:sz w:val="24"/>
          <w:szCs w:val="24"/>
          <w:lang w:val="en-US"/>
        </w:rPr>
      </w:pPr>
      <w:r w:rsidRPr="0055751D">
        <w:rPr>
          <w:rFonts w:ascii="Times New Roman" w:hAnsi="Times New Roman"/>
          <w:b/>
          <w:i/>
          <w:sz w:val="24"/>
          <w:szCs w:val="24"/>
          <w:lang w:val="en-US"/>
        </w:rPr>
        <w:t>Jalal-Abad State University</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ky-KG"/>
        </w:rPr>
        <w:t xml:space="preserve"> Matkarimova Minavar, </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en-US"/>
        </w:rPr>
        <w:t>senior teacher</w:t>
      </w:r>
    </w:p>
    <w:p w:rsidR="00DD3EBE" w:rsidRPr="002B157E" w:rsidRDefault="00DD3EBE" w:rsidP="00F04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i/>
          <w:sz w:val="24"/>
          <w:szCs w:val="24"/>
          <w:lang w:val="en-US"/>
        </w:rPr>
      </w:pPr>
      <w:r w:rsidRPr="00894954">
        <w:rPr>
          <w:rFonts w:ascii="Times New Roman" w:hAnsi="Times New Roman"/>
          <w:b/>
          <w:i/>
          <w:sz w:val="24"/>
          <w:szCs w:val="24"/>
          <w:lang w:val="en-US"/>
        </w:rPr>
        <w:t xml:space="preserve"> </w:t>
      </w:r>
      <w:r w:rsidRPr="0055751D">
        <w:rPr>
          <w:rFonts w:ascii="Times New Roman" w:hAnsi="Times New Roman"/>
          <w:b/>
          <w:i/>
          <w:sz w:val="24"/>
          <w:szCs w:val="24"/>
          <w:lang w:val="en-US"/>
        </w:rPr>
        <w:t>Jalal-Abad State University</w:t>
      </w:r>
    </w:p>
    <w:p w:rsidR="00DD3EBE" w:rsidRPr="00894954" w:rsidRDefault="00DD3EBE" w:rsidP="00DD3EBE">
      <w:pPr>
        <w:tabs>
          <w:tab w:val="left" w:pos="3402"/>
        </w:tabs>
        <w:spacing w:after="0" w:line="240" w:lineRule="auto"/>
        <w:ind w:firstLine="567"/>
        <w:jc w:val="right"/>
        <w:rPr>
          <w:rFonts w:ascii="Times New Roman" w:hAnsi="Times New Roman"/>
          <w:b/>
          <w:i/>
          <w:sz w:val="24"/>
          <w:szCs w:val="24"/>
          <w:lang w:val="en-US"/>
        </w:rPr>
      </w:pPr>
    </w:p>
    <w:p w:rsidR="00DD3EBE" w:rsidRPr="00894954" w:rsidRDefault="00DD3EBE" w:rsidP="00DD3EBE">
      <w:pPr>
        <w:tabs>
          <w:tab w:val="left" w:pos="3402"/>
        </w:tabs>
        <w:spacing w:after="0" w:line="240" w:lineRule="auto"/>
        <w:jc w:val="right"/>
        <w:rPr>
          <w:rFonts w:ascii="Times New Roman" w:hAnsi="Times New Roman"/>
          <w:b/>
          <w:i/>
          <w:sz w:val="24"/>
          <w:szCs w:val="24"/>
          <w:lang w:val="ky-KG"/>
        </w:rPr>
      </w:pPr>
      <w:r w:rsidRPr="00894954">
        <w:rPr>
          <w:rFonts w:ascii="Times New Roman" w:hAnsi="Times New Roman"/>
          <w:b/>
          <w:i/>
          <w:sz w:val="24"/>
          <w:szCs w:val="24"/>
          <w:lang w:val="en-US"/>
        </w:rPr>
        <w:t>Ermatali uulu Bayaman</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894954">
        <w:rPr>
          <w:rFonts w:ascii="Times New Roman" w:hAnsi="Times New Roman"/>
          <w:b/>
          <w:i/>
          <w:sz w:val="24"/>
          <w:szCs w:val="24"/>
          <w:lang w:val="en-US"/>
        </w:rPr>
        <w:t xml:space="preserve">student </w:t>
      </w:r>
      <w:r w:rsidRPr="00894954">
        <w:rPr>
          <w:rFonts w:ascii="Times New Roman" w:hAnsi="Times New Roman"/>
          <w:b/>
          <w:i/>
          <w:sz w:val="24"/>
          <w:szCs w:val="24"/>
          <w:lang w:val="ky-KG"/>
        </w:rPr>
        <w:t xml:space="preserve">M-1-16 </w:t>
      </w:r>
      <w:r>
        <w:rPr>
          <w:rFonts w:ascii="Times New Roman" w:hAnsi="Times New Roman"/>
          <w:b/>
          <w:i/>
          <w:sz w:val="24"/>
          <w:szCs w:val="24"/>
          <w:lang w:val="ky-KG"/>
        </w:rPr>
        <w:t>group</w:t>
      </w:r>
    </w:p>
    <w:p w:rsidR="00DD3EBE" w:rsidRPr="002B157E" w:rsidRDefault="00DD3EBE" w:rsidP="00F04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i/>
          <w:sz w:val="24"/>
          <w:szCs w:val="24"/>
          <w:lang w:val="ky-KG"/>
        </w:rPr>
      </w:pPr>
      <w:r w:rsidRPr="002B157E">
        <w:rPr>
          <w:rFonts w:ascii="Times New Roman" w:hAnsi="Times New Roman"/>
          <w:b/>
          <w:i/>
          <w:sz w:val="24"/>
          <w:szCs w:val="24"/>
          <w:lang w:val="ky-KG"/>
        </w:rPr>
        <w:t>Jalal-Abad State University</w:t>
      </w:r>
    </w:p>
    <w:p w:rsidR="00DD3EBE" w:rsidRDefault="00DD3EBE" w:rsidP="00DD3EBE">
      <w:pPr>
        <w:spacing w:after="0" w:line="240" w:lineRule="auto"/>
        <w:jc w:val="center"/>
        <w:rPr>
          <w:rFonts w:ascii="Times New Roman" w:hAnsi="Times New Roman"/>
          <w:b/>
          <w:color w:val="000000"/>
          <w:sz w:val="24"/>
          <w:szCs w:val="24"/>
          <w:lang w:val="ky-KG"/>
        </w:rPr>
      </w:pPr>
    </w:p>
    <w:p w:rsidR="00DD3EBE" w:rsidRDefault="00DD3EBE" w:rsidP="00DD3EBE">
      <w:pPr>
        <w:spacing w:after="0" w:line="240" w:lineRule="auto"/>
        <w:jc w:val="center"/>
        <w:rPr>
          <w:rFonts w:ascii="Times New Roman" w:hAnsi="Times New Roman"/>
          <w:b/>
          <w:color w:val="000000"/>
          <w:sz w:val="24"/>
          <w:szCs w:val="24"/>
          <w:lang w:val="ky-KG"/>
        </w:rPr>
      </w:pPr>
      <w:r w:rsidRPr="00894954">
        <w:rPr>
          <w:rFonts w:ascii="Times New Roman" w:hAnsi="Times New Roman"/>
          <w:b/>
          <w:color w:val="000000"/>
          <w:sz w:val="24"/>
          <w:szCs w:val="24"/>
          <w:lang w:val="en-US"/>
        </w:rPr>
        <w:t>D</w:t>
      </w:r>
      <w:r w:rsidRPr="00894954">
        <w:rPr>
          <w:rFonts w:ascii="Times New Roman" w:hAnsi="Times New Roman"/>
          <w:b/>
          <w:color w:val="000000"/>
          <w:sz w:val="24"/>
          <w:szCs w:val="24"/>
          <w:lang w:val="ky-KG"/>
        </w:rPr>
        <w:t>EVELOP</w:t>
      </w:r>
      <w:r w:rsidRPr="00894954">
        <w:rPr>
          <w:rFonts w:ascii="Times New Roman" w:hAnsi="Times New Roman"/>
          <w:b/>
          <w:color w:val="000000"/>
          <w:sz w:val="24"/>
          <w:szCs w:val="24"/>
          <w:lang w:val="en-US"/>
        </w:rPr>
        <w:t xml:space="preserve">ING </w:t>
      </w:r>
      <w:r w:rsidRPr="00894954">
        <w:rPr>
          <w:rFonts w:ascii="Times New Roman" w:hAnsi="Times New Roman"/>
          <w:b/>
          <w:color w:val="000000"/>
          <w:sz w:val="24"/>
          <w:szCs w:val="24"/>
          <w:lang w:val="ky-KG"/>
        </w:rPr>
        <w:t>STUDENTS′</w:t>
      </w:r>
      <w:r>
        <w:rPr>
          <w:rFonts w:ascii="Times New Roman" w:hAnsi="Times New Roman"/>
          <w:b/>
          <w:color w:val="000000"/>
          <w:sz w:val="24"/>
          <w:szCs w:val="24"/>
          <w:lang w:val="ky-KG"/>
        </w:rPr>
        <w:t xml:space="preserve"> </w:t>
      </w:r>
      <w:r w:rsidRPr="00894954">
        <w:rPr>
          <w:rFonts w:ascii="Times New Roman" w:hAnsi="Times New Roman"/>
          <w:b/>
          <w:color w:val="000000"/>
          <w:sz w:val="24"/>
          <w:szCs w:val="24"/>
          <w:lang w:val="ky-KG"/>
        </w:rPr>
        <w:t>MATHEMATICAL ACTIVITY</w:t>
      </w:r>
      <w:r w:rsidRPr="00894954">
        <w:rPr>
          <w:rFonts w:ascii="Times New Roman" w:hAnsi="Times New Roman"/>
          <w:b/>
          <w:color w:val="000000"/>
          <w:sz w:val="24"/>
          <w:szCs w:val="24"/>
          <w:lang w:val="en-US"/>
        </w:rPr>
        <w:t xml:space="preserve"> </w:t>
      </w:r>
      <w:r w:rsidRPr="00894954">
        <w:rPr>
          <w:rFonts w:ascii="Times New Roman" w:hAnsi="Times New Roman"/>
          <w:b/>
          <w:color w:val="000000"/>
          <w:sz w:val="24"/>
          <w:szCs w:val="24"/>
          <w:lang w:val="ky-KG"/>
        </w:rPr>
        <w:t>WITH</w:t>
      </w:r>
      <w:r>
        <w:rPr>
          <w:rFonts w:ascii="Times New Roman" w:hAnsi="Times New Roman"/>
          <w:b/>
          <w:color w:val="000000"/>
          <w:sz w:val="24"/>
          <w:szCs w:val="24"/>
          <w:lang w:val="ky-KG"/>
        </w:rPr>
        <w:t xml:space="preserve"> </w:t>
      </w:r>
    </w:p>
    <w:p w:rsidR="00DD3EBE" w:rsidRPr="00894954" w:rsidRDefault="00DD3EBE" w:rsidP="00DD3EBE">
      <w:pPr>
        <w:spacing w:after="0" w:line="240" w:lineRule="auto"/>
        <w:jc w:val="center"/>
        <w:rPr>
          <w:rFonts w:ascii="Times New Roman" w:hAnsi="Times New Roman"/>
          <w:b/>
          <w:color w:val="000000"/>
          <w:sz w:val="24"/>
          <w:szCs w:val="24"/>
          <w:lang w:val="ky-KG"/>
        </w:rPr>
      </w:pPr>
      <w:r w:rsidRPr="00894954">
        <w:rPr>
          <w:rFonts w:ascii="Times New Roman" w:hAnsi="Times New Roman"/>
          <w:b/>
          <w:color w:val="000000"/>
          <w:sz w:val="24"/>
          <w:szCs w:val="24"/>
          <w:lang w:val="ky-KG"/>
        </w:rPr>
        <w:t>THE HELP OF CONSTRUCTION TASKS</w:t>
      </w:r>
    </w:p>
    <w:p w:rsidR="00DD3EBE" w:rsidRDefault="00DD3EBE" w:rsidP="00DD3EBE">
      <w:pPr>
        <w:tabs>
          <w:tab w:val="left" w:pos="3402"/>
        </w:tabs>
        <w:spacing w:after="0" w:line="240" w:lineRule="auto"/>
        <w:ind w:firstLine="567"/>
        <w:jc w:val="right"/>
        <w:rPr>
          <w:rFonts w:ascii="Times New Roman" w:hAnsi="Times New Roman"/>
          <w:b/>
          <w:i/>
          <w:sz w:val="24"/>
          <w:szCs w:val="24"/>
          <w:lang w:val="ky-KG"/>
        </w:rPr>
      </w:pPr>
      <w:r w:rsidRPr="00DD3EBE">
        <w:rPr>
          <w:rFonts w:ascii="Times New Roman" w:hAnsi="Times New Roman"/>
          <w:sz w:val="24"/>
          <w:szCs w:val="24"/>
          <w:lang w:val="ky-KG"/>
        </w:rPr>
        <w:t xml:space="preserve"> </w:t>
      </w:r>
      <w:r w:rsidRPr="00894954">
        <w:rPr>
          <w:rFonts w:ascii="Times New Roman" w:hAnsi="Times New Roman"/>
          <w:sz w:val="24"/>
          <w:szCs w:val="24"/>
          <w:lang w:val="ky-KG"/>
        </w:rPr>
        <w:tab/>
      </w:r>
      <w:r w:rsidRPr="00894954">
        <w:rPr>
          <w:rFonts w:ascii="Times New Roman" w:hAnsi="Times New Roman"/>
          <w:sz w:val="24"/>
          <w:szCs w:val="24"/>
          <w:lang w:val="ky-KG"/>
        </w:rPr>
        <w:tab/>
      </w:r>
      <w:r w:rsidRPr="00894954">
        <w:rPr>
          <w:rFonts w:ascii="Times New Roman" w:hAnsi="Times New Roman"/>
          <w:sz w:val="24"/>
          <w:szCs w:val="24"/>
          <w:lang w:val="ky-KG"/>
        </w:rPr>
        <w:tab/>
      </w:r>
    </w:p>
    <w:p w:rsidR="00DD3EBE" w:rsidRDefault="00DD3EBE" w:rsidP="00242335">
      <w:pPr>
        <w:tabs>
          <w:tab w:val="left" w:pos="3402"/>
        </w:tabs>
        <w:spacing w:after="0" w:line="240" w:lineRule="auto"/>
        <w:ind w:firstLine="567"/>
        <w:jc w:val="both"/>
        <w:rPr>
          <w:rFonts w:ascii="Times New Roman" w:hAnsi="Times New Roman"/>
          <w:b/>
          <w:i/>
          <w:sz w:val="24"/>
          <w:szCs w:val="24"/>
          <w:lang w:val="ky-KG"/>
        </w:rPr>
      </w:pPr>
      <w:r w:rsidRPr="0006653C">
        <w:rPr>
          <w:rFonts w:ascii="Times New Roman" w:hAnsi="Times New Roman"/>
          <w:b/>
          <w:i/>
          <w:sz w:val="24"/>
          <w:szCs w:val="24"/>
          <w:lang w:val="ky-KG"/>
        </w:rPr>
        <w:t>Аннотация:</w:t>
      </w:r>
      <w:r w:rsidRPr="0006653C">
        <w:rPr>
          <w:rFonts w:ascii="Times New Roman" w:hAnsi="Times New Roman"/>
          <w:i/>
          <w:sz w:val="24"/>
          <w:szCs w:val="24"/>
          <w:lang w:val="ky-KG"/>
        </w:rPr>
        <w:t xml:space="preserve"> Бул макалада түзүүгө берилген маселелерди аналитика-синтетикалык методдун жардамы менен геометриялык фигуралардын математикалык моделдерин түзүү жана маселелердин жардамы менен студенттердин математикалык ишмердүүлүгүн жогорулатуу жолдору каралды.</w:t>
      </w:r>
      <w:r w:rsidRPr="0006653C">
        <w:rPr>
          <w:rFonts w:ascii="Times New Roman" w:hAnsi="Times New Roman"/>
          <w:b/>
          <w:i/>
          <w:sz w:val="24"/>
          <w:szCs w:val="24"/>
          <w:lang w:val="ky-KG"/>
        </w:rPr>
        <w:t xml:space="preserve"> </w:t>
      </w:r>
    </w:p>
    <w:p w:rsidR="00DD3EBE" w:rsidRPr="0006653C" w:rsidRDefault="00DD3EBE" w:rsidP="00DD3EBE">
      <w:pPr>
        <w:spacing w:after="0" w:line="240" w:lineRule="auto"/>
        <w:ind w:firstLine="567"/>
        <w:jc w:val="both"/>
        <w:rPr>
          <w:rFonts w:ascii="Times New Roman" w:hAnsi="Times New Roman"/>
          <w:i/>
          <w:sz w:val="24"/>
          <w:szCs w:val="24"/>
        </w:rPr>
      </w:pPr>
      <w:r w:rsidRPr="0006653C">
        <w:rPr>
          <w:rFonts w:ascii="Times New Roman" w:hAnsi="Times New Roman"/>
          <w:b/>
          <w:i/>
          <w:sz w:val="24"/>
          <w:szCs w:val="24"/>
        </w:rPr>
        <w:t>Аннотация</w:t>
      </w:r>
      <w:r w:rsidRPr="0006653C">
        <w:rPr>
          <w:rFonts w:ascii="Times New Roman" w:hAnsi="Times New Roman"/>
          <w:b/>
          <w:i/>
          <w:sz w:val="24"/>
          <w:szCs w:val="24"/>
          <w:lang w:val="ky-KG"/>
        </w:rPr>
        <w:t>:</w:t>
      </w:r>
      <w:r w:rsidRPr="0006653C">
        <w:rPr>
          <w:rFonts w:ascii="Times New Roman" w:hAnsi="Times New Roman"/>
          <w:i/>
          <w:sz w:val="24"/>
          <w:szCs w:val="24"/>
        </w:rPr>
        <w:t xml:space="preserve"> В статье рассматриваются применение аналитико-синтетического метода </w:t>
      </w:r>
      <w:r w:rsidRPr="0006653C">
        <w:rPr>
          <w:rFonts w:ascii="Times New Roman" w:hAnsi="Times New Roman"/>
          <w:i/>
          <w:sz w:val="24"/>
          <w:szCs w:val="24"/>
          <w:lang w:val="ky-KG"/>
        </w:rPr>
        <w:t xml:space="preserve">и </w:t>
      </w:r>
      <w:r w:rsidRPr="0006653C">
        <w:rPr>
          <w:rFonts w:ascii="Times New Roman" w:hAnsi="Times New Roman"/>
          <w:i/>
          <w:sz w:val="24"/>
          <w:szCs w:val="24"/>
        </w:rPr>
        <w:t>постро</w:t>
      </w:r>
      <w:r w:rsidRPr="0006653C">
        <w:rPr>
          <w:rFonts w:ascii="Times New Roman" w:hAnsi="Times New Roman"/>
          <w:i/>
          <w:sz w:val="24"/>
          <w:szCs w:val="24"/>
          <w:lang w:val="ky-KG"/>
        </w:rPr>
        <w:t xml:space="preserve">ение </w:t>
      </w:r>
      <w:r w:rsidRPr="0006653C">
        <w:rPr>
          <w:rFonts w:ascii="Times New Roman" w:hAnsi="Times New Roman"/>
          <w:i/>
          <w:sz w:val="24"/>
          <w:szCs w:val="24"/>
        </w:rPr>
        <w:t>математическ</w:t>
      </w:r>
      <w:r w:rsidRPr="0006653C">
        <w:rPr>
          <w:rFonts w:ascii="Times New Roman" w:hAnsi="Times New Roman"/>
          <w:i/>
          <w:sz w:val="24"/>
          <w:szCs w:val="24"/>
          <w:lang w:val="ky-KG"/>
        </w:rPr>
        <w:t>и</w:t>
      </w:r>
      <w:r w:rsidRPr="0006653C">
        <w:rPr>
          <w:rFonts w:ascii="Times New Roman" w:hAnsi="Times New Roman"/>
          <w:i/>
          <w:sz w:val="24"/>
          <w:szCs w:val="24"/>
        </w:rPr>
        <w:t>е модели</w:t>
      </w:r>
      <w:r w:rsidRPr="0006653C">
        <w:rPr>
          <w:rFonts w:ascii="Times New Roman" w:hAnsi="Times New Roman"/>
          <w:i/>
          <w:sz w:val="24"/>
          <w:szCs w:val="24"/>
          <w:lang w:val="ky-KG"/>
        </w:rPr>
        <w:t xml:space="preserve"> геометрических фигур </w:t>
      </w:r>
      <w:r w:rsidRPr="0006653C">
        <w:rPr>
          <w:rFonts w:ascii="Times New Roman" w:hAnsi="Times New Roman"/>
          <w:i/>
          <w:sz w:val="24"/>
          <w:szCs w:val="24"/>
        </w:rPr>
        <w:t>на развити</w:t>
      </w:r>
      <w:r w:rsidRPr="0006653C">
        <w:rPr>
          <w:rFonts w:ascii="Times New Roman" w:hAnsi="Times New Roman"/>
          <w:i/>
          <w:sz w:val="24"/>
          <w:szCs w:val="24"/>
          <w:lang w:val="ky-KG"/>
        </w:rPr>
        <w:t xml:space="preserve">я </w:t>
      </w:r>
      <w:r w:rsidRPr="0006653C">
        <w:rPr>
          <w:rFonts w:ascii="Times New Roman" w:hAnsi="Times New Roman"/>
          <w:i/>
          <w:sz w:val="24"/>
          <w:szCs w:val="24"/>
        </w:rPr>
        <w:t xml:space="preserve">математической деятельности </w:t>
      </w:r>
      <w:r w:rsidRPr="0006653C">
        <w:rPr>
          <w:rFonts w:ascii="Times New Roman" w:hAnsi="Times New Roman"/>
          <w:i/>
          <w:sz w:val="24"/>
          <w:szCs w:val="24"/>
          <w:lang w:val="ky-KG"/>
        </w:rPr>
        <w:t xml:space="preserve">студентов </w:t>
      </w:r>
      <w:r w:rsidRPr="0006653C">
        <w:rPr>
          <w:rFonts w:ascii="Times New Roman" w:hAnsi="Times New Roman"/>
          <w:i/>
          <w:sz w:val="24"/>
          <w:szCs w:val="24"/>
        </w:rPr>
        <w:t>в поиске решении геометрических задач на построение</w:t>
      </w:r>
      <w:r w:rsidRPr="0006653C">
        <w:rPr>
          <w:rFonts w:ascii="Times New Roman" w:hAnsi="Times New Roman"/>
          <w:i/>
          <w:sz w:val="24"/>
          <w:szCs w:val="24"/>
          <w:lang w:val="ky-KG"/>
        </w:rPr>
        <w:t>.</w:t>
      </w:r>
    </w:p>
    <w:p w:rsidR="00DD3EBE" w:rsidRDefault="00DD3EBE" w:rsidP="00DD3EBE">
      <w:pPr>
        <w:spacing w:after="0" w:line="240" w:lineRule="auto"/>
        <w:ind w:firstLine="567"/>
        <w:jc w:val="both"/>
        <w:rPr>
          <w:rFonts w:ascii="Times New Roman" w:hAnsi="Times New Roman"/>
          <w:i/>
          <w:sz w:val="24"/>
          <w:szCs w:val="24"/>
          <w:lang w:val="ky-KG"/>
        </w:rPr>
      </w:pPr>
      <w:r w:rsidRPr="0006653C">
        <w:rPr>
          <w:rFonts w:ascii="Times New Roman" w:hAnsi="Times New Roman"/>
          <w:b/>
          <w:i/>
          <w:sz w:val="24"/>
          <w:szCs w:val="24"/>
          <w:lang w:val="en-US"/>
        </w:rPr>
        <w:lastRenderedPageBreak/>
        <w:t>Annotation:</w:t>
      </w:r>
      <w:r w:rsidRPr="0006653C">
        <w:rPr>
          <w:rFonts w:ascii="Times New Roman" w:hAnsi="Times New Roman"/>
          <w:i/>
          <w:sz w:val="24"/>
          <w:szCs w:val="24"/>
          <w:lang w:val="en-US"/>
        </w:rPr>
        <w:t xml:space="preserve"> This article is about how we can develop </w:t>
      </w:r>
      <w:r w:rsidRPr="0006653C">
        <w:rPr>
          <w:rFonts w:ascii="Times New Roman" w:hAnsi="Times New Roman"/>
          <w:i/>
          <w:color w:val="000000"/>
          <w:sz w:val="24"/>
          <w:szCs w:val="24"/>
          <w:lang w:val="ky-KG"/>
        </w:rPr>
        <w:t>students′</w:t>
      </w:r>
      <w:r w:rsidRPr="0006653C">
        <w:rPr>
          <w:rFonts w:ascii="Times New Roman" w:hAnsi="Times New Roman"/>
          <w:i/>
          <w:sz w:val="24"/>
          <w:szCs w:val="24"/>
          <w:lang w:val="en-US"/>
        </w:rPr>
        <w:t xml:space="preserve"> activity with the help of </w:t>
      </w:r>
      <w:r>
        <w:rPr>
          <w:rFonts w:ascii="Times New Roman" w:hAnsi="Times New Roman"/>
          <w:i/>
          <w:sz w:val="24"/>
          <w:szCs w:val="24"/>
          <w:lang w:val="en-US"/>
        </w:rPr>
        <w:t>construction tasks</w:t>
      </w:r>
      <w:r w:rsidRPr="0006653C">
        <w:rPr>
          <w:rFonts w:ascii="Times New Roman" w:hAnsi="Times New Roman"/>
          <w:i/>
          <w:sz w:val="24"/>
          <w:szCs w:val="24"/>
          <w:lang w:val="en-US"/>
        </w:rPr>
        <w:t xml:space="preserve">. Besides it how we can solve the problem with the help of analytical and synthetic ways of tasks. </w:t>
      </w:r>
    </w:p>
    <w:p w:rsidR="00DD3EBE" w:rsidRPr="0006653C" w:rsidRDefault="00DD3EBE" w:rsidP="00DD3EBE">
      <w:pPr>
        <w:spacing w:after="0" w:line="240" w:lineRule="auto"/>
        <w:ind w:firstLine="567"/>
        <w:jc w:val="both"/>
        <w:rPr>
          <w:rFonts w:ascii="Times New Roman" w:hAnsi="Times New Roman"/>
          <w:i/>
          <w:sz w:val="24"/>
          <w:szCs w:val="24"/>
          <w:lang w:val="ky-KG"/>
        </w:rPr>
      </w:pPr>
      <w:r>
        <w:rPr>
          <w:rFonts w:ascii="Times New Roman" w:hAnsi="Times New Roman"/>
          <w:b/>
          <w:i/>
          <w:color w:val="000000"/>
          <w:sz w:val="24"/>
          <w:szCs w:val="24"/>
          <w:lang w:val="ky-KG"/>
        </w:rPr>
        <w:t>Түйүндүү</w:t>
      </w:r>
      <w:r w:rsidRPr="0006653C">
        <w:rPr>
          <w:rFonts w:ascii="Times New Roman" w:hAnsi="Times New Roman"/>
          <w:b/>
          <w:i/>
          <w:sz w:val="24"/>
          <w:szCs w:val="24"/>
          <w:lang w:val="ky-KG"/>
        </w:rPr>
        <w:t xml:space="preserve"> сөздөр:</w:t>
      </w:r>
      <w:r w:rsidRPr="0006653C">
        <w:rPr>
          <w:rFonts w:ascii="Times New Roman" w:hAnsi="Times New Roman"/>
          <w:i/>
          <w:sz w:val="24"/>
          <w:szCs w:val="24"/>
          <w:lang w:val="ky-KG"/>
        </w:rPr>
        <w:t xml:space="preserve"> математикалык ишмердүүлүк, геометриялык маселелер, логикалык ой жүгүртүү, анализ, түзүү, далилдөө, изилдөө.</w:t>
      </w:r>
    </w:p>
    <w:p w:rsidR="00DD3EBE" w:rsidRPr="0006653C" w:rsidRDefault="00DD3EBE" w:rsidP="00DD3EBE">
      <w:pPr>
        <w:spacing w:after="0" w:line="240" w:lineRule="auto"/>
        <w:ind w:firstLine="567"/>
        <w:jc w:val="both"/>
        <w:rPr>
          <w:rFonts w:ascii="Times New Roman" w:hAnsi="Times New Roman"/>
          <w:i/>
          <w:sz w:val="24"/>
          <w:szCs w:val="24"/>
          <w:lang w:val="ky-KG"/>
        </w:rPr>
      </w:pPr>
      <w:r w:rsidRPr="0006653C">
        <w:rPr>
          <w:rFonts w:ascii="Times New Roman" w:hAnsi="Times New Roman"/>
          <w:b/>
          <w:i/>
          <w:sz w:val="24"/>
          <w:szCs w:val="24"/>
        </w:rPr>
        <w:t>Ключевые словы:</w:t>
      </w:r>
      <w:r w:rsidRPr="0006653C">
        <w:rPr>
          <w:rFonts w:ascii="Times New Roman" w:hAnsi="Times New Roman"/>
          <w:i/>
          <w:sz w:val="24"/>
          <w:szCs w:val="24"/>
        </w:rPr>
        <w:t xml:space="preserve"> математическ</w:t>
      </w:r>
      <w:r w:rsidRPr="0006653C">
        <w:rPr>
          <w:rFonts w:ascii="Times New Roman" w:hAnsi="Times New Roman"/>
          <w:i/>
          <w:sz w:val="24"/>
          <w:szCs w:val="24"/>
          <w:lang w:val="ky-KG"/>
        </w:rPr>
        <w:t xml:space="preserve">ая </w:t>
      </w:r>
      <w:r w:rsidRPr="0006653C">
        <w:rPr>
          <w:rFonts w:ascii="Times New Roman" w:hAnsi="Times New Roman"/>
          <w:i/>
          <w:sz w:val="24"/>
          <w:szCs w:val="24"/>
        </w:rPr>
        <w:t>деятельност</w:t>
      </w:r>
      <w:r w:rsidRPr="0006653C">
        <w:rPr>
          <w:rFonts w:ascii="Times New Roman" w:hAnsi="Times New Roman"/>
          <w:i/>
          <w:sz w:val="24"/>
          <w:szCs w:val="24"/>
          <w:lang w:val="ky-KG"/>
        </w:rPr>
        <w:t>ь</w:t>
      </w:r>
      <w:r w:rsidRPr="0006653C">
        <w:rPr>
          <w:rFonts w:ascii="Times New Roman" w:hAnsi="Times New Roman"/>
          <w:i/>
          <w:sz w:val="24"/>
          <w:szCs w:val="24"/>
        </w:rPr>
        <w:t xml:space="preserve">, </w:t>
      </w:r>
      <w:r w:rsidRPr="0006653C">
        <w:rPr>
          <w:rFonts w:ascii="Times New Roman" w:hAnsi="Times New Roman"/>
          <w:i/>
          <w:sz w:val="24"/>
          <w:szCs w:val="24"/>
          <w:lang w:val="ky-KG"/>
        </w:rPr>
        <w:t>геометрич</w:t>
      </w:r>
      <w:r w:rsidRPr="0006653C">
        <w:rPr>
          <w:rFonts w:ascii="Times New Roman" w:hAnsi="Times New Roman"/>
          <w:i/>
          <w:sz w:val="24"/>
          <w:szCs w:val="24"/>
        </w:rPr>
        <w:t>еск</w:t>
      </w:r>
      <w:r w:rsidRPr="0006653C">
        <w:rPr>
          <w:rFonts w:ascii="Times New Roman" w:hAnsi="Times New Roman"/>
          <w:i/>
          <w:sz w:val="24"/>
          <w:szCs w:val="24"/>
          <w:lang w:val="ky-KG"/>
        </w:rPr>
        <w:t xml:space="preserve">ие </w:t>
      </w:r>
      <w:r w:rsidRPr="0006653C">
        <w:rPr>
          <w:rFonts w:ascii="Times New Roman" w:hAnsi="Times New Roman"/>
          <w:i/>
          <w:sz w:val="24"/>
          <w:szCs w:val="24"/>
        </w:rPr>
        <w:t>задачи, логическое мышлени</w:t>
      </w:r>
      <w:r w:rsidRPr="0006653C">
        <w:rPr>
          <w:rFonts w:ascii="Times New Roman" w:hAnsi="Times New Roman"/>
          <w:i/>
          <w:sz w:val="24"/>
          <w:szCs w:val="24"/>
          <w:lang w:val="ky-KG"/>
        </w:rPr>
        <w:t>е</w:t>
      </w:r>
      <w:r w:rsidRPr="0006653C">
        <w:rPr>
          <w:rFonts w:ascii="Times New Roman" w:hAnsi="Times New Roman"/>
          <w:i/>
          <w:sz w:val="24"/>
          <w:szCs w:val="24"/>
        </w:rPr>
        <w:t>, анали</w:t>
      </w:r>
      <w:r w:rsidRPr="0006653C">
        <w:rPr>
          <w:rFonts w:ascii="Times New Roman" w:hAnsi="Times New Roman"/>
          <w:i/>
          <w:sz w:val="24"/>
          <w:szCs w:val="24"/>
          <w:lang w:val="ky-KG"/>
        </w:rPr>
        <w:t>з,</w:t>
      </w:r>
      <w:r w:rsidRPr="0006653C">
        <w:rPr>
          <w:rFonts w:ascii="Times New Roman" w:hAnsi="Times New Roman"/>
          <w:i/>
          <w:sz w:val="24"/>
          <w:szCs w:val="24"/>
        </w:rPr>
        <w:t xml:space="preserve"> построение</w:t>
      </w:r>
      <w:r w:rsidRPr="0006653C">
        <w:rPr>
          <w:rFonts w:ascii="Times New Roman" w:hAnsi="Times New Roman"/>
          <w:i/>
          <w:sz w:val="24"/>
          <w:szCs w:val="24"/>
          <w:lang w:val="ky-KG"/>
        </w:rPr>
        <w:t xml:space="preserve">, </w:t>
      </w:r>
      <w:r w:rsidRPr="0006653C">
        <w:rPr>
          <w:rFonts w:ascii="Times New Roman" w:hAnsi="Times New Roman"/>
          <w:i/>
          <w:sz w:val="24"/>
          <w:szCs w:val="24"/>
        </w:rPr>
        <w:t>доказательство</w:t>
      </w:r>
      <w:r w:rsidRPr="0006653C">
        <w:rPr>
          <w:rFonts w:ascii="Times New Roman" w:hAnsi="Times New Roman"/>
          <w:i/>
          <w:sz w:val="24"/>
          <w:szCs w:val="24"/>
          <w:lang w:val="ky-KG"/>
        </w:rPr>
        <w:t>,</w:t>
      </w:r>
      <w:r w:rsidRPr="0006653C">
        <w:rPr>
          <w:rFonts w:ascii="Times New Roman" w:hAnsi="Times New Roman"/>
          <w:i/>
          <w:sz w:val="24"/>
          <w:szCs w:val="24"/>
        </w:rPr>
        <w:t xml:space="preserve"> исследование.</w:t>
      </w:r>
    </w:p>
    <w:p w:rsidR="00DD3EBE" w:rsidRPr="0006653C" w:rsidRDefault="00DD3EBE" w:rsidP="00DD3EBE">
      <w:pPr>
        <w:spacing w:after="0" w:line="240" w:lineRule="auto"/>
        <w:ind w:firstLine="567"/>
        <w:jc w:val="both"/>
        <w:rPr>
          <w:rFonts w:ascii="Times New Roman" w:hAnsi="Times New Roman"/>
          <w:i/>
          <w:sz w:val="24"/>
          <w:szCs w:val="24"/>
          <w:lang w:val="ky-KG"/>
        </w:rPr>
      </w:pPr>
      <w:r w:rsidRPr="0006653C">
        <w:rPr>
          <w:rFonts w:ascii="Times New Roman" w:hAnsi="Times New Roman"/>
          <w:b/>
          <w:i/>
          <w:sz w:val="24"/>
          <w:szCs w:val="24"/>
          <w:lang w:val="en-US"/>
        </w:rPr>
        <w:t>Key</w:t>
      </w:r>
      <w:r>
        <w:rPr>
          <w:rFonts w:ascii="Times New Roman" w:hAnsi="Times New Roman"/>
          <w:b/>
          <w:i/>
          <w:sz w:val="24"/>
          <w:szCs w:val="24"/>
          <w:lang w:val="ky-KG"/>
        </w:rPr>
        <w:t xml:space="preserve"> </w:t>
      </w:r>
      <w:r w:rsidRPr="0006653C">
        <w:rPr>
          <w:rFonts w:ascii="Times New Roman" w:hAnsi="Times New Roman"/>
          <w:b/>
          <w:i/>
          <w:sz w:val="24"/>
          <w:szCs w:val="24"/>
          <w:lang w:val="en-US"/>
        </w:rPr>
        <w:t>words</w:t>
      </w:r>
      <w:r w:rsidRPr="0006653C">
        <w:rPr>
          <w:rFonts w:ascii="Times New Roman" w:hAnsi="Times New Roman"/>
          <w:b/>
          <w:i/>
          <w:color w:val="212121"/>
          <w:sz w:val="24"/>
          <w:szCs w:val="24"/>
          <w:shd w:val="clear" w:color="auto" w:fill="FFFFFF"/>
          <w:lang w:val="en-US"/>
        </w:rPr>
        <w:t>:</w:t>
      </w:r>
      <w:r w:rsidRPr="0006653C">
        <w:rPr>
          <w:rFonts w:ascii="Times New Roman" w:hAnsi="Times New Roman"/>
          <w:i/>
          <w:sz w:val="24"/>
          <w:szCs w:val="24"/>
          <w:lang w:val="en-US"/>
        </w:rPr>
        <w:t xml:space="preserve"> mathematical activity, geometric problems, logical thinking, analysis, construction, proof, research.</w:t>
      </w:r>
    </w:p>
    <w:p w:rsidR="00DD3EBE" w:rsidRDefault="00DD3EBE" w:rsidP="00DD3EBE">
      <w:pPr>
        <w:spacing w:after="0" w:line="240" w:lineRule="auto"/>
        <w:ind w:firstLine="567"/>
        <w:jc w:val="both"/>
        <w:rPr>
          <w:rFonts w:ascii="Times New Roman" w:hAnsi="Times New Roman"/>
          <w:sz w:val="24"/>
          <w:szCs w:val="24"/>
          <w:lang w:val="ky-KG"/>
        </w:rPr>
      </w:pP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Мектеп математика курсунда геометриялык түзүүлөр негизги орунду ээлейт. Башталгыч класстын математикасынан баштап эле планиметрия жана стереометрия курстарын тиешелүү болгон кээ бир элементтер мисалы, чекитти, кесиндилерди, геометриялык фигураларды түзүүгө карата маселелер көп берилген. Бул геометриялык фигураларды</w:t>
      </w:r>
      <w:r>
        <w:rPr>
          <w:rFonts w:ascii="Times New Roman" w:hAnsi="Times New Roman"/>
          <w:sz w:val="24"/>
          <w:szCs w:val="24"/>
          <w:lang w:val="ky-KG"/>
        </w:rPr>
        <w:t xml:space="preserve"> сызгычтын, циркул</w:t>
      </w:r>
      <w:r w:rsidRPr="00894954">
        <w:rPr>
          <w:rFonts w:ascii="Times New Roman" w:hAnsi="Times New Roman"/>
          <w:sz w:val="24"/>
          <w:szCs w:val="24"/>
          <w:lang w:val="ky-KG"/>
        </w:rPr>
        <w:t>дун жана транспортирдин жардамында түзүүгө болот.</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“Окусаң унутасың, көрсөң эстейси</w:t>
      </w:r>
      <w:r>
        <w:rPr>
          <w:rFonts w:ascii="Times New Roman" w:hAnsi="Times New Roman"/>
          <w:sz w:val="24"/>
          <w:szCs w:val="24"/>
          <w:lang w:val="ky-KG"/>
        </w:rPr>
        <w:t>ң, ал эми түзсөң өзүң аралашасың</w:t>
      </w:r>
      <w:r w:rsidRPr="00894954">
        <w:rPr>
          <w:rFonts w:ascii="Times New Roman" w:hAnsi="Times New Roman"/>
          <w:sz w:val="24"/>
          <w:szCs w:val="24"/>
          <w:lang w:val="ky-KG"/>
        </w:rPr>
        <w:t xml:space="preserve"> жана унутпайсын”- дейт элибизде. Түзүүгө берилген маселелерди конструктив маселелер деп да айтууга болот. Түзүүгө берилген маселелерди чыгарууда окуучулар өздөрү катышат жана аракет жасашат.</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А.А.</w:t>
      </w:r>
      <w:r w:rsidR="006717C9">
        <w:rPr>
          <w:rFonts w:ascii="Times New Roman" w:hAnsi="Times New Roman"/>
          <w:sz w:val="24"/>
          <w:szCs w:val="24"/>
          <w:lang w:val="ky-KG"/>
        </w:rPr>
        <w:t xml:space="preserve"> </w:t>
      </w:r>
      <w:r w:rsidRPr="00894954">
        <w:rPr>
          <w:rFonts w:ascii="Times New Roman" w:hAnsi="Times New Roman"/>
          <w:sz w:val="24"/>
          <w:szCs w:val="24"/>
          <w:lang w:val="ky-KG"/>
        </w:rPr>
        <w:t>Бөрүбаев, И.Б.</w:t>
      </w:r>
      <w:r w:rsidR="006717C9">
        <w:rPr>
          <w:rFonts w:ascii="Times New Roman" w:hAnsi="Times New Roman"/>
          <w:sz w:val="24"/>
          <w:szCs w:val="24"/>
          <w:lang w:val="ky-KG"/>
        </w:rPr>
        <w:t xml:space="preserve"> </w:t>
      </w:r>
      <w:r w:rsidRPr="00894954">
        <w:rPr>
          <w:rFonts w:ascii="Times New Roman" w:hAnsi="Times New Roman"/>
          <w:sz w:val="24"/>
          <w:szCs w:val="24"/>
          <w:lang w:val="ky-KG"/>
        </w:rPr>
        <w:t>Бекбоев жана А.А.</w:t>
      </w:r>
      <w:r w:rsidR="006717C9">
        <w:rPr>
          <w:rFonts w:ascii="Times New Roman" w:hAnsi="Times New Roman"/>
          <w:sz w:val="24"/>
          <w:szCs w:val="24"/>
          <w:lang w:val="ky-KG"/>
        </w:rPr>
        <w:t xml:space="preserve"> </w:t>
      </w:r>
      <w:r w:rsidRPr="00894954">
        <w:rPr>
          <w:rFonts w:ascii="Times New Roman" w:hAnsi="Times New Roman"/>
          <w:sz w:val="24"/>
          <w:szCs w:val="24"/>
          <w:lang w:val="ky-KG"/>
        </w:rPr>
        <w:t>Айылчиевдердин “Элементардык геометрия” китеби жогорку окуу жайлардын студенттерине арналган китеп болгону менен бул китептен мектеп мугалимдери да кеңири көлөмдө</w:t>
      </w:r>
      <w:r>
        <w:rPr>
          <w:rFonts w:ascii="Times New Roman" w:hAnsi="Times New Roman"/>
          <w:sz w:val="24"/>
          <w:szCs w:val="24"/>
          <w:lang w:val="ky-KG"/>
        </w:rPr>
        <w:t xml:space="preserve"> </w:t>
      </w:r>
      <w:r w:rsidRPr="00894954">
        <w:rPr>
          <w:rFonts w:ascii="Times New Roman" w:hAnsi="Times New Roman"/>
          <w:sz w:val="24"/>
          <w:szCs w:val="24"/>
          <w:lang w:val="ky-KG"/>
        </w:rPr>
        <w:t>колдонсо болот. Бул маселе мугалимдердин чыгармачылык менен иштөөсүнөн көз каранды.</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Геометриялык түзүүлөрдү окуп-үйрөнүүдө студенттердин төмөнкүдөй иш-аракеттери жана ишмердүүлүктөрү өнүгөт:</w:t>
      </w:r>
    </w:p>
    <w:p w:rsidR="00DD3EBE" w:rsidRDefault="00DD3EBE" w:rsidP="008F0FF1">
      <w:pPr>
        <w:numPr>
          <w:ilvl w:val="0"/>
          <w:numId w:val="21"/>
        </w:numPr>
        <w:spacing w:after="0" w:line="240" w:lineRule="auto"/>
        <w:ind w:left="567"/>
        <w:jc w:val="both"/>
        <w:rPr>
          <w:rFonts w:ascii="Times New Roman" w:hAnsi="Times New Roman"/>
          <w:sz w:val="24"/>
          <w:szCs w:val="24"/>
          <w:lang w:val="ky-KG"/>
        </w:rPr>
      </w:pPr>
      <w:r w:rsidRPr="00894954">
        <w:rPr>
          <w:rFonts w:ascii="Times New Roman" w:hAnsi="Times New Roman"/>
          <w:sz w:val="24"/>
          <w:szCs w:val="24"/>
          <w:lang w:val="ky-KG"/>
        </w:rPr>
        <w:t>куралдардын жардамында иштөөнү үйрөнүшөт;</w:t>
      </w:r>
      <w:r>
        <w:rPr>
          <w:rFonts w:ascii="Times New Roman" w:hAnsi="Times New Roman"/>
          <w:sz w:val="24"/>
          <w:szCs w:val="24"/>
          <w:lang w:val="ky-KG"/>
        </w:rPr>
        <w:t xml:space="preserve"> </w:t>
      </w:r>
    </w:p>
    <w:p w:rsidR="00DD3EBE" w:rsidRDefault="00DD3EBE" w:rsidP="008F0FF1">
      <w:pPr>
        <w:numPr>
          <w:ilvl w:val="0"/>
          <w:numId w:val="21"/>
        </w:numPr>
        <w:spacing w:after="0" w:line="240" w:lineRule="auto"/>
        <w:ind w:left="567"/>
        <w:jc w:val="both"/>
        <w:rPr>
          <w:rFonts w:ascii="Times New Roman" w:hAnsi="Times New Roman"/>
          <w:sz w:val="24"/>
          <w:szCs w:val="24"/>
          <w:lang w:val="ky-KG"/>
        </w:rPr>
      </w:pPr>
      <w:r w:rsidRPr="00894954">
        <w:rPr>
          <w:rFonts w:ascii="Times New Roman" w:hAnsi="Times New Roman"/>
          <w:sz w:val="24"/>
          <w:szCs w:val="24"/>
          <w:lang w:val="ky-KG"/>
        </w:rPr>
        <w:t>логикалык ой жүгүртүүлөрү өнүгөт;</w:t>
      </w:r>
      <w:r>
        <w:rPr>
          <w:rFonts w:ascii="Times New Roman" w:hAnsi="Times New Roman"/>
          <w:sz w:val="24"/>
          <w:szCs w:val="24"/>
          <w:lang w:val="ky-KG"/>
        </w:rPr>
        <w:t xml:space="preserve"> </w:t>
      </w:r>
    </w:p>
    <w:p w:rsidR="00DD3EBE" w:rsidRDefault="00DD3EBE" w:rsidP="008F0FF1">
      <w:pPr>
        <w:numPr>
          <w:ilvl w:val="0"/>
          <w:numId w:val="21"/>
        </w:numPr>
        <w:spacing w:after="0" w:line="240" w:lineRule="auto"/>
        <w:ind w:left="567"/>
        <w:jc w:val="both"/>
        <w:rPr>
          <w:rFonts w:ascii="Times New Roman" w:hAnsi="Times New Roman"/>
          <w:sz w:val="24"/>
          <w:szCs w:val="24"/>
          <w:lang w:val="ky-KG"/>
        </w:rPr>
      </w:pPr>
      <w:r w:rsidRPr="00894954">
        <w:rPr>
          <w:rFonts w:ascii="Times New Roman" w:hAnsi="Times New Roman"/>
          <w:sz w:val="24"/>
          <w:szCs w:val="24"/>
          <w:lang w:val="ky-KG"/>
        </w:rPr>
        <w:t>алынган билимдер стереометриялык маселелерди чыгарууда жардам берет;</w:t>
      </w:r>
      <w:r>
        <w:rPr>
          <w:rFonts w:ascii="Times New Roman" w:hAnsi="Times New Roman"/>
          <w:sz w:val="24"/>
          <w:szCs w:val="24"/>
          <w:lang w:val="ky-KG"/>
        </w:rPr>
        <w:t xml:space="preserve"> </w:t>
      </w:r>
    </w:p>
    <w:p w:rsidR="00DD3EBE" w:rsidRPr="00894954" w:rsidRDefault="00DD3EBE" w:rsidP="008F0FF1">
      <w:pPr>
        <w:numPr>
          <w:ilvl w:val="0"/>
          <w:numId w:val="21"/>
        </w:numPr>
        <w:spacing w:after="0" w:line="240" w:lineRule="auto"/>
        <w:ind w:left="567"/>
        <w:jc w:val="both"/>
        <w:rPr>
          <w:rFonts w:ascii="Times New Roman" w:hAnsi="Times New Roman"/>
          <w:sz w:val="24"/>
          <w:szCs w:val="24"/>
          <w:lang w:val="ky-KG"/>
        </w:rPr>
      </w:pPr>
      <w:r w:rsidRPr="00894954">
        <w:rPr>
          <w:rFonts w:ascii="Times New Roman" w:hAnsi="Times New Roman"/>
          <w:sz w:val="24"/>
          <w:szCs w:val="24"/>
          <w:lang w:val="ky-KG"/>
        </w:rPr>
        <w:t>кесиптик багыттоого</w:t>
      </w:r>
      <w:r>
        <w:rPr>
          <w:rFonts w:ascii="Times New Roman" w:hAnsi="Times New Roman"/>
          <w:sz w:val="24"/>
          <w:szCs w:val="24"/>
          <w:lang w:val="ky-KG"/>
        </w:rPr>
        <w:t xml:space="preserve"> </w:t>
      </w:r>
      <w:r w:rsidRPr="00894954">
        <w:rPr>
          <w:rFonts w:ascii="Times New Roman" w:hAnsi="Times New Roman"/>
          <w:sz w:val="24"/>
          <w:szCs w:val="24"/>
          <w:lang w:val="ky-KG"/>
        </w:rPr>
        <w:t>чоң роль ойнойт.</w:t>
      </w:r>
      <w:r>
        <w:rPr>
          <w:rFonts w:ascii="Times New Roman" w:hAnsi="Times New Roman"/>
          <w:sz w:val="24"/>
          <w:szCs w:val="24"/>
          <w:lang w:val="ky-KG"/>
        </w:rPr>
        <w:t xml:space="preserve"> </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Геометриялык түзүүгө карата</w:t>
      </w:r>
      <w:r>
        <w:rPr>
          <w:rFonts w:ascii="Times New Roman" w:hAnsi="Times New Roman"/>
          <w:sz w:val="24"/>
          <w:szCs w:val="24"/>
          <w:lang w:val="ky-KG"/>
        </w:rPr>
        <w:t xml:space="preserve"> </w:t>
      </w:r>
      <w:r w:rsidRPr="00894954">
        <w:rPr>
          <w:rFonts w:ascii="Times New Roman" w:hAnsi="Times New Roman"/>
          <w:sz w:val="24"/>
          <w:szCs w:val="24"/>
          <w:lang w:val="ky-KG"/>
        </w:rPr>
        <w:t>берилген маселе деп, берилген куралдардын жардамы менен кандайдыр бир геометриялык фигураларды түзүү айтылыт. Түзүүгө берилген</w:t>
      </w:r>
      <w:r>
        <w:rPr>
          <w:rFonts w:ascii="Times New Roman" w:hAnsi="Times New Roman"/>
          <w:sz w:val="24"/>
          <w:szCs w:val="24"/>
          <w:lang w:val="ky-KG"/>
        </w:rPr>
        <w:t xml:space="preserve"> </w:t>
      </w:r>
      <w:r w:rsidRPr="00894954">
        <w:rPr>
          <w:rFonts w:ascii="Times New Roman" w:hAnsi="Times New Roman"/>
          <w:sz w:val="24"/>
          <w:szCs w:val="24"/>
          <w:lang w:val="ky-KG"/>
        </w:rPr>
        <w:t>геометриялык маселелерди чыгарууга бир катар талаптар коюлат. Алар төмөнкүлөр:</w:t>
      </w:r>
      <w:r>
        <w:rPr>
          <w:rFonts w:ascii="Times New Roman" w:hAnsi="Times New Roman"/>
          <w:sz w:val="24"/>
          <w:szCs w:val="24"/>
          <w:lang w:val="ky-KG"/>
        </w:rPr>
        <w:t xml:space="preserve"> </w:t>
      </w:r>
    </w:p>
    <w:p w:rsidR="00DD3EBE" w:rsidRPr="00894954" w:rsidRDefault="00DD3EBE" w:rsidP="008F0FF1">
      <w:pPr>
        <w:pStyle w:val="a9"/>
        <w:numPr>
          <w:ilvl w:val="0"/>
          <w:numId w:val="18"/>
        </w:numPr>
        <w:spacing w:after="0" w:line="240" w:lineRule="auto"/>
        <w:ind w:left="567" w:hanging="425"/>
        <w:jc w:val="both"/>
        <w:rPr>
          <w:rFonts w:ascii="Times New Roman" w:hAnsi="Times New Roman"/>
          <w:sz w:val="24"/>
          <w:szCs w:val="24"/>
          <w:lang w:val="ky-KG"/>
        </w:rPr>
      </w:pPr>
      <w:r w:rsidRPr="00894954">
        <w:rPr>
          <w:rFonts w:ascii="Times New Roman" w:hAnsi="Times New Roman"/>
          <w:sz w:val="24"/>
          <w:szCs w:val="24"/>
          <w:lang w:val="ky-KG"/>
        </w:rPr>
        <w:t>Маселеде берилген фигуралар түзүлгөн деп эсептелет.</w:t>
      </w:r>
    </w:p>
    <w:p w:rsidR="00DD3EBE" w:rsidRPr="00894954" w:rsidRDefault="00DD3EBE" w:rsidP="008F0FF1">
      <w:pPr>
        <w:pStyle w:val="a9"/>
        <w:numPr>
          <w:ilvl w:val="0"/>
          <w:numId w:val="18"/>
        </w:numPr>
        <w:spacing w:after="0" w:line="240" w:lineRule="auto"/>
        <w:ind w:left="567" w:hanging="425"/>
        <w:jc w:val="both"/>
        <w:rPr>
          <w:rFonts w:ascii="Times New Roman" w:hAnsi="Times New Roman"/>
          <w:sz w:val="24"/>
          <w:szCs w:val="24"/>
          <w:lang w:val="ky-KG"/>
        </w:rPr>
      </w:pPr>
      <w:r w:rsidRPr="00894954">
        <w:rPr>
          <w:rFonts w:ascii="Times New Roman" w:hAnsi="Times New Roman"/>
          <w:sz w:val="24"/>
          <w:szCs w:val="24"/>
          <w:lang w:val="ky-KG"/>
        </w:rPr>
        <w:t>Түзүлгөн фигурада жатуучу каалаган чекитти түзүлгөн деп эсептөөгө болот.</w:t>
      </w:r>
    </w:p>
    <w:p w:rsidR="00DD3EBE" w:rsidRPr="00894954" w:rsidRDefault="00DD3EBE" w:rsidP="00DD3EBE">
      <w:pPr>
        <w:spacing w:after="0" w:line="240" w:lineRule="auto"/>
        <w:ind w:left="567" w:hanging="567"/>
        <w:jc w:val="both"/>
        <w:rPr>
          <w:rFonts w:ascii="Times New Roman" w:hAnsi="Times New Roman"/>
          <w:sz w:val="24"/>
          <w:szCs w:val="24"/>
          <w:lang w:val="ky-KG"/>
        </w:rPr>
      </w:pPr>
      <w:r w:rsidRPr="00894954">
        <w:rPr>
          <w:rFonts w:ascii="Times New Roman" w:hAnsi="Times New Roman"/>
          <w:sz w:val="24"/>
          <w:szCs w:val="24"/>
          <w:lang w:val="ky-KG"/>
        </w:rPr>
        <w:t>Түзүлгөн фигурада жатпаган каалагандай чекитти түзүлгөн деп алууга болот.</w:t>
      </w:r>
    </w:p>
    <w:p w:rsidR="00DD3EBE" w:rsidRPr="00894954" w:rsidRDefault="00DD3EBE" w:rsidP="008F0FF1">
      <w:pPr>
        <w:pStyle w:val="a9"/>
        <w:numPr>
          <w:ilvl w:val="0"/>
          <w:numId w:val="19"/>
        </w:numPr>
        <w:spacing w:after="0" w:line="240" w:lineRule="auto"/>
        <w:ind w:left="567" w:hanging="283"/>
        <w:jc w:val="both"/>
        <w:rPr>
          <w:rFonts w:ascii="Times New Roman" w:hAnsi="Times New Roman"/>
          <w:sz w:val="24"/>
          <w:szCs w:val="24"/>
          <w:lang w:val="ky-KG"/>
        </w:rPr>
      </w:pPr>
      <w:r w:rsidRPr="00894954">
        <w:rPr>
          <w:rFonts w:ascii="Times New Roman" w:hAnsi="Times New Roman"/>
          <w:sz w:val="24"/>
          <w:szCs w:val="24"/>
          <w:lang w:val="ky-KG"/>
        </w:rPr>
        <w:t>Түзүүгө берилген маселелерде сызгычтын жардамы менен</w:t>
      </w:r>
      <w:r>
        <w:rPr>
          <w:rFonts w:ascii="Times New Roman" w:hAnsi="Times New Roman"/>
          <w:sz w:val="24"/>
          <w:szCs w:val="24"/>
          <w:lang w:val="ky-KG"/>
        </w:rPr>
        <w:t xml:space="preserve"> </w:t>
      </w:r>
      <w:r w:rsidRPr="00894954">
        <w:rPr>
          <w:rFonts w:ascii="Times New Roman" w:hAnsi="Times New Roman"/>
          <w:sz w:val="24"/>
          <w:szCs w:val="24"/>
          <w:lang w:val="ky-KG"/>
        </w:rPr>
        <w:t>берилген эки чекит аркылуу өтүүчү түз сызык түзүлөт.</w:t>
      </w:r>
    </w:p>
    <w:p w:rsidR="00DD3EBE" w:rsidRPr="00894954" w:rsidRDefault="00DD3EBE" w:rsidP="008F0FF1">
      <w:pPr>
        <w:pStyle w:val="a9"/>
        <w:numPr>
          <w:ilvl w:val="0"/>
          <w:numId w:val="19"/>
        </w:numPr>
        <w:spacing w:after="0" w:line="240" w:lineRule="auto"/>
        <w:ind w:left="567" w:hanging="283"/>
        <w:jc w:val="both"/>
        <w:rPr>
          <w:rFonts w:ascii="Times New Roman" w:hAnsi="Times New Roman"/>
          <w:sz w:val="24"/>
          <w:szCs w:val="24"/>
          <w:lang w:val="ky-KG"/>
        </w:rPr>
      </w:pPr>
      <w:r w:rsidRPr="00894954">
        <w:rPr>
          <w:rFonts w:ascii="Times New Roman" w:hAnsi="Times New Roman"/>
          <w:sz w:val="24"/>
          <w:szCs w:val="24"/>
          <w:lang w:val="ky-KG"/>
        </w:rPr>
        <w:t>Эки түз сызык кесилише турган болсо, кесилишүү чекитин табууга болот.</w:t>
      </w:r>
      <w:r>
        <w:rPr>
          <w:rFonts w:ascii="Times New Roman" w:hAnsi="Times New Roman"/>
          <w:sz w:val="24"/>
          <w:szCs w:val="24"/>
          <w:lang w:val="ky-KG"/>
        </w:rPr>
        <w:t xml:space="preserve"> </w:t>
      </w:r>
    </w:p>
    <w:p w:rsidR="00DD3EBE" w:rsidRPr="00894954" w:rsidRDefault="00DD3EBE" w:rsidP="00DD3EBE">
      <w:pPr>
        <w:spacing w:after="0" w:line="240" w:lineRule="auto"/>
        <w:ind w:left="567" w:hanging="283"/>
        <w:jc w:val="both"/>
        <w:rPr>
          <w:rFonts w:ascii="Times New Roman" w:hAnsi="Times New Roman"/>
          <w:sz w:val="24"/>
          <w:szCs w:val="24"/>
          <w:lang w:val="ky-KG"/>
        </w:rPr>
      </w:pPr>
      <w:r w:rsidRPr="00894954">
        <w:rPr>
          <w:rFonts w:ascii="Times New Roman" w:hAnsi="Times New Roman"/>
          <w:sz w:val="24"/>
          <w:szCs w:val="24"/>
          <w:lang w:val="ky-KG"/>
        </w:rPr>
        <w:t>Ал эми циркулдун жардамы менен төмөнкүдөй түзүүлөр аткарылат:</w:t>
      </w:r>
    </w:p>
    <w:p w:rsidR="00DD3EBE" w:rsidRPr="00894954" w:rsidRDefault="00DD3EBE" w:rsidP="008F0FF1">
      <w:pPr>
        <w:pStyle w:val="a9"/>
        <w:numPr>
          <w:ilvl w:val="0"/>
          <w:numId w:val="20"/>
        </w:numPr>
        <w:spacing w:after="0" w:line="240" w:lineRule="auto"/>
        <w:ind w:left="567" w:hanging="283"/>
        <w:jc w:val="both"/>
        <w:rPr>
          <w:rFonts w:ascii="Times New Roman" w:hAnsi="Times New Roman"/>
          <w:sz w:val="24"/>
          <w:szCs w:val="24"/>
          <w:lang w:val="ky-KG"/>
        </w:rPr>
      </w:pPr>
      <w:r w:rsidRPr="00894954">
        <w:rPr>
          <w:rFonts w:ascii="Times New Roman" w:hAnsi="Times New Roman"/>
          <w:sz w:val="24"/>
          <w:szCs w:val="24"/>
          <w:lang w:val="ky-KG"/>
        </w:rPr>
        <w:t>Берилген чекитти борбор, берилген кесиндини радиус кылып айлана сызууга болот.</w:t>
      </w:r>
    </w:p>
    <w:p w:rsidR="00DD3EBE" w:rsidRPr="00894954" w:rsidRDefault="00DD3EBE" w:rsidP="008F0FF1">
      <w:pPr>
        <w:pStyle w:val="a9"/>
        <w:numPr>
          <w:ilvl w:val="0"/>
          <w:numId w:val="20"/>
        </w:numPr>
        <w:spacing w:after="0" w:line="240" w:lineRule="auto"/>
        <w:ind w:left="567" w:hanging="283"/>
        <w:jc w:val="both"/>
        <w:rPr>
          <w:rFonts w:ascii="Times New Roman" w:hAnsi="Times New Roman"/>
          <w:sz w:val="24"/>
          <w:szCs w:val="24"/>
          <w:lang w:val="ky-KG"/>
        </w:rPr>
      </w:pPr>
      <w:r w:rsidRPr="00894954">
        <w:rPr>
          <w:rFonts w:ascii="Times New Roman" w:hAnsi="Times New Roman"/>
          <w:sz w:val="24"/>
          <w:szCs w:val="24"/>
          <w:lang w:val="ky-KG"/>
        </w:rPr>
        <w:t xml:space="preserve"> Берилген эки айлана кесилише турган болсо, кесилишүү чекиттерин аныктоого болот</w:t>
      </w:r>
      <w:r>
        <w:rPr>
          <w:rFonts w:ascii="Times New Roman" w:hAnsi="Times New Roman"/>
          <w:sz w:val="24"/>
          <w:szCs w:val="24"/>
          <w:lang w:val="ky-KG"/>
        </w:rPr>
        <w:t xml:space="preserve"> </w:t>
      </w:r>
      <w:r w:rsidRPr="00894954">
        <w:rPr>
          <w:rFonts w:ascii="Times New Roman" w:hAnsi="Times New Roman"/>
          <w:sz w:val="24"/>
          <w:szCs w:val="24"/>
          <w:lang w:val="ky-KG"/>
        </w:rPr>
        <w:t>ж.б.</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Түзүүгө карата</w:t>
      </w:r>
      <w:r>
        <w:rPr>
          <w:rFonts w:ascii="Times New Roman" w:hAnsi="Times New Roman"/>
          <w:sz w:val="24"/>
          <w:szCs w:val="24"/>
          <w:lang w:val="ky-KG"/>
        </w:rPr>
        <w:t xml:space="preserve"> </w:t>
      </w:r>
      <w:r w:rsidRPr="00894954">
        <w:rPr>
          <w:rFonts w:ascii="Times New Roman" w:hAnsi="Times New Roman"/>
          <w:sz w:val="24"/>
          <w:szCs w:val="24"/>
          <w:lang w:val="ky-KG"/>
        </w:rPr>
        <w:t>берилген</w:t>
      </w:r>
      <w:r>
        <w:rPr>
          <w:rFonts w:ascii="Times New Roman" w:hAnsi="Times New Roman"/>
          <w:sz w:val="24"/>
          <w:szCs w:val="24"/>
          <w:lang w:val="ky-KG"/>
        </w:rPr>
        <w:t xml:space="preserve"> </w:t>
      </w:r>
      <w:r w:rsidRPr="00894954">
        <w:rPr>
          <w:rFonts w:ascii="Times New Roman" w:hAnsi="Times New Roman"/>
          <w:sz w:val="24"/>
          <w:szCs w:val="24"/>
          <w:lang w:val="ky-KG"/>
        </w:rPr>
        <w:t>геометриялык маселелер төмөндөгүдөй</w:t>
      </w:r>
      <w:r>
        <w:rPr>
          <w:rFonts w:ascii="Times New Roman" w:hAnsi="Times New Roman"/>
          <w:sz w:val="24"/>
          <w:szCs w:val="24"/>
          <w:lang w:val="ky-KG"/>
        </w:rPr>
        <w:t xml:space="preserve"> </w:t>
      </w:r>
      <w:r w:rsidRPr="00894954">
        <w:rPr>
          <w:rFonts w:ascii="Times New Roman" w:hAnsi="Times New Roman"/>
          <w:sz w:val="24"/>
          <w:szCs w:val="24"/>
          <w:lang w:val="ky-KG"/>
        </w:rPr>
        <w:t>схеманын жардамында жүргүзүлөрү көп адабияттарда</w:t>
      </w:r>
      <w:r>
        <w:rPr>
          <w:rFonts w:ascii="Times New Roman" w:hAnsi="Times New Roman"/>
          <w:sz w:val="24"/>
          <w:szCs w:val="24"/>
          <w:lang w:val="ky-KG"/>
        </w:rPr>
        <w:t xml:space="preserve"> </w:t>
      </w:r>
      <w:r w:rsidRPr="00894954">
        <w:rPr>
          <w:rFonts w:ascii="Times New Roman" w:hAnsi="Times New Roman"/>
          <w:sz w:val="24"/>
          <w:szCs w:val="24"/>
          <w:lang w:val="ky-KG"/>
        </w:rPr>
        <w:t xml:space="preserve">көрсөтүлгөн </w:t>
      </w:r>
      <m:oMath>
        <m:d>
          <m:dPr>
            <m:begChr m:val="["/>
            <m:endChr m:val="]"/>
            <m:ctrlPr>
              <w:rPr>
                <w:rFonts w:ascii="Cambria Math" w:hAnsi="Cambria Math"/>
                <w:sz w:val="28"/>
                <w:szCs w:val="28"/>
                <w:lang w:val="ky-KG"/>
              </w:rPr>
            </m:ctrlPr>
          </m:dPr>
          <m:e>
            <m:r>
              <m:rPr>
                <m:sty m:val="p"/>
              </m:rPr>
              <w:rPr>
                <w:rFonts w:ascii="Cambria Math" w:hAnsi="Cambria Math"/>
                <w:sz w:val="28"/>
                <w:szCs w:val="28"/>
                <w:lang w:val="ky-KG"/>
              </w:rPr>
              <m:t>1</m:t>
            </m:r>
          </m:e>
        </m:d>
      </m:oMath>
      <w:r w:rsidRPr="00894954">
        <w:rPr>
          <w:rFonts w:ascii="Times New Roman" w:hAnsi="Times New Roman"/>
          <w:sz w:val="24"/>
          <w:szCs w:val="24"/>
          <w:lang w:val="ky-KG"/>
        </w:rPr>
        <w:t>,</w:t>
      </w:r>
      <m:oMath>
        <m:r>
          <m:rPr>
            <m:sty m:val="p"/>
          </m:rPr>
          <w:rPr>
            <w:rFonts w:ascii="Cambria Math" w:hAnsi="Cambria Math"/>
            <w:sz w:val="28"/>
            <w:szCs w:val="28"/>
            <w:lang w:val="ky-KG"/>
          </w:rPr>
          <m:t xml:space="preserve"> </m:t>
        </m:r>
        <m:d>
          <m:dPr>
            <m:begChr m:val="["/>
            <m:endChr m:val="]"/>
            <m:ctrlPr>
              <w:rPr>
                <w:rFonts w:ascii="Cambria Math" w:hAnsi="Cambria Math"/>
                <w:sz w:val="28"/>
                <w:szCs w:val="28"/>
                <w:lang w:val="ky-KG"/>
              </w:rPr>
            </m:ctrlPr>
          </m:dPr>
          <m:e>
            <m:r>
              <m:rPr>
                <m:sty m:val="p"/>
              </m:rPr>
              <w:rPr>
                <w:rFonts w:ascii="Cambria Math" w:hAnsi="Cambria Math"/>
                <w:sz w:val="28"/>
                <w:szCs w:val="28"/>
                <w:lang w:val="ky-KG"/>
              </w:rPr>
              <m:t>2</m:t>
            </m:r>
          </m:e>
        </m:d>
      </m:oMath>
      <w:r w:rsidRPr="00894954">
        <w:rPr>
          <w:rFonts w:ascii="Times New Roman" w:hAnsi="Times New Roman"/>
          <w:sz w:val="24"/>
          <w:szCs w:val="24"/>
          <w:lang w:val="ky-KG"/>
        </w:rPr>
        <w:t>,</w:t>
      </w:r>
      <m:oMath>
        <m:r>
          <m:rPr>
            <m:sty m:val="p"/>
          </m:rPr>
          <w:rPr>
            <w:rFonts w:ascii="Cambria Math" w:hAnsi="Cambria Math"/>
            <w:sz w:val="28"/>
            <w:szCs w:val="28"/>
            <w:lang w:val="ky-KG"/>
          </w:rPr>
          <m:t xml:space="preserve"> </m:t>
        </m:r>
        <m:d>
          <m:dPr>
            <m:begChr m:val="["/>
            <m:endChr m:val="]"/>
            <m:ctrlPr>
              <w:rPr>
                <w:rFonts w:ascii="Cambria Math" w:hAnsi="Cambria Math"/>
                <w:sz w:val="28"/>
                <w:szCs w:val="28"/>
                <w:lang w:val="ky-KG"/>
              </w:rPr>
            </m:ctrlPr>
          </m:dPr>
          <m:e>
            <m:r>
              <m:rPr>
                <m:sty m:val="p"/>
              </m:rPr>
              <w:rPr>
                <w:rFonts w:ascii="Cambria Math" w:hAnsi="Cambria Math"/>
                <w:sz w:val="28"/>
                <w:szCs w:val="28"/>
                <w:lang w:val="ky-KG"/>
              </w:rPr>
              <m:t>3</m:t>
            </m:r>
          </m:e>
        </m:d>
      </m:oMath>
      <w:r w:rsidRPr="00894954">
        <w:rPr>
          <w:rFonts w:ascii="Times New Roman" w:hAnsi="Times New Roman"/>
          <w:sz w:val="24"/>
          <w:szCs w:val="24"/>
          <w:lang w:val="ky-KG"/>
        </w:rPr>
        <w:t>,</w:t>
      </w:r>
      <m:oMath>
        <m:r>
          <m:rPr>
            <m:sty m:val="p"/>
          </m:rPr>
          <w:rPr>
            <w:rFonts w:ascii="Cambria Math" w:hAnsi="Cambria Math"/>
            <w:sz w:val="28"/>
            <w:szCs w:val="28"/>
            <w:lang w:val="ky-KG"/>
          </w:rPr>
          <m:t xml:space="preserve"> </m:t>
        </m:r>
        <m:d>
          <m:dPr>
            <m:begChr m:val="["/>
            <m:endChr m:val="]"/>
            <m:ctrlPr>
              <w:rPr>
                <w:rFonts w:ascii="Cambria Math" w:hAnsi="Cambria Math"/>
                <w:sz w:val="28"/>
                <w:szCs w:val="28"/>
                <w:lang w:val="ky-KG"/>
              </w:rPr>
            </m:ctrlPr>
          </m:dPr>
          <m:e>
            <m:r>
              <m:rPr>
                <m:sty m:val="p"/>
              </m:rPr>
              <w:rPr>
                <w:rFonts w:ascii="Cambria Math" w:hAnsi="Cambria Math"/>
                <w:sz w:val="28"/>
                <w:szCs w:val="28"/>
                <w:lang w:val="ky-KG"/>
              </w:rPr>
              <m:t>5</m:t>
            </m:r>
          </m:e>
        </m:d>
      </m:oMath>
      <w:r w:rsidRPr="00894954">
        <w:rPr>
          <w:rFonts w:ascii="Times New Roman" w:hAnsi="Times New Roman"/>
          <w:sz w:val="24"/>
          <w:szCs w:val="24"/>
          <w:lang w:val="ky-KG"/>
        </w:rPr>
        <w:t>.</w:t>
      </w:r>
      <w:r>
        <w:rPr>
          <w:rFonts w:ascii="Times New Roman" w:hAnsi="Times New Roman"/>
          <w:sz w:val="24"/>
          <w:szCs w:val="24"/>
          <w:lang w:val="ky-KG"/>
        </w:rPr>
        <w:t xml:space="preserve"> </w:t>
      </w:r>
    </w:p>
    <w:p w:rsidR="00DD3EBE" w:rsidRPr="00894954"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i/>
          <w:sz w:val="24"/>
          <w:szCs w:val="24"/>
          <w:lang w:val="ky-KG"/>
        </w:rPr>
        <w:t>Анализ.</w:t>
      </w:r>
      <w:r w:rsidRPr="00894954">
        <w:rPr>
          <w:rFonts w:ascii="Times New Roman" w:hAnsi="Times New Roman"/>
          <w:sz w:val="24"/>
          <w:szCs w:val="24"/>
          <w:lang w:val="ky-KG"/>
        </w:rPr>
        <w:t xml:space="preserve"> Бул</w:t>
      </w:r>
      <w:r>
        <w:rPr>
          <w:rFonts w:ascii="Times New Roman" w:hAnsi="Times New Roman"/>
          <w:sz w:val="24"/>
          <w:szCs w:val="24"/>
          <w:lang w:val="ky-KG"/>
        </w:rPr>
        <w:t xml:space="preserve"> </w:t>
      </w:r>
      <w:r w:rsidRPr="00894954">
        <w:rPr>
          <w:rFonts w:ascii="Times New Roman" w:hAnsi="Times New Roman"/>
          <w:sz w:val="24"/>
          <w:szCs w:val="24"/>
          <w:lang w:val="ky-KG"/>
        </w:rPr>
        <w:t>түзүүгө</w:t>
      </w:r>
      <w:r>
        <w:rPr>
          <w:rFonts w:ascii="Times New Roman" w:hAnsi="Times New Roman"/>
          <w:sz w:val="24"/>
          <w:szCs w:val="24"/>
          <w:lang w:val="ky-KG"/>
        </w:rPr>
        <w:t xml:space="preserve"> </w:t>
      </w:r>
      <w:r w:rsidRPr="00894954">
        <w:rPr>
          <w:rFonts w:ascii="Times New Roman" w:hAnsi="Times New Roman"/>
          <w:sz w:val="24"/>
          <w:szCs w:val="24"/>
          <w:lang w:val="ky-KG"/>
        </w:rPr>
        <w:t>берилген</w:t>
      </w:r>
      <w:r>
        <w:rPr>
          <w:rFonts w:ascii="Times New Roman" w:hAnsi="Times New Roman"/>
          <w:sz w:val="24"/>
          <w:szCs w:val="24"/>
          <w:lang w:val="ky-KG"/>
        </w:rPr>
        <w:t xml:space="preserve"> </w:t>
      </w:r>
      <w:r w:rsidRPr="00894954">
        <w:rPr>
          <w:rFonts w:ascii="Times New Roman" w:hAnsi="Times New Roman"/>
          <w:sz w:val="24"/>
          <w:szCs w:val="24"/>
          <w:lang w:val="ky-KG"/>
        </w:rPr>
        <w:t>маселелердин негизги этабы болуп эсептелинет. Анткени мында түзүүнү аткаруунун планы иштелип чыгат. Ошондой эле маселеде берилген элементтер менен түзүлө турган элементтердин ортосундагы байланыш көрсөтүлүп, түзүүнү аткаруунун жолдору аныкталат.</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 xml:space="preserve">Анализди жүргүзүүдө изделүүчү фигураны түзүлдү деп эсептеп, маселенин шартын канааттандыруучу чиймени болжол менен сызылган деп алабыз (стереометриялык маселелерди чыгарууда көп колдонулат). Андан кийин ал чийме боюнча берилген жана </w:t>
      </w:r>
      <w:r w:rsidRPr="00894954">
        <w:rPr>
          <w:rFonts w:ascii="Times New Roman" w:hAnsi="Times New Roman"/>
          <w:sz w:val="24"/>
          <w:szCs w:val="24"/>
          <w:lang w:val="ky-KG"/>
        </w:rPr>
        <w:lastRenderedPageBreak/>
        <w:t>изделүүчү элементтерди ажыратып, алардын ортосундагы байланыш көрсөтүлөт. Ушул этаптын эң маанилүү жери окуучулар ушул жерде берилген</w:t>
      </w:r>
      <w:r>
        <w:rPr>
          <w:rFonts w:ascii="Times New Roman" w:hAnsi="Times New Roman"/>
          <w:sz w:val="24"/>
          <w:szCs w:val="24"/>
          <w:lang w:val="ky-KG"/>
        </w:rPr>
        <w:t xml:space="preserve"> </w:t>
      </w:r>
      <w:r w:rsidRPr="00894954">
        <w:rPr>
          <w:rFonts w:ascii="Times New Roman" w:hAnsi="Times New Roman"/>
          <w:sz w:val="24"/>
          <w:szCs w:val="24"/>
          <w:lang w:val="ky-KG"/>
        </w:rPr>
        <w:t>жана изделүүчү чоңдуктарды айырмалай албай кыйынчылыкка ду</w:t>
      </w:r>
      <w:r>
        <w:rPr>
          <w:rFonts w:ascii="Times New Roman" w:hAnsi="Times New Roman"/>
          <w:sz w:val="24"/>
          <w:szCs w:val="24"/>
          <w:lang w:val="ky-KG"/>
        </w:rPr>
        <w:t>у</w:t>
      </w:r>
      <w:r w:rsidRPr="00894954">
        <w:rPr>
          <w:rFonts w:ascii="Times New Roman" w:hAnsi="Times New Roman"/>
          <w:sz w:val="24"/>
          <w:szCs w:val="24"/>
          <w:lang w:val="ky-KG"/>
        </w:rPr>
        <w:t>шар болот, тажрыйбалуу мугалимдер окуучуларга суроо-жооп жүргүзүү менен окуучулардын ишмердүүлүгүн ишке ашырат.</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Анализдөө мезгилинде студент ой-жүгүртүүгө, сүйлөөгө, окуучуларды жетектөөгө үйрөнөт.</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i/>
          <w:sz w:val="24"/>
          <w:szCs w:val="24"/>
          <w:lang w:val="ky-KG"/>
        </w:rPr>
        <w:t>Түзүү.</w:t>
      </w:r>
      <w:r w:rsidRPr="0006653C">
        <w:rPr>
          <w:rFonts w:ascii="Times New Roman" w:hAnsi="Times New Roman"/>
          <w:sz w:val="24"/>
          <w:szCs w:val="24"/>
          <w:lang w:val="ky-KG"/>
        </w:rPr>
        <w:t xml:space="preserve"> Анализдин негизинде берилген куралдардын жардамында изделүүчү фигураны түзөт.</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sz w:val="24"/>
          <w:szCs w:val="24"/>
          <w:lang w:val="ky-KG"/>
        </w:rPr>
        <w:t>Түзүүдө аткарылган чийме анализдеги чиймеден бөлөк аткарылат, салыштырылат. Түзүүдө аткарылган чийме куралдардын жардамында түзүлөт. Мында берилген фигуралардын чоңдуктары өзгөртүлбөстөн, өлчөнүп коюлат жана түзүлөт.Түзүүдө берилген фигураларды гана пайдаланабыз.</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i/>
          <w:sz w:val="24"/>
          <w:szCs w:val="24"/>
          <w:lang w:val="ky-KG"/>
        </w:rPr>
        <w:t xml:space="preserve">Далилдөө. </w:t>
      </w:r>
      <w:r w:rsidRPr="0006653C">
        <w:rPr>
          <w:rFonts w:ascii="Times New Roman" w:hAnsi="Times New Roman"/>
          <w:sz w:val="24"/>
          <w:szCs w:val="24"/>
          <w:lang w:val="ky-KG"/>
        </w:rPr>
        <w:t>Мында түзүлгөн фигуралар берилген маселенин шартын канааттандыра тургандыгы далилденет. Далилдөө негиздүү болуусу керек, мында геометриядан белгилүү аксиомалар, теоремалар, аныктамалар ж.б. колдонулат. Маселенин бардык шарттары түзүү планында түздөн-түз көрсөтүлсө, далилдөө талап кылынбайт. Ал эми кээ бир шарттары көрсөтүлбөсө, анда далилдөө зарылчылыгы келип чыгат.</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sz w:val="24"/>
          <w:szCs w:val="24"/>
          <w:lang w:val="ky-KG"/>
        </w:rPr>
        <w:t xml:space="preserve"> </w:t>
      </w:r>
      <w:r w:rsidRPr="0006653C">
        <w:rPr>
          <w:rFonts w:ascii="Times New Roman" w:hAnsi="Times New Roman"/>
          <w:i/>
          <w:sz w:val="24"/>
          <w:szCs w:val="24"/>
          <w:lang w:val="ky-KG"/>
        </w:rPr>
        <w:t>Изилдөө.</w:t>
      </w:r>
      <w:r w:rsidRPr="0006653C">
        <w:rPr>
          <w:rFonts w:ascii="Times New Roman" w:hAnsi="Times New Roman"/>
          <w:sz w:val="24"/>
          <w:szCs w:val="24"/>
          <w:lang w:val="ky-KG"/>
        </w:rPr>
        <w:t xml:space="preserve"> Түзүүгө берилген маселелерди чыгарууда изилдөө этабы төмөндөгүдөй суроолорго жооп берүүсү максатка ылайыктуу:</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sz w:val="24"/>
          <w:szCs w:val="24"/>
          <w:lang w:val="ky-KG"/>
        </w:rPr>
        <w:t xml:space="preserve">1. Маселенин шартында берилген элементтерди каалагандай кылып алганда деле маселенин чыгарылышы болобу? Кайсы учурда чыгарылышы болбойт? </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sz w:val="24"/>
          <w:szCs w:val="24"/>
          <w:lang w:val="ky-KG"/>
        </w:rPr>
        <w:t>2. Маселенин бир же бир нече чыгарылышы барбы?</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sz w:val="24"/>
          <w:szCs w:val="24"/>
          <w:lang w:val="ky-KG"/>
        </w:rPr>
        <w:t>3. Түзүүнү жөнөкөйлөштүрүүчү же татаалдаштыруучу өзгөчө жагдайлар барбы?</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sz w:val="24"/>
          <w:szCs w:val="24"/>
          <w:lang w:val="ky-KG"/>
        </w:rPr>
        <w:t>Маселелер анализ, түзүү далилдөө жана изилдөөнүн негизинде жүргүзүлөт.</w:t>
      </w:r>
    </w:p>
    <w:p w:rsidR="00DD3EBE" w:rsidRPr="0006653C" w:rsidRDefault="00DD3EBE" w:rsidP="00DD3EBE">
      <w:pPr>
        <w:spacing w:after="0" w:line="240" w:lineRule="auto"/>
        <w:ind w:firstLine="567"/>
        <w:jc w:val="both"/>
        <w:rPr>
          <w:rFonts w:ascii="Times New Roman" w:hAnsi="Times New Roman"/>
          <w:sz w:val="24"/>
          <w:szCs w:val="24"/>
          <w:lang w:val="ky-KG"/>
        </w:rPr>
      </w:pPr>
      <w:r w:rsidRPr="0006653C">
        <w:rPr>
          <w:rFonts w:ascii="Times New Roman" w:hAnsi="Times New Roman"/>
          <w:sz w:val="24"/>
          <w:szCs w:val="24"/>
          <w:lang w:val="ky-KG"/>
        </w:rPr>
        <w:t xml:space="preserve">Жогоруда айтылган этаптарды маселеде кантип колдоноорун көрсөтөбүз: Маселе. Бир жагы, ал жакка жанаша жаткан бурчу жана эки жагынын суммасы боюнча үч бурчтукту түзгүлө. </w:t>
      </w:r>
    </w:p>
    <w:p w:rsidR="00DD3EBE" w:rsidRPr="00894954" w:rsidRDefault="00170731" w:rsidP="00DD3EBE">
      <w:pPr>
        <w:spacing w:after="0" w:line="240" w:lineRule="auto"/>
        <w:ind w:firstLine="567"/>
        <w:jc w:val="both"/>
        <w:rPr>
          <w:rFonts w:ascii="Times New Roman" w:hAnsi="Times New Roman"/>
          <w:sz w:val="24"/>
          <w:szCs w:val="24"/>
          <w:lang w:val="ky-KG"/>
        </w:rPr>
      </w:pPr>
      <w:r>
        <w:rPr>
          <w:rFonts w:ascii="Times New Roman" w:hAnsi="Times New Roman"/>
          <w:noProof/>
          <w:sz w:val="24"/>
          <w:szCs w:val="24"/>
        </w:rPr>
        <w:pict>
          <v:shape id="_x0000_s1214" type="#_x0000_t202" style="position:absolute;left:0;text-align:left;margin-left:346.55pt;margin-top:66.1pt;width:19.75pt;height:23.1pt;z-index:251712512" stroked="f">
            <v:textbox style="mso-next-textbox:#_x0000_s1214">
              <w:txbxContent>
                <w:p w:rsidR="007B57B1" w:rsidRPr="000E002B" w:rsidRDefault="007B57B1" w:rsidP="00DD3EBE">
                  <w:pPr>
                    <w:rPr>
                      <w:sz w:val="28"/>
                      <w:lang w:val="en-US"/>
                    </w:rPr>
                  </w:pPr>
                  <w:r>
                    <w:rPr>
                      <w:rFonts w:ascii="Cambria Math" w:hAnsi="Cambria Math"/>
                      <w:sz w:val="28"/>
                      <w:lang w:val="en-US"/>
                    </w:rPr>
                    <w:t>D</w:t>
                  </w:r>
                </w:p>
              </w:txbxContent>
            </v:textbox>
          </v:shape>
        </w:pict>
      </w:r>
      <w:r w:rsidR="00DD3EBE" w:rsidRPr="0006653C">
        <w:rPr>
          <w:rFonts w:ascii="Times New Roman" w:hAnsi="Times New Roman"/>
          <w:i/>
          <w:sz w:val="24"/>
          <w:szCs w:val="24"/>
          <w:lang w:val="ky-KG"/>
        </w:rPr>
        <w:t xml:space="preserve">Анализ </w:t>
      </w:r>
      <w:r w:rsidR="00DD3EBE" w:rsidRPr="0006653C">
        <w:rPr>
          <w:rFonts w:ascii="Times New Roman" w:hAnsi="Times New Roman"/>
          <w:sz w:val="24"/>
          <w:szCs w:val="24"/>
          <w:lang w:val="ky-KG"/>
        </w:rPr>
        <w:t>(маселенин</w:t>
      </w:r>
      <w:r w:rsidR="00DD3EBE" w:rsidRPr="00894954">
        <w:rPr>
          <w:rFonts w:ascii="Times New Roman" w:hAnsi="Times New Roman"/>
          <w:sz w:val="24"/>
          <w:szCs w:val="24"/>
          <w:lang w:val="ky-KG"/>
        </w:rPr>
        <w:t xml:space="preserve"> чыгарылышын изилдөө). Изделүүчү үч бурчтук түзүлдү деп эсептейбиз. Ал ∆АВС</w:t>
      </w:r>
      <w:r w:rsidR="00DD3EBE">
        <w:rPr>
          <w:rFonts w:ascii="Times New Roman" w:hAnsi="Times New Roman"/>
          <w:sz w:val="24"/>
          <w:szCs w:val="24"/>
          <w:lang w:val="ky-KG"/>
        </w:rPr>
        <w:t xml:space="preserve"> </w:t>
      </w:r>
      <w:r w:rsidR="00DD3EBE" w:rsidRPr="00894954">
        <w:rPr>
          <w:rFonts w:ascii="Times New Roman" w:hAnsi="Times New Roman"/>
          <w:sz w:val="24"/>
          <w:szCs w:val="24"/>
          <w:lang w:val="ky-KG"/>
        </w:rPr>
        <w:t xml:space="preserve">үч бурчтугу болсун. </w:t>
      </w:r>
      <m:oMath>
        <m:d>
          <m:dPr>
            <m:begChr m:val="|"/>
            <m:endChr m:val="|"/>
            <m:ctrlPr>
              <w:rPr>
                <w:rFonts w:ascii="Cambria Math" w:hAnsi="Times New Roman"/>
                <w:sz w:val="28"/>
                <w:szCs w:val="28"/>
                <w:lang w:val="ky-KG"/>
              </w:rPr>
            </m:ctrlPr>
          </m:dPr>
          <m:e>
            <m:r>
              <m:rPr>
                <m:sty m:val="p"/>
              </m:rPr>
              <w:rPr>
                <w:rFonts w:ascii="Cambria Math" w:hAnsi="Times New Roman"/>
                <w:sz w:val="28"/>
                <w:szCs w:val="28"/>
                <w:lang w:val="ky-KG"/>
              </w:rPr>
              <m:t>АВ</m:t>
            </m:r>
          </m:e>
        </m:d>
      </m:oMath>
      <w:r w:rsidR="00DD3EBE" w:rsidRPr="00894954">
        <w:rPr>
          <w:rFonts w:ascii="Times New Roman" w:hAnsi="Times New Roman"/>
          <w:sz w:val="24"/>
          <w:szCs w:val="24"/>
          <w:lang w:val="ky-KG"/>
        </w:rPr>
        <w:t xml:space="preserve">=с, </w:t>
      </w:r>
      <w:r w:rsidR="00DD3EBE" w:rsidRPr="00894954">
        <w:rPr>
          <w:rFonts w:ascii="Cambria Math" w:hAnsi="Cambria Math"/>
          <w:sz w:val="24"/>
          <w:szCs w:val="24"/>
          <w:lang w:val="ky-KG"/>
        </w:rPr>
        <w:t>∠</w:t>
      </w:r>
      <w:r w:rsidR="00DD3EBE" w:rsidRPr="00894954">
        <w:rPr>
          <w:rFonts w:ascii="Times New Roman" w:hAnsi="Times New Roman"/>
          <w:sz w:val="24"/>
          <w:szCs w:val="24"/>
          <w:lang w:val="ky-KG"/>
        </w:rPr>
        <w:t xml:space="preserve"> АВС=α,</w:t>
      </w:r>
      <w:r w:rsidR="00DD3EBE">
        <w:rPr>
          <w:rFonts w:ascii="Times New Roman" w:hAnsi="Times New Roman"/>
          <w:sz w:val="24"/>
          <w:szCs w:val="24"/>
          <w:lang w:val="ky-KG"/>
        </w:rPr>
        <w:t xml:space="preserve"> </w:t>
      </w:r>
      <m:oMath>
        <m:d>
          <m:dPr>
            <m:begChr m:val="|"/>
            <m:endChr m:val="|"/>
            <m:ctrlPr>
              <w:rPr>
                <w:rFonts w:ascii="Cambria Math" w:hAnsi="Times New Roman"/>
                <w:sz w:val="28"/>
                <w:szCs w:val="28"/>
                <w:lang w:val="ky-KG"/>
              </w:rPr>
            </m:ctrlPr>
          </m:dPr>
          <m:e>
            <m:r>
              <w:rPr>
                <w:rFonts w:ascii="Cambria Math" w:hAnsi="Cambria Math"/>
                <w:sz w:val="28"/>
                <w:szCs w:val="28"/>
                <w:lang w:val="ky-KG"/>
              </w:rPr>
              <m:t>BD</m:t>
            </m:r>
          </m:e>
        </m:d>
        <m:r>
          <m:rPr>
            <m:sty m:val="p"/>
          </m:rPr>
          <w:rPr>
            <w:rFonts w:ascii="Cambria Math" w:hAnsi="Times New Roman"/>
            <w:sz w:val="28"/>
            <w:szCs w:val="28"/>
            <w:lang w:val="ky-KG"/>
          </w:rPr>
          <m:t>=</m:t>
        </m:r>
        <m:d>
          <m:dPr>
            <m:begChr m:val="|"/>
            <m:endChr m:val="|"/>
            <m:ctrlPr>
              <w:rPr>
                <w:rFonts w:ascii="Cambria Math" w:hAnsi="Times New Roman"/>
                <w:sz w:val="28"/>
                <w:szCs w:val="28"/>
                <w:lang w:val="ky-KG"/>
              </w:rPr>
            </m:ctrlPr>
          </m:dPr>
          <m:e>
            <m:r>
              <m:rPr>
                <m:sty m:val="p"/>
              </m:rPr>
              <w:rPr>
                <w:rFonts w:ascii="Cambria Math" w:hAnsi="Times New Roman"/>
                <w:sz w:val="28"/>
                <w:szCs w:val="28"/>
                <w:lang w:val="ky-KG"/>
              </w:rPr>
              <m:t>АС</m:t>
            </m:r>
          </m:e>
        </m:d>
      </m:oMath>
      <w:r w:rsidR="00DD3EBE" w:rsidRPr="00894954">
        <w:rPr>
          <w:rFonts w:ascii="Times New Roman" w:hAnsi="Times New Roman"/>
          <w:sz w:val="24"/>
          <w:szCs w:val="24"/>
          <w:lang w:val="ky-KG"/>
        </w:rPr>
        <w:t xml:space="preserve"> + </w:t>
      </w:r>
      <m:oMath>
        <m:d>
          <m:dPr>
            <m:begChr m:val="|"/>
            <m:endChr m:val="|"/>
            <m:ctrlPr>
              <w:rPr>
                <w:rFonts w:ascii="Cambria Math" w:hAnsi="Times New Roman"/>
                <w:sz w:val="28"/>
                <w:szCs w:val="28"/>
                <w:lang w:val="ky-KG"/>
              </w:rPr>
            </m:ctrlPr>
          </m:dPr>
          <m:e>
            <m:r>
              <m:rPr>
                <m:sty m:val="p"/>
              </m:rPr>
              <w:rPr>
                <w:rFonts w:ascii="Cambria Math" w:hAnsi="Times New Roman"/>
                <w:sz w:val="28"/>
                <w:szCs w:val="28"/>
                <w:lang w:val="ky-KG"/>
              </w:rPr>
              <m:t>ВС</m:t>
            </m:r>
          </m:e>
        </m:d>
      </m:oMath>
      <w:r w:rsidR="00DD3EBE" w:rsidRPr="00894954">
        <w:rPr>
          <w:rFonts w:ascii="Times New Roman" w:hAnsi="Times New Roman"/>
          <w:sz w:val="24"/>
          <w:szCs w:val="24"/>
          <w:lang w:val="ky-KG"/>
        </w:rPr>
        <w:t>=t</w:t>
      </w:r>
    </w:p>
    <w:p w:rsidR="00DD3EBE" w:rsidRDefault="00170731" w:rsidP="00DD3EBE">
      <w:pPr>
        <w:spacing w:before="240" w:line="360" w:lineRule="auto"/>
        <w:jc w:val="both"/>
        <w:rPr>
          <w:rFonts w:ascii="Times New Roman" w:hAnsi="Times New Roman"/>
          <w:sz w:val="28"/>
          <w:szCs w:val="28"/>
          <w:lang w:val="ky-KG"/>
        </w:rPr>
      </w:pPr>
      <w:r>
        <w:rPr>
          <w:rFonts w:ascii="Times New Roman" w:hAnsi="Times New Roman"/>
          <w:i/>
          <w:noProof/>
          <w:sz w:val="28"/>
          <w:szCs w:val="28"/>
          <w:u w:val="single"/>
        </w:rPr>
        <w:pict>
          <v:group id="_x0000_s1204" style="position:absolute;left:0;text-align:left;margin-left:225.35pt;margin-top:12.25pt;width:166.15pt;height:132.65pt;z-index:251707392" coordorigin="5641,4384" coordsize="3323,265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05" type="#_x0000_t5" style="position:absolute;left:5641;top:5710;width:2328;height:1326"/>
            <v:shape id="_x0000_s1206" type="#_x0000_t32" style="position:absolute;left:6816;top:4384;width:1152;height:1342;flip:y" o:connectortype="straight"/>
            <v:shape id="_x0000_s1207" type="#_x0000_t32" style="position:absolute;left:6816;top:5726;width:2148;height:16"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08" type="#_x0000_t120" style="position:absolute;left:7897;top:4384;width:71;height:71" fillcolor="black"/>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09" type="#_x0000_t19" style="position:absolute;left:5880;top:6725;width:156;height:312"/>
          </v:group>
        </w:pict>
      </w:r>
      <w:r>
        <w:rPr>
          <w:rFonts w:ascii="Times New Roman" w:hAnsi="Times New Roman"/>
          <w:i/>
          <w:noProof/>
          <w:sz w:val="28"/>
          <w:szCs w:val="28"/>
          <w:u w:val="single"/>
        </w:rPr>
        <w:pict>
          <v:shape id="_x0000_s1200" type="#_x0000_t32" style="position:absolute;left:0;text-align:left;margin-left:341.7pt;margin-top:12.25pt;width:.05pt;height:132.6pt;flip:y;z-index:251703296" o:connectortype="straight"/>
        </w:pict>
      </w:r>
    </w:p>
    <w:p w:rsidR="00DD3EBE" w:rsidRPr="00894954" w:rsidRDefault="00170731" w:rsidP="00DD3EBE">
      <w:pPr>
        <w:spacing w:before="240" w:line="360" w:lineRule="auto"/>
        <w:jc w:val="both"/>
        <w:rPr>
          <w:rFonts w:ascii="Times New Roman" w:hAnsi="Times New Roman"/>
          <w:sz w:val="28"/>
          <w:szCs w:val="28"/>
          <w:lang w:val="ky-KG"/>
        </w:rPr>
      </w:pPr>
      <w:r>
        <w:rPr>
          <w:rFonts w:ascii="Times New Roman" w:hAnsi="Times New Roman"/>
          <w:noProof/>
          <w:sz w:val="28"/>
          <w:szCs w:val="28"/>
        </w:rPr>
        <w:pict>
          <v:shape id="_x0000_s1203" type="#_x0000_t120" style="position:absolute;left:0;text-align:left;margin-left:284.1pt;margin-top:32.4pt;width:3.55pt;height:3.55pt;z-index:251706368" fillcolor="black"/>
        </w:pict>
      </w:r>
      <w:r>
        <w:rPr>
          <w:rFonts w:ascii="Times New Roman" w:hAnsi="Times New Roman"/>
          <w:noProof/>
          <w:sz w:val="28"/>
          <w:szCs w:val="28"/>
        </w:rPr>
        <w:pict>
          <v:shape id="_x0000_s1213" type="#_x0000_t202" style="position:absolute;left:0;text-align:left;margin-left:260.6pt;margin-top:15.35pt;width:16.75pt;height:23.45pt;z-index:251711488" stroked="f">
            <v:textbox style="mso-next-textbox:#_x0000_s1213">
              <w:txbxContent>
                <w:p w:rsidR="007B57B1" w:rsidRPr="000E002B" w:rsidRDefault="007B57B1" w:rsidP="00DD3EBE">
                  <w:pPr>
                    <w:rPr>
                      <w:sz w:val="28"/>
                      <w:lang w:val="en-US"/>
                    </w:rPr>
                  </w:pPr>
                  <w:r>
                    <w:rPr>
                      <w:rFonts w:ascii="Cambria Math" w:hAnsi="Cambria Math"/>
                      <w:sz w:val="28"/>
                      <w:lang w:val="en-US"/>
                    </w:rPr>
                    <w:t>C</w:t>
                  </w:r>
                </w:p>
              </w:txbxContent>
            </v:textbox>
          </v:shape>
        </w:pict>
      </w:r>
      <w:r>
        <w:rPr>
          <w:rFonts w:ascii="Times New Roman" w:hAnsi="Times New Roman"/>
          <w:noProof/>
          <w:sz w:val="28"/>
          <w:szCs w:val="28"/>
        </w:rPr>
        <w:pict>
          <v:shape id="_x0000_s1215" type="#_x0000_t202" style="position:absolute;left:0;text-align:left;margin-left:381.35pt;margin-top:14.9pt;width:19.75pt;height:23.1pt;z-index:251713536" stroked="f">
            <v:textbox style="mso-next-textbox:#_x0000_s1215">
              <w:txbxContent>
                <w:p w:rsidR="007B57B1" w:rsidRPr="000E002B" w:rsidRDefault="007B57B1" w:rsidP="00DD3EBE">
                  <w:pPr>
                    <w:rPr>
                      <w:rFonts w:ascii="Times New Roman" w:hAnsi="Times New Roman"/>
                      <w:i/>
                      <w:sz w:val="28"/>
                      <w:lang w:val="en-US"/>
                    </w:rPr>
                  </w:pPr>
                  <w:r>
                    <w:rPr>
                      <w:rFonts w:ascii="Times New Roman" w:hAnsi="Times New Roman"/>
                      <w:i/>
                      <w:sz w:val="28"/>
                      <w:lang w:val="en-US"/>
                    </w:rPr>
                    <w:t>k</w:t>
                  </w:r>
                </w:p>
              </w:txbxContent>
            </v:textbox>
          </v:shape>
        </w:pict>
      </w:r>
    </w:p>
    <w:p w:rsidR="00DD3EBE" w:rsidRPr="0076171C" w:rsidRDefault="00170731" w:rsidP="00DD3EBE">
      <w:pPr>
        <w:spacing w:before="240" w:line="360" w:lineRule="auto"/>
        <w:jc w:val="both"/>
        <w:rPr>
          <w:rFonts w:ascii="Times New Roman" w:hAnsi="Times New Roman"/>
          <w:sz w:val="28"/>
          <w:szCs w:val="28"/>
          <w:lang w:val="ky-KG"/>
        </w:rPr>
      </w:pPr>
      <w:r>
        <w:rPr>
          <w:rFonts w:ascii="Times New Roman" w:hAnsi="Times New Roman"/>
          <w:noProof/>
          <w:sz w:val="28"/>
          <w:szCs w:val="28"/>
        </w:rPr>
        <w:pict>
          <v:shape id="_x0000_s1210" type="#_x0000_t202" style="position:absolute;left:0;text-align:left;margin-left:253.35pt;margin-top:32.55pt;width:24pt;height:24.65pt;z-index:251708416" stroked="f">
            <v:textbox style="mso-next-textbox:#_x0000_s1210">
              <w:txbxContent>
                <w:p w:rsidR="007B57B1" w:rsidRPr="00A15A3D" w:rsidRDefault="007B57B1" w:rsidP="00DD3EBE">
                  <w:pPr>
                    <w:rPr>
                      <w:sz w:val="32"/>
                    </w:rPr>
                  </w:pPr>
                  <w:r w:rsidRPr="00A15A3D">
                    <w:rPr>
                      <w:rFonts w:ascii="Cambria Math" w:hAnsi="Cambria Math"/>
                      <w:sz w:val="32"/>
                    </w:rPr>
                    <w:t>α</w:t>
                  </w:r>
                </w:p>
              </w:txbxContent>
            </v:textbox>
          </v:shape>
        </w:pict>
      </w:r>
    </w:p>
    <w:p w:rsidR="00DD3EBE" w:rsidRPr="0009355A" w:rsidRDefault="00170731" w:rsidP="00DD3EBE">
      <w:pPr>
        <w:spacing w:before="30" w:line="360" w:lineRule="auto"/>
        <w:jc w:val="both"/>
        <w:rPr>
          <w:rFonts w:ascii="Times New Roman" w:hAnsi="Times New Roman"/>
          <w:sz w:val="28"/>
          <w:szCs w:val="28"/>
          <w:lang w:val="ky-KG"/>
        </w:rPr>
      </w:pPr>
      <w:r>
        <w:rPr>
          <w:rFonts w:ascii="Times New Roman" w:hAnsi="Times New Roman"/>
          <w:noProof/>
          <w:sz w:val="28"/>
          <w:szCs w:val="28"/>
        </w:rPr>
        <w:pict>
          <v:shape id="_x0000_s1225" type="#_x0000_t202" style="position:absolute;left:0;text-align:left;margin-left:273.9pt;margin-top:30.35pt;width:23.9pt;height:23.3pt;z-index:251723776" stroked="f">
            <v:textbox style="mso-next-textbox:#_x0000_s1225">
              <w:txbxContent>
                <w:p w:rsidR="007B57B1" w:rsidRPr="000E002B" w:rsidRDefault="007B57B1" w:rsidP="00DD3EBE">
                  <w:pPr>
                    <w:rPr>
                      <w:sz w:val="28"/>
                      <w:lang w:val="en-US"/>
                    </w:rPr>
                  </w:pPr>
                  <w:r>
                    <w:rPr>
                      <w:rFonts w:ascii="Cambria Math" w:hAnsi="Cambria Math"/>
                      <w:sz w:val="28"/>
                      <w:lang w:val="en-US"/>
                    </w:rPr>
                    <w:t>c</w:t>
                  </w:r>
                </w:p>
              </w:txbxContent>
            </v:textbox>
          </v:shape>
        </w:pict>
      </w:r>
      <w:r>
        <w:rPr>
          <w:rFonts w:ascii="Times New Roman" w:hAnsi="Times New Roman"/>
          <w:noProof/>
          <w:sz w:val="28"/>
          <w:szCs w:val="28"/>
        </w:rPr>
        <w:pict>
          <v:shape id="_x0000_s1202" type="#_x0000_t120" style="position:absolute;left:0;text-align:left;margin-left:341.7pt;margin-top:22.9pt;width:3.55pt;height:3.55pt;z-index:251705344" fillcolor="black"/>
        </w:pict>
      </w:r>
      <w:r>
        <w:rPr>
          <w:rFonts w:ascii="Times New Roman" w:hAnsi="Times New Roman"/>
          <w:noProof/>
          <w:sz w:val="28"/>
          <w:szCs w:val="28"/>
        </w:rPr>
        <w:pict>
          <v:shape id="_x0000_s1211" type="#_x0000_t202" style="position:absolute;left:0;text-align:left;margin-left:346.55pt;margin-top:10.85pt;width:19.75pt;height:19.5pt;z-index:251709440" stroked="f">
            <v:textbox style="mso-next-textbox:#_x0000_s1211">
              <w:txbxContent>
                <w:p w:rsidR="007B57B1" w:rsidRPr="000E002B" w:rsidRDefault="007B57B1" w:rsidP="00DD3EBE">
                  <w:pPr>
                    <w:rPr>
                      <w:sz w:val="28"/>
                      <w:lang w:val="en-US"/>
                    </w:rPr>
                  </w:pPr>
                  <w:r>
                    <w:rPr>
                      <w:rFonts w:ascii="Cambria Math" w:hAnsi="Cambria Math"/>
                      <w:sz w:val="28"/>
                      <w:lang w:val="en-US"/>
                    </w:rPr>
                    <w:t>A</w:t>
                  </w:r>
                </w:p>
              </w:txbxContent>
            </v:textbox>
          </v:shape>
        </w:pict>
      </w:r>
      <w:r>
        <w:rPr>
          <w:rFonts w:ascii="Times New Roman" w:hAnsi="Times New Roman"/>
          <w:noProof/>
          <w:sz w:val="28"/>
          <w:szCs w:val="28"/>
        </w:rPr>
        <w:pict>
          <v:shape id="_x0000_s1212" type="#_x0000_t202" style="position:absolute;left:0;text-align:left;margin-left:205.6pt;margin-top:10.85pt;width:19.75pt;height:23.1pt;z-index:251710464" stroked="f">
            <v:textbox style="mso-next-textbox:#_x0000_s1212">
              <w:txbxContent>
                <w:p w:rsidR="007B57B1" w:rsidRPr="000E002B" w:rsidRDefault="007B57B1" w:rsidP="00DD3EBE">
                  <w:pPr>
                    <w:rPr>
                      <w:sz w:val="28"/>
                      <w:lang w:val="en-US"/>
                    </w:rPr>
                  </w:pPr>
                  <w:r>
                    <w:rPr>
                      <w:rFonts w:ascii="Cambria Math" w:hAnsi="Cambria Math"/>
                      <w:sz w:val="28"/>
                      <w:lang w:val="en-US"/>
                    </w:rPr>
                    <w:t>B</w:t>
                  </w:r>
                </w:p>
              </w:txbxContent>
            </v:textbox>
          </v:shape>
        </w:pict>
      </w:r>
      <w:r>
        <w:rPr>
          <w:rFonts w:ascii="Times New Roman" w:hAnsi="Times New Roman"/>
          <w:noProof/>
          <w:sz w:val="28"/>
          <w:szCs w:val="28"/>
        </w:rPr>
        <w:pict>
          <v:shape id="_x0000_s1201" type="#_x0000_t120" style="position:absolute;left:0;text-align:left;margin-left:225.35pt;margin-top:22.9pt;width:3.55pt;height:3.55pt;z-index:251704320" fillcolor="black"/>
        </w:pict>
      </w:r>
      <w:r w:rsidR="00DD3EBE">
        <w:rPr>
          <w:rFonts w:ascii="Times New Roman" w:hAnsi="Times New Roman"/>
          <w:sz w:val="28"/>
          <w:szCs w:val="28"/>
          <w:lang w:val="ky-KG"/>
        </w:rPr>
        <w:t xml:space="preserve"> </w:t>
      </w:r>
    </w:p>
    <w:p w:rsidR="00DD3EBE" w:rsidRPr="0009355A" w:rsidRDefault="00DD3EBE" w:rsidP="00DD3EBE">
      <w:pPr>
        <w:spacing w:before="30" w:line="360" w:lineRule="auto"/>
        <w:jc w:val="both"/>
        <w:rPr>
          <w:rFonts w:ascii="Times New Roman" w:hAnsi="Times New Roman"/>
          <w:sz w:val="28"/>
          <w:szCs w:val="28"/>
          <w:lang w:val="ky-KG"/>
        </w:rPr>
      </w:pPr>
      <w:r>
        <w:rPr>
          <w:rFonts w:ascii="Times New Roman" w:hAnsi="Times New Roman"/>
          <w:sz w:val="28"/>
          <w:szCs w:val="28"/>
          <w:lang w:val="ky-KG"/>
        </w:rPr>
        <w:t xml:space="preserve"> </w:t>
      </w:r>
      <w:r>
        <w:rPr>
          <w:rFonts w:ascii="Times New Roman" w:hAnsi="Times New Roman"/>
          <w:sz w:val="28"/>
          <w:szCs w:val="28"/>
          <w:lang w:val="ky-KG"/>
        </w:rPr>
        <w:tab/>
      </w:r>
      <w:r>
        <w:rPr>
          <w:rFonts w:ascii="Times New Roman" w:hAnsi="Times New Roman"/>
          <w:sz w:val="28"/>
          <w:szCs w:val="28"/>
          <w:lang w:val="ky-KG"/>
        </w:rPr>
        <w:tab/>
        <w:t xml:space="preserve"> </w:t>
      </w:r>
    </w:p>
    <w:p w:rsidR="00DD3EBE" w:rsidRDefault="00DD3EBE" w:rsidP="00DD3EBE">
      <w:pPr>
        <w:spacing w:before="30" w:line="360" w:lineRule="auto"/>
        <w:jc w:val="center"/>
        <w:rPr>
          <w:rFonts w:ascii="Times New Roman" w:hAnsi="Times New Roman"/>
          <w:sz w:val="24"/>
          <w:szCs w:val="24"/>
          <w:lang w:val="ky-KG"/>
        </w:rPr>
      </w:pPr>
      <w:r w:rsidRPr="00894954">
        <w:rPr>
          <w:rFonts w:ascii="Times New Roman" w:hAnsi="Times New Roman"/>
          <w:sz w:val="24"/>
          <w:szCs w:val="24"/>
          <w:lang w:val="ky-KG"/>
        </w:rPr>
        <w:t>1-чийме.</w:t>
      </w:r>
    </w:p>
    <w:p w:rsidR="00DD3EBE"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Түзүлгөн чиймеге карап (1-чийме) төмөнкүнү байкайбыз:</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 xml:space="preserve">АС жагын ВС жагына бөлүгү катары карасак, анда биз D чекитин алабыз б.а. </w:t>
      </w:r>
      <m:oMath>
        <m:d>
          <m:dPr>
            <m:begChr m:val="|"/>
            <m:endChr m:val="|"/>
            <m:ctrlPr>
              <w:rPr>
                <w:rFonts w:ascii="Cambria Math" w:hAnsi="Times New Roman"/>
                <w:sz w:val="28"/>
                <w:szCs w:val="28"/>
                <w:lang w:val="ky-KG"/>
              </w:rPr>
            </m:ctrlPr>
          </m:dPr>
          <m:e>
            <m:r>
              <w:rPr>
                <w:rFonts w:ascii="Cambria Math" w:hAnsi="Cambria Math"/>
                <w:sz w:val="28"/>
                <w:szCs w:val="28"/>
                <w:lang w:val="en-US"/>
              </w:rPr>
              <m:t>CD</m:t>
            </m:r>
          </m:e>
        </m:d>
        <m:r>
          <m:rPr>
            <m:sty m:val="p"/>
          </m:rPr>
          <w:rPr>
            <w:rFonts w:ascii="Cambria Math" w:hAnsi="Times New Roman"/>
            <w:sz w:val="28"/>
            <w:szCs w:val="28"/>
            <w:lang w:val="ky-KG"/>
          </w:rPr>
          <m:t>=</m:t>
        </m:r>
        <m:d>
          <m:dPr>
            <m:begChr m:val="|"/>
            <m:endChr m:val="|"/>
            <m:ctrlPr>
              <w:rPr>
                <w:rFonts w:ascii="Cambria Math" w:hAnsi="Times New Roman"/>
                <w:sz w:val="28"/>
                <w:szCs w:val="28"/>
                <w:lang w:val="ky-KG"/>
              </w:rPr>
            </m:ctrlPr>
          </m:dPr>
          <m:e>
            <m:r>
              <m:rPr>
                <m:sty m:val="p"/>
              </m:rPr>
              <w:rPr>
                <w:rFonts w:ascii="Cambria Math" w:hAnsi="Times New Roman"/>
                <w:sz w:val="28"/>
                <w:szCs w:val="28"/>
                <w:lang w:val="ky-KG"/>
              </w:rPr>
              <m:t>AC</m:t>
            </m:r>
          </m:e>
        </m:d>
      </m:oMath>
      <w:r w:rsidRPr="00894954">
        <w:rPr>
          <w:rFonts w:ascii="Times New Roman" w:hAnsi="Times New Roman"/>
          <w:sz w:val="24"/>
          <w:szCs w:val="24"/>
        </w:rPr>
        <w:t xml:space="preserve"> </w:t>
      </w:r>
      <w:r w:rsidRPr="00894954">
        <w:rPr>
          <w:rFonts w:ascii="Times New Roman" w:hAnsi="Times New Roman"/>
          <w:sz w:val="24"/>
          <w:szCs w:val="24"/>
          <w:lang w:val="ky-KG"/>
        </w:rPr>
        <w:t>га. Анда В</w:t>
      </w:r>
      <w:r w:rsidRPr="00894954">
        <w:rPr>
          <w:rFonts w:ascii="Times New Roman" w:hAnsi="Times New Roman"/>
          <w:sz w:val="24"/>
          <w:szCs w:val="24"/>
          <w:lang w:val="en-US"/>
        </w:rPr>
        <w:t>D</w:t>
      </w:r>
      <w:r w:rsidRPr="00894954">
        <w:rPr>
          <w:rFonts w:ascii="Times New Roman" w:hAnsi="Times New Roman"/>
          <w:sz w:val="24"/>
          <w:szCs w:val="24"/>
          <w:lang w:val="ky-KG"/>
        </w:rPr>
        <w:t>= ВС+ АС=</w:t>
      </w:r>
      <w:r w:rsidRPr="00894954">
        <w:rPr>
          <w:rFonts w:ascii="Times New Roman" w:hAnsi="Times New Roman"/>
          <w:sz w:val="24"/>
          <w:szCs w:val="24"/>
        </w:rPr>
        <w:t xml:space="preserve"> </w:t>
      </w:r>
      <w:r w:rsidRPr="00894954">
        <w:rPr>
          <w:rFonts w:ascii="Times New Roman" w:hAnsi="Times New Roman"/>
          <w:sz w:val="24"/>
          <w:szCs w:val="24"/>
          <w:lang w:val="en-US"/>
        </w:rPr>
        <w:t>t</w:t>
      </w:r>
      <w:r w:rsidRPr="00894954">
        <w:rPr>
          <w:rFonts w:ascii="Times New Roman" w:hAnsi="Times New Roman"/>
          <w:sz w:val="24"/>
          <w:szCs w:val="24"/>
          <w:lang w:val="ky-KG"/>
        </w:rPr>
        <w:t xml:space="preserve"> болот. Үч бурчтуктун белгисиз чокусу </w:t>
      </w:r>
      <m:oMath>
        <m:r>
          <w:rPr>
            <w:rFonts w:ascii="Cambria Math" w:hAnsi="Cambria Math"/>
            <w:sz w:val="28"/>
            <w:szCs w:val="28"/>
            <w:lang w:val="en-US"/>
          </w:rPr>
          <m:t>C</m:t>
        </m:r>
        <m:r>
          <w:rPr>
            <w:rFonts w:ascii="Cambria Math" w:hAnsi="Times New Roman"/>
            <w:sz w:val="28"/>
            <w:szCs w:val="28"/>
          </w:rPr>
          <m:t xml:space="preserve">   </m:t>
        </m:r>
      </m:oMath>
      <w:r w:rsidRPr="00894954">
        <w:rPr>
          <w:rFonts w:ascii="Times New Roman" w:hAnsi="Times New Roman"/>
          <w:sz w:val="24"/>
          <w:szCs w:val="24"/>
          <w:lang w:val="ky-KG"/>
        </w:rPr>
        <w:t xml:space="preserve">А жана </w:t>
      </w:r>
      <w:r w:rsidRPr="00894954">
        <w:rPr>
          <w:rFonts w:ascii="Times New Roman" w:hAnsi="Times New Roman"/>
          <w:sz w:val="24"/>
          <w:szCs w:val="24"/>
          <w:lang w:val="en-US"/>
        </w:rPr>
        <w:t>D</w:t>
      </w:r>
      <w:r w:rsidRPr="00894954">
        <w:rPr>
          <w:rFonts w:ascii="Times New Roman" w:hAnsi="Times New Roman"/>
          <w:sz w:val="24"/>
          <w:szCs w:val="24"/>
          <w:lang w:val="ky-KG"/>
        </w:rPr>
        <w:t xml:space="preserve"> бирдей аралыкта жатат. Мындан төмөндөгүдөй түзүү планы жүргүзүлөт. ВА=С жагын түзөбүз. ВА жагынын α бурчун ченеп коёбуз да ВD= t жагын түзөбүз. Андан кийин </w:t>
      </w:r>
      <w:r w:rsidRPr="00894954">
        <w:rPr>
          <w:rFonts w:ascii="Times New Roman" w:hAnsi="Times New Roman"/>
          <w:i/>
          <w:sz w:val="24"/>
          <w:szCs w:val="24"/>
          <w:lang w:val="ky-KG"/>
        </w:rPr>
        <w:t xml:space="preserve">k </w:t>
      </w:r>
      <w:r w:rsidRPr="00894954">
        <w:rPr>
          <w:rFonts w:ascii="Times New Roman" w:hAnsi="Times New Roman"/>
          <w:sz w:val="24"/>
          <w:szCs w:val="24"/>
          <w:lang w:val="ky-KG"/>
        </w:rPr>
        <w:t xml:space="preserve">ортонку перпендикулярды жана </w:t>
      </w:r>
      <m:oMath>
        <m:d>
          <m:dPr>
            <m:begChr m:val="|"/>
            <m:endChr m:val="|"/>
            <m:ctrlPr>
              <w:rPr>
                <w:rFonts w:ascii="Cambria Math" w:hAnsi="Times New Roman"/>
                <w:sz w:val="28"/>
                <w:szCs w:val="28"/>
                <w:lang w:val="ky-KG"/>
              </w:rPr>
            </m:ctrlPr>
          </m:dPr>
          <m:e>
            <m:r>
              <m:rPr>
                <m:sty m:val="p"/>
              </m:rPr>
              <w:rPr>
                <w:rFonts w:ascii="Cambria Math" w:hAnsi="Times New Roman"/>
                <w:sz w:val="28"/>
                <w:szCs w:val="28"/>
                <w:lang w:val="ky-KG"/>
              </w:rPr>
              <m:t>А</m:t>
            </m:r>
            <m:r>
              <m:rPr>
                <m:sty m:val="p"/>
              </m:rPr>
              <w:rPr>
                <w:rFonts w:ascii="Cambria Math" w:hAnsi="Times New Roman"/>
                <w:sz w:val="28"/>
                <w:szCs w:val="28"/>
                <w:lang w:val="ky-KG"/>
              </w:rPr>
              <m:t>D</m:t>
            </m:r>
          </m:e>
        </m:d>
      </m:oMath>
      <w:r w:rsidRPr="00894954">
        <w:rPr>
          <w:rFonts w:ascii="Times New Roman" w:hAnsi="Times New Roman"/>
          <w:sz w:val="24"/>
          <w:szCs w:val="24"/>
          <w:lang w:val="ky-KG"/>
        </w:rPr>
        <w:t xml:space="preserve"> кесиндисин түзөбүз. Ортонку перпендикулярдын ВD жагы менен кесилишүүсү </w:t>
      </w:r>
      <m:oMath>
        <m:r>
          <w:rPr>
            <w:rFonts w:ascii="Cambria Math" w:hAnsi="Cambria Math"/>
            <w:sz w:val="28"/>
            <w:szCs w:val="28"/>
            <w:lang w:val="ky-KG"/>
          </w:rPr>
          <m:t>C</m:t>
        </m:r>
        <m:r>
          <w:rPr>
            <w:rFonts w:ascii="Cambria Math" w:hAnsi="Times New Roman"/>
            <w:sz w:val="28"/>
            <w:szCs w:val="28"/>
            <w:lang w:val="ky-KG"/>
          </w:rPr>
          <m:t xml:space="preserve">  </m:t>
        </m:r>
      </m:oMath>
      <w:r w:rsidRPr="00894954">
        <w:rPr>
          <w:rFonts w:ascii="Times New Roman" w:hAnsi="Times New Roman"/>
          <w:sz w:val="24"/>
          <w:szCs w:val="24"/>
          <w:lang w:val="ky-KG"/>
        </w:rPr>
        <w:t>чекитин берет.</w:t>
      </w:r>
    </w:p>
    <w:p w:rsidR="00DD3EBE" w:rsidRPr="006A0D02" w:rsidRDefault="00DD3EBE" w:rsidP="00DD3EBE">
      <w:pPr>
        <w:spacing w:after="0" w:line="240" w:lineRule="auto"/>
        <w:ind w:firstLine="567"/>
        <w:jc w:val="both"/>
        <w:rPr>
          <w:rFonts w:ascii="Times New Roman" w:hAnsi="Times New Roman"/>
          <w:sz w:val="24"/>
          <w:szCs w:val="24"/>
          <w:lang w:val="ky-KG"/>
        </w:rPr>
      </w:pPr>
      <w:r w:rsidRPr="006A0D02">
        <w:rPr>
          <w:rFonts w:ascii="Times New Roman" w:hAnsi="Times New Roman"/>
          <w:i/>
          <w:sz w:val="24"/>
          <w:szCs w:val="24"/>
          <w:lang w:val="ky-KG"/>
        </w:rPr>
        <w:lastRenderedPageBreak/>
        <w:t xml:space="preserve">Далилдөө. </w:t>
      </w:r>
      <w:r w:rsidRPr="006A0D02">
        <w:rPr>
          <w:rFonts w:ascii="Times New Roman" w:hAnsi="Times New Roman"/>
          <w:i/>
          <w:sz w:val="24"/>
          <w:szCs w:val="24"/>
          <w:lang w:val="en-US"/>
        </w:rPr>
        <w:t>k</w:t>
      </w:r>
      <w:r w:rsidRPr="006A0D02">
        <w:rPr>
          <w:rFonts w:ascii="Times New Roman" w:hAnsi="Times New Roman"/>
          <w:i/>
          <w:sz w:val="24"/>
          <w:szCs w:val="24"/>
          <w:lang w:val="ky-KG"/>
        </w:rPr>
        <w:t xml:space="preserve"> </w:t>
      </w:r>
      <w:r w:rsidRPr="006A0D02">
        <w:rPr>
          <w:rFonts w:ascii="Times New Roman" w:hAnsi="Times New Roman"/>
          <w:sz w:val="24"/>
          <w:szCs w:val="24"/>
          <w:lang w:val="ky-KG"/>
        </w:rPr>
        <w:t xml:space="preserve">ортонку перпендикуляр, анда </w:t>
      </w:r>
      <m:oMath>
        <m:r>
          <m:rPr>
            <m:sty m:val="p"/>
          </m:rPr>
          <w:rPr>
            <w:rFonts w:ascii="Cambria Math" w:hAnsi="Times New Roman"/>
            <w:sz w:val="28"/>
            <w:szCs w:val="28"/>
            <w:lang w:val="ky-KG"/>
          </w:rPr>
          <m:t>AC=</m:t>
        </m:r>
        <m:r>
          <w:rPr>
            <w:rFonts w:ascii="Cambria Math" w:hAnsi="Times New Roman"/>
            <w:sz w:val="28"/>
            <w:szCs w:val="28"/>
          </w:rPr>
          <m:t xml:space="preserve"> </m:t>
        </m:r>
        <m:r>
          <w:rPr>
            <w:rFonts w:ascii="Cambria Math" w:hAnsi="Cambria Math"/>
            <w:sz w:val="28"/>
            <w:szCs w:val="28"/>
            <w:lang w:val="en-US"/>
          </w:rPr>
          <m:t>CD</m:t>
        </m:r>
      </m:oMath>
      <w:r w:rsidRPr="006A0D02">
        <w:rPr>
          <w:rFonts w:ascii="Times New Roman" w:hAnsi="Times New Roman"/>
          <w:sz w:val="24"/>
          <w:szCs w:val="24"/>
          <w:lang w:val="ky-KG"/>
        </w:rPr>
        <w:t xml:space="preserve"> болот. Ошондуктан ВС+ АС=</w:t>
      </w:r>
      <m:oMath>
        <m:r>
          <w:rPr>
            <w:rFonts w:ascii="Cambria Math" w:hAnsi="Times New Roman"/>
            <w:sz w:val="28"/>
            <w:szCs w:val="28"/>
          </w:rPr>
          <m:t xml:space="preserve"> </m:t>
        </m:r>
        <m:r>
          <w:rPr>
            <w:rFonts w:ascii="Cambria Math" w:hAnsi="Cambria Math"/>
            <w:sz w:val="28"/>
            <w:szCs w:val="28"/>
            <w:lang w:val="en-US"/>
          </w:rPr>
          <m:t>CD</m:t>
        </m:r>
      </m:oMath>
      <w:r w:rsidRPr="006A0D02">
        <w:rPr>
          <w:rFonts w:ascii="Times New Roman" w:hAnsi="Times New Roman"/>
          <w:sz w:val="24"/>
          <w:szCs w:val="24"/>
          <w:lang w:val="ky-KG"/>
        </w:rPr>
        <w:t xml:space="preserve"> + ВС =</w:t>
      </w:r>
      <w:r w:rsidRPr="006A0D02">
        <w:rPr>
          <w:rFonts w:ascii="Times New Roman" w:hAnsi="Times New Roman"/>
          <w:sz w:val="24"/>
          <w:szCs w:val="24"/>
        </w:rPr>
        <w:t xml:space="preserve"> </w:t>
      </w:r>
      <w:r w:rsidRPr="006A0D02">
        <w:rPr>
          <w:rFonts w:ascii="Times New Roman" w:hAnsi="Times New Roman"/>
          <w:sz w:val="24"/>
          <w:szCs w:val="24"/>
          <w:lang w:val="en-US"/>
        </w:rPr>
        <w:t>t</w:t>
      </w:r>
      <w:r w:rsidRPr="006A0D02">
        <w:rPr>
          <w:rFonts w:ascii="Times New Roman" w:hAnsi="Times New Roman"/>
          <w:sz w:val="24"/>
          <w:szCs w:val="24"/>
          <w:lang w:val="ky-KG"/>
        </w:rPr>
        <w:t xml:space="preserve"> болот. ∆АВС үч бурчтугунда АВ=</w:t>
      </w:r>
      <m:oMath>
        <m:r>
          <w:rPr>
            <w:rFonts w:ascii="Cambria Math" w:hAnsi="Times New Roman"/>
            <w:sz w:val="28"/>
            <w:szCs w:val="28"/>
            <w:lang w:val="ky-KG"/>
          </w:rPr>
          <m:t xml:space="preserve"> </m:t>
        </m:r>
        <m:r>
          <w:rPr>
            <w:rFonts w:ascii="Cambria Math" w:hAnsi="Cambria Math"/>
            <w:sz w:val="28"/>
            <w:szCs w:val="28"/>
            <w:lang w:val="ky-KG"/>
          </w:rPr>
          <m:t>C</m:t>
        </m:r>
      </m:oMath>
      <w:r w:rsidRPr="006A0D02">
        <w:rPr>
          <w:rFonts w:ascii="Times New Roman" w:hAnsi="Times New Roman"/>
          <w:sz w:val="24"/>
          <w:szCs w:val="24"/>
          <w:lang w:val="ky-KG"/>
        </w:rPr>
        <w:t xml:space="preserve">, </w:t>
      </w:r>
      <w:r w:rsidRPr="006A0D02">
        <w:rPr>
          <w:rFonts w:ascii="Cambria Math" w:hAnsi="Cambria Math"/>
          <w:sz w:val="24"/>
          <w:szCs w:val="24"/>
          <w:lang w:val="ky-KG"/>
        </w:rPr>
        <w:t>∠</w:t>
      </w:r>
      <w:r w:rsidRPr="006A0D02">
        <w:rPr>
          <w:rFonts w:ascii="Times New Roman" w:hAnsi="Times New Roman"/>
          <w:sz w:val="24"/>
          <w:szCs w:val="24"/>
          <w:lang w:val="ky-KG"/>
        </w:rPr>
        <w:t xml:space="preserve"> АВС=α, АС+ ВС=t түзүлгөн үч бурчтук берилген шарттарды канааттандырат.</w:t>
      </w:r>
    </w:p>
    <w:p w:rsidR="00DD3EBE" w:rsidRPr="00894954" w:rsidRDefault="00DD3EBE" w:rsidP="00DD3EBE">
      <w:pPr>
        <w:spacing w:after="0" w:line="240" w:lineRule="auto"/>
        <w:ind w:firstLine="567"/>
        <w:jc w:val="both"/>
        <w:rPr>
          <w:rFonts w:ascii="Times New Roman" w:hAnsi="Times New Roman"/>
          <w:sz w:val="24"/>
          <w:szCs w:val="24"/>
          <w:lang w:val="ky-KG"/>
        </w:rPr>
      </w:pPr>
      <w:r w:rsidRPr="006A0D02">
        <w:rPr>
          <w:rFonts w:ascii="Times New Roman" w:hAnsi="Times New Roman"/>
          <w:i/>
          <w:sz w:val="24"/>
          <w:szCs w:val="24"/>
          <w:lang w:val="ky-KG"/>
        </w:rPr>
        <w:t>Изилдөө.</w:t>
      </w:r>
      <w:r w:rsidRPr="006A0D02">
        <w:rPr>
          <w:rFonts w:ascii="Times New Roman" w:hAnsi="Times New Roman"/>
          <w:sz w:val="24"/>
          <w:szCs w:val="24"/>
          <w:lang w:val="ky-KG"/>
        </w:rPr>
        <w:t xml:space="preserve"> Эң оболу</w:t>
      </w:r>
      <w:r w:rsidRPr="00894954">
        <w:rPr>
          <w:rFonts w:ascii="Times New Roman" w:hAnsi="Times New Roman"/>
          <w:sz w:val="24"/>
          <w:szCs w:val="24"/>
          <w:lang w:val="ky-KG"/>
        </w:rPr>
        <w:t xml:space="preserve"> биз төмөнкүнү байкайбыз. Маселе чыгарылышка ээ эмес, эгерде t≤с болсо, маселе бир гана чыгарылышка ээ болот. Себеби ортонку перпендикуляр </w:t>
      </w:r>
      <m:oMath>
        <m:r>
          <m:rPr>
            <m:sty m:val="p"/>
          </m:rPr>
          <w:rPr>
            <w:rFonts w:ascii="Cambria Math" w:hAnsi="Times New Roman"/>
            <w:sz w:val="28"/>
            <w:szCs w:val="28"/>
            <w:lang w:val="ky-KG"/>
          </w:rPr>
          <m:t>А</m:t>
        </m:r>
        <m:r>
          <m:rPr>
            <m:sty m:val="p"/>
          </m:rPr>
          <w:rPr>
            <w:rFonts w:ascii="Cambria Math" w:hAnsi="Times New Roman"/>
            <w:sz w:val="28"/>
            <w:szCs w:val="28"/>
            <w:lang w:val="en-US"/>
          </w:rPr>
          <m:t>D</m:t>
        </m:r>
      </m:oMath>
      <w:r w:rsidRPr="00894954">
        <w:rPr>
          <w:rFonts w:ascii="Times New Roman" w:hAnsi="Times New Roman"/>
          <w:sz w:val="24"/>
          <w:szCs w:val="24"/>
          <w:lang w:val="ky-KG"/>
        </w:rPr>
        <w:t xml:space="preserve"> жагын же АВ жагын кесип өтөт дейли. Эгерде </w:t>
      </w:r>
      <w:r w:rsidRPr="00894954">
        <w:rPr>
          <w:rFonts w:ascii="Times New Roman" w:hAnsi="Times New Roman"/>
          <w:i/>
          <w:sz w:val="24"/>
          <w:szCs w:val="24"/>
          <w:lang w:val="ky-KG"/>
        </w:rPr>
        <w:t xml:space="preserve">k </w:t>
      </w:r>
      <w:r w:rsidRPr="00894954">
        <w:rPr>
          <w:rFonts w:ascii="Times New Roman" w:hAnsi="Times New Roman"/>
          <w:sz w:val="24"/>
          <w:szCs w:val="24"/>
          <w:lang w:val="ky-KG"/>
        </w:rPr>
        <w:t xml:space="preserve">ортонку перпендикуляр АВ жагын кесип өтөт десек, анда </w:t>
      </w:r>
    </w:p>
    <w:p w:rsidR="00DD3EBE" w:rsidRPr="00894954" w:rsidRDefault="00DD3EBE" w:rsidP="00DD3EBE">
      <w:pPr>
        <w:spacing w:after="0" w:line="240" w:lineRule="auto"/>
        <w:ind w:firstLine="567"/>
        <w:jc w:val="both"/>
        <w:rPr>
          <w:rFonts w:ascii="Times New Roman" w:hAnsi="Times New Roman"/>
          <w:sz w:val="24"/>
          <w:szCs w:val="24"/>
          <w:lang w:val="ky-KG"/>
        </w:rPr>
      </w:pPr>
      <w:r w:rsidRPr="00894954">
        <w:rPr>
          <w:rFonts w:ascii="Times New Roman" w:hAnsi="Times New Roman"/>
          <w:sz w:val="24"/>
          <w:szCs w:val="24"/>
          <w:lang w:val="ky-KG"/>
        </w:rPr>
        <w:t xml:space="preserve"> АВ&lt; АО+ОВ=ВО+О</w:t>
      </w:r>
      <m:oMath>
        <m:r>
          <w:rPr>
            <w:rFonts w:ascii="Cambria Math" w:hAnsi="Cambria Math"/>
            <w:sz w:val="28"/>
            <w:szCs w:val="28"/>
            <w:lang w:val="ky-KG"/>
          </w:rPr>
          <m:t>D</m:t>
        </m:r>
      </m:oMath>
      <w:r w:rsidRPr="00894954">
        <w:rPr>
          <w:rFonts w:ascii="Times New Roman" w:hAnsi="Times New Roman"/>
          <w:sz w:val="24"/>
          <w:szCs w:val="24"/>
          <w:lang w:val="ky-KG"/>
        </w:rPr>
        <w:t>&gt;В</w:t>
      </w:r>
      <m:oMath>
        <m:r>
          <w:rPr>
            <w:rFonts w:ascii="Cambria Math" w:hAnsi="Cambria Math"/>
            <w:sz w:val="28"/>
            <w:szCs w:val="28"/>
            <w:lang w:val="ky-KG"/>
          </w:rPr>
          <m:t>D</m:t>
        </m:r>
        <m:r>
          <w:rPr>
            <w:rFonts w:ascii="Cambria Math" w:hAnsi="Times New Roman"/>
            <w:sz w:val="28"/>
            <w:szCs w:val="28"/>
            <w:lang w:val="ky-KG"/>
          </w:rPr>
          <m:t xml:space="preserve"> </m:t>
        </m:r>
      </m:oMath>
      <w:r w:rsidRPr="00894954">
        <w:rPr>
          <w:rFonts w:ascii="Times New Roman" w:hAnsi="Times New Roman"/>
          <w:sz w:val="24"/>
          <w:szCs w:val="24"/>
          <w:lang w:val="ky-KG"/>
        </w:rPr>
        <w:t>бирок, АВ&lt; В</w:t>
      </w:r>
      <m:oMath>
        <m:r>
          <w:rPr>
            <w:rFonts w:ascii="Cambria Math" w:hAnsi="Cambria Math"/>
            <w:sz w:val="28"/>
            <w:szCs w:val="28"/>
            <w:lang w:val="ky-KG"/>
          </w:rPr>
          <m:t>D</m:t>
        </m:r>
        <m:r>
          <w:rPr>
            <w:rFonts w:ascii="Cambria Math" w:hAnsi="Times New Roman"/>
            <w:sz w:val="28"/>
            <w:szCs w:val="28"/>
            <w:lang w:val="ky-KG"/>
          </w:rPr>
          <m:t xml:space="preserve">, </m:t>
        </m:r>
        <m:r>
          <w:rPr>
            <w:rFonts w:ascii="Cambria Math" w:hAnsi="Times New Roman"/>
            <w:sz w:val="28"/>
            <w:szCs w:val="28"/>
            <w:lang w:val="ky-KG"/>
          </w:rPr>
          <m:t>С</m:t>
        </m:r>
        <m:r>
          <w:rPr>
            <w:rFonts w:ascii="Cambria Math" w:hAnsi="Times New Roman"/>
            <w:sz w:val="28"/>
            <w:szCs w:val="28"/>
            <w:lang w:val="ky-KG"/>
          </w:rPr>
          <m:t>&lt;</m:t>
        </m:r>
      </m:oMath>
      <w:r w:rsidRPr="00894954">
        <w:rPr>
          <w:rFonts w:ascii="Times New Roman" w:hAnsi="Times New Roman"/>
          <w:sz w:val="24"/>
          <w:szCs w:val="24"/>
          <w:lang w:val="ky-KG"/>
        </w:rPr>
        <w:t xml:space="preserve"> t. Мындан биз байкайбыз </w:t>
      </w:r>
      <w:r w:rsidRPr="00894954">
        <w:rPr>
          <w:rFonts w:ascii="Times New Roman" w:hAnsi="Times New Roman"/>
          <w:i/>
          <w:sz w:val="24"/>
          <w:szCs w:val="24"/>
          <w:lang w:val="ky-KG"/>
        </w:rPr>
        <w:t xml:space="preserve">k </w:t>
      </w:r>
      <w:r w:rsidRPr="00894954">
        <w:rPr>
          <w:rFonts w:ascii="Times New Roman" w:hAnsi="Times New Roman"/>
          <w:sz w:val="24"/>
          <w:szCs w:val="24"/>
          <w:lang w:val="ky-KG"/>
        </w:rPr>
        <w:t>ортонку перпендикуляр А</w:t>
      </w:r>
      <m:oMath>
        <m:r>
          <w:rPr>
            <w:rFonts w:ascii="Cambria Math" w:hAnsi="Cambria Math"/>
            <w:sz w:val="28"/>
            <w:szCs w:val="28"/>
            <w:lang w:val="ky-KG"/>
          </w:rPr>
          <m:t>D</m:t>
        </m:r>
        <m:r>
          <w:rPr>
            <w:rFonts w:ascii="Cambria Math" w:hAnsi="Times New Roman"/>
            <w:sz w:val="28"/>
            <w:szCs w:val="28"/>
            <w:lang w:val="ky-KG"/>
          </w:rPr>
          <m:t xml:space="preserve"> </m:t>
        </m:r>
      </m:oMath>
      <w:r w:rsidRPr="00894954">
        <w:rPr>
          <w:rFonts w:ascii="Times New Roman" w:hAnsi="Times New Roman"/>
          <w:sz w:val="24"/>
          <w:szCs w:val="24"/>
          <w:lang w:val="ky-KG"/>
        </w:rPr>
        <w:t>жагын кесип өтөт (2-чийме).</w:t>
      </w:r>
    </w:p>
    <w:p w:rsidR="00DD3EBE" w:rsidRPr="0009355A" w:rsidRDefault="00170731" w:rsidP="00DD3EBE">
      <w:pPr>
        <w:spacing w:before="30" w:line="360" w:lineRule="auto"/>
        <w:jc w:val="both"/>
        <w:rPr>
          <w:rFonts w:ascii="Times New Roman" w:hAnsi="Times New Roman"/>
          <w:sz w:val="28"/>
          <w:szCs w:val="28"/>
          <w:lang w:val="ky-KG"/>
        </w:rPr>
      </w:pPr>
      <w:r>
        <w:rPr>
          <w:rFonts w:ascii="Times New Roman" w:hAnsi="Times New Roman"/>
          <w:noProof/>
          <w:sz w:val="28"/>
          <w:szCs w:val="28"/>
        </w:rPr>
        <w:pict>
          <v:group id="_x0000_s1227" style="position:absolute;left:0;text-align:left;margin-left:171.15pt;margin-top:13.5pt;width:133.8pt;height:114pt;z-index:251725824" coordorigin="4557,3516" coordsize="2676,2280">
            <v:shape id="_x0000_s1228" type="#_x0000_t5" style="position:absolute;left:4557;top:3516;width:2676;height:2280"/>
            <v:shape id="_x0000_s1229" type="#_x0000_t32" style="position:absolute;left:5889;top:4723;width:720;height:1073;flip:y" o:connectortype="straight"/>
          </v:group>
        </w:pict>
      </w:r>
      <w:r>
        <w:rPr>
          <w:rFonts w:ascii="Times New Roman" w:hAnsi="Times New Roman"/>
          <w:noProof/>
          <w:sz w:val="28"/>
          <w:szCs w:val="28"/>
        </w:rPr>
        <w:pict>
          <v:shape id="_x0000_s1219" type="#_x0000_t202" style="position:absolute;left:0;text-align:left;margin-left:246.2pt;margin-top:-.95pt;width:16.75pt;height:24.6pt;z-index:251717632" stroked="f">
            <v:textbox style="mso-next-textbox:#_x0000_s1219">
              <w:txbxContent>
                <w:p w:rsidR="007B57B1" w:rsidRPr="008B3989" w:rsidRDefault="00170731" w:rsidP="00DD3EBE">
                  <w:pPr>
                    <w:rPr>
                      <w:sz w:val="28"/>
                      <w:lang w:val="ky-KG"/>
                    </w:rPr>
                  </w:pPr>
                  <w:r>
                    <w:rPr>
                      <w:rFonts w:eastAsia="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8.75pt" o:ole="" equationxml="&lt;">
                        <v:imagedata r:id="rId11" o:title="" chromakey="white"/>
                      </v:shape>
                    </w:pict>
                  </w:r>
                </w:p>
              </w:txbxContent>
            </v:textbox>
          </v:shape>
        </w:pict>
      </w:r>
      <w:r>
        <w:rPr>
          <w:rFonts w:ascii="Times New Roman" w:hAnsi="Times New Roman"/>
          <w:i/>
          <w:noProof/>
          <w:sz w:val="28"/>
          <w:szCs w:val="28"/>
        </w:rPr>
        <w:pict>
          <v:shape id="_x0000_s1216" type="#_x0000_t32" style="position:absolute;left:0;text-align:left;margin-left:237.75pt;margin-top:13.5pt;width:0;height:114pt;z-index:251714560" o:connectortype="straight"/>
        </w:pict>
      </w:r>
    </w:p>
    <w:p w:rsidR="00DD3EBE" w:rsidRPr="0009355A" w:rsidRDefault="00170731" w:rsidP="00DD3EBE">
      <w:pPr>
        <w:spacing w:before="30" w:line="360" w:lineRule="auto"/>
        <w:jc w:val="both"/>
        <w:rPr>
          <w:rFonts w:ascii="Times New Roman" w:hAnsi="Times New Roman"/>
          <w:sz w:val="28"/>
          <w:szCs w:val="28"/>
          <w:lang w:val="ky-KG"/>
        </w:rPr>
      </w:pPr>
      <w:r>
        <w:rPr>
          <w:rFonts w:ascii="Times New Roman" w:hAnsi="Times New Roman"/>
          <w:noProof/>
          <w:sz w:val="28"/>
          <w:szCs w:val="28"/>
        </w:rPr>
        <w:pict>
          <v:shape id="_x0000_s1220" type="#_x0000_t202" style="position:absolute;left:0;text-align:left;margin-left:276.75pt;margin-top:21.9pt;width:19.75pt;height:19.5pt;z-index:251718656" stroked="f">
            <v:textbox style="mso-next-textbox:#_x0000_s1220">
              <w:txbxContent>
                <w:p w:rsidR="007B57B1" w:rsidRPr="008B3989" w:rsidRDefault="007B57B1" w:rsidP="00DD3EBE">
                  <w:pPr>
                    <w:rPr>
                      <w:sz w:val="28"/>
                      <w:lang w:val="ky-KG"/>
                    </w:rPr>
                  </w:pPr>
                  <w:r w:rsidRPr="004D0157">
                    <w:rPr>
                      <w:rFonts w:ascii="Times New Roman" w:hAnsi="Times New Roman"/>
                      <w:i/>
                      <w:sz w:val="28"/>
                      <w:lang w:val="ky-KG"/>
                    </w:rPr>
                    <w:t>k</w:t>
                  </w:r>
                </w:p>
              </w:txbxContent>
            </v:textbox>
          </v:shape>
        </w:pict>
      </w:r>
    </w:p>
    <w:p w:rsidR="00DD3EBE" w:rsidRPr="0009355A" w:rsidRDefault="00DD3EBE" w:rsidP="00DD3EBE">
      <w:pPr>
        <w:spacing w:before="30" w:line="360" w:lineRule="auto"/>
        <w:jc w:val="both"/>
        <w:rPr>
          <w:rFonts w:ascii="Times New Roman" w:hAnsi="Times New Roman"/>
          <w:sz w:val="28"/>
          <w:szCs w:val="28"/>
          <w:lang w:val="ky-KG"/>
        </w:rPr>
      </w:pPr>
    </w:p>
    <w:p w:rsidR="00DD3EBE" w:rsidRDefault="00170731" w:rsidP="00DD3EBE">
      <w:pPr>
        <w:spacing w:before="30" w:line="360" w:lineRule="auto"/>
        <w:jc w:val="both"/>
        <w:rPr>
          <w:rFonts w:ascii="Times New Roman" w:hAnsi="Times New Roman"/>
          <w:sz w:val="28"/>
          <w:szCs w:val="28"/>
          <w:lang w:val="ky-KG"/>
        </w:rPr>
      </w:pPr>
      <w:r>
        <w:rPr>
          <w:rFonts w:ascii="Times New Roman" w:hAnsi="Times New Roman"/>
          <w:noProof/>
          <w:sz w:val="28"/>
          <w:szCs w:val="28"/>
        </w:rPr>
        <w:pict>
          <v:shape id="_x0000_s1218" type="#_x0000_t202" style="position:absolute;left:0;text-align:left;margin-left:151.4pt;margin-top:19.95pt;width:19.75pt;height:23.1pt;z-index:251716608" stroked="f">
            <v:textbox style="mso-next-textbox:#_x0000_s1218">
              <w:txbxContent>
                <w:p w:rsidR="007B57B1" w:rsidRPr="008B3989" w:rsidRDefault="007B57B1" w:rsidP="00DD3EBE">
                  <w:pPr>
                    <w:rPr>
                      <w:sz w:val="28"/>
                      <w:lang w:val="ky-KG"/>
                    </w:rPr>
                  </w:pPr>
                  <w:r>
                    <w:rPr>
                      <w:rFonts w:ascii="Cambria Math" w:hAnsi="Cambria Math"/>
                      <w:sz w:val="28"/>
                      <w:lang w:val="ky-KG"/>
                    </w:rPr>
                    <w:t>В</w:t>
                  </w:r>
                </w:p>
              </w:txbxContent>
            </v:textbox>
          </v:shape>
        </w:pict>
      </w:r>
      <w:r>
        <w:rPr>
          <w:rFonts w:ascii="Times New Roman" w:hAnsi="Times New Roman"/>
          <w:noProof/>
          <w:sz w:val="28"/>
          <w:szCs w:val="28"/>
        </w:rPr>
        <w:pict>
          <v:shape id="_x0000_s1217" type="#_x0000_t202" style="position:absolute;left:0;text-align:left;margin-left:311pt;margin-top:23.55pt;width:19.75pt;height:19.5pt;z-index:251715584" stroked="f">
            <v:textbox style="mso-next-textbox:#_x0000_s1217">
              <w:txbxContent>
                <w:p w:rsidR="007B57B1" w:rsidRPr="000E002B" w:rsidRDefault="007B57B1" w:rsidP="00DD3EBE">
                  <w:pPr>
                    <w:rPr>
                      <w:sz w:val="28"/>
                      <w:lang w:val="en-US"/>
                    </w:rPr>
                  </w:pPr>
                  <w:r>
                    <w:rPr>
                      <w:rFonts w:ascii="Cambria Math" w:hAnsi="Cambria Math"/>
                      <w:sz w:val="28"/>
                      <w:lang w:val="en-US"/>
                    </w:rPr>
                    <w:t>A</w:t>
                  </w:r>
                </w:p>
              </w:txbxContent>
            </v:textbox>
          </v:shape>
        </w:pict>
      </w:r>
    </w:p>
    <w:p w:rsidR="00DD3EBE" w:rsidRPr="006A0D02" w:rsidRDefault="00DD3EBE" w:rsidP="00DD3EBE">
      <w:pPr>
        <w:spacing w:before="30" w:line="360" w:lineRule="auto"/>
        <w:jc w:val="center"/>
        <w:rPr>
          <w:rFonts w:ascii="Times New Roman" w:hAnsi="Times New Roman"/>
          <w:sz w:val="24"/>
          <w:szCs w:val="24"/>
          <w:lang w:val="ky-KG"/>
        </w:rPr>
      </w:pPr>
      <w:r w:rsidRPr="006A0D02">
        <w:rPr>
          <w:rFonts w:ascii="Times New Roman" w:hAnsi="Times New Roman"/>
          <w:sz w:val="24"/>
          <w:szCs w:val="24"/>
          <w:lang w:val="ky-KG"/>
        </w:rPr>
        <w:t>2-чийме.</w:t>
      </w:r>
    </w:p>
    <w:p w:rsidR="00DD3EBE" w:rsidRPr="006A0D02" w:rsidRDefault="00DD3EBE" w:rsidP="00424E00">
      <w:pPr>
        <w:spacing w:after="0" w:line="240" w:lineRule="auto"/>
        <w:ind w:firstLine="567"/>
        <w:jc w:val="both"/>
        <w:rPr>
          <w:rFonts w:ascii="Times New Roman" w:hAnsi="Times New Roman"/>
          <w:sz w:val="24"/>
          <w:szCs w:val="24"/>
          <w:lang w:val="ky-KG"/>
        </w:rPr>
      </w:pPr>
      <w:r w:rsidRPr="006A0D02">
        <w:rPr>
          <w:rFonts w:ascii="Times New Roman" w:hAnsi="Times New Roman"/>
          <w:sz w:val="24"/>
          <w:szCs w:val="24"/>
          <w:lang w:val="ky-KG"/>
        </w:rPr>
        <w:t>Демек, түзүүгө берилген маселелерди чыгаруу үчүн геометриялык аспаптарды колдонобуз. Бирок бардык эле мектептерде атайын мектеп доскасына ылайыкташтырылган геометриялык аспаптар кездешпейт же колдонула бербейт. Бул дегени геометрия, чийүү сабактарында өтө чоң кемчилик болуп эсептелет. Анткени геометрия жана чийүү сабактарын тыкан жана тактыкта чийилген чиймелерсиз элестетүү кыйын. Аталган кемчиликти окутуунун эң алдынкы техникалык жабдыктарынын бири болгон интерактивдүү досканын жардамында жоюуга болот. Интерактивдүү досканын түрүнө карата геометриялык аспаптар ыңгайлуулугуна жараша камтылган. Азыркы учурда суроо-талапка көбүрөөк жооп берген интерактивдүү доскалардын бири – бул SMART Board. Аталган доскада төмөнкүдөй геометриялык аспаптар менен иштөөгө болот.</w:t>
      </w:r>
    </w:p>
    <w:p w:rsidR="00DD3EBE" w:rsidRPr="006A0D02" w:rsidRDefault="00DD3EBE" w:rsidP="008F0FF1">
      <w:pPr>
        <w:pStyle w:val="a9"/>
        <w:numPr>
          <w:ilvl w:val="0"/>
          <w:numId w:val="22"/>
        </w:numPr>
        <w:tabs>
          <w:tab w:val="left" w:pos="851"/>
          <w:tab w:val="left" w:pos="8789"/>
        </w:tabs>
        <w:spacing w:after="0" w:line="240" w:lineRule="auto"/>
        <w:jc w:val="both"/>
        <w:rPr>
          <w:rFonts w:ascii="Times New Roman" w:hAnsi="Times New Roman"/>
          <w:sz w:val="24"/>
          <w:szCs w:val="24"/>
          <w:lang w:val="ky-KG"/>
        </w:rPr>
      </w:pPr>
      <w:r w:rsidRPr="006A0D02">
        <w:rPr>
          <w:rFonts w:ascii="Times New Roman" w:hAnsi="Times New Roman"/>
          <w:sz w:val="24"/>
          <w:szCs w:val="24"/>
          <w:lang w:val="ky-KG"/>
        </w:rPr>
        <w:t>Сызгыч (1-сүрөт);</w:t>
      </w:r>
    </w:p>
    <w:p w:rsidR="00DD3EBE" w:rsidRPr="006A0D02" w:rsidRDefault="00DD3EBE" w:rsidP="008F0FF1">
      <w:pPr>
        <w:pStyle w:val="a9"/>
        <w:numPr>
          <w:ilvl w:val="0"/>
          <w:numId w:val="22"/>
        </w:numPr>
        <w:tabs>
          <w:tab w:val="left" w:pos="851"/>
          <w:tab w:val="left" w:pos="8789"/>
        </w:tabs>
        <w:spacing w:after="0" w:line="240" w:lineRule="auto"/>
        <w:jc w:val="both"/>
        <w:rPr>
          <w:rFonts w:ascii="Times New Roman" w:hAnsi="Times New Roman"/>
          <w:sz w:val="24"/>
          <w:szCs w:val="24"/>
          <w:lang w:val="ky-KG"/>
        </w:rPr>
      </w:pPr>
      <w:r w:rsidRPr="006A0D02">
        <w:rPr>
          <w:rFonts w:ascii="Times New Roman" w:hAnsi="Times New Roman"/>
          <w:sz w:val="24"/>
          <w:szCs w:val="24"/>
          <w:lang w:val="ky-KG"/>
        </w:rPr>
        <w:t>Транспортир (2-сүрөт);</w:t>
      </w:r>
    </w:p>
    <w:p w:rsidR="00DD3EBE" w:rsidRPr="006A0D02" w:rsidRDefault="00DD3EBE" w:rsidP="008F0FF1">
      <w:pPr>
        <w:pStyle w:val="a9"/>
        <w:numPr>
          <w:ilvl w:val="0"/>
          <w:numId w:val="22"/>
        </w:numPr>
        <w:tabs>
          <w:tab w:val="left" w:pos="851"/>
          <w:tab w:val="left" w:pos="8789"/>
        </w:tabs>
        <w:spacing w:after="0" w:line="240" w:lineRule="auto"/>
        <w:jc w:val="both"/>
        <w:rPr>
          <w:rFonts w:ascii="Times New Roman" w:hAnsi="Times New Roman"/>
          <w:sz w:val="24"/>
          <w:szCs w:val="24"/>
          <w:lang w:val="ky-KG"/>
        </w:rPr>
      </w:pPr>
      <w:r w:rsidRPr="006A0D02">
        <w:rPr>
          <w:rFonts w:ascii="Times New Roman" w:hAnsi="Times New Roman"/>
          <w:sz w:val="24"/>
          <w:szCs w:val="24"/>
          <w:lang w:val="ky-KG"/>
        </w:rPr>
        <w:t>Геодрейек деп аталуучу транспортирдүү сызгыч (3-сүрөт);</w:t>
      </w:r>
    </w:p>
    <w:p w:rsidR="00DD3EBE" w:rsidRPr="006A0D02" w:rsidRDefault="00DD3EBE" w:rsidP="008F0FF1">
      <w:pPr>
        <w:pStyle w:val="a9"/>
        <w:numPr>
          <w:ilvl w:val="0"/>
          <w:numId w:val="22"/>
        </w:numPr>
        <w:tabs>
          <w:tab w:val="left" w:pos="851"/>
          <w:tab w:val="left" w:pos="8789"/>
        </w:tabs>
        <w:spacing w:after="0" w:line="240" w:lineRule="auto"/>
        <w:jc w:val="both"/>
        <w:rPr>
          <w:rFonts w:ascii="Times New Roman" w:hAnsi="Times New Roman"/>
          <w:sz w:val="24"/>
          <w:szCs w:val="24"/>
          <w:lang w:val="ky-KG"/>
        </w:rPr>
      </w:pPr>
      <w:r w:rsidRPr="006A0D02">
        <w:rPr>
          <w:rFonts w:ascii="Times New Roman" w:hAnsi="Times New Roman"/>
          <w:sz w:val="24"/>
          <w:szCs w:val="24"/>
          <w:lang w:val="ky-KG"/>
        </w:rPr>
        <w:t>Циркуль (4-сүрөт).</w:t>
      </w:r>
    </w:p>
    <w:p w:rsidR="00DD3EBE" w:rsidRPr="006A0D02" w:rsidRDefault="00DD3EBE" w:rsidP="00DD3EBE">
      <w:pPr>
        <w:tabs>
          <w:tab w:val="left" w:pos="993"/>
          <w:tab w:val="left" w:pos="8789"/>
        </w:tabs>
        <w:spacing w:after="0" w:line="240" w:lineRule="auto"/>
        <w:ind w:firstLine="567"/>
        <w:jc w:val="both"/>
        <w:rPr>
          <w:rFonts w:ascii="Times New Roman" w:hAnsi="Times New Roman"/>
          <w:sz w:val="24"/>
          <w:szCs w:val="24"/>
          <w:lang w:val="ky-KG"/>
        </w:rPr>
      </w:pPr>
      <w:r w:rsidRPr="006A0D02">
        <w:rPr>
          <w:rFonts w:ascii="Times New Roman" w:hAnsi="Times New Roman"/>
          <w:sz w:val="24"/>
          <w:szCs w:val="24"/>
          <w:lang w:val="ky-KG"/>
        </w:rPr>
        <w:t>Аталган геометриялык аспаптардын негизги өзгөчөлүктөрү катары төмөнкүлөрдү айтууга болот:</w:t>
      </w:r>
    </w:p>
    <w:p w:rsidR="00DD3EBE" w:rsidRPr="006A0D02" w:rsidRDefault="00DD3EBE" w:rsidP="008F0FF1">
      <w:pPr>
        <w:pStyle w:val="a9"/>
        <w:numPr>
          <w:ilvl w:val="0"/>
          <w:numId w:val="23"/>
        </w:numPr>
        <w:tabs>
          <w:tab w:val="left" w:pos="709"/>
          <w:tab w:val="left" w:pos="8789"/>
        </w:tabs>
        <w:spacing w:after="0" w:line="240" w:lineRule="auto"/>
        <w:ind w:left="567" w:hanging="141"/>
        <w:jc w:val="both"/>
        <w:rPr>
          <w:rFonts w:ascii="Times New Roman" w:hAnsi="Times New Roman"/>
          <w:sz w:val="24"/>
          <w:szCs w:val="24"/>
          <w:lang w:val="ky-KG"/>
        </w:rPr>
      </w:pPr>
      <w:r w:rsidRPr="006A0D02">
        <w:rPr>
          <w:rFonts w:ascii="Times New Roman" w:hAnsi="Times New Roman"/>
          <w:sz w:val="24"/>
          <w:szCs w:val="24"/>
          <w:lang w:val="ky-KG"/>
        </w:rPr>
        <w:t>Өлчөмдөрүн каалагандай өзгөртүүгө болот;</w:t>
      </w:r>
    </w:p>
    <w:p w:rsidR="00DD3EBE" w:rsidRPr="006A0D02" w:rsidRDefault="00DD3EBE" w:rsidP="008F0FF1">
      <w:pPr>
        <w:pStyle w:val="a9"/>
        <w:numPr>
          <w:ilvl w:val="0"/>
          <w:numId w:val="23"/>
        </w:numPr>
        <w:tabs>
          <w:tab w:val="left" w:pos="709"/>
          <w:tab w:val="left" w:pos="8789"/>
        </w:tabs>
        <w:spacing w:after="0" w:line="240" w:lineRule="auto"/>
        <w:ind w:left="567" w:hanging="141"/>
        <w:jc w:val="both"/>
        <w:rPr>
          <w:rFonts w:ascii="Times New Roman" w:hAnsi="Times New Roman"/>
          <w:sz w:val="24"/>
          <w:szCs w:val="24"/>
          <w:lang w:val="ky-KG"/>
        </w:rPr>
      </w:pPr>
      <w:r w:rsidRPr="006A0D02">
        <w:rPr>
          <w:rFonts w:ascii="Times New Roman" w:hAnsi="Times New Roman"/>
          <w:sz w:val="24"/>
          <w:szCs w:val="24"/>
          <w:lang w:val="ky-KG"/>
        </w:rPr>
        <w:t>Бир жерден 2-жерге жылдырууга ыңгайлуу;</w:t>
      </w:r>
    </w:p>
    <w:p w:rsidR="009571EE" w:rsidRDefault="00DD3EBE" w:rsidP="008F0FF1">
      <w:pPr>
        <w:pStyle w:val="a9"/>
        <w:numPr>
          <w:ilvl w:val="0"/>
          <w:numId w:val="23"/>
        </w:numPr>
        <w:tabs>
          <w:tab w:val="left" w:pos="709"/>
          <w:tab w:val="left" w:pos="8789"/>
        </w:tabs>
        <w:spacing w:after="0" w:line="240" w:lineRule="auto"/>
        <w:ind w:left="567" w:hanging="141"/>
        <w:jc w:val="both"/>
        <w:rPr>
          <w:rFonts w:ascii="Times New Roman" w:hAnsi="Times New Roman"/>
          <w:sz w:val="24"/>
          <w:szCs w:val="24"/>
          <w:lang w:val="ky-KG"/>
        </w:rPr>
      </w:pPr>
      <w:r w:rsidRPr="006A0D02">
        <w:rPr>
          <w:rFonts w:ascii="Times New Roman" w:hAnsi="Times New Roman"/>
          <w:sz w:val="24"/>
          <w:szCs w:val="24"/>
          <w:lang w:val="ky-KG"/>
        </w:rPr>
        <w:t>Аспаптардын градустук өзгөрүүсү автоматтык түрдө көрсөтүлөт (градустук өлчөмдөрү);</w:t>
      </w:r>
    </w:p>
    <w:p w:rsidR="009571EE" w:rsidRDefault="00170731" w:rsidP="008F0FF1">
      <w:pPr>
        <w:pStyle w:val="a9"/>
        <w:numPr>
          <w:ilvl w:val="0"/>
          <w:numId w:val="23"/>
        </w:numPr>
        <w:tabs>
          <w:tab w:val="left" w:pos="709"/>
          <w:tab w:val="left" w:pos="8789"/>
        </w:tabs>
        <w:spacing w:after="0" w:line="240" w:lineRule="auto"/>
        <w:ind w:left="567" w:hanging="141"/>
        <w:jc w:val="both"/>
        <w:rPr>
          <w:rFonts w:ascii="Times New Roman" w:hAnsi="Times New Roman"/>
          <w:sz w:val="24"/>
          <w:szCs w:val="24"/>
          <w:lang w:val="ky-KG"/>
        </w:rPr>
      </w:pPr>
      <w:r>
        <w:rPr>
          <w:noProof/>
        </w:rPr>
        <w:pict>
          <v:shape id="_x0000_s1221" type="#_x0000_t202" style="position:absolute;left:0;text-align:left;margin-left:383.6pt;margin-top:178.8pt;width:66.55pt;height:25.5pt;z-index:251719680" stroked="f">
            <v:textbox style="mso-next-textbox:#_x0000_s1221">
              <w:txbxContent>
                <w:p w:rsidR="007B57B1" w:rsidRPr="001A41BC" w:rsidRDefault="007B57B1" w:rsidP="00DD3EBE">
                  <w:pPr>
                    <w:rPr>
                      <w:rFonts w:ascii="Times New Roman" w:hAnsi="Times New Roman"/>
                      <w:sz w:val="24"/>
                      <w:szCs w:val="24"/>
                      <w:lang w:val="ky-KG"/>
                    </w:rPr>
                  </w:pPr>
                  <w:r w:rsidRPr="001A41BC">
                    <w:rPr>
                      <w:rFonts w:ascii="Times New Roman" w:hAnsi="Times New Roman"/>
                      <w:sz w:val="24"/>
                      <w:szCs w:val="24"/>
                      <w:lang w:val="ky-KG"/>
                    </w:rPr>
                    <w:t>1-сүрөт</w:t>
                  </w:r>
                </w:p>
              </w:txbxContent>
            </v:textbox>
          </v:shape>
        </w:pict>
      </w:r>
      <w:r w:rsidR="00DD3EBE" w:rsidRPr="009571EE">
        <w:rPr>
          <w:rFonts w:ascii="Times New Roman" w:hAnsi="Times New Roman"/>
          <w:sz w:val="24"/>
          <w:szCs w:val="24"/>
          <w:lang w:val="ky-KG"/>
        </w:rPr>
        <w:t>Иштөө учурунда калемди түсүнө, сызыктын түрүнө жана өлчөмүнө жараша тандоого болот.</w:t>
      </w:r>
    </w:p>
    <w:p w:rsidR="00DD3EBE" w:rsidRPr="009571EE" w:rsidRDefault="00DD3EBE" w:rsidP="00F37050">
      <w:pPr>
        <w:tabs>
          <w:tab w:val="left" w:pos="709"/>
          <w:tab w:val="left" w:pos="8789"/>
        </w:tabs>
        <w:spacing w:after="0" w:line="240" w:lineRule="auto"/>
        <w:ind w:left="426"/>
        <w:jc w:val="center"/>
        <w:rPr>
          <w:rFonts w:ascii="Times New Roman" w:hAnsi="Times New Roman"/>
          <w:sz w:val="24"/>
          <w:szCs w:val="24"/>
          <w:lang w:val="ky-KG"/>
        </w:rPr>
      </w:pPr>
      <w:r>
        <w:rPr>
          <w:noProof/>
          <w:lang w:eastAsia="ru-RU"/>
        </w:rPr>
        <w:lastRenderedPageBreak/>
        <w:drawing>
          <wp:inline distT="0" distB="0" distL="0" distR="0">
            <wp:extent cx="3979946" cy="2108865"/>
            <wp:effectExtent l="171450" t="133350" r="363454" b="310485"/>
            <wp:docPr id="70" name="Рисунок 3" descr="C:\Users\А\AppData\Local\Temp\8f6fccf7-f8e9-46eb-b539-b4d145972c7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А\AppData\Local\Temp\8f6fccf7-f8e9-46eb-b539-b4d145972c79.png"/>
                    <pic:cNvPicPr>
                      <a:picLocks noChangeAspect="1" noChangeArrowheads="1"/>
                    </pic:cNvPicPr>
                  </pic:nvPicPr>
                  <pic:blipFill>
                    <a:blip r:embed="rId12" cstate="print"/>
                    <a:srcRect/>
                    <a:stretch>
                      <a:fillRect/>
                    </a:stretch>
                  </pic:blipFill>
                  <pic:spPr bwMode="auto">
                    <a:xfrm>
                      <a:off x="0" y="0"/>
                      <a:ext cx="3979946" cy="2108865"/>
                    </a:xfrm>
                    <a:prstGeom prst="rect">
                      <a:avLst/>
                    </a:prstGeom>
                    <a:ln>
                      <a:noFill/>
                    </a:ln>
                    <a:effectLst>
                      <a:outerShdw blurRad="292100" dist="139700" dir="2700000" algn="tl" rotWithShape="0">
                        <a:srgbClr val="333333">
                          <a:alpha val="65000"/>
                        </a:srgbClr>
                      </a:outerShdw>
                    </a:effectLst>
                  </pic:spPr>
                </pic:pic>
              </a:graphicData>
            </a:graphic>
          </wp:inline>
        </w:drawing>
      </w:r>
    </w:p>
    <w:p w:rsidR="00DD3EBE" w:rsidRPr="0009355A" w:rsidRDefault="00170731" w:rsidP="00F37050">
      <w:pPr>
        <w:tabs>
          <w:tab w:val="left" w:pos="993"/>
          <w:tab w:val="left" w:pos="8789"/>
        </w:tabs>
        <w:spacing w:before="30" w:line="360" w:lineRule="auto"/>
        <w:ind w:left="420"/>
        <w:jc w:val="center"/>
        <w:rPr>
          <w:rFonts w:ascii="Times New Roman" w:hAnsi="Times New Roman"/>
          <w:sz w:val="28"/>
          <w:szCs w:val="28"/>
          <w:lang w:val="ky-KG"/>
        </w:rPr>
      </w:pPr>
      <w:r>
        <w:rPr>
          <w:rFonts w:ascii="Times New Roman" w:hAnsi="Times New Roman"/>
          <w:noProof/>
          <w:sz w:val="28"/>
          <w:szCs w:val="28"/>
        </w:rPr>
        <w:pict>
          <v:shape id="_x0000_s1222" type="#_x0000_t202" style="position:absolute;left:0;text-align:left;margin-left:383.6pt;margin-top:127.55pt;width:66.55pt;height:25.5pt;z-index:251720704" stroked="f">
            <v:textbox style="mso-next-textbox:#_x0000_s1222">
              <w:txbxContent>
                <w:p w:rsidR="007B57B1" w:rsidRPr="001A41BC" w:rsidRDefault="007B57B1" w:rsidP="00DD3EBE">
                  <w:pPr>
                    <w:rPr>
                      <w:rFonts w:ascii="Times New Roman" w:hAnsi="Times New Roman"/>
                      <w:sz w:val="24"/>
                      <w:szCs w:val="24"/>
                      <w:lang w:val="ky-KG"/>
                    </w:rPr>
                  </w:pPr>
                  <w:r w:rsidRPr="001A41BC">
                    <w:rPr>
                      <w:rFonts w:ascii="Times New Roman" w:hAnsi="Times New Roman"/>
                      <w:sz w:val="24"/>
                      <w:szCs w:val="24"/>
                      <w:lang w:val="ky-KG"/>
                    </w:rPr>
                    <w:t>2-сүрөт</w:t>
                  </w:r>
                </w:p>
              </w:txbxContent>
            </v:textbox>
          </v:shape>
        </w:pict>
      </w:r>
      <w:r w:rsidR="00DD3EBE">
        <w:rPr>
          <w:rFonts w:ascii="Times New Roman" w:hAnsi="Times New Roman"/>
          <w:noProof/>
          <w:sz w:val="28"/>
          <w:szCs w:val="28"/>
          <w:lang w:eastAsia="ru-RU"/>
        </w:rPr>
        <w:drawing>
          <wp:inline distT="0" distB="0" distL="0" distR="0">
            <wp:extent cx="3572414" cy="1994972"/>
            <wp:effectExtent l="95250" t="95250" r="104236" b="100528"/>
            <wp:docPr id="71" name="Рисунок 4" descr="C:\Users\А\AppData\Local\Temp\f96c139e-9ab1-4232-9b30-1c6f8a94cb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А\AppData\Local\Temp\f96c139e-9ab1-4232-9b30-1c6f8a94cb36.png"/>
                    <pic:cNvPicPr>
                      <a:picLocks noChangeAspect="1" noChangeArrowheads="1"/>
                    </pic:cNvPicPr>
                  </pic:nvPicPr>
                  <pic:blipFill>
                    <a:blip r:embed="rId13" cstate="print"/>
                    <a:srcRect/>
                    <a:stretch>
                      <a:fillRect/>
                    </a:stretch>
                  </pic:blipFill>
                  <pic:spPr bwMode="auto">
                    <a:xfrm>
                      <a:off x="0" y="0"/>
                      <a:ext cx="3572414" cy="19949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D3EBE" w:rsidRPr="0009355A" w:rsidRDefault="00170731" w:rsidP="00F37050">
      <w:pPr>
        <w:tabs>
          <w:tab w:val="left" w:pos="993"/>
          <w:tab w:val="left" w:pos="8789"/>
        </w:tabs>
        <w:spacing w:before="30" w:line="360" w:lineRule="auto"/>
        <w:ind w:left="420"/>
        <w:jc w:val="center"/>
        <w:rPr>
          <w:rFonts w:ascii="Times New Roman" w:hAnsi="Times New Roman"/>
          <w:sz w:val="28"/>
          <w:szCs w:val="28"/>
          <w:lang w:val="ky-KG"/>
        </w:rPr>
      </w:pPr>
      <w:r>
        <w:rPr>
          <w:rFonts w:ascii="Times New Roman" w:hAnsi="Times New Roman"/>
          <w:noProof/>
          <w:sz w:val="28"/>
          <w:szCs w:val="28"/>
        </w:rPr>
        <w:pict>
          <v:shape id="_x0000_s1223" type="#_x0000_t202" style="position:absolute;left:0;text-align:left;margin-left:365.6pt;margin-top:136.55pt;width:66.55pt;height:25.5pt;z-index:251721728" stroked="f">
            <v:textbox style="mso-next-textbox:#_x0000_s1223">
              <w:txbxContent>
                <w:p w:rsidR="007B57B1" w:rsidRPr="001A41BC" w:rsidRDefault="007B57B1" w:rsidP="00DD3EBE">
                  <w:pPr>
                    <w:rPr>
                      <w:rFonts w:ascii="Times New Roman" w:hAnsi="Times New Roman"/>
                      <w:sz w:val="24"/>
                      <w:szCs w:val="24"/>
                      <w:lang w:val="ky-KG"/>
                    </w:rPr>
                  </w:pPr>
                  <w:r w:rsidRPr="001A41BC">
                    <w:rPr>
                      <w:rFonts w:ascii="Times New Roman" w:hAnsi="Times New Roman"/>
                      <w:sz w:val="24"/>
                      <w:szCs w:val="24"/>
                      <w:lang w:val="ky-KG"/>
                    </w:rPr>
                    <w:t>3-сүрөт</w:t>
                  </w:r>
                </w:p>
              </w:txbxContent>
            </v:textbox>
          </v:shape>
        </w:pict>
      </w:r>
      <w:r w:rsidR="00DD3EBE">
        <w:rPr>
          <w:rFonts w:ascii="Times New Roman" w:hAnsi="Times New Roman"/>
          <w:noProof/>
          <w:sz w:val="28"/>
          <w:szCs w:val="28"/>
          <w:lang w:eastAsia="ru-RU"/>
        </w:rPr>
        <w:drawing>
          <wp:inline distT="0" distB="0" distL="0" distR="0">
            <wp:extent cx="3814422" cy="1862520"/>
            <wp:effectExtent l="266700" t="247650" r="262278" b="213930"/>
            <wp:docPr id="72" name="Рисунок 10" descr="C:\Users\А\AppData\Local\Temp\879d76ca-e12a-41db-b919-43525c5a47c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А\AppData\Local\Temp\879d76ca-e12a-41db-b919-43525c5a47c8.png"/>
                    <pic:cNvPicPr>
                      <a:picLocks noChangeAspect="1" noChangeArrowheads="1"/>
                    </pic:cNvPicPr>
                  </pic:nvPicPr>
                  <pic:blipFill>
                    <a:blip r:embed="rId14" cstate="print"/>
                    <a:srcRect/>
                    <a:stretch>
                      <a:fillRect/>
                    </a:stretch>
                  </pic:blipFill>
                  <pic:spPr bwMode="auto">
                    <a:xfrm>
                      <a:off x="0" y="0"/>
                      <a:ext cx="3814422" cy="18625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D3EBE" w:rsidRPr="0009355A" w:rsidRDefault="00DD3EBE" w:rsidP="00DD3EBE">
      <w:pPr>
        <w:spacing w:before="30" w:line="360" w:lineRule="auto"/>
        <w:jc w:val="both"/>
        <w:rPr>
          <w:rFonts w:ascii="Times New Roman" w:hAnsi="Times New Roman"/>
          <w:sz w:val="28"/>
          <w:szCs w:val="28"/>
          <w:lang w:val="ky-KG"/>
        </w:rPr>
      </w:pPr>
    </w:p>
    <w:p w:rsidR="00DD3EBE" w:rsidRPr="0009355A" w:rsidRDefault="00170731" w:rsidP="00F37050">
      <w:pPr>
        <w:spacing w:before="30" w:line="360" w:lineRule="auto"/>
        <w:jc w:val="center"/>
        <w:rPr>
          <w:rFonts w:ascii="Times New Roman" w:hAnsi="Times New Roman"/>
          <w:sz w:val="28"/>
          <w:szCs w:val="28"/>
          <w:lang w:val="ky-KG"/>
        </w:rPr>
      </w:pPr>
      <w:r>
        <w:rPr>
          <w:rFonts w:ascii="Times New Roman" w:hAnsi="Times New Roman"/>
          <w:noProof/>
          <w:sz w:val="28"/>
          <w:szCs w:val="28"/>
        </w:rPr>
        <w:lastRenderedPageBreak/>
        <w:pict>
          <v:shape id="_x0000_s1224" type="#_x0000_t202" style="position:absolute;left:0;text-align:left;margin-left:327.3pt;margin-top:111.65pt;width:66.55pt;height:25.5pt;z-index:251722752" stroked="f">
            <v:textbox style="mso-next-textbox:#_x0000_s1224">
              <w:txbxContent>
                <w:p w:rsidR="007B57B1" w:rsidRPr="001A41BC" w:rsidRDefault="007B57B1" w:rsidP="00DD3EBE">
                  <w:pPr>
                    <w:rPr>
                      <w:rFonts w:ascii="Times New Roman" w:hAnsi="Times New Roman"/>
                      <w:sz w:val="24"/>
                      <w:szCs w:val="24"/>
                      <w:lang w:val="ky-KG"/>
                    </w:rPr>
                  </w:pPr>
                  <w:r w:rsidRPr="001A41BC">
                    <w:rPr>
                      <w:rFonts w:ascii="Times New Roman" w:hAnsi="Times New Roman"/>
                      <w:sz w:val="24"/>
                      <w:szCs w:val="24"/>
                      <w:lang w:val="ky-KG"/>
                    </w:rPr>
                    <w:t>4-сүрөт</w:t>
                  </w:r>
                </w:p>
              </w:txbxContent>
            </v:textbox>
          </v:shape>
        </w:pict>
      </w:r>
      <w:r w:rsidR="00DD3EBE">
        <w:rPr>
          <w:rFonts w:ascii="Times New Roman" w:hAnsi="Times New Roman"/>
          <w:noProof/>
          <w:sz w:val="28"/>
          <w:szCs w:val="28"/>
          <w:lang w:eastAsia="ru-RU"/>
        </w:rPr>
        <w:drawing>
          <wp:inline distT="0" distB="0" distL="0" distR="0">
            <wp:extent cx="3598068" cy="1796406"/>
            <wp:effectExtent l="171450" t="133350" r="364332" b="299094"/>
            <wp:docPr id="73" name="Рисунок 11" descr="C:\Users\А\AppData\Local\Temp\544c7655-4346-425a-ada0-8cb5e84c4ca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А\AppData\Local\Temp\544c7655-4346-425a-ada0-8cb5e84c4caf.png"/>
                    <pic:cNvPicPr>
                      <a:picLocks noChangeAspect="1" noChangeArrowheads="1"/>
                    </pic:cNvPicPr>
                  </pic:nvPicPr>
                  <pic:blipFill>
                    <a:blip r:embed="rId15" cstate="print"/>
                    <a:srcRect/>
                    <a:stretch>
                      <a:fillRect/>
                    </a:stretch>
                  </pic:blipFill>
                  <pic:spPr bwMode="auto">
                    <a:xfrm>
                      <a:off x="0" y="0"/>
                      <a:ext cx="3598068" cy="1796406"/>
                    </a:xfrm>
                    <a:prstGeom prst="rect">
                      <a:avLst/>
                    </a:prstGeom>
                    <a:ln>
                      <a:noFill/>
                    </a:ln>
                    <a:effectLst>
                      <a:outerShdw blurRad="292100" dist="139700" dir="2700000" algn="tl" rotWithShape="0">
                        <a:srgbClr val="333333">
                          <a:alpha val="65000"/>
                        </a:srgbClr>
                      </a:outerShdw>
                    </a:effectLst>
                  </pic:spPr>
                </pic:pic>
              </a:graphicData>
            </a:graphic>
          </wp:inline>
        </w:drawing>
      </w:r>
    </w:p>
    <w:p w:rsidR="00DD3EBE" w:rsidRPr="006A0D02" w:rsidRDefault="00DD3EBE" w:rsidP="00DD3EBE">
      <w:pPr>
        <w:spacing w:before="30" w:line="360" w:lineRule="auto"/>
        <w:jc w:val="both"/>
        <w:rPr>
          <w:rFonts w:ascii="Times New Roman" w:hAnsi="Times New Roman"/>
          <w:sz w:val="24"/>
          <w:szCs w:val="24"/>
          <w:lang w:val="ky-KG"/>
        </w:rPr>
      </w:pPr>
      <w:r w:rsidRPr="006A0D02">
        <w:rPr>
          <w:rFonts w:ascii="Times New Roman" w:hAnsi="Times New Roman"/>
          <w:sz w:val="24"/>
          <w:szCs w:val="24"/>
          <w:lang w:val="ky-KG"/>
        </w:rPr>
        <w:t>Төмөнкү сүрөттөн аспаптар менен иштөөнүн учуру берилди (5-сүрөт).</w:t>
      </w:r>
    </w:p>
    <w:p w:rsidR="00DD3EBE" w:rsidRPr="0009355A" w:rsidRDefault="00170731" w:rsidP="00F37050">
      <w:pPr>
        <w:spacing w:before="30" w:line="360" w:lineRule="auto"/>
        <w:jc w:val="center"/>
        <w:rPr>
          <w:rFonts w:ascii="Times New Roman" w:hAnsi="Times New Roman"/>
          <w:sz w:val="28"/>
          <w:szCs w:val="28"/>
          <w:lang w:val="ky-KG"/>
        </w:rPr>
      </w:pPr>
      <w:r>
        <w:rPr>
          <w:rFonts w:ascii="Times New Roman" w:hAnsi="Times New Roman"/>
          <w:noProof/>
          <w:sz w:val="28"/>
          <w:szCs w:val="28"/>
        </w:rPr>
        <w:pict>
          <v:shape id="_x0000_s1226" type="#_x0000_t202" style="position:absolute;left:0;text-align:left;margin-left:327.3pt;margin-top:134.75pt;width:66.55pt;height:25.5pt;z-index:251724800" stroked="f">
            <v:textbox style="mso-next-textbox:#_x0000_s1226">
              <w:txbxContent>
                <w:p w:rsidR="007B57B1" w:rsidRPr="001A41BC" w:rsidRDefault="007B57B1" w:rsidP="00DD3EBE">
                  <w:pPr>
                    <w:rPr>
                      <w:rFonts w:ascii="Times New Roman" w:hAnsi="Times New Roman"/>
                      <w:sz w:val="24"/>
                      <w:szCs w:val="24"/>
                      <w:lang w:val="ky-KG"/>
                    </w:rPr>
                  </w:pPr>
                  <w:r w:rsidRPr="001A41BC">
                    <w:rPr>
                      <w:rFonts w:ascii="Times New Roman" w:hAnsi="Times New Roman"/>
                      <w:sz w:val="24"/>
                      <w:szCs w:val="24"/>
                      <w:lang w:val="ky-KG"/>
                    </w:rPr>
                    <w:t>5-сүрөт</w:t>
                  </w:r>
                </w:p>
              </w:txbxContent>
            </v:textbox>
          </v:shape>
        </w:pict>
      </w:r>
      <w:r w:rsidR="00DD3EBE">
        <w:rPr>
          <w:rFonts w:ascii="Times New Roman" w:hAnsi="Times New Roman"/>
          <w:noProof/>
          <w:sz w:val="28"/>
          <w:szCs w:val="28"/>
          <w:lang w:eastAsia="ru-RU"/>
        </w:rPr>
        <w:drawing>
          <wp:inline distT="0" distB="0" distL="0" distR="0">
            <wp:extent cx="3724092" cy="1970617"/>
            <wp:effectExtent l="266700" t="266700" r="257358" b="220133"/>
            <wp:docPr id="74" name="Рисунок 14" descr="C:\Users\А\AppData\Local\Temp\da72546f-be15-4191-b21d-eb05e0efa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А\AppData\Local\Temp\da72546f-be15-4191-b21d-eb05e0efa207.png"/>
                    <pic:cNvPicPr>
                      <a:picLocks noChangeAspect="1" noChangeArrowheads="1"/>
                    </pic:cNvPicPr>
                  </pic:nvPicPr>
                  <pic:blipFill>
                    <a:blip r:embed="rId16" cstate="print"/>
                    <a:srcRect/>
                    <a:stretch>
                      <a:fillRect/>
                    </a:stretch>
                  </pic:blipFill>
                  <pic:spPr bwMode="auto">
                    <a:xfrm>
                      <a:off x="0" y="0"/>
                      <a:ext cx="3724092" cy="19706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D3EBE" w:rsidRPr="006A0D02" w:rsidRDefault="00DD3EBE" w:rsidP="00DD3EBE">
      <w:pPr>
        <w:spacing w:after="0" w:line="240" w:lineRule="auto"/>
        <w:ind w:firstLine="567"/>
        <w:jc w:val="both"/>
        <w:rPr>
          <w:rFonts w:ascii="Times New Roman" w:hAnsi="Times New Roman"/>
          <w:sz w:val="24"/>
          <w:szCs w:val="24"/>
          <w:lang w:val="ky-KG"/>
        </w:rPr>
      </w:pPr>
      <w:r>
        <w:rPr>
          <w:rFonts w:ascii="Times New Roman" w:hAnsi="Times New Roman"/>
          <w:sz w:val="28"/>
          <w:szCs w:val="28"/>
          <w:lang w:val="ky-KG"/>
        </w:rPr>
        <w:t xml:space="preserve"> </w:t>
      </w:r>
      <w:r w:rsidRPr="006A0D02">
        <w:rPr>
          <w:rFonts w:ascii="Times New Roman" w:hAnsi="Times New Roman"/>
          <w:sz w:val="24"/>
          <w:szCs w:val="24"/>
          <w:lang w:val="ky-KG"/>
        </w:rPr>
        <w:t>Жыйынтыктап айтканда: куралдар менен иштөө жана түзүүгө берилген маселелерди талдоо менен окутуунун интерактивдүү методун колдонуу чагылдырылды.</w:t>
      </w:r>
    </w:p>
    <w:p w:rsidR="00DD3EBE" w:rsidRDefault="00DD3EBE" w:rsidP="00DD3EBE">
      <w:pPr>
        <w:spacing w:after="0" w:line="240" w:lineRule="auto"/>
        <w:ind w:firstLine="567"/>
        <w:jc w:val="both"/>
        <w:rPr>
          <w:rFonts w:ascii="Times New Roman" w:hAnsi="Times New Roman"/>
          <w:sz w:val="24"/>
          <w:szCs w:val="24"/>
          <w:lang w:val="ky-KG"/>
        </w:rPr>
      </w:pPr>
    </w:p>
    <w:p w:rsidR="00DD3EBE" w:rsidRPr="006A0D02" w:rsidRDefault="00DD3EBE" w:rsidP="00DD3EBE">
      <w:pPr>
        <w:spacing w:after="0" w:line="240" w:lineRule="auto"/>
        <w:ind w:firstLine="567"/>
        <w:jc w:val="both"/>
        <w:rPr>
          <w:rFonts w:ascii="Times New Roman" w:hAnsi="Times New Roman"/>
          <w:b/>
          <w:sz w:val="24"/>
          <w:szCs w:val="24"/>
          <w:lang w:val="ky-KG"/>
        </w:rPr>
      </w:pPr>
      <w:r w:rsidRPr="006A0D02">
        <w:rPr>
          <w:rFonts w:ascii="Times New Roman" w:hAnsi="Times New Roman"/>
          <w:b/>
          <w:sz w:val="24"/>
          <w:szCs w:val="24"/>
          <w:lang w:val="ky-KG"/>
        </w:rPr>
        <w:t>Адабияттар:</w:t>
      </w:r>
    </w:p>
    <w:p w:rsidR="00DD3EBE" w:rsidRPr="006A0D02" w:rsidRDefault="00DD3EBE" w:rsidP="00DD3EBE">
      <w:pPr>
        <w:spacing w:after="0" w:line="240" w:lineRule="auto"/>
        <w:ind w:firstLine="567"/>
        <w:jc w:val="both"/>
        <w:rPr>
          <w:rFonts w:ascii="Times New Roman" w:hAnsi="Times New Roman"/>
          <w:sz w:val="24"/>
          <w:szCs w:val="24"/>
          <w:lang w:val="ky-KG"/>
        </w:rPr>
      </w:pPr>
    </w:p>
    <w:p w:rsidR="00DD3EBE" w:rsidRDefault="00DD3EBE" w:rsidP="008F0FF1">
      <w:pPr>
        <w:numPr>
          <w:ilvl w:val="0"/>
          <w:numId w:val="24"/>
        </w:numPr>
        <w:spacing w:after="0" w:line="240" w:lineRule="auto"/>
        <w:ind w:left="567"/>
        <w:jc w:val="both"/>
        <w:rPr>
          <w:rFonts w:ascii="Times New Roman" w:hAnsi="Times New Roman"/>
          <w:sz w:val="24"/>
          <w:szCs w:val="24"/>
          <w:lang w:val="ky-KG"/>
        </w:rPr>
      </w:pPr>
      <w:r w:rsidRPr="006A0D02">
        <w:rPr>
          <w:rFonts w:ascii="Times New Roman" w:hAnsi="Times New Roman"/>
          <w:sz w:val="24"/>
          <w:szCs w:val="24"/>
          <w:lang w:val="ky-KG"/>
        </w:rPr>
        <w:t>Бөрүбаев А.А., Бекбоев И.Б., Айылчиев А.А.Элементардык геометрия.</w:t>
      </w:r>
      <w:r>
        <w:rPr>
          <w:rFonts w:ascii="Times New Roman" w:hAnsi="Times New Roman"/>
          <w:sz w:val="24"/>
          <w:szCs w:val="24"/>
          <w:lang w:val="ky-KG"/>
        </w:rPr>
        <w:t xml:space="preserve"> </w:t>
      </w:r>
      <w:r w:rsidRPr="006A0D02">
        <w:rPr>
          <w:rFonts w:ascii="Times New Roman" w:hAnsi="Times New Roman"/>
          <w:sz w:val="24"/>
          <w:szCs w:val="24"/>
          <w:lang w:val="ky-KG"/>
        </w:rPr>
        <w:t>Б.:“Педагогика”, 2003.-368 б.</w:t>
      </w:r>
    </w:p>
    <w:p w:rsidR="00DD3EBE" w:rsidRDefault="00DD3EBE" w:rsidP="008F0FF1">
      <w:pPr>
        <w:numPr>
          <w:ilvl w:val="0"/>
          <w:numId w:val="24"/>
        </w:numPr>
        <w:spacing w:after="0" w:line="240" w:lineRule="auto"/>
        <w:ind w:left="567"/>
        <w:jc w:val="both"/>
        <w:rPr>
          <w:rFonts w:ascii="Times New Roman" w:hAnsi="Times New Roman"/>
          <w:sz w:val="24"/>
          <w:szCs w:val="24"/>
          <w:lang w:val="ky-KG"/>
        </w:rPr>
      </w:pPr>
      <w:r w:rsidRPr="006A0D02">
        <w:rPr>
          <w:rFonts w:ascii="Times New Roman" w:hAnsi="Times New Roman"/>
          <w:sz w:val="24"/>
          <w:szCs w:val="24"/>
          <w:lang w:val="ky-KG"/>
        </w:rPr>
        <w:t>Погорелов А.В. “Геометрия”. М.: “Наука”,1984.-288 б.</w:t>
      </w:r>
    </w:p>
    <w:p w:rsidR="00DD3EBE" w:rsidRDefault="00DD3EBE" w:rsidP="008F0FF1">
      <w:pPr>
        <w:numPr>
          <w:ilvl w:val="0"/>
          <w:numId w:val="24"/>
        </w:numPr>
        <w:spacing w:after="0" w:line="240" w:lineRule="auto"/>
        <w:ind w:left="567"/>
        <w:jc w:val="both"/>
        <w:rPr>
          <w:rFonts w:ascii="Times New Roman" w:hAnsi="Times New Roman"/>
          <w:sz w:val="24"/>
          <w:szCs w:val="24"/>
          <w:lang w:val="ky-KG"/>
        </w:rPr>
      </w:pPr>
      <w:r w:rsidRPr="006A0D02">
        <w:rPr>
          <w:rFonts w:ascii="Times New Roman" w:hAnsi="Times New Roman"/>
          <w:sz w:val="24"/>
          <w:szCs w:val="24"/>
          <w:lang w:val="ky-KG"/>
        </w:rPr>
        <w:t>Аргунов В.И., М.Б.Балк Элементарная геометрия .М.: “Просвещение”,1966.368 с.</w:t>
      </w:r>
    </w:p>
    <w:p w:rsidR="00DD3EBE" w:rsidRDefault="00DD3EBE" w:rsidP="008F0FF1">
      <w:pPr>
        <w:numPr>
          <w:ilvl w:val="0"/>
          <w:numId w:val="24"/>
        </w:numPr>
        <w:spacing w:after="0" w:line="240" w:lineRule="auto"/>
        <w:ind w:left="567"/>
        <w:jc w:val="both"/>
        <w:rPr>
          <w:rFonts w:ascii="Times New Roman" w:hAnsi="Times New Roman"/>
          <w:sz w:val="24"/>
          <w:szCs w:val="24"/>
          <w:lang w:val="ky-KG"/>
        </w:rPr>
      </w:pPr>
      <w:r w:rsidRPr="006A0D02">
        <w:rPr>
          <w:rFonts w:ascii="Times New Roman" w:hAnsi="Times New Roman"/>
          <w:sz w:val="24"/>
          <w:szCs w:val="24"/>
          <w:lang w:val="ky-KG"/>
        </w:rPr>
        <w:t>Кручкович Г.И. Сборник задач по курсу высшей математики.М.: «Высшая школа»,1973.</w:t>
      </w:r>
    </w:p>
    <w:p w:rsidR="00DD3EBE" w:rsidRDefault="00DD3EBE" w:rsidP="008F0FF1">
      <w:pPr>
        <w:numPr>
          <w:ilvl w:val="0"/>
          <w:numId w:val="24"/>
        </w:numPr>
        <w:spacing w:after="0" w:line="240" w:lineRule="auto"/>
        <w:ind w:left="567"/>
        <w:jc w:val="both"/>
        <w:rPr>
          <w:rFonts w:ascii="Times New Roman" w:hAnsi="Times New Roman"/>
          <w:sz w:val="24"/>
          <w:szCs w:val="24"/>
          <w:lang w:val="ky-KG"/>
        </w:rPr>
      </w:pPr>
      <w:r w:rsidRPr="006A0D02">
        <w:rPr>
          <w:rFonts w:ascii="Times New Roman" w:hAnsi="Times New Roman"/>
          <w:sz w:val="24"/>
          <w:szCs w:val="24"/>
          <w:lang w:val="ky-KG"/>
        </w:rPr>
        <w:t>Геометриянын мектептик курсу боюнча маселелерди чыгарууну системалаштыруу. Фрунзе: “Мектеп”.1978.-164 б.</w:t>
      </w:r>
    </w:p>
    <w:p w:rsidR="00DD3EBE" w:rsidRPr="006A0D02" w:rsidRDefault="00DD3EBE" w:rsidP="008F0FF1">
      <w:pPr>
        <w:numPr>
          <w:ilvl w:val="0"/>
          <w:numId w:val="24"/>
        </w:numPr>
        <w:spacing w:after="0" w:line="240" w:lineRule="auto"/>
        <w:ind w:left="567"/>
        <w:jc w:val="both"/>
        <w:rPr>
          <w:rFonts w:ascii="Times New Roman" w:hAnsi="Times New Roman"/>
          <w:sz w:val="24"/>
          <w:szCs w:val="24"/>
          <w:lang w:val="ky-KG"/>
        </w:rPr>
      </w:pPr>
      <w:r w:rsidRPr="006A0D02">
        <w:rPr>
          <w:rFonts w:ascii="Times New Roman" w:hAnsi="Times New Roman"/>
          <w:sz w:val="24"/>
          <w:szCs w:val="24"/>
        </w:rPr>
        <w:t>Богомолов Н.В.</w:t>
      </w:r>
      <w:r w:rsidRPr="006A0D02">
        <w:rPr>
          <w:rFonts w:ascii="Times New Roman" w:hAnsi="Times New Roman"/>
          <w:sz w:val="24"/>
          <w:szCs w:val="24"/>
          <w:lang w:val="ky-KG"/>
        </w:rPr>
        <w:t xml:space="preserve"> </w:t>
      </w:r>
      <w:r w:rsidRPr="006A0D02">
        <w:rPr>
          <w:rFonts w:ascii="Times New Roman" w:hAnsi="Times New Roman"/>
          <w:sz w:val="24"/>
          <w:szCs w:val="24"/>
        </w:rPr>
        <w:t>Практические занятия по математике.</w:t>
      </w:r>
      <w:r w:rsidRPr="006A0D02">
        <w:rPr>
          <w:rFonts w:ascii="Times New Roman" w:hAnsi="Times New Roman"/>
          <w:sz w:val="24"/>
          <w:szCs w:val="24"/>
          <w:lang w:val="ky-KG"/>
        </w:rPr>
        <w:t xml:space="preserve"> </w:t>
      </w:r>
      <w:r w:rsidRPr="006A0D02">
        <w:rPr>
          <w:rFonts w:ascii="Times New Roman" w:hAnsi="Times New Roman"/>
          <w:sz w:val="24"/>
          <w:szCs w:val="24"/>
        </w:rPr>
        <w:t>М.: Высш.шк., 1990.</w:t>
      </w:r>
    </w:p>
    <w:p w:rsidR="0023491B" w:rsidRPr="00CB1D78" w:rsidRDefault="0023491B" w:rsidP="000B2226">
      <w:pPr>
        <w:spacing w:after="0" w:line="240" w:lineRule="auto"/>
        <w:ind w:firstLine="709"/>
        <w:rPr>
          <w:rFonts w:ascii="Times New Roman" w:hAnsi="Times New Roman" w:cs="Times New Roman"/>
          <w:sz w:val="24"/>
          <w:szCs w:val="24"/>
          <w:lang w:val="kk-KZ"/>
        </w:rPr>
      </w:pPr>
    </w:p>
    <w:p w:rsidR="0023491B" w:rsidRPr="00CB1D78" w:rsidRDefault="0023491B" w:rsidP="000B2226">
      <w:pPr>
        <w:spacing w:after="0" w:line="240" w:lineRule="auto"/>
        <w:ind w:firstLine="709"/>
        <w:jc w:val="both"/>
        <w:rPr>
          <w:rFonts w:ascii="Times New Roman" w:hAnsi="Times New Roman" w:cs="Times New Roman"/>
          <w:sz w:val="24"/>
          <w:szCs w:val="24"/>
          <w:lang w:val="kk-KZ"/>
        </w:rPr>
      </w:pPr>
    </w:p>
    <w:p w:rsidR="0023491B" w:rsidRPr="00CB1D78" w:rsidRDefault="0023491B" w:rsidP="0023491B">
      <w:pPr>
        <w:spacing w:line="360" w:lineRule="auto"/>
        <w:jc w:val="both"/>
        <w:rPr>
          <w:rFonts w:ascii="Times New Roman" w:hAnsi="Times New Roman" w:cs="Times New Roman"/>
          <w:sz w:val="28"/>
          <w:szCs w:val="28"/>
          <w:lang w:val="kk-KZ"/>
        </w:rPr>
      </w:pPr>
    </w:p>
    <w:p w:rsidR="0023491B" w:rsidRPr="00CB1D78" w:rsidRDefault="0023491B" w:rsidP="0023491B">
      <w:pPr>
        <w:jc w:val="both"/>
        <w:rPr>
          <w:rFonts w:ascii="Times New Roman" w:hAnsi="Times New Roman" w:cs="Times New Roman"/>
          <w:sz w:val="28"/>
          <w:szCs w:val="28"/>
          <w:lang w:val="kk-KZ"/>
        </w:rPr>
      </w:pPr>
    </w:p>
    <w:p w:rsidR="00DD3EBE" w:rsidRDefault="00DD3EBE" w:rsidP="00DD3EBE">
      <w:pPr>
        <w:pStyle w:val="a7"/>
        <w:spacing w:before="0" w:beforeAutospacing="0" w:after="0" w:afterAutospacing="0"/>
        <w:jc w:val="right"/>
        <w:rPr>
          <w:b/>
          <w:color w:val="000000"/>
          <w:lang w:val="ky-KG"/>
        </w:rPr>
      </w:pPr>
      <w:r w:rsidRPr="0095190B">
        <w:rPr>
          <w:b/>
          <w:i/>
          <w:color w:val="000000"/>
        </w:rPr>
        <w:lastRenderedPageBreak/>
        <w:t>Ысмайылов</w:t>
      </w:r>
      <w:r w:rsidRPr="0095190B">
        <w:rPr>
          <w:b/>
          <w:i/>
          <w:color w:val="000000"/>
          <w:lang w:val="en-US"/>
        </w:rPr>
        <w:t xml:space="preserve"> </w:t>
      </w:r>
      <w:r w:rsidRPr="0095190B">
        <w:rPr>
          <w:b/>
          <w:i/>
          <w:color w:val="000000"/>
        </w:rPr>
        <w:t>Кубатбек</w:t>
      </w:r>
      <w:r w:rsidRPr="0095190B">
        <w:rPr>
          <w:b/>
          <w:i/>
          <w:color w:val="000000"/>
          <w:lang w:val="en-US"/>
        </w:rPr>
        <w:t xml:space="preserve"> </w:t>
      </w:r>
      <w:r w:rsidRPr="0095190B">
        <w:rPr>
          <w:b/>
          <w:i/>
          <w:color w:val="000000"/>
        </w:rPr>
        <w:t>Закирович</w:t>
      </w:r>
      <w:r w:rsidRPr="0095190B">
        <w:rPr>
          <w:b/>
          <w:color w:val="000000"/>
          <w:lang w:val="en-US"/>
        </w:rPr>
        <w:t xml:space="preserve"> </w:t>
      </w:r>
    </w:p>
    <w:p w:rsidR="00DD3EBE" w:rsidRPr="00AA4A33" w:rsidRDefault="00DD3EBE" w:rsidP="00DD3EBE">
      <w:pPr>
        <w:spacing w:after="0" w:line="240" w:lineRule="auto"/>
        <w:jc w:val="right"/>
        <w:rPr>
          <w:rFonts w:ascii="Times New Roman" w:eastAsia="Calibri" w:hAnsi="Times New Roman" w:cs="Times New Roman"/>
          <w:b/>
          <w:i/>
          <w:sz w:val="24"/>
          <w:szCs w:val="24"/>
          <w:lang w:val="ky-KG"/>
        </w:rPr>
      </w:pPr>
      <w:r w:rsidRPr="00AA4A33">
        <w:rPr>
          <w:rFonts w:ascii="Times New Roman" w:eastAsia="Calibri" w:hAnsi="Times New Roman" w:cs="Times New Roman"/>
          <w:b/>
          <w:i/>
          <w:sz w:val="24"/>
          <w:szCs w:val="24"/>
          <w:lang w:val="ky-KG"/>
        </w:rPr>
        <w:t xml:space="preserve">аспирант </w:t>
      </w:r>
    </w:p>
    <w:p w:rsidR="00DD3EBE" w:rsidRPr="00AA4A33" w:rsidRDefault="00DD3EBE" w:rsidP="00DD3EBE">
      <w:pPr>
        <w:pStyle w:val="a7"/>
        <w:spacing w:before="0" w:beforeAutospacing="0" w:after="0" w:afterAutospacing="0"/>
        <w:jc w:val="right"/>
        <w:rPr>
          <w:b/>
          <w:color w:val="000000"/>
          <w:lang w:val="ky-KG"/>
        </w:rPr>
      </w:pPr>
      <w:r>
        <w:rPr>
          <w:b/>
          <w:i/>
          <w:lang w:val="ky-KG"/>
        </w:rPr>
        <w:t>Ош мамлекеттик университети</w:t>
      </w:r>
    </w:p>
    <w:p w:rsidR="00DD3EBE" w:rsidRDefault="00DD3EBE" w:rsidP="00DD3EBE">
      <w:pPr>
        <w:pStyle w:val="a7"/>
        <w:spacing w:before="0" w:beforeAutospacing="0" w:after="0" w:afterAutospacing="0"/>
        <w:jc w:val="center"/>
        <w:rPr>
          <w:b/>
          <w:color w:val="000000"/>
          <w:lang w:val="ky-KG"/>
        </w:rPr>
      </w:pPr>
    </w:p>
    <w:p w:rsidR="00DD3EBE" w:rsidRPr="0095190B" w:rsidRDefault="00DD3EBE" w:rsidP="00DD3EBE">
      <w:pPr>
        <w:pStyle w:val="a7"/>
        <w:spacing w:before="0" w:beforeAutospacing="0" w:after="0" w:afterAutospacing="0"/>
        <w:jc w:val="center"/>
        <w:rPr>
          <w:b/>
          <w:color w:val="000000"/>
          <w:lang w:val="ky-KG"/>
        </w:rPr>
      </w:pPr>
      <w:r w:rsidRPr="0095190B">
        <w:rPr>
          <w:b/>
          <w:color w:val="000000"/>
          <w:lang w:val="ky-KG"/>
        </w:rPr>
        <w:t>МЕДИЦИНАЛЫК КОЛЛЕДЖДИН СТУДЕНТТЕРИНИН РУХАНИЙ МАДАНИЯТЫН ӨНҮКТҮРҮҮНҮН ПЕДАГОГИКАЛЫК ШАРТТАРЫ</w:t>
      </w:r>
    </w:p>
    <w:p w:rsidR="00DD3EBE" w:rsidRDefault="00DD3EBE" w:rsidP="00DD3EBE">
      <w:pPr>
        <w:pStyle w:val="a7"/>
        <w:spacing w:before="0" w:beforeAutospacing="0" w:after="0" w:afterAutospacing="0"/>
        <w:jc w:val="right"/>
        <w:rPr>
          <w:b/>
          <w:i/>
          <w:color w:val="000000"/>
          <w:lang w:val="ky-KG"/>
        </w:rPr>
      </w:pPr>
    </w:p>
    <w:p w:rsidR="00DD3EBE" w:rsidRDefault="00DD3EBE" w:rsidP="00DD3EBE">
      <w:pPr>
        <w:pStyle w:val="a7"/>
        <w:spacing w:before="0" w:beforeAutospacing="0" w:after="0" w:afterAutospacing="0"/>
        <w:jc w:val="right"/>
        <w:rPr>
          <w:b/>
          <w:color w:val="000000"/>
          <w:lang w:val="ky-KG"/>
        </w:rPr>
      </w:pPr>
      <w:r w:rsidRPr="0095190B">
        <w:rPr>
          <w:b/>
          <w:i/>
          <w:color w:val="000000"/>
        </w:rPr>
        <w:t>Ысмайылов</w:t>
      </w:r>
      <w:r w:rsidRPr="00AA4A33">
        <w:rPr>
          <w:b/>
          <w:i/>
          <w:color w:val="000000"/>
        </w:rPr>
        <w:t xml:space="preserve"> </w:t>
      </w:r>
      <w:r w:rsidRPr="0095190B">
        <w:rPr>
          <w:b/>
          <w:i/>
          <w:color w:val="000000"/>
        </w:rPr>
        <w:t>Кубатбек</w:t>
      </w:r>
      <w:r w:rsidRPr="00AA4A33">
        <w:rPr>
          <w:b/>
          <w:i/>
          <w:color w:val="000000"/>
        </w:rPr>
        <w:t xml:space="preserve"> </w:t>
      </w:r>
      <w:r w:rsidRPr="0095190B">
        <w:rPr>
          <w:b/>
          <w:i/>
          <w:color w:val="000000"/>
        </w:rPr>
        <w:t>Закирович</w:t>
      </w:r>
      <w:r w:rsidRPr="00AA4A33">
        <w:rPr>
          <w:b/>
          <w:color w:val="000000"/>
        </w:rPr>
        <w:t xml:space="preserve"> </w:t>
      </w:r>
    </w:p>
    <w:p w:rsidR="00DD3EBE" w:rsidRDefault="00DD3EBE" w:rsidP="00DD3EBE">
      <w:pPr>
        <w:spacing w:after="0" w:line="240" w:lineRule="auto"/>
        <w:jc w:val="right"/>
        <w:rPr>
          <w:rFonts w:ascii="Times New Roman" w:eastAsia="Calibri" w:hAnsi="Times New Roman" w:cs="Times New Roman"/>
          <w:b/>
          <w:i/>
          <w:sz w:val="24"/>
          <w:szCs w:val="24"/>
          <w:lang w:val="ky-KG"/>
        </w:rPr>
      </w:pPr>
      <w:r w:rsidRPr="00AA4A33">
        <w:rPr>
          <w:rFonts w:ascii="Times New Roman" w:eastAsia="Calibri" w:hAnsi="Times New Roman" w:cs="Times New Roman"/>
          <w:b/>
          <w:i/>
          <w:sz w:val="24"/>
          <w:szCs w:val="24"/>
          <w:lang w:val="ky-KG"/>
        </w:rPr>
        <w:t>аспирант</w:t>
      </w:r>
    </w:p>
    <w:p w:rsidR="00DD3EBE" w:rsidRPr="008D3057" w:rsidRDefault="00DD3EBE" w:rsidP="00DD3EBE">
      <w:pPr>
        <w:spacing w:after="0" w:line="240" w:lineRule="auto"/>
        <w:ind w:firstLine="567"/>
        <w:jc w:val="right"/>
        <w:rPr>
          <w:rFonts w:ascii="Times New Roman" w:eastAsia="Calibri" w:hAnsi="Times New Roman" w:cs="Times New Roman"/>
          <w:b/>
          <w:i/>
          <w:sz w:val="24"/>
          <w:szCs w:val="24"/>
        </w:rPr>
      </w:pPr>
      <w:r>
        <w:rPr>
          <w:rFonts w:ascii="Times New Roman" w:eastAsia="Calibri" w:hAnsi="Times New Roman" w:cs="Times New Roman"/>
          <w:b/>
          <w:i/>
          <w:sz w:val="24"/>
          <w:szCs w:val="24"/>
          <w:lang w:val="ky-KG"/>
        </w:rPr>
        <w:t>Ошский государственный университет</w:t>
      </w:r>
    </w:p>
    <w:p w:rsidR="00DD3EBE" w:rsidRPr="00AA4A33" w:rsidRDefault="00DD3EBE" w:rsidP="00DD3EBE">
      <w:pPr>
        <w:spacing w:after="0" w:line="240" w:lineRule="auto"/>
        <w:jc w:val="right"/>
        <w:rPr>
          <w:rFonts w:ascii="Times New Roman" w:eastAsia="Calibri" w:hAnsi="Times New Roman" w:cs="Times New Roman"/>
          <w:b/>
          <w:i/>
          <w:sz w:val="24"/>
          <w:szCs w:val="24"/>
          <w:lang w:val="ky-KG"/>
        </w:rPr>
      </w:pPr>
      <w:r w:rsidRPr="00AA4A33">
        <w:rPr>
          <w:rFonts w:ascii="Times New Roman" w:eastAsia="Calibri" w:hAnsi="Times New Roman" w:cs="Times New Roman"/>
          <w:b/>
          <w:i/>
          <w:sz w:val="24"/>
          <w:szCs w:val="24"/>
          <w:lang w:val="ky-KG"/>
        </w:rPr>
        <w:t xml:space="preserve"> </w:t>
      </w:r>
    </w:p>
    <w:p w:rsidR="00DD3EBE" w:rsidRDefault="00DD3EBE" w:rsidP="00DD3EBE">
      <w:pPr>
        <w:spacing w:after="0" w:line="240" w:lineRule="auto"/>
        <w:jc w:val="center"/>
        <w:rPr>
          <w:rFonts w:ascii="Times New Roman" w:hAnsi="Times New Roman"/>
          <w:b/>
          <w:sz w:val="24"/>
          <w:szCs w:val="24"/>
          <w:lang w:val="ky-KG"/>
        </w:rPr>
      </w:pPr>
      <w:r w:rsidRPr="0095190B">
        <w:rPr>
          <w:rFonts w:ascii="Times New Roman" w:eastAsia="Calibri" w:hAnsi="Times New Roman" w:cs="Times New Roman"/>
          <w:b/>
          <w:sz w:val="24"/>
          <w:szCs w:val="24"/>
        </w:rPr>
        <w:t xml:space="preserve">ПЕДАГОГИЧЕСКИЕ УСЛОВИЯ РАЗВИТИЯ НРАВСТВЕННОЙ КУЛЬТУРЫ </w:t>
      </w:r>
    </w:p>
    <w:p w:rsidR="00DD3EBE" w:rsidRPr="0095190B" w:rsidRDefault="00DD3EBE" w:rsidP="00DD3EBE">
      <w:pPr>
        <w:spacing w:after="0" w:line="240" w:lineRule="auto"/>
        <w:jc w:val="center"/>
        <w:rPr>
          <w:rFonts w:ascii="Times New Roman" w:eastAsia="Calibri" w:hAnsi="Times New Roman" w:cs="Times New Roman"/>
          <w:b/>
          <w:sz w:val="24"/>
          <w:szCs w:val="24"/>
          <w:lang w:val="ky-KG"/>
        </w:rPr>
      </w:pPr>
      <w:r w:rsidRPr="0095190B">
        <w:rPr>
          <w:rFonts w:ascii="Times New Roman" w:eastAsia="Calibri" w:hAnsi="Times New Roman" w:cs="Times New Roman"/>
          <w:b/>
          <w:sz w:val="24"/>
          <w:szCs w:val="24"/>
        </w:rPr>
        <w:t>У СТУДЕНТОВ МЕДИЦИНСК</w:t>
      </w:r>
      <w:r w:rsidRPr="0095190B">
        <w:rPr>
          <w:rFonts w:ascii="Times New Roman" w:eastAsia="Calibri" w:hAnsi="Times New Roman" w:cs="Times New Roman"/>
          <w:b/>
          <w:sz w:val="24"/>
          <w:szCs w:val="24"/>
          <w:lang w:val="ky-KG"/>
        </w:rPr>
        <w:t>ОГО КОЛЛЕДЖА</w:t>
      </w:r>
    </w:p>
    <w:p w:rsidR="00DD3EBE" w:rsidRDefault="00DD3EBE" w:rsidP="00DD3EBE">
      <w:pPr>
        <w:pStyle w:val="a7"/>
        <w:spacing w:before="0" w:beforeAutospacing="0" w:after="0" w:afterAutospacing="0"/>
        <w:jc w:val="right"/>
        <w:rPr>
          <w:b/>
          <w:i/>
          <w:color w:val="000000"/>
          <w:lang w:val="ky-KG"/>
        </w:rPr>
      </w:pPr>
    </w:p>
    <w:p w:rsidR="00DD3EBE" w:rsidRDefault="00DD3EBE" w:rsidP="00DD3EBE">
      <w:pPr>
        <w:pStyle w:val="a7"/>
        <w:spacing w:before="0" w:beforeAutospacing="0" w:after="0" w:afterAutospacing="0"/>
        <w:jc w:val="right"/>
        <w:rPr>
          <w:b/>
          <w:i/>
          <w:color w:val="000000"/>
          <w:lang w:val="ky-KG"/>
        </w:rPr>
      </w:pPr>
      <w:r>
        <w:rPr>
          <w:b/>
          <w:i/>
          <w:color w:val="000000"/>
          <w:lang w:val="en-US"/>
        </w:rPr>
        <w:t>Ysmaiylov</w:t>
      </w:r>
      <w:r w:rsidRPr="00DD3EBE">
        <w:rPr>
          <w:b/>
          <w:i/>
          <w:color w:val="000000"/>
          <w:lang w:val="en-US"/>
        </w:rPr>
        <w:t xml:space="preserve"> </w:t>
      </w:r>
      <w:r>
        <w:rPr>
          <w:b/>
          <w:i/>
          <w:color w:val="000000"/>
          <w:lang w:val="en-US"/>
        </w:rPr>
        <w:t>Kubatbek</w:t>
      </w:r>
      <w:r>
        <w:rPr>
          <w:b/>
          <w:i/>
          <w:color w:val="000000"/>
          <w:lang w:val="ky-KG"/>
        </w:rPr>
        <w:t xml:space="preserve"> </w:t>
      </w:r>
      <w:r w:rsidRPr="0095190B">
        <w:rPr>
          <w:b/>
          <w:i/>
          <w:color w:val="000000"/>
          <w:lang w:val="en-US"/>
        </w:rPr>
        <w:t>Zakirovich</w:t>
      </w:r>
    </w:p>
    <w:p w:rsidR="006717C9" w:rsidRDefault="006717C9" w:rsidP="00DD3EBE">
      <w:pPr>
        <w:pStyle w:val="a7"/>
        <w:spacing w:before="0" w:beforeAutospacing="0" w:after="0" w:afterAutospacing="0"/>
        <w:jc w:val="right"/>
        <w:rPr>
          <w:b/>
          <w:i/>
          <w:color w:val="000000"/>
          <w:lang w:val="en-US"/>
        </w:rPr>
      </w:pPr>
      <w:r w:rsidRPr="0055751D">
        <w:rPr>
          <w:rFonts w:eastAsia="Calibri"/>
          <w:b/>
          <w:i/>
          <w:lang w:val="en-US"/>
        </w:rPr>
        <w:t>graduate student</w:t>
      </w:r>
    </w:p>
    <w:p w:rsidR="00DD3EBE" w:rsidRPr="00AA4A33" w:rsidRDefault="00DD3EBE" w:rsidP="00DD3EBE">
      <w:pPr>
        <w:pStyle w:val="a7"/>
        <w:spacing w:before="0" w:beforeAutospacing="0" w:after="0" w:afterAutospacing="0"/>
        <w:jc w:val="right"/>
        <w:rPr>
          <w:b/>
          <w:i/>
          <w:color w:val="000000"/>
          <w:lang w:val="ky-KG"/>
        </w:rPr>
      </w:pPr>
      <w:r w:rsidRPr="00AA4A33">
        <w:rPr>
          <w:b/>
          <w:i/>
          <w:color w:val="000000"/>
          <w:lang w:val="en-US"/>
        </w:rPr>
        <w:t xml:space="preserve"> </w:t>
      </w:r>
      <w:r w:rsidRPr="0055751D">
        <w:rPr>
          <w:b/>
          <w:i/>
          <w:lang w:val="en-US"/>
        </w:rPr>
        <w:t> Osh State University</w:t>
      </w:r>
    </w:p>
    <w:p w:rsidR="00DD3EBE" w:rsidRPr="00AA4A33" w:rsidRDefault="00DD3EBE" w:rsidP="00DD3EBE">
      <w:pPr>
        <w:pStyle w:val="a7"/>
        <w:spacing w:before="0" w:beforeAutospacing="0" w:after="0" w:afterAutospacing="0"/>
        <w:jc w:val="right"/>
        <w:rPr>
          <w:b/>
          <w:i/>
          <w:color w:val="000000"/>
          <w:lang w:val="ky-KG"/>
        </w:rPr>
      </w:pPr>
    </w:p>
    <w:p w:rsidR="00DD3EBE" w:rsidRDefault="00DD3EBE" w:rsidP="00DD3EBE">
      <w:pPr>
        <w:spacing w:after="0" w:line="240" w:lineRule="auto"/>
        <w:jc w:val="center"/>
        <w:rPr>
          <w:rFonts w:ascii="Times New Roman" w:eastAsia="Calibri" w:hAnsi="Times New Roman" w:cs="Times New Roman"/>
          <w:b/>
          <w:sz w:val="24"/>
          <w:szCs w:val="24"/>
          <w:lang w:val="ky-KG"/>
        </w:rPr>
      </w:pPr>
      <w:r w:rsidRPr="0095190B">
        <w:rPr>
          <w:rFonts w:ascii="Times New Roman" w:eastAsia="Calibri" w:hAnsi="Times New Roman" w:cs="Times New Roman"/>
          <w:b/>
          <w:sz w:val="24"/>
          <w:szCs w:val="24"/>
          <w:lang w:val="en-US"/>
        </w:rPr>
        <w:t>PEDAGOGICAL CONDITIONS OF MORAL CULTURE DEVELOPMENT IN</w:t>
      </w:r>
    </w:p>
    <w:p w:rsidR="00DD3EBE" w:rsidRPr="00DD3EBE" w:rsidRDefault="00DD3EBE" w:rsidP="00DD3EBE">
      <w:pPr>
        <w:spacing w:after="0" w:line="240" w:lineRule="auto"/>
        <w:jc w:val="center"/>
        <w:rPr>
          <w:rFonts w:ascii="Times New Roman" w:eastAsia="Calibri" w:hAnsi="Times New Roman" w:cs="Times New Roman"/>
          <w:b/>
          <w:sz w:val="24"/>
          <w:szCs w:val="24"/>
          <w:lang w:val="ky-KG"/>
        </w:rPr>
      </w:pPr>
      <w:r w:rsidRPr="00DD3EBE">
        <w:rPr>
          <w:rFonts w:ascii="Times New Roman" w:eastAsia="Calibri" w:hAnsi="Times New Roman" w:cs="Times New Roman"/>
          <w:b/>
          <w:sz w:val="24"/>
          <w:szCs w:val="24"/>
          <w:lang w:val="ky-KG"/>
        </w:rPr>
        <w:t>MEDICAL COLLEGE</w:t>
      </w:r>
    </w:p>
    <w:p w:rsidR="00DD3EBE" w:rsidRDefault="00DD3EBE" w:rsidP="00DD3EBE">
      <w:pPr>
        <w:pStyle w:val="a7"/>
        <w:spacing w:before="0" w:beforeAutospacing="0" w:after="0" w:afterAutospacing="0"/>
        <w:ind w:firstLine="567"/>
        <w:jc w:val="both"/>
        <w:rPr>
          <w:b/>
          <w:i/>
          <w:color w:val="000000"/>
          <w:lang w:val="ky-KG"/>
        </w:rPr>
      </w:pPr>
    </w:p>
    <w:p w:rsidR="00DD3EBE" w:rsidRPr="0095190B" w:rsidRDefault="00DD3EBE" w:rsidP="00DD3EBE">
      <w:pPr>
        <w:pStyle w:val="a7"/>
        <w:spacing w:before="0" w:beforeAutospacing="0" w:after="0" w:afterAutospacing="0"/>
        <w:ind w:firstLine="567"/>
        <w:jc w:val="both"/>
        <w:rPr>
          <w:i/>
          <w:color w:val="000000"/>
          <w:lang w:val="ky-KG"/>
        </w:rPr>
      </w:pPr>
      <w:r w:rsidRPr="0095190B">
        <w:rPr>
          <w:b/>
          <w:i/>
          <w:color w:val="000000"/>
          <w:lang w:val="ky-KG"/>
        </w:rPr>
        <w:t>Аннотация</w:t>
      </w:r>
      <w:r>
        <w:rPr>
          <w:b/>
          <w:i/>
          <w:color w:val="000000"/>
          <w:lang w:val="ky-KG"/>
        </w:rPr>
        <w:t xml:space="preserve">: </w:t>
      </w:r>
      <w:r w:rsidRPr="0095190B">
        <w:rPr>
          <w:i/>
          <w:color w:val="000000"/>
          <w:lang w:val="ky-KG"/>
        </w:rPr>
        <w:t>Макалада келечектеги дарыгерлердин руханий маданиятын натыйжалуу өнүктүрүүгө өбөлгө болгон педагогикалык шарттар каралат.</w:t>
      </w:r>
    </w:p>
    <w:p w:rsidR="00DD3EBE" w:rsidRPr="0095190B" w:rsidRDefault="00DD3EBE" w:rsidP="00DD3EBE">
      <w:pPr>
        <w:spacing w:after="0" w:line="240" w:lineRule="auto"/>
        <w:ind w:firstLine="567"/>
        <w:jc w:val="both"/>
        <w:rPr>
          <w:rFonts w:ascii="Times New Roman" w:eastAsia="Calibri" w:hAnsi="Times New Roman" w:cs="Times New Roman"/>
          <w:i/>
          <w:sz w:val="24"/>
          <w:szCs w:val="24"/>
        </w:rPr>
      </w:pPr>
      <w:r w:rsidRPr="0095190B">
        <w:rPr>
          <w:rFonts w:ascii="Times New Roman" w:eastAsia="Calibri" w:hAnsi="Times New Roman" w:cs="Times New Roman"/>
          <w:b/>
          <w:i/>
          <w:sz w:val="24"/>
          <w:szCs w:val="24"/>
        </w:rPr>
        <w:t>Аннотация</w:t>
      </w:r>
      <w:r>
        <w:rPr>
          <w:rFonts w:ascii="Times New Roman" w:eastAsia="Calibri" w:hAnsi="Times New Roman" w:cs="Times New Roman"/>
          <w:i/>
          <w:sz w:val="24"/>
          <w:szCs w:val="24"/>
          <w:lang w:val="ky-KG"/>
        </w:rPr>
        <w:t>:</w:t>
      </w:r>
      <w:r w:rsidRPr="0095190B">
        <w:rPr>
          <w:rFonts w:ascii="Times New Roman" w:eastAsia="Calibri" w:hAnsi="Times New Roman" w:cs="Times New Roman"/>
          <w:i/>
          <w:sz w:val="24"/>
          <w:szCs w:val="24"/>
        </w:rPr>
        <w:t xml:space="preserve"> В </w:t>
      </w:r>
      <w:r w:rsidRPr="0095190B">
        <w:rPr>
          <w:rFonts w:ascii="Times New Roman" w:eastAsia="Calibri" w:hAnsi="Times New Roman" w:cs="Times New Roman"/>
          <w:i/>
          <w:sz w:val="24"/>
          <w:szCs w:val="24"/>
          <w:lang w:val="ky-KG"/>
        </w:rPr>
        <w:t>статье</w:t>
      </w:r>
      <w:r w:rsidRPr="0095190B">
        <w:rPr>
          <w:rFonts w:ascii="Times New Roman" w:eastAsia="Calibri" w:hAnsi="Times New Roman" w:cs="Times New Roman"/>
          <w:i/>
          <w:sz w:val="24"/>
          <w:szCs w:val="24"/>
        </w:rPr>
        <w:t xml:space="preserve"> рассмотрены педагогические условия, способствующие эффективному развитию нравственной культуры у будущих врачей. </w:t>
      </w:r>
    </w:p>
    <w:p w:rsidR="00DD3EBE" w:rsidRPr="0095190B" w:rsidRDefault="00DD3EBE" w:rsidP="00DD3EBE">
      <w:pPr>
        <w:spacing w:after="0" w:line="240" w:lineRule="auto"/>
        <w:ind w:firstLine="567"/>
        <w:jc w:val="both"/>
        <w:rPr>
          <w:rFonts w:ascii="Times New Roman" w:eastAsia="Calibri" w:hAnsi="Times New Roman" w:cs="Times New Roman"/>
          <w:i/>
          <w:sz w:val="24"/>
          <w:szCs w:val="24"/>
          <w:lang w:val="en-US"/>
        </w:rPr>
      </w:pPr>
      <w:r w:rsidRPr="0095190B">
        <w:rPr>
          <w:rFonts w:ascii="Times New Roman" w:eastAsia="Calibri" w:hAnsi="Times New Roman" w:cs="Times New Roman"/>
          <w:b/>
          <w:i/>
          <w:sz w:val="24"/>
          <w:szCs w:val="24"/>
          <w:lang w:val="en-US"/>
        </w:rPr>
        <w:t>Annotation</w:t>
      </w:r>
      <w:r>
        <w:rPr>
          <w:rFonts w:ascii="Times New Roman" w:eastAsia="Calibri" w:hAnsi="Times New Roman" w:cs="Times New Roman"/>
          <w:b/>
          <w:i/>
          <w:sz w:val="24"/>
          <w:szCs w:val="24"/>
          <w:lang w:val="ky-KG"/>
        </w:rPr>
        <w:t>:</w:t>
      </w:r>
      <w:r w:rsidRPr="0095190B">
        <w:rPr>
          <w:rFonts w:ascii="Times New Roman" w:eastAsia="Calibri" w:hAnsi="Times New Roman" w:cs="Times New Roman"/>
          <w:i/>
          <w:sz w:val="24"/>
          <w:szCs w:val="24"/>
          <w:lang w:val="en-US"/>
        </w:rPr>
        <w:t xml:space="preserve"> The article considers the pedagogical conditions that contribute to effective development of moral culture in future doctors.</w:t>
      </w:r>
    </w:p>
    <w:p w:rsidR="00DD3EBE" w:rsidRPr="0095190B" w:rsidRDefault="00DD3EBE" w:rsidP="00DD3EBE">
      <w:pPr>
        <w:spacing w:after="0" w:line="240" w:lineRule="auto"/>
        <w:ind w:firstLine="567"/>
        <w:jc w:val="both"/>
        <w:rPr>
          <w:rFonts w:ascii="Times New Roman" w:eastAsia="Calibri" w:hAnsi="Times New Roman" w:cs="Times New Roman"/>
          <w:i/>
          <w:sz w:val="24"/>
          <w:szCs w:val="24"/>
          <w:lang w:val="en-US"/>
        </w:rPr>
      </w:pPr>
      <w:r>
        <w:rPr>
          <w:rFonts w:ascii="Times New Roman" w:eastAsia="Calibri" w:hAnsi="Times New Roman" w:cs="Times New Roman"/>
          <w:b/>
          <w:i/>
          <w:color w:val="000000"/>
          <w:sz w:val="24"/>
          <w:szCs w:val="24"/>
          <w:lang w:val="ky-KG"/>
        </w:rPr>
        <w:t>Түйүндүү</w:t>
      </w:r>
      <w:r w:rsidRPr="0095190B">
        <w:rPr>
          <w:rFonts w:ascii="Times New Roman" w:eastAsia="Calibri" w:hAnsi="Times New Roman" w:cs="Times New Roman"/>
          <w:b/>
          <w:i/>
          <w:color w:val="000000"/>
          <w:sz w:val="24"/>
          <w:szCs w:val="24"/>
          <w:lang w:val="en-US"/>
        </w:rPr>
        <w:t xml:space="preserve"> </w:t>
      </w:r>
      <w:r w:rsidRPr="0095190B">
        <w:rPr>
          <w:rFonts w:ascii="Times New Roman" w:eastAsia="Calibri" w:hAnsi="Times New Roman" w:cs="Times New Roman"/>
          <w:b/>
          <w:i/>
          <w:color w:val="000000"/>
          <w:sz w:val="24"/>
          <w:szCs w:val="24"/>
        </w:rPr>
        <w:t>с</w:t>
      </w:r>
      <w:r w:rsidRPr="0095190B">
        <w:rPr>
          <w:rFonts w:ascii="Times New Roman" w:eastAsia="Calibri" w:hAnsi="Times New Roman" w:cs="Times New Roman"/>
          <w:b/>
          <w:i/>
          <w:color w:val="000000"/>
          <w:sz w:val="24"/>
          <w:szCs w:val="24"/>
          <w:lang w:val="ky-KG"/>
        </w:rPr>
        <w:t>ө</w:t>
      </w:r>
      <w:r w:rsidRPr="0095190B">
        <w:rPr>
          <w:rFonts w:ascii="Times New Roman" w:eastAsia="Calibri" w:hAnsi="Times New Roman" w:cs="Times New Roman"/>
          <w:b/>
          <w:i/>
          <w:color w:val="000000"/>
          <w:sz w:val="24"/>
          <w:szCs w:val="24"/>
        </w:rPr>
        <w:t>зд</w:t>
      </w:r>
      <w:r w:rsidRPr="0095190B">
        <w:rPr>
          <w:rFonts w:ascii="Times New Roman" w:eastAsia="Calibri" w:hAnsi="Times New Roman" w:cs="Times New Roman"/>
          <w:b/>
          <w:i/>
          <w:color w:val="000000"/>
          <w:sz w:val="24"/>
          <w:szCs w:val="24"/>
          <w:lang w:val="ky-KG"/>
        </w:rPr>
        <w:t>ө</w:t>
      </w:r>
      <w:r w:rsidRPr="0095190B">
        <w:rPr>
          <w:rFonts w:ascii="Times New Roman" w:eastAsia="Calibri" w:hAnsi="Times New Roman" w:cs="Times New Roman"/>
          <w:b/>
          <w:i/>
          <w:color w:val="000000"/>
          <w:sz w:val="24"/>
          <w:szCs w:val="24"/>
        </w:rPr>
        <w:t>р</w:t>
      </w:r>
      <w:r w:rsidRPr="0095190B">
        <w:rPr>
          <w:rFonts w:ascii="Times New Roman" w:eastAsia="Calibri" w:hAnsi="Times New Roman" w:cs="Times New Roman"/>
          <w:b/>
          <w:i/>
          <w:color w:val="000000"/>
          <w:sz w:val="24"/>
          <w:szCs w:val="24"/>
          <w:lang w:val="en-US"/>
        </w:rPr>
        <w:t>:</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адеп</w:t>
      </w:r>
      <w:r w:rsidRPr="0095190B">
        <w:rPr>
          <w:rFonts w:ascii="Times New Roman" w:eastAsia="Calibri" w:hAnsi="Times New Roman" w:cs="Times New Roman"/>
          <w:i/>
          <w:color w:val="000000"/>
          <w:sz w:val="24"/>
          <w:szCs w:val="24"/>
          <w:lang w:val="en-US"/>
        </w:rPr>
        <w:t>-</w:t>
      </w:r>
      <w:r w:rsidRPr="0095190B">
        <w:rPr>
          <w:rFonts w:ascii="Times New Roman" w:eastAsia="Calibri" w:hAnsi="Times New Roman" w:cs="Times New Roman"/>
          <w:i/>
          <w:color w:val="000000"/>
          <w:sz w:val="24"/>
          <w:szCs w:val="24"/>
        </w:rPr>
        <w:t>ахлактык</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тарбия</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адеп</w:t>
      </w:r>
      <w:r w:rsidRPr="0095190B">
        <w:rPr>
          <w:rFonts w:ascii="Times New Roman" w:eastAsia="Calibri" w:hAnsi="Times New Roman" w:cs="Times New Roman"/>
          <w:i/>
          <w:color w:val="000000"/>
          <w:sz w:val="24"/>
          <w:szCs w:val="24"/>
          <w:lang w:val="en-US"/>
        </w:rPr>
        <w:t>-</w:t>
      </w:r>
      <w:r w:rsidRPr="0095190B">
        <w:rPr>
          <w:rFonts w:ascii="Times New Roman" w:eastAsia="Calibri" w:hAnsi="Times New Roman" w:cs="Times New Roman"/>
          <w:i/>
          <w:color w:val="000000"/>
          <w:sz w:val="24"/>
          <w:szCs w:val="24"/>
        </w:rPr>
        <w:t>ахлак</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маданияты</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медициналык</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коллеждин</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студенттери</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педагогикалык</w:t>
      </w:r>
      <w:r w:rsidRPr="0095190B">
        <w:rPr>
          <w:rFonts w:ascii="Times New Roman" w:eastAsia="Calibri" w:hAnsi="Times New Roman" w:cs="Times New Roman"/>
          <w:i/>
          <w:color w:val="000000"/>
          <w:sz w:val="24"/>
          <w:szCs w:val="24"/>
          <w:lang w:val="en-US"/>
        </w:rPr>
        <w:t xml:space="preserve"> </w:t>
      </w:r>
      <w:r w:rsidRPr="0095190B">
        <w:rPr>
          <w:rFonts w:ascii="Times New Roman" w:eastAsia="Calibri" w:hAnsi="Times New Roman" w:cs="Times New Roman"/>
          <w:i/>
          <w:color w:val="000000"/>
          <w:sz w:val="24"/>
          <w:szCs w:val="24"/>
        </w:rPr>
        <w:t>шарттары</w:t>
      </w:r>
      <w:r w:rsidRPr="0095190B">
        <w:rPr>
          <w:rFonts w:ascii="Times New Roman" w:eastAsia="Calibri" w:hAnsi="Times New Roman" w:cs="Times New Roman"/>
          <w:i/>
          <w:color w:val="000000"/>
          <w:sz w:val="24"/>
          <w:szCs w:val="24"/>
          <w:lang w:val="en-US"/>
        </w:rPr>
        <w:t>.</w:t>
      </w:r>
      <w:r w:rsidRPr="0095190B">
        <w:rPr>
          <w:rFonts w:ascii="Times New Roman" w:eastAsia="Calibri" w:hAnsi="Times New Roman" w:cs="Times New Roman"/>
          <w:i/>
          <w:sz w:val="24"/>
          <w:szCs w:val="24"/>
          <w:lang w:val="en-US"/>
        </w:rPr>
        <w:t xml:space="preserve"> </w:t>
      </w:r>
    </w:p>
    <w:p w:rsidR="00DD3EBE" w:rsidRPr="0095190B" w:rsidRDefault="00DD3EBE" w:rsidP="00DD3EBE">
      <w:pPr>
        <w:spacing w:after="0" w:line="240" w:lineRule="auto"/>
        <w:ind w:firstLine="567"/>
        <w:jc w:val="both"/>
        <w:rPr>
          <w:rFonts w:ascii="Times New Roman" w:eastAsia="Calibri" w:hAnsi="Times New Roman" w:cs="Times New Roman"/>
          <w:i/>
          <w:sz w:val="24"/>
          <w:szCs w:val="24"/>
        </w:rPr>
      </w:pPr>
      <w:r w:rsidRPr="0095190B">
        <w:rPr>
          <w:rFonts w:ascii="Times New Roman" w:eastAsia="Calibri" w:hAnsi="Times New Roman" w:cs="Times New Roman"/>
          <w:i/>
          <w:sz w:val="24"/>
          <w:szCs w:val="24"/>
          <w:lang w:val="en-US"/>
        </w:rPr>
        <w:t xml:space="preserve"> </w:t>
      </w:r>
      <w:r w:rsidRPr="0095190B">
        <w:rPr>
          <w:rFonts w:ascii="Times New Roman" w:eastAsia="Calibri" w:hAnsi="Times New Roman" w:cs="Times New Roman"/>
          <w:b/>
          <w:i/>
          <w:sz w:val="24"/>
          <w:szCs w:val="24"/>
        </w:rPr>
        <w:t>Ключевые слова:</w:t>
      </w:r>
      <w:r w:rsidRPr="0095190B">
        <w:rPr>
          <w:rFonts w:ascii="Times New Roman" w:eastAsia="Calibri" w:hAnsi="Times New Roman" w:cs="Times New Roman"/>
          <w:i/>
          <w:sz w:val="24"/>
          <w:szCs w:val="24"/>
        </w:rPr>
        <w:t xml:space="preserve"> нравственное воспитание, нравственная культура, студенты медицинского колледжа, педагогическое условие. </w:t>
      </w:r>
    </w:p>
    <w:p w:rsidR="00DD3EBE" w:rsidRPr="0095190B" w:rsidRDefault="00DD3EBE" w:rsidP="00DD3EBE">
      <w:pPr>
        <w:spacing w:after="0" w:line="240" w:lineRule="auto"/>
        <w:ind w:firstLine="567"/>
        <w:jc w:val="both"/>
        <w:rPr>
          <w:rFonts w:ascii="Times New Roman" w:eastAsia="Calibri" w:hAnsi="Times New Roman" w:cs="Times New Roman"/>
          <w:i/>
          <w:sz w:val="24"/>
          <w:szCs w:val="24"/>
          <w:lang w:val="en-US"/>
        </w:rPr>
      </w:pPr>
      <w:r w:rsidRPr="0095190B">
        <w:rPr>
          <w:rFonts w:ascii="Times New Roman" w:eastAsia="Calibri" w:hAnsi="Times New Roman" w:cs="Times New Roman"/>
          <w:b/>
          <w:i/>
          <w:sz w:val="24"/>
          <w:szCs w:val="24"/>
          <w:lang w:val="en-US"/>
        </w:rPr>
        <w:t>Key words:</w:t>
      </w:r>
      <w:r w:rsidRPr="0095190B">
        <w:rPr>
          <w:rFonts w:ascii="Times New Roman" w:eastAsia="Calibri" w:hAnsi="Times New Roman" w:cs="Times New Roman"/>
          <w:i/>
          <w:sz w:val="24"/>
          <w:szCs w:val="24"/>
          <w:lang w:val="en-US"/>
        </w:rPr>
        <w:t xml:space="preserve"> moral upbringing, moral culture, students of medical college, pedagogical condition. </w:t>
      </w:r>
    </w:p>
    <w:p w:rsidR="00DD3EBE"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en-US"/>
        </w:rPr>
        <w:t xml:space="preserve"> </w:t>
      </w:r>
    </w:p>
    <w:p w:rsidR="00DD3EBE" w:rsidRPr="0095190B"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ky-KG"/>
        </w:rPr>
        <w:t xml:space="preserve">Өнүгүү жана билимге, маданиятка карай умтулуу деген көрүнүштөр акыркы жылдары биздин жарандардын приоритеттерин өзгөрттү, алардын руханий дүйнөсүнө бүлүк салып, коомдук аң-сезимге өзгөртүү алып келди, адеп-ахлакты приоритеттик позициядан экинчи орунга жылдырды. </w:t>
      </w:r>
      <w:r w:rsidRPr="00DD3EBE">
        <w:rPr>
          <w:rFonts w:ascii="Times New Roman" w:eastAsia="Calibri" w:hAnsi="Times New Roman" w:cs="Times New Roman"/>
          <w:color w:val="000000"/>
          <w:sz w:val="24"/>
          <w:szCs w:val="24"/>
          <w:lang w:val="ky-KG"/>
        </w:rPr>
        <w:t>Бул</w:t>
      </w:r>
      <w:r>
        <w:rPr>
          <w:rFonts w:ascii="Times New Roman" w:eastAsia="Calibri" w:hAnsi="Times New Roman" w:cs="Times New Roman"/>
          <w:color w:val="000000"/>
          <w:sz w:val="24"/>
          <w:szCs w:val="24"/>
          <w:lang w:val="ky-KG"/>
        </w:rPr>
        <w:t xml:space="preserve"> </w:t>
      </w:r>
      <w:r w:rsidRPr="00DD3EBE">
        <w:rPr>
          <w:rFonts w:ascii="Times New Roman" w:eastAsia="Calibri" w:hAnsi="Times New Roman" w:cs="Times New Roman"/>
          <w:color w:val="000000"/>
          <w:sz w:val="24"/>
          <w:szCs w:val="24"/>
          <w:lang w:val="ky-KG"/>
        </w:rPr>
        <w:t>жагдай саламаттыкты сактоо системасына терс таасирин тийгизүүдө. Ошондуктан бүгүнкү күндө дарыгерлердин кесиптик ишмердүүлүгүнд</w:t>
      </w:r>
      <w:r w:rsidRPr="0095190B">
        <w:rPr>
          <w:rFonts w:ascii="Times New Roman" w:eastAsia="Calibri" w:hAnsi="Times New Roman" w:cs="Times New Roman"/>
          <w:color w:val="000000"/>
          <w:sz w:val="24"/>
          <w:szCs w:val="24"/>
          <w:lang w:val="ky-KG"/>
        </w:rPr>
        <w:t>ө</w:t>
      </w:r>
      <w:r w:rsidRPr="00DD3EBE">
        <w:rPr>
          <w:rFonts w:ascii="Times New Roman" w:eastAsia="Calibri" w:hAnsi="Times New Roman" w:cs="Times New Roman"/>
          <w:color w:val="000000"/>
          <w:sz w:val="24"/>
          <w:szCs w:val="24"/>
          <w:lang w:val="ky-KG"/>
        </w:rPr>
        <w:t xml:space="preserve"> алардын руханий жана адеп-ахлактык мүнөзүн түп тамырынан өзгөртүүн</w:t>
      </w:r>
      <w:r w:rsidRPr="0095190B">
        <w:rPr>
          <w:rFonts w:ascii="Times New Roman" w:eastAsia="Calibri" w:hAnsi="Times New Roman" w:cs="Times New Roman"/>
          <w:color w:val="000000"/>
          <w:sz w:val="24"/>
          <w:szCs w:val="24"/>
          <w:lang w:val="ky-KG"/>
        </w:rPr>
        <w:t>ү</w:t>
      </w:r>
      <w:r w:rsidRPr="00DD3EBE">
        <w:rPr>
          <w:rFonts w:ascii="Times New Roman" w:eastAsia="Calibri" w:hAnsi="Times New Roman" w:cs="Times New Roman"/>
          <w:color w:val="000000"/>
          <w:sz w:val="24"/>
          <w:szCs w:val="24"/>
          <w:lang w:val="ky-KG"/>
        </w:rPr>
        <w:t xml:space="preserve"> талап кылат. </w:t>
      </w:r>
      <w:r w:rsidRPr="0095190B">
        <w:rPr>
          <w:rFonts w:ascii="Times New Roman" w:eastAsia="Calibri" w:hAnsi="Times New Roman" w:cs="Times New Roman"/>
          <w:color w:val="000000"/>
          <w:sz w:val="24"/>
          <w:szCs w:val="24"/>
          <w:lang w:val="ky-KG"/>
        </w:rPr>
        <w:t>Бул жагынан алып караганда, медициналык окуу жайларда келечектеги дарыгерлерди даярдоодо билим берүүгө жаңыча мамиле жасоо керек. Студентти даярдоодо кесиптик</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адисти даярдоого гана маани бербестен, анын руханий жана адеп-ахлактык тарбиясына көңүл буруу зарыл. Келечектеги дарыгерлердин руханий маданиятына маани берүү, биздин көз карашыбызда, заманбап педагогикалык илимди өнүктүрүүнүн маанилүү стратегияларынын бири болуп саналат. Биздин изилдөөбүздүн максаты болуп, бул билим берүү мекемелеринде, студенттерди даярдоонун теориясынын жана практикасынын негизинде медициналык коллеждин студентттеринин адеп-ахлактык маданиятынын өнүгүшүнө өбөлгө болуучу педагогикалык шарттардын комплексин табуу жана негиздөө болуп эсептелет.</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Педагогикалык шарттар деп -</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медициналык окуу жайларынын студенттеринин адеп-ахлак маданиятынын натыйжалуулугун камсыз кылган зарыл, милдеттүү жагдайлардын топтомун түшүнөбүз.</w:t>
      </w:r>
      <w:r>
        <w:rPr>
          <w:rFonts w:ascii="Times New Roman" w:eastAsia="Calibri" w:hAnsi="Times New Roman" w:cs="Times New Roman"/>
          <w:color w:val="000000"/>
          <w:sz w:val="24"/>
          <w:szCs w:val="24"/>
          <w:lang w:val="ky-KG"/>
        </w:rPr>
        <w:t xml:space="preserve"> </w:t>
      </w:r>
    </w:p>
    <w:p w:rsidR="00DD3EBE" w:rsidRPr="0095190B"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ky-KG"/>
        </w:rPr>
        <w:lastRenderedPageBreak/>
        <w:t>Теориялык</w:t>
      </w:r>
      <w:r w:rsidRPr="0095190B">
        <w:rPr>
          <w:rFonts w:ascii="Times New Roman" w:eastAsia="Calibri" w:hAnsi="Times New Roman" w:cs="Times New Roman"/>
          <w:b/>
          <w:color w:val="000000"/>
          <w:sz w:val="24"/>
          <w:szCs w:val="24"/>
          <w:lang w:val="ky-KG"/>
        </w:rPr>
        <w:t xml:space="preserve"> </w:t>
      </w:r>
      <w:r w:rsidRPr="0095190B">
        <w:rPr>
          <w:rFonts w:ascii="Times New Roman" w:eastAsia="Calibri" w:hAnsi="Times New Roman" w:cs="Times New Roman"/>
          <w:color w:val="000000"/>
          <w:sz w:val="24"/>
          <w:szCs w:val="24"/>
          <w:lang w:val="ky-KG"/>
        </w:rPr>
        <w:t>изилдөөлөрдүн жана эксперименталдык иштердин жүрүшүндө биз келечектеги дарыгерлердин руханий маданиятын жогорулатуу процессин өркүндөтүүгө түрткү болуучу педагогикалык шарттардын комплексин аныктадык, тагыраак айтканда, медициналык окуу жайларда тең салмактуу тарбиялык системасын түзүү; медициналык окуу жайларда окутуучулардын адеп-ахлактык жана кесиптик маданиятын жогорулатуу; медициналык окуу жайдын студенттеринин руханий маданиятын өнүктүрүү боюнча сабактан тышкаркы иш-аракетинде тарбиялык мүмкүнчүлүктөрүн күчөтүү; медициналык окуу жайдын студенттеринин руханий маданиятын өнүктүрүү үчүн тарбиялык процесске автордук моделди иштеп чыгуу жана киргизүү;</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диагностикалоону системалуу ишке ашыруу жана анын негизинде медициналык окуу жайлардын студенттеринин адеп-ахлактык өнүгүүсүнүн деңгээлин жогорулатуу.</w:t>
      </w:r>
      <w:r>
        <w:rPr>
          <w:rFonts w:ascii="Times New Roman" w:eastAsia="Calibri" w:hAnsi="Times New Roman" w:cs="Times New Roman"/>
          <w:color w:val="000000"/>
          <w:sz w:val="24"/>
          <w:szCs w:val="24"/>
          <w:lang w:val="ky-KG"/>
        </w:rPr>
        <w:t xml:space="preserve"> </w:t>
      </w:r>
    </w:p>
    <w:p w:rsidR="00DD3EBE" w:rsidRPr="0095190B"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ky-KG"/>
        </w:rPr>
        <w:t>Медициналы</w:t>
      </w:r>
      <w:r w:rsidR="006717C9">
        <w:rPr>
          <w:rFonts w:ascii="Times New Roman" w:eastAsia="Calibri" w:hAnsi="Times New Roman" w:cs="Times New Roman"/>
          <w:color w:val="000000"/>
          <w:sz w:val="24"/>
          <w:szCs w:val="24"/>
          <w:lang w:val="ky-KG"/>
        </w:rPr>
        <w:t>к окуу жайларда тең салмактуу (</w:t>
      </w:r>
      <w:r w:rsidRPr="0095190B">
        <w:rPr>
          <w:rFonts w:ascii="Times New Roman" w:eastAsia="Calibri" w:hAnsi="Times New Roman" w:cs="Times New Roman"/>
          <w:color w:val="000000"/>
          <w:sz w:val="24"/>
          <w:szCs w:val="24"/>
          <w:lang w:val="ky-KG"/>
        </w:rPr>
        <w:t>балансташкан) тарбиялык системаны түзүү сыяктуу педагогикалык шарттарды ишке ашыруу келечектеги дарыгерлердин адеп-ахлактык маданиятынын өнүгүшүндө ийгиликтүү болоорун көрсөттү. Медициналык окуу жайларда тарбиялык системасы биздин изилдөөдө келечектеги дарыгердин жеке инсан катары өнүгүшүнө (адеп-ахлактык маданиятынын өнүгүшүнө) багытталган тарбиялык иш-аракеттердин түзүмүн теориялык деңгээлде мүнөздөгөн өз ара байланышкан компоненттердин топтому катары каралат. Тарбиялык система жалпы жана өзгөчө бирдик болуп саналбайт, бирдиктүү, атайын тиешелүү педагогдору жана студенттери, курчаган чөйрөсү бар конкреттүү мекемеге тиешелүү болот. Тарбиялык системаны долборлоонун зарылдыгы биздин изилдөөгө тиешелүү, бул биздин пикирибизче, тарбиялык иш-аракеттин субьектисинин бүтүндүгүндө, медициналык окуу жайдын студентин бөлүп-бөлүп тарбиялабастан, бүтүн процессте гармониялык түрдө өнүктүрүү зарыл. Бардык субьектилердин аракетин бирдиктүү топтомго бириктирүү керек, бул тарбиялоо процес</w:t>
      </w:r>
      <w:r w:rsidR="005A0167" w:rsidRPr="005A0167">
        <w:rPr>
          <w:rFonts w:ascii="Times New Roman" w:eastAsia="Calibri" w:hAnsi="Times New Roman" w:cs="Times New Roman"/>
          <w:color w:val="000000"/>
          <w:sz w:val="24"/>
          <w:szCs w:val="24"/>
          <w:lang w:val="ky-KG"/>
        </w:rPr>
        <w:t>c</w:t>
      </w:r>
      <w:r w:rsidRPr="0095190B">
        <w:rPr>
          <w:rFonts w:ascii="Times New Roman" w:eastAsia="Calibri" w:hAnsi="Times New Roman" w:cs="Times New Roman"/>
          <w:color w:val="000000"/>
          <w:sz w:val="24"/>
          <w:szCs w:val="24"/>
          <w:lang w:val="ky-KG"/>
        </w:rPr>
        <w:t>инин таасирдүү уюштурулушун шарттайт. Түрдүү тарбиялык чөйрө аркылуу тарбиялык таасирди кеңейтүү зарыл. Медициалык окуу жайлардын бардык ресурстарын тарбиялык иш-аракетте оптималдуу пайдалануу керек. Мында тарбиялык системанын компоненттери болуп төмөнкү тарбиялоо концепциясынын көрсөтүлгөн максаттары эсептелет: тарби</w:t>
      </w:r>
      <w:r>
        <w:rPr>
          <w:rFonts w:ascii="Times New Roman" w:eastAsia="Calibri" w:hAnsi="Times New Roman" w:cs="Times New Roman"/>
          <w:color w:val="000000"/>
          <w:sz w:val="24"/>
          <w:szCs w:val="24"/>
          <w:lang w:val="ky-KG"/>
        </w:rPr>
        <w:t>ялы</w:t>
      </w:r>
      <w:r w:rsidR="005A0167">
        <w:rPr>
          <w:rFonts w:ascii="Times New Roman" w:eastAsia="Calibri" w:hAnsi="Times New Roman" w:cs="Times New Roman"/>
          <w:color w:val="000000"/>
          <w:sz w:val="24"/>
          <w:szCs w:val="24"/>
          <w:lang w:val="ky-KG"/>
        </w:rPr>
        <w:t>к иш-</w:t>
      </w:r>
      <w:r w:rsidRPr="0095190B">
        <w:rPr>
          <w:rFonts w:ascii="Times New Roman" w:eastAsia="Calibri" w:hAnsi="Times New Roman" w:cs="Times New Roman"/>
          <w:color w:val="000000"/>
          <w:sz w:val="24"/>
          <w:szCs w:val="24"/>
          <w:lang w:val="ky-KG"/>
        </w:rPr>
        <w:t>аракеттердин милдеттери жана негизги багыттары; иш-аракеттин субьекти, аны ишке ашыруучу жана анда катышуучу; иш-аракетте жана пикир алышууда жаралган мамиле; интеграцияны камсыздаган системаны башкаруу, компоненттердин өз ара аракеттенүүсү жана жалпы системанын өнүгүшү.</w:t>
      </w:r>
      <w:r>
        <w:rPr>
          <w:rFonts w:ascii="Times New Roman" w:eastAsia="Calibri" w:hAnsi="Times New Roman" w:cs="Times New Roman"/>
          <w:color w:val="000000"/>
          <w:sz w:val="24"/>
          <w:szCs w:val="24"/>
          <w:lang w:val="ky-KG"/>
        </w:rPr>
        <w:t xml:space="preserve"> </w:t>
      </w:r>
    </w:p>
    <w:p w:rsidR="00DD3EBE" w:rsidRPr="0095190B"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ky-KG"/>
        </w:rPr>
        <w:t>Адеп-ахлактык тарбиянын ийгиликтүү болушу окутуучунун жеке инсандыгынан, анын моралдык-адеп-ахлактык сапатынан, жүрүш-туруш нормасынан, педагогикалык мамилелешүү стилинен жана ийкемдүүлүгүнөн ажырагыс болот. Ошондуктан медициналык окуу жайлардын окутуучуларынын адеп-ахлактык жана кесиптик жогорку деңгээли келечектеги дарыгерлердин адеп-ахлактык маданиятын натыйжалуу өнүктүрүүдө зарыл болгон педагогикалык шарт болуп саналат. Окутуучулардын студенттер менен түздөн-түз иштешкенде көрүнүүчү</w:t>
      </w:r>
      <w:r w:rsidR="005A0167">
        <w:rPr>
          <w:rFonts w:ascii="Times New Roman" w:eastAsia="Calibri" w:hAnsi="Times New Roman" w:cs="Times New Roman"/>
          <w:color w:val="000000"/>
          <w:sz w:val="24"/>
          <w:szCs w:val="24"/>
          <w:lang w:val="ky-KG"/>
        </w:rPr>
        <w:t xml:space="preserve"> жеке инсандык сапаты (</w:t>
      </w:r>
      <w:r w:rsidRPr="0095190B">
        <w:rPr>
          <w:rFonts w:ascii="Times New Roman" w:eastAsia="Calibri" w:hAnsi="Times New Roman" w:cs="Times New Roman"/>
          <w:color w:val="000000"/>
          <w:sz w:val="24"/>
          <w:szCs w:val="24"/>
          <w:lang w:val="ky-KG"/>
        </w:rPr>
        <w:t>эң алды менен алардын адеп-ахлактык сапаты) чоң тарбиялык мааниге ээ. Андыктан окутуучулардын адеп-ахлактык маданиятын жогорулатуу, биздин пикирибизче, өлкөдөгү медициналык билим берүү системасын модернизациялоодогу зарыл болгон шарттардан болуп эсептелет. Медициналык окуу жайлардын окутуучусу кесиптик маалыматтын гана булагы болбостон, руханий-адеп-ахлактык маданияттын да жүзү да болушу керек. Мында башкы тарбиялоочу фактор болуп кызматташуу, ишеним, өз ара жардам чөйрөсүн гана түзүү эмес, дарыгердин келечектеги кесиптик контекстин жаратуучу гуманисттик өз ара аракет да эсептелиши керек. Өнүккөн субьект-медициналык окуу жайлардын студенттеринин адеп-ахлактык маданиятын өнүктүрүүнүн автордук моделинин натыйжасы, бул –</w:t>
      </w:r>
      <w:r w:rsidR="005A0167" w:rsidRPr="005A0167">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 xml:space="preserve">медициналык окуу жайлардын студенттеринин адеп-ахлактык маданиятын өнүктүрүүнүн жогорку деңгээли болуп саналат. Медициналык окуу жайлардын студенттеринин адеп-ахлактык маданиятын өнүктүрүү боюнча тарбиялык иштердин натыйжалуулугу үчүн жана автордук моделди практикада ийгиликтүү ишке ашыруу үчүн, биздин пикирибизче, диагностиканы системалуу ишке </w:t>
      </w:r>
      <w:r w:rsidRPr="0095190B">
        <w:rPr>
          <w:rFonts w:ascii="Times New Roman" w:eastAsia="Calibri" w:hAnsi="Times New Roman" w:cs="Times New Roman"/>
          <w:color w:val="000000"/>
          <w:sz w:val="24"/>
          <w:szCs w:val="24"/>
          <w:lang w:val="ky-KG"/>
        </w:rPr>
        <w:lastRenderedPageBreak/>
        <w:t>ашыруу зарыл, анын негизинде медициналык окуу жайлардын студенттеринин адеп-ахлактык өнүгүүсүнүн деңгээлин коррекциялоо керек.</w:t>
      </w:r>
      <w:r>
        <w:rPr>
          <w:rFonts w:ascii="Times New Roman" w:eastAsia="Calibri" w:hAnsi="Times New Roman" w:cs="Times New Roman"/>
          <w:color w:val="000000"/>
          <w:sz w:val="24"/>
          <w:szCs w:val="24"/>
          <w:lang w:val="ky-KG"/>
        </w:rPr>
        <w:t xml:space="preserve"> </w:t>
      </w:r>
    </w:p>
    <w:p w:rsidR="00DD3EBE" w:rsidRPr="0095190B"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ky-KG"/>
        </w:rPr>
        <w:t xml:space="preserve">Субьективдүү мамилелер студенттердин жана жамааттын руханий өсүшүнө, бири-бирине толук ишенүүгө, адамдын өзүнүн кайталангыс экенин түшүнүүгө, башка адамга жардам берүүгө алып келет, бул келечектеги дарыгердин кесиптик иш-аракетинде маанилүү болуп эсептелет. Студенттердин пикири боюнча, алар руханий баалуулугу жана моралдык нормалары калыптанган, адеп-ахлактык көз карашы туруктуу педагогду каалашат. Алар андай педагогдордон руханий, адеп-ахлактык багыт алышып, алардай болууга умтулушат. Студенттер жогорку адеп-ахлактык деңгээлге ээ болгон педагог окуу-тарбиялык процессти таасирдүү башкарууга жөндөмдүү, студенттердин өз ара мамилелерин туура жөнгө салат, алардын толеранттулугун, өз ара түшүнүүлөрүн туура багыттайт, алардын келечектеги кесиптик иш-аракеттеринде үлгү болот деп ишенишет. Медициналык окуу жайларда студенттердин адеп-ахлактык маданиятын өнүктүрүүдө тарбиялык иштердин натыйжалуулугу сабактардан тышкаркы иш-аракеттерде тарбиялык потенциалды күчөтүү менен камсыздалат. </w:t>
      </w:r>
    </w:p>
    <w:p w:rsidR="00DD3EBE" w:rsidRPr="0095190B"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ky-KG"/>
        </w:rPr>
        <w:t>Тарбиялык процесстин түзүмүндө маанилүү звено болуп медициналык колледжде студенттик администрациясынын</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(группанын старостасы, курстун старостасы, студенттердин профкому) группаларлын кураторлорунун, директорлордун биргелешкен иш-аракеттири эсептелет. Студенттин жеке инсандыгын өнүктүрүүнүн мүмкүнчүлүктөрүн, кеңейтүү максатында, анын ички дүйнөсүнүн кызыкчылыктары үчүн факультетте чыгармачылык жамааттар уюштурулган. Жаштар комитети фестивалдарды, сынактарды, уюштурат. «Студентикке кабыл алуу» кечеси,</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«Медициналык колледждин күнүн» уюштуруу, «Жылдыз бол» кечеси жана ар түрдүү майрамдарга арналган кечелер адатка айланган. Мында медициналык колледждин студенттеринин адеп-ахлактык маданиятын көтөрүүдө маанилүү жана жооптуу роль тайпалардын кураторлоруна тиешелүү. Себеби, алардын милдети студенттик жамаатты түзүү, студенттердин ЖОЖго үйрөнүүсүнүн натыйжалуулугун камсыздоо, студенттерди моралдык жана материалдык жактан коргоону ишке ашыруунун шарттарын түзүү, алардын укуктарын корголушун жана милдеттеринин аткарылышын камсыздоо болуп эсептелет. Куратордун ишинин мазмуну жана милдети окутуу жана тарибялоо процессин кесиптик, руханий-адеп-ахлактык жана маданий-чыгармачылык багыттын негизинде жүргүзүү болуп саналат, пикир алышууда жеке мамиле, демократиялык жана гумандуу стиль зарыл. Болочок дарыгерлердин адеп-ахлактык маданиятын өнүктүрүүчүнүн тарбиялоо процессинде автордук моделди киргизүү маанилүү деген жыйынтыкка келдик. Биздин медициналык о</w:t>
      </w:r>
      <w:r w:rsidR="005A0167">
        <w:rPr>
          <w:rFonts w:ascii="Times New Roman" w:eastAsia="Calibri" w:hAnsi="Times New Roman" w:cs="Times New Roman"/>
          <w:color w:val="000000"/>
          <w:sz w:val="24"/>
          <w:szCs w:val="24"/>
          <w:lang w:val="ky-KG"/>
        </w:rPr>
        <w:t>куу жайларда студенттердин адеп-</w:t>
      </w:r>
      <w:r w:rsidRPr="0095190B">
        <w:rPr>
          <w:rFonts w:ascii="Times New Roman" w:eastAsia="Calibri" w:hAnsi="Times New Roman" w:cs="Times New Roman"/>
          <w:color w:val="000000"/>
          <w:sz w:val="24"/>
          <w:szCs w:val="24"/>
          <w:lang w:val="ky-KG"/>
        </w:rPr>
        <w:t xml:space="preserve">ахлактык маданиятын өнүктүрүү механизмин долбоорлоодогу концептуалдуу аракетибиз окуу жайынын тарбиялоо системасынын мүмкүнчүлүктөрүн комплекстүү пайдалануудан келип чыгат. </w:t>
      </w:r>
    </w:p>
    <w:p w:rsidR="00DD3EBE" w:rsidRPr="0095190B" w:rsidRDefault="00DD3EBE" w:rsidP="00DD3EBE">
      <w:pPr>
        <w:spacing w:after="0" w:line="240" w:lineRule="auto"/>
        <w:ind w:firstLine="567"/>
        <w:jc w:val="both"/>
        <w:rPr>
          <w:rFonts w:ascii="Times New Roman" w:eastAsia="Calibri" w:hAnsi="Times New Roman" w:cs="Times New Roman"/>
          <w:sz w:val="24"/>
          <w:szCs w:val="24"/>
          <w:lang w:val="ky-KG"/>
        </w:rPr>
      </w:pPr>
      <w:r w:rsidRPr="0095190B">
        <w:rPr>
          <w:rFonts w:ascii="Times New Roman" w:eastAsia="Calibri" w:hAnsi="Times New Roman" w:cs="Times New Roman"/>
          <w:sz w:val="24"/>
          <w:szCs w:val="24"/>
          <w:lang w:val="ky-KG"/>
        </w:rPr>
        <w:t>Медициналык</w:t>
      </w:r>
      <w:r w:rsidRPr="0095190B">
        <w:rPr>
          <w:rFonts w:ascii="Times New Roman" w:eastAsia="Calibri" w:hAnsi="Times New Roman" w:cs="Times New Roman"/>
          <w:b/>
          <w:sz w:val="24"/>
          <w:szCs w:val="24"/>
          <w:lang w:val="ky-KG"/>
        </w:rPr>
        <w:t xml:space="preserve"> </w:t>
      </w:r>
      <w:r w:rsidRPr="005A0167">
        <w:rPr>
          <w:rFonts w:ascii="Times New Roman" w:eastAsia="Calibri" w:hAnsi="Times New Roman" w:cs="Times New Roman"/>
          <w:sz w:val="24"/>
          <w:szCs w:val="24"/>
          <w:lang w:val="ky-KG"/>
        </w:rPr>
        <w:t>о</w:t>
      </w:r>
      <w:r w:rsidR="005A0167" w:rsidRPr="005A0167">
        <w:rPr>
          <w:rFonts w:ascii="Times New Roman" w:eastAsia="Calibri" w:hAnsi="Times New Roman" w:cs="Times New Roman"/>
          <w:sz w:val="24"/>
          <w:szCs w:val="24"/>
          <w:lang w:val="ky-KG"/>
        </w:rPr>
        <w:t>к</w:t>
      </w:r>
      <w:r w:rsidR="005A0167">
        <w:rPr>
          <w:rFonts w:ascii="Times New Roman" w:eastAsia="Calibri" w:hAnsi="Times New Roman" w:cs="Times New Roman"/>
          <w:sz w:val="24"/>
          <w:szCs w:val="24"/>
          <w:lang w:val="ky-KG"/>
        </w:rPr>
        <w:t>уу жайларда студенттердин адеп-</w:t>
      </w:r>
      <w:r w:rsidRPr="0095190B">
        <w:rPr>
          <w:rFonts w:ascii="Times New Roman" w:eastAsia="Calibri" w:hAnsi="Times New Roman" w:cs="Times New Roman"/>
          <w:sz w:val="24"/>
          <w:szCs w:val="24"/>
          <w:lang w:val="ky-KG"/>
        </w:rPr>
        <w:t xml:space="preserve">ахлактык маданиятын өнүктүрүүнүн моделин түзүү үчүн биз тараптан: милдет, принциптер, тарбиялык процессти уюштуруу формасы, тарбиялоонун усулу жана каражаты сыяктуу параметрлерди пайдалануу зарыл. Моделдин башкы максаты болуп медициналык окуу жайлардын </w:t>
      </w:r>
      <w:r w:rsidR="005A0167">
        <w:rPr>
          <w:rFonts w:ascii="Times New Roman" w:eastAsia="Calibri" w:hAnsi="Times New Roman" w:cs="Times New Roman"/>
          <w:sz w:val="24"/>
          <w:szCs w:val="24"/>
          <w:lang w:val="ky-KG"/>
        </w:rPr>
        <w:t>шарттарында студенттердин адеп-</w:t>
      </w:r>
      <w:r w:rsidRPr="0095190B">
        <w:rPr>
          <w:rFonts w:ascii="Times New Roman" w:eastAsia="Calibri" w:hAnsi="Times New Roman" w:cs="Times New Roman"/>
          <w:sz w:val="24"/>
          <w:szCs w:val="24"/>
          <w:lang w:val="ky-KG"/>
        </w:rPr>
        <w:t>ахлактык маданиятын өнүктүрүү процессин өркүндөтүү эсептелет. Бул коюлган максатка жетишүү үчүн төмөнкү негизги максаттарды аныктоо керек: студенттерди адеп-ахлактык түшүнүктөр, көз караштар менен камсыздоо;</w:t>
      </w:r>
      <w:r>
        <w:rPr>
          <w:rFonts w:ascii="Times New Roman" w:eastAsia="Calibri" w:hAnsi="Times New Roman" w:cs="Times New Roman"/>
          <w:sz w:val="24"/>
          <w:szCs w:val="24"/>
          <w:lang w:val="ky-KG"/>
        </w:rPr>
        <w:t xml:space="preserve"> </w:t>
      </w:r>
      <w:r w:rsidRPr="0095190B">
        <w:rPr>
          <w:rFonts w:ascii="Times New Roman" w:eastAsia="Calibri" w:hAnsi="Times New Roman" w:cs="Times New Roman"/>
          <w:sz w:val="24"/>
          <w:szCs w:val="24"/>
          <w:lang w:val="ky-KG"/>
        </w:rPr>
        <w:t>турмуш жана кесиптик баалуулуктарга позитивдүү көз караштарды жаратуу,</w:t>
      </w:r>
      <w:r>
        <w:rPr>
          <w:rFonts w:ascii="Times New Roman" w:eastAsia="Calibri" w:hAnsi="Times New Roman" w:cs="Times New Roman"/>
          <w:sz w:val="24"/>
          <w:szCs w:val="24"/>
          <w:lang w:val="ky-KG"/>
        </w:rPr>
        <w:t xml:space="preserve"> </w:t>
      </w:r>
      <w:r w:rsidRPr="0095190B">
        <w:rPr>
          <w:rFonts w:ascii="Times New Roman" w:eastAsia="Calibri" w:hAnsi="Times New Roman" w:cs="Times New Roman"/>
          <w:sz w:val="24"/>
          <w:szCs w:val="24"/>
          <w:lang w:val="ky-KG"/>
        </w:rPr>
        <w:t>адеп-ахлактык сапатты, адеп-ахлактык маданиятты өнүктүрүү зарылдыгын таанытуу; түрдүү социалдык-кесиптик ролду аткаруу процессинде кесиптик-адеп-ахлактык калыптанууга умтулууну жаратуу. Студент-медиктин адеп-ахлактык өздүгүн өнүктүрүү боюнча ЖОЖдун иш-аракетинин мазмунунун негизги багыттары болуп төмөнкүлөр эсептелет:</w:t>
      </w:r>
      <w:r>
        <w:rPr>
          <w:rFonts w:ascii="Times New Roman" w:eastAsia="Calibri" w:hAnsi="Times New Roman" w:cs="Times New Roman"/>
          <w:sz w:val="24"/>
          <w:szCs w:val="24"/>
          <w:lang w:val="ky-KG"/>
        </w:rPr>
        <w:t xml:space="preserve"> </w:t>
      </w:r>
      <w:r w:rsidRPr="0095190B">
        <w:rPr>
          <w:rFonts w:ascii="Times New Roman" w:eastAsia="Calibri" w:hAnsi="Times New Roman" w:cs="Times New Roman"/>
          <w:sz w:val="24"/>
          <w:szCs w:val="24"/>
          <w:lang w:val="ky-KG"/>
        </w:rPr>
        <w:t>студенттерде адеп-ахлактык жүрүм-турумду калыптандыруу чектериндеги практикалык даярдык; студенттерди адеп-ахлактыка</w:t>
      </w:r>
      <w:r w:rsidRPr="0095190B">
        <w:rPr>
          <w:rFonts w:ascii="Times New Roman" w:eastAsia="Calibri" w:hAnsi="Times New Roman" w:cs="Times New Roman"/>
          <w:color w:val="FF0000"/>
          <w:sz w:val="24"/>
          <w:szCs w:val="24"/>
          <w:lang w:val="ky-KG"/>
        </w:rPr>
        <w:t xml:space="preserve"> </w:t>
      </w:r>
      <w:r w:rsidRPr="0095190B">
        <w:rPr>
          <w:rFonts w:ascii="Times New Roman" w:eastAsia="Calibri" w:hAnsi="Times New Roman" w:cs="Times New Roman"/>
          <w:color w:val="000000"/>
          <w:sz w:val="24"/>
          <w:szCs w:val="24"/>
          <w:lang w:val="ky-KG"/>
        </w:rPr>
        <w:t>калыптандыруу боюнча өз алдынча иштөөнү активдештирүү.</w:t>
      </w:r>
      <w:r>
        <w:rPr>
          <w:rFonts w:ascii="Times New Roman" w:eastAsia="Calibri" w:hAnsi="Times New Roman" w:cs="Times New Roman"/>
          <w:sz w:val="24"/>
          <w:szCs w:val="24"/>
          <w:lang w:val="ky-KG"/>
        </w:rPr>
        <w:t xml:space="preserve"> </w:t>
      </w:r>
    </w:p>
    <w:p w:rsidR="00DD3EBE" w:rsidRPr="0095190B" w:rsidRDefault="00DD3EBE" w:rsidP="00DD3EBE">
      <w:pPr>
        <w:spacing w:after="0" w:line="240" w:lineRule="auto"/>
        <w:ind w:firstLine="567"/>
        <w:jc w:val="both"/>
        <w:rPr>
          <w:rFonts w:ascii="Times New Roman" w:eastAsia="Calibri" w:hAnsi="Times New Roman" w:cs="Times New Roman"/>
          <w:color w:val="000000"/>
          <w:sz w:val="24"/>
          <w:szCs w:val="24"/>
          <w:lang w:val="ky-KG"/>
        </w:rPr>
      </w:pPr>
      <w:r w:rsidRPr="0095190B">
        <w:rPr>
          <w:rFonts w:ascii="Times New Roman" w:eastAsia="Calibri" w:hAnsi="Times New Roman" w:cs="Times New Roman"/>
          <w:color w:val="000000"/>
          <w:sz w:val="24"/>
          <w:szCs w:val="24"/>
          <w:lang w:val="ky-KG"/>
        </w:rPr>
        <w:lastRenderedPageBreak/>
        <w:t>Медициналык</w:t>
      </w:r>
      <w:r w:rsidRPr="0095190B">
        <w:rPr>
          <w:rFonts w:ascii="Times New Roman" w:eastAsia="Calibri" w:hAnsi="Times New Roman" w:cs="Times New Roman"/>
          <w:b/>
          <w:color w:val="000000"/>
          <w:sz w:val="24"/>
          <w:szCs w:val="24"/>
          <w:lang w:val="ky-KG"/>
        </w:rPr>
        <w:t xml:space="preserve"> </w:t>
      </w:r>
      <w:r w:rsidRPr="0095190B">
        <w:rPr>
          <w:rFonts w:ascii="Times New Roman" w:eastAsia="Calibri" w:hAnsi="Times New Roman" w:cs="Times New Roman"/>
          <w:color w:val="000000"/>
          <w:sz w:val="24"/>
          <w:szCs w:val="24"/>
          <w:lang w:val="ky-KG"/>
        </w:rPr>
        <w:t>окуу жайдын студенттеринин адеп-</w:t>
      </w:r>
      <w:r w:rsidRPr="0095190B">
        <w:rPr>
          <w:rFonts w:ascii="Times New Roman" w:eastAsia="Calibri" w:hAnsi="Times New Roman" w:cs="Times New Roman"/>
          <w:sz w:val="24"/>
          <w:szCs w:val="24"/>
          <w:lang w:val="ky-KG"/>
        </w:rPr>
        <w:t xml:space="preserve">ахлактык </w:t>
      </w:r>
      <w:r w:rsidRPr="0095190B">
        <w:rPr>
          <w:rFonts w:ascii="Times New Roman" w:eastAsia="Calibri" w:hAnsi="Times New Roman" w:cs="Times New Roman"/>
          <w:color w:val="000000"/>
          <w:sz w:val="24"/>
          <w:szCs w:val="24"/>
          <w:lang w:val="ky-KG"/>
        </w:rPr>
        <w:t>маданиятын өнүктүрүү моделин ишке ашыруу усулуна, биздин оюбузча, төмөнкүлөр кирет: өздүгүн таанууну жаратуу усулу, иш-аракетти уюштуруу усулу жана жүрүм-турум тажрыйбасын жаратуу, жүрүм-турум жана иш-аракетке демилгелөө усулу. Медициналык окуу жайдын студент</w:t>
      </w:r>
      <w:r w:rsidR="005A0167" w:rsidRPr="005A0167">
        <w:rPr>
          <w:rFonts w:ascii="Times New Roman" w:eastAsia="Calibri" w:hAnsi="Times New Roman" w:cs="Times New Roman"/>
          <w:color w:val="000000"/>
          <w:sz w:val="24"/>
          <w:szCs w:val="24"/>
          <w:lang w:val="ky-KG"/>
        </w:rPr>
        <w:t>n</w:t>
      </w:r>
      <w:r w:rsidRPr="0095190B">
        <w:rPr>
          <w:rFonts w:ascii="Times New Roman" w:eastAsia="Calibri" w:hAnsi="Times New Roman" w:cs="Times New Roman"/>
          <w:color w:val="000000"/>
          <w:sz w:val="24"/>
          <w:szCs w:val="24"/>
          <w:lang w:val="ky-KG"/>
        </w:rPr>
        <w:t>еринин адеп-ахлактык маданиятын өнүктүрүү моделин ишке ашыруунун каражаттарына төмөнкүлөр кирет: өнүктүрүүчү жана тарбиялоочу функцияны аткарган каражат; адеп-ахлакттык активдүүлүктүн</w:t>
      </w:r>
      <w:r w:rsidR="005A0167">
        <w:rPr>
          <w:rFonts w:ascii="Times New Roman" w:eastAsia="Calibri" w:hAnsi="Times New Roman" w:cs="Times New Roman"/>
          <w:color w:val="000000"/>
          <w:sz w:val="24"/>
          <w:szCs w:val="24"/>
          <w:lang w:val="ky-KG"/>
        </w:rPr>
        <w:t xml:space="preserve"> аракеттүү психологиялык-</w:t>
      </w:r>
      <w:r w:rsidRPr="0095190B">
        <w:rPr>
          <w:rFonts w:ascii="Times New Roman" w:eastAsia="Calibri" w:hAnsi="Times New Roman" w:cs="Times New Roman"/>
          <w:color w:val="000000"/>
          <w:sz w:val="24"/>
          <w:szCs w:val="24"/>
          <w:lang w:val="ky-KG"/>
        </w:rPr>
        <w:t xml:space="preserve">педагогикалык механизмин түзүүнү камсыздаган көз караштык функцияны аткарган каражат, аң-сезимге таасир этүүчү </w:t>
      </w:r>
      <w:r w:rsidRPr="0095190B">
        <w:rPr>
          <w:rFonts w:ascii="Times New Roman" w:eastAsia="Calibri" w:hAnsi="Times New Roman" w:cs="Times New Roman"/>
          <w:sz w:val="24"/>
          <w:szCs w:val="24"/>
          <w:lang w:val="ky-KG"/>
        </w:rPr>
        <w:t>каражат: эң алды менен адеп</w:t>
      </w:r>
      <w:r w:rsidRPr="0095190B">
        <w:rPr>
          <w:rFonts w:ascii="Times New Roman" w:eastAsia="Calibri" w:hAnsi="Times New Roman" w:cs="Times New Roman"/>
          <w:color w:val="000000"/>
          <w:sz w:val="24"/>
          <w:szCs w:val="24"/>
          <w:lang w:val="ky-KG"/>
        </w:rPr>
        <w:t>-ахлактык компонентке, мотивациялык жана эмоционал</w:t>
      </w:r>
      <w:r w:rsidR="005A0167">
        <w:rPr>
          <w:rFonts w:ascii="Times New Roman" w:eastAsia="Calibri" w:hAnsi="Times New Roman" w:cs="Times New Roman"/>
          <w:color w:val="000000"/>
          <w:sz w:val="24"/>
          <w:szCs w:val="24"/>
          <w:lang w:val="ky-KG"/>
        </w:rPr>
        <w:t>дык-баалуулук чөйрөсүнө, жүрүм-</w:t>
      </w:r>
      <w:r w:rsidRPr="0095190B">
        <w:rPr>
          <w:rFonts w:ascii="Times New Roman" w:eastAsia="Calibri" w:hAnsi="Times New Roman" w:cs="Times New Roman"/>
          <w:color w:val="000000"/>
          <w:sz w:val="24"/>
          <w:szCs w:val="24"/>
          <w:lang w:val="ky-KG"/>
        </w:rPr>
        <w:t>турумдун адеп-ахлактык</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түзүлүшүнө таасир этүүчү каражат.</w:t>
      </w:r>
      <w:r>
        <w:rPr>
          <w:rFonts w:ascii="Times New Roman" w:eastAsia="Calibri" w:hAnsi="Times New Roman" w:cs="Times New Roman"/>
          <w:color w:val="000000"/>
          <w:sz w:val="24"/>
          <w:szCs w:val="24"/>
          <w:lang w:val="ky-KG"/>
        </w:rPr>
        <w:t xml:space="preserve"> </w:t>
      </w:r>
    </w:p>
    <w:p w:rsidR="00DD3EBE" w:rsidRPr="0095190B" w:rsidRDefault="00DD3EBE" w:rsidP="00DD3EBE">
      <w:pPr>
        <w:spacing w:after="0" w:line="240" w:lineRule="auto"/>
        <w:ind w:firstLine="567"/>
        <w:jc w:val="both"/>
        <w:rPr>
          <w:rFonts w:ascii="Times New Roman" w:eastAsia="Calibri" w:hAnsi="Times New Roman" w:cs="Times New Roman"/>
          <w:sz w:val="24"/>
          <w:szCs w:val="24"/>
          <w:lang w:val="ky-KG"/>
        </w:rPr>
      </w:pPr>
      <w:r w:rsidRPr="0095190B">
        <w:rPr>
          <w:rFonts w:ascii="Times New Roman" w:eastAsia="Calibri" w:hAnsi="Times New Roman" w:cs="Times New Roman"/>
          <w:color w:val="000000"/>
          <w:sz w:val="24"/>
          <w:szCs w:val="24"/>
          <w:lang w:val="ky-KG"/>
        </w:rPr>
        <w:t>Медициналык окуу жайдын студенттеринин адеп-ахлакттык маданиятынын өнүгүүсүнүн автордук моделинин жыйынтыгы – бул медициналык окуу жайдын студенттеринин адеп-ахлактык маданиятын өнүгүүсүнүн жогорку деңгээли. Медициналык окуу жайдын студенттеринин адеп-ахлактык маданиятын өнүктүрүү боюнча тарбиялык иштин эффективдүүлүгү</w:t>
      </w:r>
      <w:r>
        <w:rPr>
          <w:rFonts w:ascii="Times New Roman" w:eastAsia="Calibri" w:hAnsi="Times New Roman" w:cs="Times New Roman"/>
          <w:color w:val="000000"/>
          <w:sz w:val="24"/>
          <w:szCs w:val="24"/>
          <w:lang w:val="ky-KG"/>
        </w:rPr>
        <w:t xml:space="preserve"> </w:t>
      </w:r>
      <w:r w:rsidRPr="0095190B">
        <w:rPr>
          <w:rFonts w:ascii="Times New Roman" w:eastAsia="Calibri" w:hAnsi="Times New Roman" w:cs="Times New Roman"/>
          <w:color w:val="000000"/>
          <w:sz w:val="24"/>
          <w:szCs w:val="24"/>
          <w:lang w:val="ky-KG"/>
        </w:rPr>
        <w:t xml:space="preserve">үчүн жана практикада автордук моделди биздин оюбузча, диагностиканы системалуу ишке ашыруу зарыл жана анын негизинде медициналык ЖОЖдордун студенттеринин адеп-ахлакттык маданиятынын өнүгүүсүнүн деңгээлин коррекциялоо зарыл. Бул максаттарда изилдөөлөрдү жүргүзүп студент-медиктердин адеп-ахлактык маданиятынын өнүгүүсүнүн критерийлерин жана деңгээлин иштеп чыгуу зарыл, адеп-ахлактык маданияттын өнүгүүсүнүн диагностикасын, илимий-усулдук камсыздоону иштеп чыгуу керек, адеп-ахлактык маданияттын өнүгүүсүнүн өнүгүү деңгээлинин баштапкы, ортолук жана акыркы изилдөөлөрүн жүргүзүү керек. Адеп-ахлактык маданияттын өнүгүү деңгээли начар жана өзүн өзү адеп-ахлактык өнүктүрүүдө кыйынчылыкка тушуккан студенттерге коррекциялык иш-аракеттер жүргүзүлүп, комплекстүү педагогикалык жардамдар берилиши керек. </w:t>
      </w:r>
    </w:p>
    <w:p w:rsidR="00DD3EBE" w:rsidRDefault="00DD3EBE" w:rsidP="00DD3EBE">
      <w:pPr>
        <w:pStyle w:val="a7"/>
        <w:spacing w:before="0" w:beforeAutospacing="0" w:after="0" w:afterAutospacing="0"/>
        <w:ind w:firstLine="567"/>
        <w:jc w:val="center"/>
        <w:rPr>
          <w:color w:val="000000"/>
          <w:lang w:val="ky-KG"/>
        </w:rPr>
      </w:pPr>
    </w:p>
    <w:p w:rsidR="00DD3EBE" w:rsidRDefault="00DD3EBE" w:rsidP="00DD3EBE">
      <w:pPr>
        <w:pStyle w:val="a7"/>
        <w:spacing w:before="0" w:beforeAutospacing="0" w:after="0" w:afterAutospacing="0"/>
        <w:ind w:firstLine="567"/>
        <w:jc w:val="both"/>
        <w:rPr>
          <w:b/>
          <w:i/>
          <w:color w:val="000000"/>
          <w:lang w:val="ky-KG"/>
        </w:rPr>
      </w:pPr>
      <w:r w:rsidRPr="00921DDB">
        <w:rPr>
          <w:b/>
          <w:i/>
          <w:color w:val="000000"/>
          <w:lang w:val="ky-KG"/>
        </w:rPr>
        <w:t>Адабияттар:</w:t>
      </w:r>
    </w:p>
    <w:p w:rsidR="00DD3EBE" w:rsidRPr="00921DDB" w:rsidRDefault="00DD3EBE" w:rsidP="00DD3EBE">
      <w:pPr>
        <w:pStyle w:val="a7"/>
        <w:spacing w:before="0" w:beforeAutospacing="0" w:after="0" w:afterAutospacing="0"/>
        <w:ind w:firstLine="567"/>
        <w:jc w:val="both"/>
        <w:rPr>
          <w:b/>
          <w:i/>
          <w:color w:val="000000"/>
          <w:lang w:val="ky-KG"/>
        </w:rPr>
      </w:pPr>
    </w:p>
    <w:p w:rsidR="00DD3EBE" w:rsidRDefault="00DD3EBE" w:rsidP="008F0FF1">
      <w:pPr>
        <w:pStyle w:val="a7"/>
        <w:numPr>
          <w:ilvl w:val="0"/>
          <w:numId w:val="25"/>
        </w:numPr>
        <w:spacing w:before="0" w:beforeAutospacing="0" w:after="0" w:afterAutospacing="0"/>
        <w:ind w:left="567"/>
        <w:jc w:val="both"/>
        <w:rPr>
          <w:color w:val="000000"/>
          <w:lang w:val="ky-KG"/>
        </w:rPr>
      </w:pPr>
      <w:r w:rsidRPr="0095190B">
        <w:rPr>
          <w:color w:val="000000"/>
          <w:lang w:val="ky-KG"/>
        </w:rPr>
        <w:t>Куракин А.Т. Тарбиялоонун теориясы жана практикасынын актуалдуу маселелери</w:t>
      </w:r>
      <w:r>
        <w:rPr>
          <w:color w:val="000000"/>
          <w:lang w:val="ky-KG"/>
        </w:rPr>
        <w:t xml:space="preserve"> </w:t>
      </w:r>
      <w:r w:rsidRPr="0095190B">
        <w:rPr>
          <w:color w:val="000000"/>
          <w:lang w:val="ky-KG"/>
        </w:rPr>
        <w:t>жөнүндө: жыйындарга материалдар 28.06.68.</w:t>
      </w:r>
    </w:p>
    <w:p w:rsidR="00DD3EBE" w:rsidRDefault="00DD3EBE" w:rsidP="008F0FF1">
      <w:pPr>
        <w:pStyle w:val="a7"/>
        <w:numPr>
          <w:ilvl w:val="0"/>
          <w:numId w:val="25"/>
        </w:numPr>
        <w:spacing w:before="0" w:beforeAutospacing="0" w:after="0" w:afterAutospacing="0"/>
        <w:ind w:left="567"/>
        <w:jc w:val="both"/>
        <w:rPr>
          <w:color w:val="000000"/>
          <w:lang w:val="ky-KG"/>
        </w:rPr>
      </w:pPr>
      <w:r w:rsidRPr="0095190B">
        <w:rPr>
          <w:color w:val="000000"/>
          <w:lang w:val="ky-KG"/>
        </w:rPr>
        <w:t>Л.И.</w:t>
      </w:r>
      <w:r w:rsidR="005A0167" w:rsidRPr="005A0167">
        <w:rPr>
          <w:color w:val="000000"/>
        </w:rPr>
        <w:t xml:space="preserve"> </w:t>
      </w:r>
      <w:r w:rsidRPr="0095190B">
        <w:rPr>
          <w:color w:val="000000"/>
          <w:lang w:val="ky-KG"/>
        </w:rPr>
        <w:t>Новикова, А.Т.</w:t>
      </w:r>
      <w:r w:rsidR="005A0167" w:rsidRPr="005A0167">
        <w:rPr>
          <w:color w:val="000000"/>
        </w:rPr>
        <w:t xml:space="preserve"> </w:t>
      </w:r>
      <w:r w:rsidRPr="0095190B">
        <w:rPr>
          <w:color w:val="000000"/>
          <w:lang w:val="ky-KG"/>
        </w:rPr>
        <w:t>Куракин.-М.: Ред.журн. «Биргелешкен педагогика», 1968.-30.</w:t>
      </w:r>
      <w:r>
        <w:rPr>
          <w:color w:val="000000"/>
          <w:lang w:val="ky-KG"/>
        </w:rPr>
        <w:t xml:space="preserve"> </w:t>
      </w:r>
    </w:p>
    <w:p w:rsidR="00DD3EBE" w:rsidRDefault="00DD3EBE" w:rsidP="008F0FF1">
      <w:pPr>
        <w:pStyle w:val="a7"/>
        <w:numPr>
          <w:ilvl w:val="0"/>
          <w:numId w:val="25"/>
        </w:numPr>
        <w:spacing w:before="0" w:beforeAutospacing="0" w:after="0" w:afterAutospacing="0"/>
        <w:ind w:left="567"/>
        <w:jc w:val="both"/>
        <w:rPr>
          <w:color w:val="000000"/>
          <w:lang w:val="ky-KG"/>
        </w:rPr>
      </w:pPr>
      <w:r w:rsidRPr="0095190B">
        <w:rPr>
          <w:color w:val="000000"/>
          <w:lang w:val="ky-KG"/>
        </w:rPr>
        <w:t>Билим берүү системасын башкаруу: окуу-усулдук пособиеси.-автор-түзүүчү</w:t>
      </w:r>
      <w:r>
        <w:rPr>
          <w:color w:val="000000"/>
          <w:lang w:val="ky-KG"/>
        </w:rPr>
        <w:t xml:space="preserve"> </w:t>
      </w:r>
      <w:r w:rsidRPr="0095190B">
        <w:rPr>
          <w:color w:val="000000"/>
          <w:lang w:val="ky-KG"/>
        </w:rPr>
        <w:t>И.В.</w:t>
      </w:r>
      <w:r w:rsidR="005A0167" w:rsidRPr="005A0167">
        <w:rPr>
          <w:color w:val="000000"/>
          <w:lang w:val="ky-KG"/>
        </w:rPr>
        <w:t xml:space="preserve"> </w:t>
      </w:r>
      <w:r w:rsidRPr="0095190B">
        <w:rPr>
          <w:color w:val="000000"/>
          <w:lang w:val="ky-KG"/>
        </w:rPr>
        <w:t>Кошкина,</w:t>
      </w:r>
      <w:r w:rsidR="005A0167" w:rsidRPr="005A0167">
        <w:rPr>
          <w:color w:val="000000"/>
          <w:lang w:val="ky-KG"/>
        </w:rPr>
        <w:t xml:space="preserve"> </w:t>
      </w:r>
      <w:r w:rsidRPr="0095190B">
        <w:rPr>
          <w:color w:val="000000"/>
          <w:lang w:val="ky-KG"/>
        </w:rPr>
        <w:t>Н.А.</w:t>
      </w:r>
      <w:r w:rsidR="005A0167" w:rsidRPr="005A0167">
        <w:rPr>
          <w:color w:val="000000"/>
          <w:lang w:val="ky-KG"/>
        </w:rPr>
        <w:t xml:space="preserve"> </w:t>
      </w:r>
      <w:r w:rsidRPr="0095190B">
        <w:rPr>
          <w:color w:val="000000"/>
          <w:lang w:val="ky-KG"/>
        </w:rPr>
        <w:t>Рябинина.-Саратов: Илимий китеп, 2006.-100 бет.</w:t>
      </w:r>
      <w:r>
        <w:rPr>
          <w:color w:val="000000"/>
          <w:lang w:val="ky-KG"/>
        </w:rPr>
        <w:t xml:space="preserve"> </w:t>
      </w:r>
    </w:p>
    <w:p w:rsidR="00DD3EBE" w:rsidRPr="0095190B" w:rsidRDefault="00DD3EBE" w:rsidP="008F0FF1">
      <w:pPr>
        <w:pStyle w:val="a7"/>
        <w:numPr>
          <w:ilvl w:val="0"/>
          <w:numId w:val="25"/>
        </w:numPr>
        <w:spacing w:before="0" w:beforeAutospacing="0" w:after="0" w:afterAutospacing="0"/>
        <w:ind w:left="567"/>
        <w:jc w:val="both"/>
        <w:rPr>
          <w:color w:val="000000"/>
          <w:lang w:val="ky-KG"/>
        </w:rPr>
      </w:pPr>
      <w:r w:rsidRPr="0095190B">
        <w:rPr>
          <w:color w:val="000000"/>
          <w:lang w:val="ky-KG"/>
        </w:rPr>
        <w:t>Кесиптик билим берүү энциклопедиясы: 3 том, редактору -С.Я.</w:t>
      </w:r>
      <w:r w:rsidR="005A0167" w:rsidRPr="005A0167">
        <w:rPr>
          <w:color w:val="000000"/>
        </w:rPr>
        <w:t xml:space="preserve"> </w:t>
      </w:r>
      <w:r w:rsidRPr="0095190B">
        <w:rPr>
          <w:color w:val="000000"/>
          <w:lang w:val="ky-KG"/>
        </w:rPr>
        <w:t>Батышева.-М.:АПО,1998.</w:t>
      </w:r>
    </w:p>
    <w:p w:rsidR="0023491B" w:rsidRPr="00DD3EBE" w:rsidRDefault="0023491B" w:rsidP="0023491B">
      <w:pPr>
        <w:pStyle w:val="a9"/>
        <w:jc w:val="both"/>
        <w:rPr>
          <w:rFonts w:ascii="Times New Roman" w:hAnsi="Times New Roman" w:cs="Times New Roman"/>
          <w:sz w:val="28"/>
          <w:szCs w:val="28"/>
          <w:lang w:val="ky-KG"/>
        </w:rPr>
      </w:pPr>
    </w:p>
    <w:p w:rsidR="00DD3EBE" w:rsidRDefault="00DD3EBE">
      <w:pPr>
        <w:rPr>
          <w:rFonts w:ascii="Times New Roman" w:eastAsia="Calibri" w:hAnsi="Times New Roman" w:cs="Times New Roman"/>
          <w:sz w:val="24"/>
          <w:szCs w:val="24"/>
          <w:shd w:val="clear" w:color="auto" w:fill="FAFAFA"/>
          <w:lang w:val="kk-KZ"/>
        </w:rPr>
      </w:pPr>
      <w:r>
        <w:rPr>
          <w:rFonts w:ascii="Times New Roman" w:eastAsia="Calibri" w:hAnsi="Times New Roman" w:cs="Times New Roman"/>
          <w:sz w:val="24"/>
          <w:szCs w:val="24"/>
          <w:shd w:val="clear" w:color="auto" w:fill="FAFAFA"/>
          <w:lang w:val="kk-KZ"/>
        </w:rPr>
        <w:br w:type="page"/>
      </w:r>
    </w:p>
    <w:p w:rsidR="002F172D" w:rsidRPr="00B74BAD" w:rsidRDefault="002F172D" w:rsidP="002F172D">
      <w:pPr>
        <w:pStyle w:val="afd"/>
        <w:spacing w:after="0" w:line="240" w:lineRule="auto"/>
        <w:jc w:val="right"/>
        <w:rPr>
          <w:rFonts w:ascii="Times New Roman" w:hAnsi="Times New Roman" w:cs="Times New Roman"/>
          <w:b/>
          <w:i/>
          <w:sz w:val="24"/>
          <w:szCs w:val="24"/>
          <w:lang w:val="ky-KG"/>
        </w:rPr>
      </w:pPr>
      <w:r w:rsidRPr="00B74BAD">
        <w:rPr>
          <w:rFonts w:ascii="Times New Roman" w:hAnsi="Times New Roman" w:cs="Times New Roman"/>
          <w:b/>
          <w:i/>
          <w:sz w:val="24"/>
          <w:szCs w:val="24"/>
        </w:rPr>
        <w:lastRenderedPageBreak/>
        <w:t>Селищев А.Н.</w:t>
      </w:r>
    </w:p>
    <w:p w:rsidR="002F172D" w:rsidRPr="00B74BAD" w:rsidRDefault="002F172D" w:rsidP="002F172D">
      <w:pPr>
        <w:pStyle w:val="afd"/>
        <w:spacing w:after="0" w:line="240" w:lineRule="auto"/>
        <w:jc w:val="right"/>
        <w:rPr>
          <w:rFonts w:ascii="Times New Roman" w:hAnsi="Times New Roman" w:cs="Times New Roman"/>
          <w:b/>
          <w:i/>
          <w:sz w:val="24"/>
          <w:szCs w:val="24"/>
        </w:rPr>
      </w:pPr>
      <w:r w:rsidRPr="00B74BAD">
        <w:rPr>
          <w:rFonts w:ascii="Times New Roman" w:hAnsi="Times New Roman" w:cs="Times New Roman"/>
          <w:b/>
          <w:i/>
          <w:sz w:val="24"/>
          <w:szCs w:val="24"/>
        </w:rPr>
        <w:t>ФГБОУ ВО «Ярославский государственный педагогический</w:t>
      </w:r>
    </w:p>
    <w:p w:rsidR="002F172D" w:rsidRPr="00B74BAD" w:rsidRDefault="002F172D" w:rsidP="002F172D">
      <w:pPr>
        <w:pStyle w:val="afd"/>
        <w:spacing w:after="0" w:line="240" w:lineRule="auto"/>
        <w:jc w:val="right"/>
        <w:rPr>
          <w:rFonts w:ascii="Times New Roman" w:hAnsi="Times New Roman" w:cs="Times New Roman"/>
          <w:b/>
          <w:i/>
          <w:sz w:val="24"/>
          <w:szCs w:val="24"/>
          <w:lang w:val="ky-KG"/>
        </w:rPr>
      </w:pPr>
      <w:r w:rsidRPr="00B74BAD">
        <w:rPr>
          <w:rFonts w:ascii="Times New Roman" w:hAnsi="Times New Roman" w:cs="Times New Roman"/>
          <w:b/>
          <w:i/>
          <w:sz w:val="24"/>
          <w:szCs w:val="24"/>
        </w:rPr>
        <w:t>университет им. К.Д. Ушин</w:t>
      </w:r>
      <w:r>
        <w:rPr>
          <w:rFonts w:ascii="Times New Roman" w:hAnsi="Times New Roman"/>
          <w:b/>
          <w:i/>
          <w:sz w:val="24"/>
          <w:szCs w:val="24"/>
        </w:rPr>
        <w:t>ского»</w:t>
      </w:r>
    </w:p>
    <w:p w:rsidR="002F172D" w:rsidRPr="00B74BAD" w:rsidRDefault="002F172D" w:rsidP="002F172D">
      <w:pPr>
        <w:pStyle w:val="afd"/>
        <w:spacing w:after="0" w:line="240" w:lineRule="auto"/>
        <w:jc w:val="center"/>
        <w:rPr>
          <w:rFonts w:ascii="Times New Roman" w:hAnsi="Times New Roman" w:cs="Times New Roman"/>
          <w:b/>
          <w:sz w:val="24"/>
          <w:szCs w:val="24"/>
        </w:rPr>
      </w:pPr>
    </w:p>
    <w:p w:rsidR="00F37050" w:rsidRDefault="002F172D" w:rsidP="00424E00">
      <w:pPr>
        <w:pStyle w:val="afd"/>
        <w:spacing w:after="0" w:line="240" w:lineRule="auto"/>
        <w:ind w:left="0"/>
        <w:jc w:val="center"/>
        <w:rPr>
          <w:rFonts w:ascii="Times New Roman" w:hAnsi="Times New Roman" w:cs="Times New Roman"/>
          <w:b/>
          <w:sz w:val="24"/>
          <w:szCs w:val="24"/>
        </w:rPr>
      </w:pPr>
      <w:r w:rsidRPr="00B74BAD">
        <w:rPr>
          <w:rFonts w:ascii="Times New Roman" w:hAnsi="Times New Roman" w:cs="Times New Roman"/>
          <w:b/>
          <w:sz w:val="24"/>
          <w:szCs w:val="24"/>
        </w:rPr>
        <w:t xml:space="preserve">ФОРМИРОВАНИЕ КОМПЕТЕНТНОСТИ СТУДЕНТОВ В ПРОЦЕССЕ </w:t>
      </w:r>
    </w:p>
    <w:p w:rsidR="00F37050" w:rsidRDefault="002F172D" w:rsidP="00424E00">
      <w:pPr>
        <w:pStyle w:val="afd"/>
        <w:spacing w:after="0" w:line="240" w:lineRule="auto"/>
        <w:ind w:left="0"/>
        <w:jc w:val="center"/>
        <w:rPr>
          <w:rFonts w:ascii="Times New Roman" w:hAnsi="Times New Roman" w:cs="Times New Roman"/>
          <w:b/>
          <w:sz w:val="24"/>
          <w:szCs w:val="24"/>
        </w:rPr>
      </w:pPr>
      <w:r w:rsidRPr="00B74BAD">
        <w:rPr>
          <w:rFonts w:ascii="Times New Roman" w:hAnsi="Times New Roman" w:cs="Times New Roman"/>
          <w:b/>
          <w:sz w:val="24"/>
          <w:szCs w:val="24"/>
        </w:rPr>
        <w:t xml:space="preserve">САМОСТОЯТЕЛЬНОЙ РАБОТЫ ПРИ ИЗУЧЕНИИ ГЕОГРАФИИ </w:t>
      </w:r>
    </w:p>
    <w:p w:rsidR="002F172D" w:rsidRPr="00B74BAD" w:rsidRDefault="002F172D" w:rsidP="00424E00">
      <w:pPr>
        <w:pStyle w:val="afd"/>
        <w:spacing w:after="0" w:line="240" w:lineRule="auto"/>
        <w:ind w:left="0"/>
        <w:jc w:val="center"/>
        <w:rPr>
          <w:rFonts w:ascii="Times New Roman" w:hAnsi="Times New Roman" w:cs="Times New Roman"/>
          <w:b/>
          <w:sz w:val="24"/>
          <w:szCs w:val="24"/>
        </w:rPr>
      </w:pPr>
      <w:r w:rsidRPr="00B74BAD">
        <w:rPr>
          <w:rFonts w:ascii="Times New Roman" w:hAnsi="Times New Roman" w:cs="Times New Roman"/>
          <w:b/>
          <w:sz w:val="24"/>
          <w:szCs w:val="24"/>
        </w:rPr>
        <w:t>НАСЕЛЕНИЯ МИРА</w:t>
      </w:r>
    </w:p>
    <w:p w:rsidR="002F172D" w:rsidRPr="00B74BAD" w:rsidRDefault="002F172D" w:rsidP="002F172D">
      <w:pPr>
        <w:pStyle w:val="afd"/>
        <w:spacing w:after="0" w:line="240" w:lineRule="auto"/>
        <w:jc w:val="center"/>
        <w:rPr>
          <w:rFonts w:ascii="Times New Roman" w:hAnsi="Times New Roman" w:cs="Times New Roman"/>
          <w:b/>
          <w:sz w:val="24"/>
          <w:szCs w:val="24"/>
        </w:rPr>
      </w:pPr>
    </w:p>
    <w:p w:rsidR="002F172D" w:rsidRPr="00B74BAD" w:rsidRDefault="002F172D" w:rsidP="002F172D">
      <w:pPr>
        <w:pStyle w:val="afd"/>
        <w:spacing w:after="0" w:line="240" w:lineRule="auto"/>
        <w:jc w:val="right"/>
        <w:rPr>
          <w:rFonts w:ascii="Times New Roman" w:hAnsi="Times New Roman" w:cs="Times New Roman"/>
          <w:b/>
          <w:i/>
          <w:sz w:val="24"/>
          <w:szCs w:val="24"/>
          <w:lang w:val="ky-KG"/>
        </w:rPr>
      </w:pPr>
      <w:r w:rsidRPr="00B74BAD">
        <w:rPr>
          <w:rFonts w:ascii="Times New Roman" w:hAnsi="Times New Roman" w:cs="Times New Roman"/>
          <w:b/>
          <w:i/>
          <w:sz w:val="24"/>
          <w:szCs w:val="24"/>
        </w:rPr>
        <w:t>Селищев Е.Н.</w:t>
      </w:r>
    </w:p>
    <w:p w:rsidR="002F172D" w:rsidRPr="00FF6657" w:rsidRDefault="002F172D" w:rsidP="002F17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sz w:val="24"/>
          <w:szCs w:val="24"/>
          <w:lang w:val="ky-KG"/>
        </w:rPr>
      </w:pPr>
      <w:r w:rsidRPr="00FF6657">
        <w:rPr>
          <w:rFonts w:ascii="Times New Roman" w:hAnsi="Times New Roman" w:cs="Times New Roman"/>
          <w:b/>
          <w:i/>
          <w:sz w:val="24"/>
          <w:szCs w:val="24"/>
          <w:lang w:val="ky-KG"/>
        </w:rPr>
        <w:t>К.Д. Ушинск</w:t>
      </w:r>
      <w:r w:rsidRPr="00FF6657">
        <w:rPr>
          <w:b/>
          <w:i/>
          <w:sz w:val="24"/>
          <w:szCs w:val="24"/>
          <w:lang w:val="ky-KG"/>
        </w:rPr>
        <w:t>ий</w:t>
      </w:r>
      <w:r w:rsidRPr="00FF6657">
        <w:rPr>
          <w:rFonts w:ascii="Times New Roman" w:hAnsi="Times New Roman" w:cs="Times New Roman"/>
          <w:b/>
          <w:i/>
          <w:sz w:val="24"/>
          <w:szCs w:val="24"/>
          <w:lang w:val="ky-KG"/>
        </w:rPr>
        <w:t xml:space="preserve"> атындагы Ярослав мамлекеттик</w:t>
      </w:r>
    </w:p>
    <w:p w:rsidR="002F172D" w:rsidRPr="00FF6657" w:rsidRDefault="002F172D" w:rsidP="002F17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sz w:val="24"/>
          <w:szCs w:val="24"/>
          <w:lang w:val="ky-KG"/>
        </w:rPr>
      </w:pPr>
      <w:r w:rsidRPr="00FF6657">
        <w:rPr>
          <w:rFonts w:ascii="Times New Roman" w:hAnsi="Times New Roman" w:cs="Times New Roman"/>
          <w:b/>
          <w:i/>
          <w:sz w:val="24"/>
          <w:szCs w:val="24"/>
          <w:lang w:val="ky-KG"/>
        </w:rPr>
        <w:t xml:space="preserve"> педагогикалык университети</w:t>
      </w:r>
    </w:p>
    <w:p w:rsidR="002F172D" w:rsidRPr="00FF6657" w:rsidRDefault="002F172D" w:rsidP="002F172D">
      <w:pPr>
        <w:pStyle w:val="afd"/>
        <w:shd w:val="clear" w:color="auto" w:fill="FFFFFF"/>
        <w:spacing w:after="0" w:line="240" w:lineRule="auto"/>
        <w:jc w:val="right"/>
        <w:rPr>
          <w:rFonts w:ascii="Times New Roman" w:hAnsi="Times New Roman" w:cs="Times New Roman"/>
          <w:b/>
          <w:i/>
          <w:sz w:val="24"/>
          <w:szCs w:val="24"/>
          <w:lang w:val="ky-KG"/>
        </w:rPr>
      </w:pPr>
    </w:p>
    <w:p w:rsidR="002F172D" w:rsidRPr="00FF6657" w:rsidRDefault="002F172D" w:rsidP="00424E00">
      <w:pPr>
        <w:pStyle w:val="afd"/>
        <w:spacing w:after="0" w:line="240" w:lineRule="auto"/>
        <w:ind w:left="0"/>
        <w:jc w:val="center"/>
        <w:rPr>
          <w:rFonts w:ascii="Times New Roman" w:hAnsi="Times New Roman" w:cs="Times New Roman"/>
          <w:b/>
          <w:sz w:val="24"/>
          <w:szCs w:val="24"/>
          <w:lang w:val="ky-KG"/>
        </w:rPr>
      </w:pPr>
      <w:r w:rsidRPr="00FF6657">
        <w:rPr>
          <w:rFonts w:ascii="Times New Roman" w:hAnsi="Times New Roman" w:cs="Times New Roman"/>
          <w:b/>
          <w:sz w:val="24"/>
          <w:szCs w:val="24"/>
          <w:lang w:val="ky-KG"/>
        </w:rPr>
        <w:t>ДҮЙНӨ КАЛКЫНЫН ГЕОГРАФИЯСЫН СТУДЕНТТЕРДИН ӨЗ АЛДЫНЧА ИЗДЕНҮҮ ПРОЦЕССИНДЕГИ КОМПЕТЕНТТҮҮЛҮКТҮН ТҮЗҮЛҮШҮ</w:t>
      </w:r>
    </w:p>
    <w:p w:rsidR="002F172D" w:rsidRPr="00FF6657" w:rsidRDefault="002F172D" w:rsidP="00424E00">
      <w:pPr>
        <w:pStyle w:val="afd"/>
        <w:spacing w:after="0" w:line="240" w:lineRule="auto"/>
        <w:ind w:left="0"/>
        <w:jc w:val="right"/>
        <w:rPr>
          <w:rFonts w:ascii="Times New Roman" w:hAnsi="Times New Roman" w:cs="Times New Roman"/>
          <w:b/>
          <w:sz w:val="24"/>
          <w:szCs w:val="24"/>
          <w:lang w:val="ky-KG"/>
        </w:rPr>
      </w:pPr>
    </w:p>
    <w:p w:rsidR="002F172D" w:rsidRPr="00FF6657" w:rsidRDefault="002F172D" w:rsidP="00424E00">
      <w:pPr>
        <w:pStyle w:val="HTML"/>
        <w:shd w:val="clear" w:color="auto" w:fill="FFFFFF"/>
        <w:ind w:firstLine="567"/>
        <w:jc w:val="right"/>
        <w:rPr>
          <w:rFonts w:ascii="Times New Roman" w:hAnsi="Times New Roman" w:cs="Times New Roman"/>
          <w:b/>
          <w:i/>
          <w:sz w:val="24"/>
          <w:szCs w:val="24"/>
          <w:lang w:val="en-US"/>
        </w:rPr>
      </w:pPr>
      <w:r w:rsidRPr="00FF6657">
        <w:rPr>
          <w:rFonts w:ascii="Times New Roman" w:hAnsi="Times New Roman" w:cs="Times New Roman"/>
          <w:b/>
          <w:i/>
          <w:sz w:val="24"/>
          <w:szCs w:val="24"/>
          <w:lang w:val="en-US"/>
        </w:rPr>
        <w:t>Selishchev E.N.</w:t>
      </w:r>
    </w:p>
    <w:p w:rsidR="002F172D" w:rsidRPr="00FF6657" w:rsidRDefault="002F172D" w:rsidP="00424E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sz w:val="24"/>
          <w:szCs w:val="24"/>
          <w:lang w:val="en-US"/>
        </w:rPr>
      </w:pPr>
      <w:r w:rsidRPr="00FF6657">
        <w:rPr>
          <w:rFonts w:ascii="Times New Roman" w:hAnsi="Times New Roman" w:cs="Times New Roman"/>
          <w:b/>
          <w:i/>
          <w:sz w:val="24"/>
          <w:szCs w:val="24"/>
          <w:lang w:val="en-US"/>
        </w:rPr>
        <w:t>Yaroslavl State Pedagogical University</w:t>
      </w:r>
    </w:p>
    <w:p w:rsidR="002F172D" w:rsidRPr="00FF6657" w:rsidRDefault="002F172D" w:rsidP="00424E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sz w:val="24"/>
          <w:szCs w:val="24"/>
          <w:lang w:val="en-US"/>
        </w:rPr>
      </w:pPr>
      <w:r w:rsidRPr="00FF6657">
        <w:rPr>
          <w:rFonts w:ascii="Times New Roman" w:hAnsi="Times New Roman" w:cs="Times New Roman"/>
          <w:b/>
          <w:i/>
          <w:sz w:val="24"/>
          <w:szCs w:val="24"/>
          <w:lang w:val="en-US"/>
        </w:rPr>
        <w:t>named after K.D. Ushinsky</w:t>
      </w:r>
    </w:p>
    <w:p w:rsidR="002F172D" w:rsidRPr="00B74BAD" w:rsidRDefault="002F172D" w:rsidP="00424E00">
      <w:pPr>
        <w:pStyle w:val="HTML"/>
        <w:shd w:val="clear" w:color="auto" w:fill="FFFFFF"/>
        <w:ind w:firstLine="567"/>
        <w:jc w:val="right"/>
        <w:rPr>
          <w:rFonts w:ascii="Times New Roman" w:hAnsi="Times New Roman" w:cs="Times New Roman"/>
          <w:i/>
          <w:sz w:val="24"/>
          <w:szCs w:val="24"/>
          <w:lang w:val="en-US"/>
        </w:rPr>
      </w:pPr>
    </w:p>
    <w:p w:rsidR="00F37050" w:rsidRDefault="002F172D" w:rsidP="00424E00">
      <w:pPr>
        <w:pStyle w:val="afd"/>
        <w:spacing w:after="0" w:line="240" w:lineRule="auto"/>
        <w:ind w:left="0"/>
        <w:jc w:val="center"/>
        <w:rPr>
          <w:rFonts w:ascii="Times New Roman" w:hAnsi="Times New Roman" w:cs="Times New Roman"/>
          <w:b/>
          <w:sz w:val="24"/>
          <w:szCs w:val="24"/>
          <w:lang w:val="en-US"/>
        </w:rPr>
      </w:pPr>
      <w:r w:rsidRPr="00B74BAD">
        <w:rPr>
          <w:rFonts w:ascii="Times New Roman" w:hAnsi="Times New Roman" w:cs="Times New Roman"/>
          <w:b/>
          <w:sz w:val="24"/>
          <w:szCs w:val="24"/>
          <w:lang w:val="en-US"/>
        </w:rPr>
        <w:t>THE FORMATION OF COMPETENCE OF STUDENTS IN THE PROCESS OF</w:t>
      </w:r>
    </w:p>
    <w:p w:rsidR="00F37050" w:rsidRDefault="002F172D" w:rsidP="00424E00">
      <w:pPr>
        <w:pStyle w:val="afd"/>
        <w:spacing w:after="0" w:line="240" w:lineRule="auto"/>
        <w:ind w:left="0"/>
        <w:jc w:val="center"/>
        <w:rPr>
          <w:rFonts w:ascii="Times New Roman" w:hAnsi="Times New Roman" w:cs="Times New Roman"/>
          <w:b/>
          <w:sz w:val="24"/>
          <w:szCs w:val="24"/>
          <w:lang w:val="en-US"/>
        </w:rPr>
      </w:pPr>
      <w:r w:rsidRPr="00B74BAD">
        <w:rPr>
          <w:rFonts w:ascii="Times New Roman" w:hAnsi="Times New Roman" w:cs="Times New Roman"/>
          <w:b/>
          <w:sz w:val="24"/>
          <w:szCs w:val="24"/>
          <w:lang w:val="en-US"/>
        </w:rPr>
        <w:t xml:space="preserve"> INDEPENDENT WORK IN STUDYING OF GEOGRAPHY OF THE</w:t>
      </w:r>
    </w:p>
    <w:p w:rsidR="002F172D" w:rsidRPr="004E5A76" w:rsidRDefault="002F172D" w:rsidP="00424E00">
      <w:pPr>
        <w:pStyle w:val="afd"/>
        <w:spacing w:after="0" w:line="240" w:lineRule="auto"/>
        <w:ind w:left="0"/>
        <w:jc w:val="center"/>
        <w:rPr>
          <w:rFonts w:ascii="Times New Roman" w:hAnsi="Times New Roman" w:cs="Times New Roman"/>
          <w:b/>
          <w:sz w:val="24"/>
          <w:szCs w:val="24"/>
        </w:rPr>
      </w:pPr>
      <w:r w:rsidRPr="00B74BAD">
        <w:rPr>
          <w:rFonts w:ascii="Times New Roman" w:hAnsi="Times New Roman" w:cs="Times New Roman"/>
          <w:b/>
          <w:sz w:val="24"/>
          <w:szCs w:val="24"/>
          <w:lang w:val="en-US"/>
        </w:rPr>
        <w:t xml:space="preserve"> WORLD</w:t>
      </w:r>
      <w:r w:rsidRPr="004E5A76">
        <w:rPr>
          <w:rFonts w:ascii="Times New Roman" w:hAnsi="Times New Roman" w:cs="Times New Roman"/>
          <w:b/>
          <w:sz w:val="24"/>
          <w:szCs w:val="24"/>
        </w:rPr>
        <w:t>'</w:t>
      </w:r>
      <w:r w:rsidRPr="00B74BAD">
        <w:rPr>
          <w:rFonts w:ascii="Times New Roman" w:hAnsi="Times New Roman" w:cs="Times New Roman"/>
          <w:b/>
          <w:sz w:val="24"/>
          <w:szCs w:val="24"/>
          <w:lang w:val="en-US"/>
        </w:rPr>
        <w:t>S</w:t>
      </w:r>
      <w:r w:rsidRPr="004E5A76">
        <w:rPr>
          <w:rFonts w:ascii="Times New Roman" w:hAnsi="Times New Roman" w:cs="Times New Roman"/>
          <w:b/>
          <w:sz w:val="24"/>
          <w:szCs w:val="24"/>
        </w:rPr>
        <w:t xml:space="preserve"> </w:t>
      </w:r>
      <w:r w:rsidRPr="00B74BAD">
        <w:rPr>
          <w:rFonts w:ascii="Times New Roman" w:hAnsi="Times New Roman" w:cs="Times New Roman"/>
          <w:b/>
          <w:sz w:val="24"/>
          <w:szCs w:val="24"/>
          <w:lang w:val="en-US"/>
        </w:rPr>
        <w:t>POPULATION</w:t>
      </w:r>
    </w:p>
    <w:p w:rsidR="002F172D" w:rsidRPr="004E5A76" w:rsidRDefault="002F172D" w:rsidP="002F172D">
      <w:pPr>
        <w:pStyle w:val="afd"/>
        <w:spacing w:after="0" w:line="240" w:lineRule="auto"/>
        <w:jc w:val="both"/>
        <w:rPr>
          <w:rFonts w:ascii="Times New Roman" w:hAnsi="Times New Roman" w:cs="Times New Roman"/>
          <w:b/>
          <w:sz w:val="24"/>
          <w:szCs w:val="24"/>
        </w:rPr>
      </w:pPr>
    </w:p>
    <w:p w:rsidR="002F172D" w:rsidRPr="00B74BAD" w:rsidRDefault="002F172D" w:rsidP="00F37050">
      <w:pPr>
        <w:pStyle w:val="afd"/>
        <w:spacing w:after="0" w:line="240" w:lineRule="auto"/>
        <w:ind w:left="0" w:firstLine="567"/>
        <w:jc w:val="both"/>
        <w:rPr>
          <w:rFonts w:ascii="Times New Roman" w:hAnsi="Times New Roman" w:cs="Times New Roman"/>
          <w:i/>
          <w:sz w:val="24"/>
          <w:szCs w:val="24"/>
        </w:rPr>
      </w:pPr>
      <w:r>
        <w:rPr>
          <w:rFonts w:ascii="Times New Roman" w:hAnsi="Times New Roman"/>
          <w:b/>
          <w:i/>
          <w:sz w:val="24"/>
          <w:szCs w:val="24"/>
        </w:rPr>
        <w:t>Аннотация</w:t>
      </w:r>
      <w:r>
        <w:rPr>
          <w:rFonts w:ascii="Times New Roman" w:hAnsi="Times New Roman"/>
          <w:b/>
          <w:i/>
          <w:sz w:val="24"/>
          <w:szCs w:val="24"/>
          <w:lang w:val="ky-KG"/>
        </w:rPr>
        <w:t>:</w:t>
      </w:r>
      <w:r w:rsidRPr="00B74BAD">
        <w:rPr>
          <w:rFonts w:ascii="Times New Roman" w:hAnsi="Times New Roman" w:cs="Times New Roman"/>
          <w:b/>
          <w:i/>
          <w:sz w:val="24"/>
          <w:szCs w:val="24"/>
        </w:rPr>
        <w:t xml:space="preserve"> </w:t>
      </w:r>
      <w:r w:rsidRPr="00B74BAD">
        <w:rPr>
          <w:rFonts w:ascii="Times New Roman" w:hAnsi="Times New Roman" w:cs="Times New Roman"/>
          <w:i/>
          <w:sz w:val="24"/>
          <w:szCs w:val="24"/>
        </w:rPr>
        <w:t>В статье рассматриваются теоретические и практические вопросы самостоятельной работы студентов. Даны рекомендации по формированию компетентности. Указанная тематика обсуждается на примере раздела экономической и социальной географии – географии населения мира.</w:t>
      </w:r>
    </w:p>
    <w:p w:rsidR="002F172D" w:rsidRPr="00B74BAD" w:rsidRDefault="002F172D" w:rsidP="00F37050">
      <w:pPr>
        <w:pStyle w:val="HTML"/>
        <w:shd w:val="clear" w:color="auto" w:fill="FFFFFF"/>
        <w:ind w:firstLine="567"/>
        <w:jc w:val="both"/>
        <w:rPr>
          <w:rFonts w:ascii="Times New Roman" w:hAnsi="Times New Roman" w:cs="Times New Roman"/>
          <w:i/>
          <w:sz w:val="24"/>
          <w:szCs w:val="24"/>
        </w:rPr>
      </w:pPr>
      <w:r>
        <w:rPr>
          <w:rFonts w:ascii="Times New Roman" w:hAnsi="Times New Roman"/>
          <w:b/>
          <w:i/>
          <w:sz w:val="24"/>
          <w:szCs w:val="24"/>
        </w:rPr>
        <w:t>Аннотация</w:t>
      </w:r>
      <w:r>
        <w:rPr>
          <w:rFonts w:ascii="Times New Roman" w:hAnsi="Times New Roman"/>
          <w:b/>
          <w:i/>
          <w:sz w:val="24"/>
          <w:szCs w:val="24"/>
          <w:lang w:val="ky-KG"/>
        </w:rPr>
        <w:t>:</w:t>
      </w:r>
      <w:r w:rsidRPr="00B74BAD">
        <w:rPr>
          <w:rFonts w:ascii="Times New Roman" w:hAnsi="Times New Roman" w:cs="Times New Roman"/>
          <w:b/>
          <w:i/>
          <w:sz w:val="24"/>
          <w:szCs w:val="24"/>
        </w:rPr>
        <w:t xml:space="preserve"> </w:t>
      </w:r>
      <w:r w:rsidRPr="00B74BAD">
        <w:rPr>
          <w:rFonts w:ascii="Times New Roman" w:hAnsi="Times New Roman" w:cs="Times New Roman"/>
          <w:i/>
          <w:sz w:val="24"/>
          <w:szCs w:val="24"/>
        </w:rPr>
        <w:t>Макалада студенттердин өз алдын-ала жасаган теориялык жана практикалык маселелери каралат. Компетенттүүлүктү түзүү боюнча сунуштар берилген. Аталган тематика дүйнө калкынын экономикалык жана социалдык географиясы – географиясы бөлүмүнүн мисалында талкууланат.</w:t>
      </w:r>
    </w:p>
    <w:p w:rsidR="002F172D" w:rsidRPr="00B74BAD" w:rsidRDefault="002F172D" w:rsidP="00F37050">
      <w:pPr>
        <w:pStyle w:val="afd"/>
        <w:spacing w:after="0" w:line="240" w:lineRule="auto"/>
        <w:ind w:left="0" w:firstLine="567"/>
        <w:jc w:val="both"/>
        <w:rPr>
          <w:rFonts w:ascii="Times New Roman" w:hAnsi="Times New Roman" w:cs="Times New Roman"/>
          <w:i/>
          <w:sz w:val="24"/>
          <w:szCs w:val="24"/>
          <w:lang w:val="en-US"/>
        </w:rPr>
      </w:pPr>
      <w:r w:rsidRPr="00B74BAD">
        <w:rPr>
          <w:rFonts w:ascii="Times New Roman" w:hAnsi="Times New Roman" w:cs="Times New Roman"/>
          <w:b/>
          <w:i/>
          <w:sz w:val="24"/>
          <w:szCs w:val="24"/>
          <w:lang w:val="en-US"/>
        </w:rPr>
        <w:t>Annotation</w:t>
      </w:r>
      <w:r>
        <w:rPr>
          <w:rFonts w:ascii="Times New Roman" w:hAnsi="Times New Roman"/>
          <w:b/>
          <w:i/>
          <w:sz w:val="24"/>
          <w:szCs w:val="24"/>
          <w:lang w:val="ky-KG"/>
        </w:rPr>
        <w:t>:</w:t>
      </w:r>
      <w:r w:rsidRPr="00B74BAD">
        <w:rPr>
          <w:rFonts w:ascii="Times New Roman" w:hAnsi="Times New Roman" w:cs="Times New Roman"/>
          <w:i/>
          <w:sz w:val="24"/>
          <w:szCs w:val="24"/>
          <w:lang w:val="en-US"/>
        </w:rPr>
        <w:t xml:space="preserve"> The article discusses theoretical and practical issues of independent work of students. The recommendations on the formation of competence are given. This topic is discussed on the example of the section of economic and social geography - geography of the world's population.</w:t>
      </w:r>
    </w:p>
    <w:p w:rsidR="00FF6657" w:rsidRPr="0040509C" w:rsidRDefault="002F172D" w:rsidP="00FF6657">
      <w:pPr>
        <w:pStyle w:val="afd"/>
        <w:spacing w:after="0" w:line="240" w:lineRule="auto"/>
        <w:ind w:left="0" w:firstLine="567"/>
        <w:jc w:val="both"/>
        <w:rPr>
          <w:rFonts w:ascii="Times New Roman" w:hAnsi="Times New Roman"/>
          <w:i/>
          <w:sz w:val="24"/>
          <w:szCs w:val="24"/>
        </w:rPr>
      </w:pPr>
      <w:r w:rsidRPr="00B74BAD">
        <w:rPr>
          <w:rFonts w:ascii="Times New Roman" w:hAnsi="Times New Roman" w:cs="Times New Roman"/>
          <w:b/>
          <w:i/>
          <w:sz w:val="24"/>
          <w:szCs w:val="24"/>
        </w:rPr>
        <w:t>Ключевые</w:t>
      </w:r>
      <w:r w:rsidRPr="0040509C">
        <w:rPr>
          <w:rFonts w:ascii="Times New Roman" w:hAnsi="Times New Roman" w:cs="Times New Roman"/>
          <w:b/>
          <w:i/>
          <w:sz w:val="24"/>
          <w:szCs w:val="24"/>
        </w:rPr>
        <w:t xml:space="preserve"> </w:t>
      </w:r>
      <w:r w:rsidRPr="00B74BAD">
        <w:rPr>
          <w:rFonts w:ascii="Times New Roman" w:hAnsi="Times New Roman" w:cs="Times New Roman"/>
          <w:b/>
          <w:i/>
          <w:sz w:val="24"/>
          <w:szCs w:val="24"/>
        </w:rPr>
        <w:t>слова</w:t>
      </w:r>
      <w:r w:rsidRPr="0040509C">
        <w:rPr>
          <w:rFonts w:ascii="Times New Roman" w:hAnsi="Times New Roman" w:cs="Times New Roman"/>
          <w:b/>
          <w:i/>
          <w:sz w:val="24"/>
          <w:szCs w:val="24"/>
        </w:rPr>
        <w:t xml:space="preserve">: </w:t>
      </w:r>
      <w:r w:rsidRPr="00B74BAD">
        <w:rPr>
          <w:rFonts w:ascii="Times New Roman" w:hAnsi="Times New Roman" w:cs="Times New Roman"/>
          <w:i/>
          <w:sz w:val="24"/>
          <w:szCs w:val="24"/>
        </w:rPr>
        <w:t>компетентность</w:t>
      </w:r>
      <w:r w:rsidRPr="0040509C">
        <w:rPr>
          <w:rFonts w:ascii="Times New Roman" w:hAnsi="Times New Roman" w:cs="Times New Roman"/>
          <w:i/>
          <w:sz w:val="24"/>
          <w:szCs w:val="24"/>
        </w:rPr>
        <w:t xml:space="preserve">, </w:t>
      </w:r>
      <w:r w:rsidRPr="00B74BAD">
        <w:rPr>
          <w:rFonts w:ascii="Times New Roman" w:hAnsi="Times New Roman" w:cs="Times New Roman"/>
          <w:i/>
          <w:sz w:val="24"/>
          <w:szCs w:val="24"/>
        </w:rPr>
        <w:t>самостоятельная</w:t>
      </w:r>
      <w:r w:rsidRPr="0040509C">
        <w:rPr>
          <w:rFonts w:ascii="Times New Roman" w:hAnsi="Times New Roman" w:cs="Times New Roman"/>
          <w:i/>
          <w:sz w:val="24"/>
          <w:szCs w:val="24"/>
        </w:rPr>
        <w:t xml:space="preserve"> </w:t>
      </w:r>
      <w:r w:rsidRPr="00B74BAD">
        <w:rPr>
          <w:rFonts w:ascii="Times New Roman" w:hAnsi="Times New Roman" w:cs="Times New Roman"/>
          <w:i/>
          <w:sz w:val="24"/>
          <w:szCs w:val="24"/>
        </w:rPr>
        <w:t>работа</w:t>
      </w:r>
      <w:r w:rsidRPr="0040509C">
        <w:rPr>
          <w:rFonts w:ascii="Times New Roman" w:hAnsi="Times New Roman" w:cs="Times New Roman"/>
          <w:i/>
          <w:sz w:val="24"/>
          <w:szCs w:val="24"/>
        </w:rPr>
        <w:t xml:space="preserve">, </w:t>
      </w:r>
      <w:r w:rsidRPr="00B74BAD">
        <w:rPr>
          <w:rFonts w:ascii="Times New Roman" w:hAnsi="Times New Roman" w:cs="Times New Roman"/>
          <w:i/>
          <w:sz w:val="24"/>
          <w:szCs w:val="24"/>
        </w:rPr>
        <w:t>обучение</w:t>
      </w:r>
      <w:r w:rsidRPr="0040509C">
        <w:rPr>
          <w:rFonts w:ascii="Times New Roman" w:hAnsi="Times New Roman" w:cs="Times New Roman"/>
          <w:i/>
          <w:sz w:val="24"/>
          <w:szCs w:val="24"/>
        </w:rPr>
        <w:t xml:space="preserve">, </w:t>
      </w:r>
      <w:r w:rsidRPr="00B74BAD">
        <w:rPr>
          <w:rFonts w:ascii="Times New Roman" w:hAnsi="Times New Roman" w:cs="Times New Roman"/>
          <w:i/>
          <w:sz w:val="24"/>
          <w:szCs w:val="24"/>
        </w:rPr>
        <w:t>география</w:t>
      </w:r>
      <w:r w:rsidRPr="0040509C">
        <w:rPr>
          <w:rFonts w:ascii="Times New Roman" w:hAnsi="Times New Roman" w:cs="Times New Roman"/>
          <w:i/>
          <w:sz w:val="24"/>
          <w:szCs w:val="24"/>
        </w:rPr>
        <w:t xml:space="preserve"> </w:t>
      </w:r>
      <w:r w:rsidRPr="00B74BAD">
        <w:rPr>
          <w:rFonts w:ascii="Times New Roman" w:hAnsi="Times New Roman" w:cs="Times New Roman"/>
          <w:i/>
          <w:sz w:val="24"/>
          <w:szCs w:val="24"/>
        </w:rPr>
        <w:t>населения</w:t>
      </w:r>
      <w:r w:rsidRPr="0040509C">
        <w:rPr>
          <w:rFonts w:ascii="Times New Roman" w:hAnsi="Times New Roman" w:cs="Times New Roman"/>
          <w:i/>
          <w:sz w:val="24"/>
          <w:szCs w:val="24"/>
        </w:rPr>
        <w:t xml:space="preserve"> </w:t>
      </w:r>
      <w:r w:rsidRPr="00B74BAD">
        <w:rPr>
          <w:rFonts w:ascii="Times New Roman" w:hAnsi="Times New Roman" w:cs="Times New Roman"/>
          <w:i/>
          <w:sz w:val="24"/>
          <w:szCs w:val="24"/>
        </w:rPr>
        <w:t>мира</w:t>
      </w:r>
      <w:r w:rsidRPr="0040509C">
        <w:rPr>
          <w:rFonts w:ascii="Times New Roman" w:hAnsi="Times New Roman" w:cs="Times New Roman"/>
          <w:i/>
          <w:sz w:val="24"/>
          <w:szCs w:val="24"/>
        </w:rPr>
        <w:t>.</w:t>
      </w:r>
    </w:p>
    <w:p w:rsidR="002F172D" w:rsidRDefault="002F172D" w:rsidP="00FF6657">
      <w:pPr>
        <w:pStyle w:val="afd"/>
        <w:spacing w:after="0" w:line="240" w:lineRule="auto"/>
        <w:ind w:left="0" w:firstLine="567"/>
        <w:jc w:val="both"/>
        <w:rPr>
          <w:rFonts w:ascii="Times New Roman" w:hAnsi="Times New Roman"/>
          <w:i/>
          <w:sz w:val="24"/>
          <w:szCs w:val="24"/>
          <w:lang w:val="ky-KG"/>
        </w:rPr>
      </w:pPr>
      <w:r w:rsidRPr="00B74BAD">
        <w:rPr>
          <w:rFonts w:ascii="Times New Roman" w:hAnsi="Times New Roman" w:cs="Times New Roman"/>
          <w:b/>
          <w:i/>
          <w:sz w:val="24"/>
          <w:szCs w:val="24"/>
          <w:lang w:val="ky-KG"/>
        </w:rPr>
        <w:t>Түйүндүү сөздөр:</w:t>
      </w:r>
      <w:r w:rsidRPr="00B74BAD">
        <w:rPr>
          <w:rFonts w:ascii="Times New Roman" w:hAnsi="Times New Roman" w:cs="Times New Roman"/>
          <w:i/>
          <w:sz w:val="24"/>
          <w:szCs w:val="24"/>
          <w:lang w:val="ky-KG"/>
        </w:rPr>
        <w:t xml:space="preserve"> компетенттүүлүк, өз алдынча иш жүргүзүү, окутуу, дүйнө калкынын географиясы.</w:t>
      </w:r>
    </w:p>
    <w:p w:rsidR="002F172D" w:rsidRPr="00B74BAD" w:rsidRDefault="002F172D" w:rsidP="00F37050">
      <w:pPr>
        <w:pStyle w:val="afd"/>
        <w:spacing w:after="0" w:line="240" w:lineRule="auto"/>
        <w:ind w:left="0" w:firstLine="567"/>
        <w:jc w:val="both"/>
        <w:rPr>
          <w:rFonts w:ascii="Times New Roman" w:hAnsi="Times New Roman" w:cs="Times New Roman"/>
          <w:i/>
          <w:sz w:val="24"/>
          <w:szCs w:val="24"/>
          <w:lang w:val="ky-KG"/>
        </w:rPr>
      </w:pPr>
      <w:r w:rsidRPr="00B74BAD">
        <w:rPr>
          <w:rFonts w:ascii="Times New Roman" w:hAnsi="Times New Roman" w:cs="Times New Roman"/>
          <w:b/>
          <w:i/>
          <w:sz w:val="24"/>
          <w:szCs w:val="24"/>
          <w:lang w:val="en-US"/>
        </w:rPr>
        <w:t>Key words</w:t>
      </w:r>
      <w:r w:rsidRPr="00B74BAD">
        <w:rPr>
          <w:rFonts w:ascii="Times New Roman" w:hAnsi="Times New Roman" w:cs="Times New Roman"/>
          <w:i/>
          <w:sz w:val="24"/>
          <w:szCs w:val="24"/>
          <w:lang w:val="en-US"/>
        </w:rPr>
        <w:t>: competence, independent work, training, geography of the world population</w:t>
      </w:r>
    </w:p>
    <w:p w:rsidR="002F172D" w:rsidRPr="00B74BAD" w:rsidRDefault="002F172D" w:rsidP="002F172D">
      <w:pPr>
        <w:pStyle w:val="afd"/>
        <w:spacing w:after="0" w:line="240" w:lineRule="auto"/>
        <w:jc w:val="both"/>
        <w:rPr>
          <w:rFonts w:ascii="Times New Roman" w:hAnsi="Times New Roman" w:cs="Times New Roman"/>
          <w:i/>
          <w:sz w:val="24"/>
          <w:szCs w:val="24"/>
          <w:lang w:val="ky-KG"/>
        </w:rPr>
      </w:pPr>
    </w:p>
    <w:p w:rsidR="002F172D" w:rsidRPr="00B74BAD" w:rsidRDefault="002F172D" w:rsidP="00424E00">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Главная цель самостоятельной работы студентов вуза – это формирование компетентности, а также создание предпосылок для творчества, помощь в выработке умений нестандартного мышления, преодоление объективных и субъективных трудностей, сотрудничество в приобретении знаний, умений, навыков со стороны обучающего и обучаемого. В нашем случае задача представленной статьи состоит в необходимости осуществления анализа преимуществ и проблем, возникающих при формировании компетентности в процессе организации самостоятельной работы студентов и изучении экономической и социальной географии.</w:t>
      </w:r>
    </w:p>
    <w:p w:rsidR="002F172D" w:rsidRPr="00B74BAD" w:rsidRDefault="00FF6657" w:rsidP="00424E00">
      <w:pPr>
        <w:pStyle w:val="afd"/>
        <w:spacing w:after="0" w:line="240" w:lineRule="auto"/>
        <w:ind w:left="0" w:right="49" w:firstLine="567"/>
        <w:jc w:val="both"/>
        <w:rPr>
          <w:rFonts w:ascii="Times New Roman" w:hAnsi="Times New Roman" w:cs="Times New Roman"/>
          <w:b/>
          <w:sz w:val="24"/>
          <w:szCs w:val="24"/>
        </w:rPr>
      </w:pPr>
      <w:r>
        <w:rPr>
          <w:rFonts w:ascii="Times New Roman" w:hAnsi="Times New Roman" w:cs="Times New Roman"/>
          <w:sz w:val="24"/>
          <w:szCs w:val="24"/>
        </w:rPr>
        <w:t>Под компетентностью В.Д. Веблер и М.</w:t>
      </w:r>
      <w:r w:rsidR="002F172D" w:rsidRPr="00B74BAD">
        <w:rPr>
          <w:rFonts w:ascii="Times New Roman" w:hAnsi="Times New Roman" w:cs="Times New Roman"/>
          <w:sz w:val="24"/>
          <w:szCs w:val="24"/>
        </w:rPr>
        <w:t>М. Кашапов понимают восприимчивость личности к трансформации собственных знаний в профессиональную деятельность (умения, навыки), обеспечивающую стабильно высокие результаты достижений и позволяющие реализовывать поставленные цели, задачи в конкретной ситуации [2, 3]. Подробный анализ по</w:t>
      </w:r>
      <w:r w:rsidR="002F172D" w:rsidRPr="00B74BAD">
        <w:rPr>
          <w:rFonts w:ascii="Times New Roman" w:hAnsi="Times New Roman" w:cs="Times New Roman"/>
          <w:sz w:val="24"/>
          <w:szCs w:val="24"/>
        </w:rPr>
        <w:lastRenderedPageBreak/>
        <w:t>нятия и сущности компетентности представили ря</w:t>
      </w:r>
      <w:r>
        <w:rPr>
          <w:rFonts w:ascii="Times New Roman" w:hAnsi="Times New Roman" w:cs="Times New Roman"/>
          <w:sz w:val="24"/>
          <w:szCs w:val="24"/>
        </w:rPr>
        <w:t>д авторов. Среди них назовем В.Д. Шадрикова, Э.Ф. Зеер, И.Д. Лаптеву, Г.К. Селевко, И.</w:t>
      </w:r>
      <w:r w:rsidR="002F172D" w:rsidRPr="00B74BAD">
        <w:rPr>
          <w:rFonts w:ascii="Times New Roman" w:hAnsi="Times New Roman" w:cs="Times New Roman"/>
          <w:sz w:val="24"/>
          <w:szCs w:val="24"/>
        </w:rPr>
        <w:t>А. Зимнюю</w:t>
      </w:r>
      <w:r w:rsidR="002F172D" w:rsidRPr="00B74BAD">
        <w:rPr>
          <w:rFonts w:ascii="Times New Roman" w:hAnsi="Times New Roman" w:cs="Times New Roman"/>
          <w:b/>
          <w:sz w:val="24"/>
          <w:szCs w:val="24"/>
        </w:rPr>
        <w:t xml:space="preserve">, </w:t>
      </w:r>
      <w:r>
        <w:rPr>
          <w:rFonts w:ascii="Times New Roman" w:hAnsi="Times New Roman" w:cs="Times New Roman"/>
          <w:sz w:val="24"/>
          <w:szCs w:val="24"/>
        </w:rPr>
        <w:t>А.В. Хуторского, А.</w:t>
      </w:r>
      <w:r w:rsidR="002F172D" w:rsidRPr="00B74BAD">
        <w:rPr>
          <w:rFonts w:ascii="Times New Roman" w:hAnsi="Times New Roman" w:cs="Times New Roman"/>
          <w:sz w:val="24"/>
          <w:szCs w:val="24"/>
        </w:rPr>
        <w:t>С. Шарова и др.</w:t>
      </w:r>
    </w:p>
    <w:p w:rsidR="002F172D" w:rsidRPr="00B74BAD" w:rsidRDefault="002F172D" w:rsidP="00424E00">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Важность самостоятельной работы студентов определяется статусом университета как высшего учебного заведения, способствующему непрерывному образованию. К тому же современная экономическая ситуация предполагает необходимость постоянного самостоятельного повышения квалификации человека, стремления к овладении новыми знаниями, умениями и навыками, позволяющими иметь конкурентные преимущества. Усиливается вертикальная и территориальная мобильность квалифицированных кадров, ориентированных на свободную конкуренцию, освоение новых видов деятельности, поиск работы в</w:t>
      </w:r>
      <w:r w:rsidR="00FF6657">
        <w:rPr>
          <w:rFonts w:ascii="Times New Roman" w:hAnsi="Times New Roman" w:cs="Times New Roman"/>
          <w:sz w:val="24"/>
          <w:szCs w:val="24"/>
        </w:rPr>
        <w:t xml:space="preserve"> других регионах и странах и т.</w:t>
      </w:r>
      <w:r w:rsidRPr="00B74BAD">
        <w:rPr>
          <w:rFonts w:ascii="Times New Roman" w:hAnsi="Times New Roman" w:cs="Times New Roman"/>
          <w:sz w:val="24"/>
          <w:szCs w:val="24"/>
        </w:rPr>
        <w:t>д. Адекватная реакция каждого специалиста позволит лучше удовлетворить запросы учреждения, компании, региона, где он будет работать.</w:t>
      </w:r>
    </w:p>
    <w:p w:rsidR="002F172D" w:rsidRPr="00B74BAD" w:rsidRDefault="002F172D" w:rsidP="00424E00">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Самостоятельная работа предполагает овладение методами и приемами творческой деятельности, решения нетрадиционных и проблемных задач профессиональной деятельности, не утратившие своего значения после окончания университета. К их числу относятся приемы развития познавательной активности, способностей к восприятию и переработке новой информации, актуализации критического мышления, селективного изучения предмета, быстрого реагирования на изменения социальной ситуации, умения принимать самостоятельные решения. </w:t>
      </w:r>
    </w:p>
    <w:p w:rsidR="002F172D" w:rsidRPr="00B74BAD" w:rsidRDefault="002F172D" w:rsidP="00424E00">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Следует согласиться с мнением известного немецкого исследователя в об</w:t>
      </w:r>
      <w:r w:rsidR="00FF6657">
        <w:rPr>
          <w:rFonts w:ascii="Times New Roman" w:hAnsi="Times New Roman" w:cs="Times New Roman"/>
          <w:sz w:val="24"/>
          <w:szCs w:val="24"/>
        </w:rPr>
        <w:t>ласти дидактики высшей школы В.</w:t>
      </w:r>
      <w:r w:rsidRPr="00B74BAD">
        <w:rPr>
          <w:rFonts w:ascii="Times New Roman" w:hAnsi="Times New Roman" w:cs="Times New Roman"/>
          <w:sz w:val="24"/>
          <w:szCs w:val="24"/>
        </w:rPr>
        <w:t xml:space="preserve">Д. Веблера. </w:t>
      </w:r>
      <w:r w:rsidRPr="00B74BAD">
        <w:rPr>
          <w:rFonts w:ascii="Times New Roman" w:hAnsi="Times New Roman" w:cs="Times New Roman"/>
          <w:iCs/>
          <w:sz w:val="24"/>
          <w:szCs w:val="24"/>
        </w:rPr>
        <w:t>Качественное обучение при преподавании учебных курсов,</w:t>
      </w:r>
      <w:r w:rsidR="00FF6657">
        <w:rPr>
          <w:rFonts w:ascii="Times New Roman" w:hAnsi="Times New Roman" w:cs="Times New Roman"/>
          <w:sz w:val="24"/>
          <w:szCs w:val="24"/>
        </w:rPr>
        <w:t xml:space="preserve"> как считает В.</w:t>
      </w:r>
      <w:r w:rsidRPr="00B74BAD">
        <w:rPr>
          <w:rFonts w:ascii="Times New Roman" w:hAnsi="Times New Roman" w:cs="Times New Roman"/>
          <w:sz w:val="24"/>
          <w:szCs w:val="24"/>
        </w:rPr>
        <w:t xml:space="preserve">Д. Веблер, </w:t>
      </w:r>
      <w:r w:rsidRPr="00B74BAD">
        <w:rPr>
          <w:rFonts w:ascii="Times New Roman" w:hAnsi="Times New Roman" w:cs="Times New Roman"/>
          <w:iCs/>
          <w:sz w:val="24"/>
          <w:szCs w:val="24"/>
        </w:rPr>
        <w:t>должно иметь следующие признаки</w:t>
      </w:r>
      <w:r w:rsidRPr="00B74BAD">
        <w:rPr>
          <w:rFonts w:ascii="Times New Roman" w:hAnsi="Times New Roman" w:cs="Times New Roman"/>
          <w:sz w:val="24"/>
          <w:szCs w:val="24"/>
        </w:rPr>
        <w:t xml:space="preserve"> (отметим лишь основные из них): </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тематика и выбор учебного материала соответствуют новым научным направлениям; </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планирование соответствует целям научной подготовки; ставятся выполнимые цели; </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соблюдается преемственность учебного процесса; </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четко сформулированы цели и требования преподавателя, и они не меняются в процессе обучения и применяемые методы обучения отвечают целям;</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изучение фактов подчинено закономерностям познавательной деятельности;</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в учебном процессе студенты рассматриваются как равноправные партнеры;</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с помощью рефератов студентами готовятся учебные мероприятия;</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создаваемые студентами работы (доклады, рефераты, курсовые работы) тщательно отобраны и используются преподавателем по графику;</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студенческие работы согласованы с целями учебных мероприятий;</w:t>
      </w:r>
    </w:p>
    <w:p w:rsidR="002F172D" w:rsidRPr="00B74BAD" w:rsidRDefault="002F172D" w:rsidP="00FF6657">
      <w:pPr>
        <w:pStyle w:val="afd"/>
        <w:numPr>
          <w:ilvl w:val="0"/>
          <w:numId w:val="26"/>
        </w:numPr>
        <w:shd w:val="clear" w:color="auto" w:fill="FFFFFF"/>
        <w:tabs>
          <w:tab w:val="clear" w:pos="1080"/>
          <w:tab w:val="num" w:pos="709"/>
        </w:tabs>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обязательная, а так же рекомендуемая литература и учебные тексты представлены и прокомментированы в достаточной степени и т.д. [1, с. 178-179]. </w:t>
      </w:r>
    </w:p>
    <w:p w:rsidR="002F172D" w:rsidRPr="00B74BAD" w:rsidRDefault="002F172D" w:rsidP="00424E00">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Значение экономической и социальной географии при становлении компетентности заключается в формировании у студентов пространственного мышления, исследовании процессов размещения населения, природных ресурсов, хозяйства и других процессов (явлений). География не является наукой о «наполнении» пространства. Эта наука и учебная дисциплина призвана изучать освоение пространства людьми, исследовать проблемы мира человека, территориальной организации населения, хозяйства и человеческой деятельности в целом. Сильной стороной экономической и социальной географии является комплексность. Однако она не должна восприниматься через «призму» беспредельного расширения предмета изучения географии.</w:t>
      </w:r>
    </w:p>
    <w:p w:rsidR="002F172D" w:rsidRPr="00B74BAD" w:rsidRDefault="002F172D" w:rsidP="00424E00">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Самостоятельная работа студентов при освоении названных учебных тем и разделов особенно актуальна в процессе проведения практических, семинарских и лабораторных занятий, при осуществлении текущего и итогового контроля (при подготовке к зачетам и экзаменам), а также при выполнении рефератов, курсовых работ, выпускных квалификационных работ.</w:t>
      </w:r>
    </w:p>
    <w:p w:rsidR="002F172D" w:rsidRPr="00B74BAD" w:rsidRDefault="002F172D" w:rsidP="00424E00">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Рассмотрим особенности самостоятельной работы при изучении географии населения мира. География населения мира – раздел экономической и социальной географии. Несмот</w:t>
      </w:r>
      <w:r w:rsidRPr="00B74BAD">
        <w:rPr>
          <w:rFonts w:ascii="Times New Roman" w:hAnsi="Times New Roman" w:cs="Times New Roman"/>
          <w:sz w:val="24"/>
          <w:szCs w:val="24"/>
        </w:rPr>
        <w:lastRenderedPageBreak/>
        <w:t>ря на разные точки зрения, содержание данного раздела традиционно включает изучение территориальных процессов и закономерностей таких динамичных и многоплановых тем, как воспроизводство населения, динамика численности населения мира, демографическая ситуация и численность населения, измерение воспроизводства населения, рождаемость населения в странах мира, смертность населения в странах мира. Представляется необходимым исследование половой и возрастной структуры населения мира, роста продолжительности жизни и старения населения, различий в продолжительности жизни в странах разного типа.</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В свою очередь рассматриваются вопросы этнической структуры населения мира, плотности и характера размещения населения по странам и регионам мира, городского, сельского расселение и урбанизации как мирового процесса. Далее обращается внимание на виды миграций, роль миграций в заселении Земли в различные периоды, прогнозы численности населения в мире и странах мира.</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Вопросы и задания для самостоятельной работы по географии населения мира предназначены для актуализации знаний, формирования профессиональных компетенций студентов естественно-географического и исторического факультетов </w:t>
      </w:r>
      <w:r w:rsidRPr="00B74BAD">
        <w:rPr>
          <w:rFonts w:ascii="Times New Roman" w:hAnsi="Times New Roman" w:cs="Times New Roman"/>
          <w:bCs/>
          <w:sz w:val="24"/>
          <w:szCs w:val="24"/>
        </w:rPr>
        <w:t>Ярославского государственного педа</w:t>
      </w:r>
      <w:r w:rsidR="006467C9">
        <w:rPr>
          <w:rFonts w:ascii="Times New Roman" w:hAnsi="Times New Roman" w:cs="Times New Roman"/>
          <w:bCs/>
          <w:sz w:val="24"/>
          <w:szCs w:val="24"/>
        </w:rPr>
        <w:t>гогического университета им. К.</w:t>
      </w:r>
      <w:r w:rsidRPr="00B74BAD">
        <w:rPr>
          <w:rFonts w:ascii="Times New Roman" w:hAnsi="Times New Roman" w:cs="Times New Roman"/>
          <w:bCs/>
          <w:sz w:val="24"/>
          <w:szCs w:val="24"/>
        </w:rPr>
        <w:t xml:space="preserve">Д. Ушинского. Данные вопросы и задания могут использоваться при освоении </w:t>
      </w:r>
      <w:r w:rsidRPr="00B74BAD">
        <w:rPr>
          <w:rFonts w:ascii="Times New Roman" w:hAnsi="Times New Roman" w:cs="Times New Roman"/>
          <w:sz w:val="24"/>
          <w:szCs w:val="24"/>
        </w:rPr>
        <w:t>учебных дисциплин: общая экономическая и социальная география, экономическая и социальная география мира, демография, геоурбанистика, социальная география и демография и др.</w:t>
      </w:r>
    </w:p>
    <w:p w:rsidR="002F172D" w:rsidRPr="00B74BAD" w:rsidRDefault="002F172D" w:rsidP="002F172D">
      <w:pPr>
        <w:shd w:val="clear" w:color="auto" w:fill="FFFFFF"/>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Основными задачами изучения раздела являются:</w:t>
      </w:r>
    </w:p>
    <w:p w:rsidR="002F172D" w:rsidRPr="00B74BAD" w:rsidRDefault="002F172D" w:rsidP="008F0FF1">
      <w:pPr>
        <w:pStyle w:val="212"/>
        <w:numPr>
          <w:ilvl w:val="0"/>
          <w:numId w:val="28"/>
        </w:numPr>
        <w:tabs>
          <w:tab w:val="left" w:pos="993"/>
        </w:tabs>
        <w:ind w:left="0" w:right="49" w:firstLine="567"/>
        <w:jc w:val="both"/>
        <w:textAlignment w:val="baseline"/>
        <w:rPr>
          <w:sz w:val="24"/>
          <w:szCs w:val="24"/>
        </w:rPr>
      </w:pPr>
      <w:r w:rsidRPr="00B74BAD">
        <w:rPr>
          <w:sz w:val="24"/>
          <w:szCs w:val="24"/>
        </w:rPr>
        <w:t>понимание общих и специальных знаний в области географии населения мира;</w:t>
      </w:r>
    </w:p>
    <w:p w:rsidR="002F172D" w:rsidRPr="00B74BAD" w:rsidRDefault="002F172D" w:rsidP="008F0FF1">
      <w:pPr>
        <w:pStyle w:val="212"/>
        <w:numPr>
          <w:ilvl w:val="0"/>
          <w:numId w:val="28"/>
        </w:numPr>
        <w:tabs>
          <w:tab w:val="left" w:pos="993"/>
        </w:tabs>
        <w:ind w:left="0" w:right="49" w:firstLine="567"/>
        <w:jc w:val="both"/>
        <w:textAlignment w:val="baseline"/>
        <w:rPr>
          <w:sz w:val="24"/>
          <w:szCs w:val="24"/>
        </w:rPr>
      </w:pPr>
      <w:r w:rsidRPr="00B74BAD">
        <w:rPr>
          <w:sz w:val="24"/>
          <w:szCs w:val="24"/>
        </w:rPr>
        <w:t>овладение навыками использования этих знаний в географических исследованиях; навыками использования экономико-географических подходов при решении важнейших глобальных и региональных проблем современности;</w:t>
      </w:r>
    </w:p>
    <w:p w:rsidR="002F172D" w:rsidRPr="00B74BAD" w:rsidRDefault="002F172D" w:rsidP="008F0FF1">
      <w:pPr>
        <w:pStyle w:val="212"/>
        <w:numPr>
          <w:ilvl w:val="0"/>
          <w:numId w:val="28"/>
        </w:numPr>
        <w:tabs>
          <w:tab w:val="left" w:pos="993"/>
        </w:tabs>
        <w:ind w:left="0" w:right="49" w:firstLine="567"/>
        <w:jc w:val="both"/>
        <w:textAlignment w:val="baseline"/>
        <w:rPr>
          <w:sz w:val="24"/>
          <w:szCs w:val="24"/>
        </w:rPr>
      </w:pPr>
      <w:r w:rsidRPr="00B74BAD">
        <w:rPr>
          <w:sz w:val="24"/>
          <w:szCs w:val="24"/>
        </w:rPr>
        <w:t xml:space="preserve">развитие умений </w:t>
      </w:r>
      <w:r w:rsidRPr="00B74BAD">
        <w:rPr>
          <w:bCs/>
          <w:spacing w:val="2"/>
          <w:sz w:val="24"/>
          <w:szCs w:val="24"/>
        </w:rPr>
        <w:t>проводить комплексный анализ социально-экономической специфики населения различных стран и регионов.</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Отбор вопросов и заданий для самостоятельной работы при изучении географии населения мира осуществлялся на основе их актуализации, творческого характера, занимательности, способности к формированию творческого мышления, развития кругозора, разноуровнего подхода к процессу обучения. </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Вопросы и задания разрабатываются с учетом всех тем раздела. В структурном отношении самостоятельная работа включает группировку вопросов и заданий с</w:t>
      </w:r>
      <w:r w:rsidRPr="00B74BAD">
        <w:rPr>
          <w:rFonts w:ascii="Times New Roman" w:hAnsi="Times New Roman" w:cs="Times New Roman"/>
          <w:color w:val="000000"/>
          <w:sz w:val="24"/>
          <w:szCs w:val="24"/>
          <w:shd w:val="clear" w:color="auto" w:fill="FFFFFF"/>
        </w:rPr>
        <w:t xml:space="preserve"> выбором ответа, с кратким ответом, с развернутым открытым ответом, творческие вопросы и задания.</w:t>
      </w:r>
      <w:r w:rsidRPr="00B74BAD">
        <w:rPr>
          <w:rFonts w:ascii="Times New Roman" w:hAnsi="Times New Roman" w:cs="Times New Roman"/>
          <w:sz w:val="24"/>
          <w:szCs w:val="24"/>
        </w:rPr>
        <w:t xml:space="preserve"> Тестовые задания с выбором ответа обычно имеют один правильный ответ (если не указано иное). В вопросах и заданиях с открытым ответом следует в развернутой форме выразить и аргументировать собственную точку зрения по указанной проблеме.</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Далее приведем примеры вопросов и заданий для самостоятельной работы.</w:t>
      </w:r>
    </w:p>
    <w:p w:rsidR="002F172D" w:rsidRPr="00B74BAD" w:rsidRDefault="002F172D" w:rsidP="008F0FF1">
      <w:pPr>
        <w:numPr>
          <w:ilvl w:val="0"/>
          <w:numId w:val="29"/>
        </w:numPr>
        <w:tabs>
          <w:tab w:val="left" w:pos="851"/>
        </w:tabs>
        <w:spacing w:after="0" w:line="240" w:lineRule="auto"/>
        <w:ind w:left="0" w:firstLine="567"/>
        <w:jc w:val="both"/>
        <w:rPr>
          <w:rFonts w:ascii="Times New Roman" w:hAnsi="Times New Roman" w:cs="Times New Roman"/>
          <w:sz w:val="24"/>
          <w:szCs w:val="24"/>
        </w:rPr>
      </w:pPr>
      <w:r w:rsidRPr="00B74BAD">
        <w:rPr>
          <w:rFonts w:ascii="Times New Roman" w:hAnsi="Times New Roman" w:cs="Times New Roman"/>
          <w:sz w:val="24"/>
          <w:szCs w:val="24"/>
        </w:rPr>
        <w:t>Единственная страна Азии, где коэффициент смертности превышает коэффициент рождаемости: Вьетнам, Китай, Непал, Республика Корея, Япония.</w:t>
      </w:r>
    </w:p>
    <w:p w:rsidR="002F172D" w:rsidRPr="006467C9" w:rsidRDefault="002F172D" w:rsidP="008F0FF1">
      <w:pPr>
        <w:numPr>
          <w:ilvl w:val="0"/>
          <w:numId w:val="29"/>
        </w:numPr>
        <w:tabs>
          <w:tab w:val="left" w:pos="851"/>
        </w:tabs>
        <w:spacing w:after="0" w:line="240" w:lineRule="auto"/>
        <w:ind w:left="0" w:firstLine="567"/>
        <w:jc w:val="both"/>
        <w:rPr>
          <w:rFonts w:ascii="Times New Roman" w:hAnsi="Times New Roman" w:cs="Times New Roman"/>
          <w:sz w:val="24"/>
          <w:szCs w:val="24"/>
        </w:rPr>
      </w:pPr>
      <w:r w:rsidRPr="006467C9">
        <w:rPr>
          <w:rFonts w:ascii="Times New Roman" w:hAnsi="Times New Roman" w:cs="Times New Roman"/>
          <w:sz w:val="24"/>
          <w:szCs w:val="24"/>
        </w:rPr>
        <w:t>Какой город-«миллионер</w:t>
      </w:r>
      <w:r w:rsidR="006467C9">
        <w:rPr>
          <w:rFonts w:ascii="Times New Roman" w:hAnsi="Times New Roman" w:cs="Times New Roman"/>
          <w:sz w:val="24"/>
          <w:szCs w:val="24"/>
        </w:rPr>
        <w:t>» относится к самому удалённ</w:t>
      </w:r>
      <w:r w:rsidR="006467C9">
        <w:rPr>
          <w:rFonts w:ascii="Times New Roman" w:hAnsi="Times New Roman" w:cs="Times New Roman"/>
          <w:sz w:val="24"/>
          <w:szCs w:val="24"/>
          <w:lang w:val="ky-KG"/>
        </w:rPr>
        <w:t>о</w:t>
      </w:r>
      <w:r w:rsidR="006467C9">
        <w:rPr>
          <w:rFonts w:ascii="Times New Roman" w:hAnsi="Times New Roman" w:cs="Times New Roman"/>
          <w:sz w:val="24"/>
          <w:szCs w:val="24"/>
        </w:rPr>
        <w:t xml:space="preserve">му от моря крупнейшему городу </w:t>
      </w:r>
      <w:r w:rsidRPr="006467C9">
        <w:rPr>
          <w:rFonts w:ascii="Times New Roman" w:hAnsi="Times New Roman" w:cs="Times New Roman"/>
          <w:sz w:val="24"/>
          <w:szCs w:val="24"/>
        </w:rPr>
        <w:t>в мире?</w:t>
      </w:r>
    </w:p>
    <w:p w:rsidR="002F172D" w:rsidRPr="00B74BAD" w:rsidRDefault="002F172D" w:rsidP="008F0FF1">
      <w:pPr>
        <w:numPr>
          <w:ilvl w:val="0"/>
          <w:numId w:val="29"/>
        </w:numPr>
        <w:tabs>
          <w:tab w:val="left" w:pos="851"/>
        </w:tabs>
        <w:spacing w:after="0" w:line="240" w:lineRule="auto"/>
        <w:ind w:left="0" w:firstLine="567"/>
        <w:jc w:val="both"/>
        <w:rPr>
          <w:rFonts w:ascii="Times New Roman" w:hAnsi="Times New Roman" w:cs="Times New Roman"/>
          <w:sz w:val="24"/>
          <w:szCs w:val="24"/>
        </w:rPr>
      </w:pPr>
      <w:r w:rsidRPr="00B74BAD">
        <w:rPr>
          <w:rFonts w:ascii="Times New Roman" w:hAnsi="Times New Roman" w:cs="Times New Roman"/>
          <w:sz w:val="24"/>
          <w:szCs w:val="24"/>
        </w:rPr>
        <w:t>Торжественную коронацию российской императрицы Елизаветы Петровны в апреле 1742 г. планировалось провести в присутствии «пригожих девиц» всех подвластных ей народов. Однако на деле масштабное и роскошное вступление на престол в Санкт-Петербурге при</w:t>
      </w:r>
      <w:r w:rsidR="006467C9">
        <w:rPr>
          <w:rFonts w:ascii="Times New Roman" w:hAnsi="Times New Roman" w:cs="Times New Roman"/>
          <w:sz w:val="24"/>
          <w:szCs w:val="24"/>
        </w:rPr>
        <w:t>шлось осуществить в отсутствии ю</w:t>
      </w:r>
      <w:r w:rsidRPr="00B74BAD">
        <w:rPr>
          <w:rFonts w:ascii="Times New Roman" w:hAnsi="Times New Roman" w:cs="Times New Roman"/>
          <w:sz w:val="24"/>
          <w:szCs w:val="24"/>
        </w:rPr>
        <w:t xml:space="preserve">ных «девиц». Подумайте, по каким причинам? </w:t>
      </w:r>
    </w:p>
    <w:p w:rsidR="002F172D" w:rsidRPr="00B74BAD" w:rsidRDefault="002F172D" w:rsidP="008F0FF1">
      <w:pPr>
        <w:numPr>
          <w:ilvl w:val="0"/>
          <w:numId w:val="29"/>
        </w:numPr>
        <w:shd w:val="clear" w:color="auto" w:fill="FFFFFF"/>
        <w:tabs>
          <w:tab w:val="left" w:pos="851"/>
        </w:tabs>
        <w:spacing w:after="0" w:line="240" w:lineRule="auto"/>
        <w:ind w:left="0" w:firstLine="567"/>
        <w:jc w:val="both"/>
        <w:rPr>
          <w:rFonts w:ascii="Times New Roman" w:hAnsi="Times New Roman" w:cs="Times New Roman"/>
          <w:sz w:val="24"/>
          <w:szCs w:val="24"/>
        </w:rPr>
      </w:pPr>
      <w:r w:rsidRPr="00B74BAD">
        <w:rPr>
          <w:rFonts w:ascii="Times New Roman" w:hAnsi="Times New Roman" w:cs="Times New Roman"/>
          <w:sz w:val="24"/>
          <w:szCs w:val="24"/>
        </w:rPr>
        <w:t>Как известно, демографическая политика, осуществляемая государственными институтами, означает реализацию следующих действий:</w:t>
      </w:r>
    </w:p>
    <w:p w:rsidR="002F172D" w:rsidRPr="00B74BAD" w:rsidRDefault="002F172D" w:rsidP="002F172D">
      <w:pPr>
        <w:shd w:val="clear" w:color="auto" w:fill="FFFFFF"/>
        <w:spacing w:after="0" w:line="240" w:lineRule="auto"/>
        <w:ind w:firstLine="567"/>
        <w:jc w:val="both"/>
        <w:rPr>
          <w:rFonts w:ascii="Times New Roman" w:hAnsi="Times New Roman" w:cs="Times New Roman"/>
          <w:sz w:val="24"/>
          <w:szCs w:val="24"/>
        </w:rPr>
      </w:pPr>
      <w:r w:rsidRPr="00B74BAD">
        <w:rPr>
          <w:rFonts w:ascii="Times New Roman" w:hAnsi="Times New Roman" w:cs="Times New Roman"/>
          <w:sz w:val="24"/>
          <w:szCs w:val="24"/>
        </w:rPr>
        <w:t>1) экономических,</w:t>
      </w:r>
    </w:p>
    <w:p w:rsidR="002F172D" w:rsidRPr="00B74BAD" w:rsidRDefault="002F172D" w:rsidP="002F172D">
      <w:pPr>
        <w:shd w:val="clear" w:color="auto" w:fill="FFFFFF"/>
        <w:spacing w:after="0" w:line="240" w:lineRule="auto"/>
        <w:ind w:firstLine="567"/>
        <w:jc w:val="both"/>
        <w:rPr>
          <w:rFonts w:ascii="Times New Roman" w:hAnsi="Times New Roman" w:cs="Times New Roman"/>
          <w:sz w:val="24"/>
          <w:szCs w:val="24"/>
        </w:rPr>
      </w:pPr>
      <w:r w:rsidRPr="00B74BAD">
        <w:rPr>
          <w:rFonts w:ascii="Times New Roman" w:hAnsi="Times New Roman" w:cs="Times New Roman"/>
          <w:sz w:val="24"/>
          <w:szCs w:val="24"/>
        </w:rPr>
        <w:t>2) административно-правовых,</w:t>
      </w:r>
    </w:p>
    <w:p w:rsidR="002F172D" w:rsidRPr="00B74BAD" w:rsidRDefault="002F172D" w:rsidP="002F172D">
      <w:pPr>
        <w:shd w:val="clear" w:color="auto" w:fill="FFFFFF"/>
        <w:spacing w:after="0" w:line="240" w:lineRule="auto"/>
        <w:ind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3) воспитательных и пропагандистских </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lastRenderedPageBreak/>
        <w:t xml:space="preserve">5. Назовите конкретные меры, обычно применяемые государствами при реализации демографической политики на современном этапе [4]. </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Данные материалы рассчитаны как на работу в аудитории (на лабораторных и практических занятиях), так и на самостоятельную внеаудиторную деятельность. Изучение вопросов географии населения мира обеспечивает успешную подготовку студента к государственной итоговой аттестации.</w:t>
      </w:r>
    </w:p>
    <w:p w:rsidR="002F172D" w:rsidRPr="00B74BAD" w:rsidRDefault="002F172D" w:rsidP="002F172D">
      <w:pPr>
        <w:spacing w:after="0" w:line="240" w:lineRule="auto"/>
        <w:ind w:right="49" w:firstLine="567"/>
        <w:jc w:val="both"/>
        <w:rPr>
          <w:rFonts w:ascii="Times New Roman" w:hAnsi="Times New Roman" w:cs="Times New Roman"/>
          <w:sz w:val="24"/>
          <w:szCs w:val="24"/>
        </w:rPr>
      </w:pPr>
      <w:r w:rsidRPr="00B74BAD">
        <w:rPr>
          <w:rFonts w:ascii="Times New Roman" w:hAnsi="Times New Roman" w:cs="Times New Roman"/>
          <w:sz w:val="24"/>
          <w:szCs w:val="24"/>
        </w:rPr>
        <w:t>Для достижения положительных результатов каждый студент, исходя из своего уровня, использует различные учебники, учебные пособия, статьи, информацию из сети Интернет, другие источники аналитического, справочного и картографического содержания, которые потребуются для освоения раздела.</w:t>
      </w:r>
    </w:p>
    <w:p w:rsidR="002F172D" w:rsidRPr="00B74BAD" w:rsidRDefault="002F172D" w:rsidP="00687585">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В рамках улучшения качества обучения на кафедре социально-экономической географии и туризма Ярославского государственного педагогического университета нами подготовлены различные учебные, учебно-методические пособия, методические рекомендации для полноценной организации творческого учебного процесса.</w:t>
      </w:r>
    </w:p>
    <w:p w:rsidR="002F172D" w:rsidRPr="00B74BAD" w:rsidRDefault="002F172D" w:rsidP="00687585">
      <w:pPr>
        <w:pStyle w:val="afd"/>
        <w:spacing w:after="0" w:line="240" w:lineRule="auto"/>
        <w:ind w:left="0" w:right="49" w:firstLine="567"/>
        <w:jc w:val="both"/>
        <w:rPr>
          <w:rFonts w:ascii="Times New Roman" w:hAnsi="Times New Roman" w:cs="Times New Roman"/>
          <w:sz w:val="24"/>
          <w:szCs w:val="24"/>
        </w:rPr>
      </w:pPr>
      <w:r w:rsidRPr="00B74BAD">
        <w:rPr>
          <w:rFonts w:ascii="Times New Roman" w:hAnsi="Times New Roman" w:cs="Times New Roman"/>
          <w:sz w:val="24"/>
          <w:szCs w:val="24"/>
        </w:rPr>
        <w:t xml:space="preserve">Эти издания, интернет-ресурсы незаменимы для достижения планируемых результатов обучения и формирования индивидуальной образовательной траектории каждого студента. </w:t>
      </w:r>
    </w:p>
    <w:p w:rsidR="002F172D" w:rsidRPr="00B74BAD" w:rsidRDefault="002F172D" w:rsidP="002F172D">
      <w:pPr>
        <w:pStyle w:val="afd"/>
        <w:spacing w:after="0" w:line="240" w:lineRule="auto"/>
        <w:ind w:right="49"/>
        <w:jc w:val="both"/>
        <w:rPr>
          <w:rFonts w:ascii="Times New Roman" w:hAnsi="Times New Roman" w:cs="Times New Roman"/>
          <w:sz w:val="24"/>
          <w:szCs w:val="24"/>
        </w:rPr>
      </w:pPr>
    </w:p>
    <w:p w:rsidR="002F172D" w:rsidRPr="00B74BAD" w:rsidRDefault="002F172D" w:rsidP="002F172D">
      <w:pPr>
        <w:spacing w:after="0" w:line="240" w:lineRule="auto"/>
        <w:ind w:firstLine="567"/>
        <w:jc w:val="both"/>
        <w:rPr>
          <w:rFonts w:ascii="Times New Roman" w:hAnsi="Times New Roman" w:cs="Times New Roman"/>
          <w:b/>
          <w:sz w:val="24"/>
          <w:szCs w:val="24"/>
          <w:lang w:val="ky-KG"/>
        </w:rPr>
      </w:pPr>
      <w:r w:rsidRPr="00B74BAD">
        <w:rPr>
          <w:rFonts w:ascii="Times New Roman" w:hAnsi="Times New Roman" w:cs="Times New Roman"/>
          <w:b/>
          <w:sz w:val="24"/>
          <w:szCs w:val="24"/>
        </w:rPr>
        <w:t>СПИСОК ЛИТЕРАТУРЫ</w:t>
      </w:r>
      <w:r w:rsidRPr="00B74BAD">
        <w:rPr>
          <w:rFonts w:ascii="Times New Roman" w:hAnsi="Times New Roman" w:cs="Times New Roman"/>
          <w:b/>
          <w:sz w:val="24"/>
          <w:szCs w:val="24"/>
          <w:lang w:val="ky-KG"/>
        </w:rPr>
        <w:t>:</w:t>
      </w:r>
    </w:p>
    <w:p w:rsidR="002F172D" w:rsidRPr="00B74BAD" w:rsidRDefault="002F172D" w:rsidP="002F172D">
      <w:pPr>
        <w:spacing w:after="0" w:line="240" w:lineRule="auto"/>
        <w:ind w:firstLine="567"/>
        <w:jc w:val="both"/>
        <w:rPr>
          <w:rFonts w:ascii="Times New Roman" w:hAnsi="Times New Roman" w:cs="Times New Roman"/>
          <w:sz w:val="24"/>
          <w:szCs w:val="24"/>
        </w:rPr>
      </w:pPr>
    </w:p>
    <w:p w:rsidR="002F172D" w:rsidRPr="00687585" w:rsidRDefault="002F172D" w:rsidP="008F0FF1">
      <w:pPr>
        <w:numPr>
          <w:ilvl w:val="0"/>
          <w:numId w:val="27"/>
        </w:numPr>
        <w:shd w:val="clear" w:color="auto" w:fill="FFFFFF"/>
        <w:tabs>
          <w:tab w:val="clear" w:pos="720"/>
          <w:tab w:val="num" w:pos="567"/>
        </w:tabs>
        <w:spacing w:after="0" w:line="240" w:lineRule="auto"/>
        <w:ind w:left="567" w:right="49" w:hanging="283"/>
        <w:jc w:val="both"/>
        <w:rPr>
          <w:rFonts w:ascii="Times New Roman" w:hAnsi="Times New Roman" w:cs="Times New Roman"/>
          <w:color w:val="000000"/>
          <w:spacing w:val="-3"/>
          <w:sz w:val="24"/>
          <w:szCs w:val="24"/>
        </w:rPr>
      </w:pPr>
      <w:r w:rsidRPr="00687585">
        <w:rPr>
          <w:rFonts w:ascii="Times New Roman" w:hAnsi="Times New Roman" w:cs="Times New Roman"/>
          <w:color w:val="000000"/>
          <w:spacing w:val="-3"/>
          <w:sz w:val="24"/>
          <w:szCs w:val="24"/>
        </w:rPr>
        <w:t>Веблер В.Д. Критерии хорошего академического обучения // Высшая школа на современном этапе: преподавание и обучение. Материалы международной конференции / Под ред. И</w:t>
      </w:r>
      <w:r w:rsidR="006467C9">
        <w:rPr>
          <w:rFonts w:ascii="Times New Roman" w:hAnsi="Times New Roman" w:cs="Times New Roman"/>
          <w:color w:val="000000"/>
          <w:spacing w:val="-3"/>
          <w:sz w:val="24"/>
          <w:szCs w:val="24"/>
        </w:rPr>
        <w:t>.А. Иродовой, М.М. Кашапова, В.</w:t>
      </w:r>
      <w:r w:rsidRPr="00687585">
        <w:rPr>
          <w:rFonts w:ascii="Times New Roman" w:hAnsi="Times New Roman" w:cs="Times New Roman"/>
          <w:color w:val="000000"/>
          <w:spacing w:val="-3"/>
          <w:sz w:val="24"/>
          <w:szCs w:val="24"/>
        </w:rPr>
        <w:t xml:space="preserve">Д. Веблера и др. </w:t>
      </w:r>
      <w:r w:rsidRPr="00687585">
        <w:rPr>
          <w:rFonts w:ascii="Times New Roman" w:hAnsi="Times New Roman" w:cs="Times New Roman"/>
          <w:color w:val="000000"/>
          <w:spacing w:val="-3"/>
          <w:sz w:val="24"/>
          <w:szCs w:val="24"/>
        </w:rPr>
        <w:sym w:font="Symbol" w:char="F02D"/>
      </w:r>
      <w:r w:rsidRPr="00687585">
        <w:rPr>
          <w:rFonts w:ascii="Times New Roman" w:hAnsi="Times New Roman" w:cs="Times New Roman"/>
          <w:color w:val="000000"/>
          <w:spacing w:val="-3"/>
          <w:sz w:val="24"/>
          <w:szCs w:val="24"/>
        </w:rPr>
        <w:t xml:space="preserve"> Ярославль: Изд-во ЯГПУ им К.Д. Ушинского, 2004. – С. 175-179. </w:t>
      </w:r>
    </w:p>
    <w:p w:rsidR="002F172D" w:rsidRPr="00687585" w:rsidRDefault="002F172D" w:rsidP="008F0FF1">
      <w:pPr>
        <w:numPr>
          <w:ilvl w:val="0"/>
          <w:numId w:val="27"/>
        </w:numPr>
        <w:shd w:val="clear" w:color="auto" w:fill="FFFFFF"/>
        <w:tabs>
          <w:tab w:val="clear" w:pos="720"/>
          <w:tab w:val="num" w:pos="567"/>
        </w:tabs>
        <w:spacing w:after="0" w:line="240" w:lineRule="auto"/>
        <w:ind w:left="567" w:hanging="283"/>
        <w:jc w:val="both"/>
        <w:rPr>
          <w:rFonts w:ascii="Times New Roman" w:hAnsi="Times New Roman" w:cs="Times New Roman"/>
          <w:color w:val="000000"/>
          <w:spacing w:val="-3"/>
          <w:sz w:val="24"/>
          <w:szCs w:val="24"/>
        </w:rPr>
      </w:pPr>
      <w:r w:rsidRPr="00687585">
        <w:rPr>
          <w:rFonts w:ascii="Times New Roman" w:hAnsi="Times New Roman" w:cs="Times New Roman"/>
          <w:color w:val="000000"/>
          <w:spacing w:val="-3"/>
          <w:sz w:val="24"/>
          <w:szCs w:val="24"/>
        </w:rPr>
        <w:t xml:space="preserve">Веблер В.Д., Кашапов М.М. О педагогическом мышлении как ключевой компетентности преподавателя высшей школы // Теории и технологии качества образования в ХХI веке: акмеологические и психолого-педагогические аспекты: Материалы международного симпозиума / Отв. ред. Н В. Кузьмина, Н П. Фетискин. </w:t>
      </w:r>
      <w:r w:rsidRPr="00687585">
        <w:rPr>
          <w:rFonts w:ascii="Times New Roman" w:hAnsi="Times New Roman" w:cs="Times New Roman"/>
          <w:color w:val="000000"/>
          <w:spacing w:val="-3"/>
          <w:sz w:val="24"/>
          <w:szCs w:val="24"/>
        </w:rPr>
        <w:sym w:font="Symbol" w:char="F02D"/>
      </w:r>
      <w:r w:rsidRPr="00687585">
        <w:rPr>
          <w:rFonts w:ascii="Times New Roman" w:hAnsi="Times New Roman" w:cs="Times New Roman"/>
          <w:color w:val="000000"/>
          <w:spacing w:val="-3"/>
          <w:sz w:val="24"/>
          <w:szCs w:val="24"/>
        </w:rPr>
        <w:t xml:space="preserve"> М., Кострома: КГУ им. Н. А. Некрасова, 2004. – С. 43–50.</w:t>
      </w:r>
    </w:p>
    <w:p w:rsidR="002F172D" w:rsidRPr="00687585" w:rsidRDefault="002F172D" w:rsidP="008F0FF1">
      <w:pPr>
        <w:numPr>
          <w:ilvl w:val="0"/>
          <w:numId w:val="27"/>
        </w:numPr>
        <w:shd w:val="clear" w:color="auto" w:fill="FFFFFF"/>
        <w:tabs>
          <w:tab w:val="clear" w:pos="720"/>
          <w:tab w:val="num" w:pos="567"/>
        </w:tabs>
        <w:spacing w:after="0" w:line="240" w:lineRule="auto"/>
        <w:ind w:left="567" w:hanging="283"/>
        <w:jc w:val="both"/>
        <w:rPr>
          <w:rFonts w:ascii="Times New Roman" w:hAnsi="Times New Roman" w:cs="Times New Roman"/>
          <w:color w:val="000000"/>
          <w:spacing w:val="-3"/>
          <w:sz w:val="24"/>
          <w:szCs w:val="24"/>
        </w:rPr>
      </w:pPr>
      <w:r w:rsidRPr="00687585">
        <w:rPr>
          <w:rFonts w:ascii="Times New Roman" w:hAnsi="Times New Roman" w:cs="Times New Roman"/>
          <w:color w:val="000000"/>
          <w:spacing w:val="-3"/>
          <w:sz w:val="24"/>
          <w:szCs w:val="24"/>
        </w:rPr>
        <w:t xml:space="preserve">Веблер В.Д., Кашапов М.М. Педагогическое мышление как ключевая компетентность преподавателя высшей школы // Высшая школа на современном этапе: психология преподавания и обучения. Том 1 // Международный сборник статей / Под ред. проф. М. М. Кашапова. </w:t>
      </w:r>
      <w:r w:rsidRPr="00687585">
        <w:rPr>
          <w:rFonts w:ascii="Times New Roman" w:hAnsi="Times New Roman" w:cs="Times New Roman"/>
          <w:color w:val="000000"/>
          <w:spacing w:val="-3"/>
          <w:sz w:val="24"/>
          <w:szCs w:val="24"/>
        </w:rPr>
        <w:sym w:font="Symbol" w:char="F02D"/>
      </w:r>
      <w:r w:rsidRPr="00687585">
        <w:rPr>
          <w:rFonts w:ascii="Times New Roman" w:hAnsi="Times New Roman" w:cs="Times New Roman"/>
          <w:color w:val="000000"/>
          <w:spacing w:val="-3"/>
          <w:sz w:val="24"/>
          <w:szCs w:val="24"/>
        </w:rPr>
        <w:t xml:space="preserve"> М., Ярославль: Изд-во «Российское психологическое общество», 2005. – С. 12–17. </w:t>
      </w:r>
    </w:p>
    <w:p w:rsidR="002F172D" w:rsidRPr="00687585" w:rsidRDefault="002F172D" w:rsidP="008F0FF1">
      <w:pPr>
        <w:numPr>
          <w:ilvl w:val="0"/>
          <w:numId w:val="27"/>
        </w:numPr>
        <w:shd w:val="clear" w:color="auto" w:fill="FFFFFF"/>
        <w:tabs>
          <w:tab w:val="clear" w:pos="720"/>
          <w:tab w:val="num" w:pos="567"/>
        </w:tabs>
        <w:spacing w:after="0" w:line="240" w:lineRule="auto"/>
        <w:ind w:left="567" w:right="149" w:hanging="283"/>
        <w:jc w:val="both"/>
        <w:rPr>
          <w:rFonts w:ascii="Times New Roman" w:hAnsi="Times New Roman" w:cs="Times New Roman"/>
          <w:color w:val="000000"/>
          <w:spacing w:val="-3"/>
          <w:sz w:val="24"/>
          <w:szCs w:val="24"/>
        </w:rPr>
      </w:pPr>
      <w:r w:rsidRPr="00687585">
        <w:rPr>
          <w:rFonts w:ascii="Times New Roman" w:hAnsi="Times New Roman" w:cs="Times New Roman"/>
          <w:color w:val="000000"/>
          <w:spacing w:val="-3"/>
          <w:sz w:val="24"/>
          <w:szCs w:val="24"/>
        </w:rPr>
        <w:t xml:space="preserve">Селищев Е.Н. Вопросы и задания по географии населения мира. Учебно-методическое пособие. </w:t>
      </w:r>
      <w:r w:rsidRPr="00687585">
        <w:rPr>
          <w:rFonts w:ascii="Times New Roman" w:hAnsi="Times New Roman" w:cs="Times New Roman"/>
          <w:color w:val="000000"/>
          <w:spacing w:val="-3"/>
          <w:sz w:val="24"/>
          <w:szCs w:val="24"/>
        </w:rPr>
        <w:sym w:font="Symbol" w:char="F02D"/>
      </w:r>
      <w:r w:rsidRPr="00687585">
        <w:rPr>
          <w:rFonts w:ascii="Times New Roman" w:hAnsi="Times New Roman" w:cs="Times New Roman"/>
          <w:color w:val="000000"/>
          <w:spacing w:val="-3"/>
          <w:sz w:val="24"/>
          <w:szCs w:val="24"/>
        </w:rPr>
        <w:t xml:space="preserve"> Ярославль: Канцлер, 2018. – 40 с.</w:t>
      </w:r>
    </w:p>
    <w:p w:rsidR="002F172D" w:rsidRDefault="002F172D">
      <w:pPr>
        <w:rPr>
          <w:rFonts w:ascii="Times New Roman" w:eastAsia="Calibri" w:hAnsi="Times New Roman" w:cs="Times New Roman"/>
          <w:sz w:val="24"/>
          <w:szCs w:val="24"/>
          <w:shd w:val="clear" w:color="auto" w:fill="FAFAFA"/>
        </w:rPr>
      </w:pPr>
      <w:r>
        <w:rPr>
          <w:rFonts w:ascii="Times New Roman" w:eastAsia="Calibri" w:hAnsi="Times New Roman" w:cs="Times New Roman"/>
          <w:sz w:val="24"/>
          <w:szCs w:val="24"/>
          <w:shd w:val="clear" w:color="auto" w:fill="FAFAFA"/>
        </w:rPr>
        <w:br w:type="page"/>
      </w:r>
    </w:p>
    <w:p w:rsidR="00347478" w:rsidRPr="00A11DCC" w:rsidRDefault="00347478" w:rsidP="00347478">
      <w:pPr>
        <w:spacing w:after="0" w:line="240" w:lineRule="auto"/>
        <w:ind w:firstLine="567"/>
        <w:jc w:val="right"/>
        <w:rPr>
          <w:rFonts w:ascii="Times New Roman" w:eastAsia="SimSun" w:hAnsi="Times New Roman"/>
          <w:b/>
          <w:i/>
          <w:sz w:val="24"/>
          <w:szCs w:val="24"/>
          <w:lang w:val="ky-KG" w:eastAsia="zh-CN"/>
        </w:rPr>
      </w:pPr>
      <w:r w:rsidRPr="00A11DCC">
        <w:rPr>
          <w:rFonts w:ascii="Times New Roman" w:eastAsia="SimSun" w:hAnsi="Times New Roman"/>
          <w:b/>
          <w:i/>
          <w:sz w:val="24"/>
          <w:szCs w:val="24"/>
          <w:lang w:eastAsia="zh-CN"/>
        </w:rPr>
        <w:lastRenderedPageBreak/>
        <w:t>Адыкулов А.А.</w:t>
      </w:r>
    </w:p>
    <w:p w:rsidR="00347478" w:rsidRPr="00A11DCC" w:rsidRDefault="00347478" w:rsidP="00347478">
      <w:pPr>
        <w:suppressAutoHyphens/>
        <w:spacing w:after="0" w:line="240" w:lineRule="auto"/>
        <w:ind w:firstLine="567"/>
        <w:jc w:val="right"/>
        <w:rPr>
          <w:rFonts w:ascii="Times New Roman" w:hAnsi="Times New Roman"/>
          <w:b/>
          <w:i/>
          <w:sz w:val="24"/>
          <w:szCs w:val="24"/>
          <w:lang w:val="ky-KG" w:eastAsia="ar-SA"/>
        </w:rPr>
      </w:pPr>
      <w:r>
        <w:rPr>
          <w:rFonts w:ascii="Times New Roman" w:hAnsi="Times New Roman"/>
          <w:b/>
          <w:i/>
          <w:sz w:val="24"/>
          <w:szCs w:val="24"/>
          <w:lang w:eastAsia="ar-SA"/>
        </w:rPr>
        <w:t>кандидат психол. наук, доцент</w:t>
      </w:r>
    </w:p>
    <w:p w:rsidR="00347478" w:rsidRPr="00A11DCC" w:rsidRDefault="00347478" w:rsidP="00347478">
      <w:pPr>
        <w:suppressAutoHyphens/>
        <w:spacing w:after="0" w:line="240" w:lineRule="auto"/>
        <w:ind w:firstLine="567"/>
        <w:jc w:val="right"/>
        <w:rPr>
          <w:rFonts w:ascii="Times New Roman" w:hAnsi="Times New Roman"/>
          <w:b/>
          <w:i/>
          <w:sz w:val="24"/>
          <w:szCs w:val="24"/>
          <w:lang w:val="ky-KG" w:eastAsia="ar-SA"/>
        </w:rPr>
      </w:pPr>
      <w:r w:rsidRPr="00A11DCC">
        <w:rPr>
          <w:rFonts w:ascii="Times New Roman" w:hAnsi="Times New Roman"/>
          <w:b/>
          <w:i/>
          <w:sz w:val="24"/>
          <w:szCs w:val="24"/>
          <w:lang w:eastAsia="ar-SA"/>
        </w:rPr>
        <w:t>К</w:t>
      </w:r>
      <w:r>
        <w:rPr>
          <w:rFonts w:ascii="Times New Roman" w:hAnsi="Times New Roman"/>
          <w:b/>
          <w:i/>
          <w:sz w:val="24"/>
          <w:szCs w:val="24"/>
          <w:lang w:val="ky-KG" w:eastAsia="ar-SA"/>
        </w:rPr>
        <w:t>ыргызско-</w:t>
      </w:r>
      <w:r w:rsidRPr="00A11DCC">
        <w:rPr>
          <w:rFonts w:ascii="Times New Roman" w:hAnsi="Times New Roman"/>
          <w:b/>
          <w:i/>
          <w:sz w:val="24"/>
          <w:szCs w:val="24"/>
          <w:lang w:eastAsia="ar-SA"/>
        </w:rPr>
        <w:t>Р</w:t>
      </w:r>
      <w:r>
        <w:rPr>
          <w:rFonts w:ascii="Times New Roman" w:hAnsi="Times New Roman"/>
          <w:b/>
          <w:i/>
          <w:sz w:val="24"/>
          <w:szCs w:val="24"/>
          <w:lang w:val="ky-KG" w:eastAsia="ar-SA"/>
        </w:rPr>
        <w:t>оссийский славянский унмверситет</w:t>
      </w:r>
    </w:p>
    <w:p w:rsidR="00347478" w:rsidRPr="00A11DCC" w:rsidRDefault="00347478" w:rsidP="00347478">
      <w:pPr>
        <w:spacing w:after="0" w:line="240" w:lineRule="auto"/>
        <w:ind w:firstLine="567"/>
        <w:jc w:val="right"/>
        <w:rPr>
          <w:rFonts w:ascii="Times New Roman" w:hAnsi="Times New Roman"/>
          <w:b/>
          <w:sz w:val="24"/>
          <w:szCs w:val="24"/>
          <w:lang w:val="ky-KG"/>
        </w:rPr>
      </w:pPr>
    </w:p>
    <w:p w:rsidR="00347478" w:rsidRPr="00A11DCC" w:rsidRDefault="00347478" w:rsidP="00347478">
      <w:pPr>
        <w:spacing w:after="0" w:line="240" w:lineRule="auto"/>
        <w:jc w:val="center"/>
        <w:rPr>
          <w:rFonts w:ascii="Times New Roman" w:hAnsi="Times New Roman"/>
          <w:b/>
          <w:sz w:val="24"/>
          <w:szCs w:val="24"/>
          <w:lang w:val="ky-KG"/>
        </w:rPr>
      </w:pPr>
      <w:r w:rsidRPr="00A11DCC">
        <w:rPr>
          <w:rFonts w:ascii="Times New Roman" w:hAnsi="Times New Roman"/>
          <w:b/>
          <w:sz w:val="24"/>
          <w:szCs w:val="24"/>
          <w:lang w:val="ky-KG"/>
        </w:rPr>
        <w:t>КОНЦЕПТУАЛЬНАЯ ИДЕЯ О БЕССОЗНАТЕЛЬНОМ</w:t>
      </w:r>
    </w:p>
    <w:p w:rsidR="00347478" w:rsidRPr="00A11DCC" w:rsidRDefault="00347478" w:rsidP="00347478">
      <w:pPr>
        <w:spacing w:after="0" w:line="240" w:lineRule="auto"/>
        <w:ind w:firstLine="567"/>
        <w:jc w:val="center"/>
        <w:rPr>
          <w:rFonts w:ascii="Times New Roman" w:hAnsi="Times New Roman"/>
          <w:b/>
          <w:sz w:val="24"/>
          <w:szCs w:val="24"/>
        </w:rPr>
      </w:pPr>
      <w:r w:rsidRPr="00A11DCC">
        <w:rPr>
          <w:rFonts w:ascii="Times New Roman" w:hAnsi="Times New Roman"/>
          <w:b/>
          <w:sz w:val="24"/>
          <w:szCs w:val="24"/>
          <w:lang w:val="ky-KG"/>
        </w:rPr>
        <w:t>В ПЕДАГОГИЧЕСКОЙ ПСИХОЛОГИИ</w:t>
      </w:r>
      <w:r w:rsidRPr="00A11DCC">
        <w:rPr>
          <w:rFonts w:ascii="Times New Roman" w:hAnsi="Times New Roman"/>
          <w:b/>
          <w:i/>
          <w:sz w:val="24"/>
          <w:szCs w:val="24"/>
          <w:lang w:val="ky-KG" w:eastAsia="ar-SA"/>
        </w:rPr>
        <w:t xml:space="preserve"> </w:t>
      </w:r>
    </w:p>
    <w:p w:rsidR="00347478" w:rsidRDefault="00347478" w:rsidP="00347478">
      <w:pPr>
        <w:spacing w:after="0" w:line="240" w:lineRule="auto"/>
        <w:ind w:firstLine="567"/>
        <w:jc w:val="right"/>
        <w:rPr>
          <w:rFonts w:ascii="Times New Roman" w:eastAsia="SimSun" w:hAnsi="Times New Roman"/>
          <w:b/>
          <w:i/>
          <w:sz w:val="24"/>
          <w:szCs w:val="24"/>
          <w:lang w:val="ky-KG" w:eastAsia="zh-CN"/>
        </w:rPr>
      </w:pPr>
    </w:p>
    <w:p w:rsidR="00347478" w:rsidRPr="00A11DCC" w:rsidRDefault="00347478" w:rsidP="00347478">
      <w:pPr>
        <w:spacing w:after="0" w:line="240" w:lineRule="auto"/>
        <w:ind w:firstLine="567"/>
        <w:jc w:val="right"/>
        <w:rPr>
          <w:rFonts w:ascii="Times New Roman" w:eastAsia="SimSun" w:hAnsi="Times New Roman"/>
          <w:b/>
          <w:i/>
          <w:sz w:val="24"/>
          <w:szCs w:val="24"/>
          <w:lang w:val="ky-KG" w:eastAsia="zh-CN"/>
        </w:rPr>
      </w:pPr>
      <w:r w:rsidRPr="00A11DCC">
        <w:rPr>
          <w:rFonts w:ascii="Times New Roman" w:eastAsia="SimSun" w:hAnsi="Times New Roman"/>
          <w:b/>
          <w:i/>
          <w:sz w:val="24"/>
          <w:szCs w:val="24"/>
          <w:lang w:eastAsia="zh-CN"/>
        </w:rPr>
        <w:t>Адыкулов А.А.</w:t>
      </w:r>
    </w:p>
    <w:p w:rsidR="00347478" w:rsidRPr="00A11DCC" w:rsidRDefault="00347478" w:rsidP="00347478">
      <w:pPr>
        <w:suppressAutoHyphens/>
        <w:spacing w:after="0" w:line="240" w:lineRule="auto"/>
        <w:ind w:firstLine="567"/>
        <w:jc w:val="right"/>
        <w:rPr>
          <w:rFonts w:ascii="Times New Roman" w:hAnsi="Times New Roman"/>
          <w:b/>
          <w:i/>
          <w:sz w:val="24"/>
          <w:szCs w:val="24"/>
          <w:lang w:val="ky-KG" w:eastAsia="ar-SA"/>
        </w:rPr>
      </w:pPr>
      <w:r w:rsidRPr="00A11DCC">
        <w:rPr>
          <w:rFonts w:ascii="Times New Roman" w:hAnsi="Times New Roman"/>
          <w:b/>
          <w:i/>
          <w:sz w:val="24"/>
          <w:szCs w:val="24"/>
          <w:lang w:eastAsia="ar-SA"/>
        </w:rPr>
        <w:t xml:space="preserve">психол. </w:t>
      </w:r>
      <w:r w:rsidRPr="00A11DCC">
        <w:rPr>
          <w:rFonts w:ascii="Times New Roman" w:hAnsi="Times New Roman"/>
          <w:b/>
          <w:i/>
          <w:sz w:val="24"/>
          <w:szCs w:val="24"/>
          <w:lang w:val="ky-KG" w:eastAsia="ar-SA"/>
        </w:rPr>
        <w:t>илим.</w:t>
      </w:r>
      <w:r w:rsidRPr="00A11DCC">
        <w:rPr>
          <w:rFonts w:ascii="Times New Roman" w:hAnsi="Times New Roman"/>
          <w:b/>
          <w:i/>
          <w:sz w:val="24"/>
          <w:szCs w:val="24"/>
          <w:lang w:eastAsia="ar-SA"/>
        </w:rPr>
        <w:t xml:space="preserve"> кандида</w:t>
      </w:r>
      <w:r w:rsidRPr="00A11DCC">
        <w:rPr>
          <w:rFonts w:ascii="Times New Roman" w:hAnsi="Times New Roman"/>
          <w:b/>
          <w:i/>
          <w:sz w:val="24"/>
          <w:szCs w:val="24"/>
          <w:lang w:val="ky-KG" w:eastAsia="ar-SA"/>
        </w:rPr>
        <w:t>ты</w:t>
      </w:r>
      <w:r>
        <w:rPr>
          <w:rFonts w:ascii="Times New Roman" w:hAnsi="Times New Roman"/>
          <w:b/>
          <w:i/>
          <w:sz w:val="24"/>
          <w:szCs w:val="24"/>
          <w:lang w:eastAsia="ar-SA"/>
        </w:rPr>
        <w:t>, доцент</w:t>
      </w:r>
    </w:p>
    <w:p w:rsidR="00347478" w:rsidRPr="00A11DCC" w:rsidRDefault="00347478" w:rsidP="00347478">
      <w:pPr>
        <w:suppressAutoHyphens/>
        <w:spacing w:after="0" w:line="240" w:lineRule="auto"/>
        <w:ind w:firstLine="567"/>
        <w:jc w:val="right"/>
        <w:rPr>
          <w:rFonts w:ascii="Times New Roman" w:hAnsi="Times New Roman"/>
          <w:b/>
          <w:i/>
          <w:sz w:val="24"/>
          <w:szCs w:val="24"/>
          <w:lang w:val="ky-KG" w:eastAsia="ar-SA"/>
        </w:rPr>
      </w:pPr>
      <w:r>
        <w:rPr>
          <w:rFonts w:ascii="Times New Roman" w:hAnsi="Times New Roman"/>
          <w:b/>
          <w:i/>
          <w:sz w:val="24"/>
          <w:szCs w:val="24"/>
          <w:lang w:val="ky-KG" w:eastAsia="ar-SA"/>
        </w:rPr>
        <w:t>Кыргыз орус славян университети</w:t>
      </w:r>
    </w:p>
    <w:p w:rsidR="00347478" w:rsidRPr="00A11DCC" w:rsidRDefault="00347478" w:rsidP="00347478">
      <w:pPr>
        <w:spacing w:after="0" w:line="240" w:lineRule="auto"/>
        <w:ind w:firstLine="567"/>
        <w:jc w:val="center"/>
        <w:rPr>
          <w:rFonts w:ascii="Times New Roman" w:hAnsi="Times New Roman"/>
          <w:b/>
          <w:sz w:val="24"/>
          <w:szCs w:val="24"/>
          <w:lang w:val="ky-KG"/>
        </w:rPr>
      </w:pPr>
    </w:p>
    <w:p w:rsidR="00347478" w:rsidRPr="00A11DCC" w:rsidRDefault="00347478" w:rsidP="00687585">
      <w:pPr>
        <w:spacing w:after="0" w:line="240" w:lineRule="auto"/>
        <w:jc w:val="center"/>
        <w:rPr>
          <w:rFonts w:ascii="Times New Roman" w:hAnsi="Times New Roman"/>
          <w:b/>
          <w:sz w:val="24"/>
          <w:szCs w:val="24"/>
          <w:lang w:val="ky-KG"/>
        </w:rPr>
      </w:pPr>
      <w:r w:rsidRPr="00A11DCC">
        <w:rPr>
          <w:rFonts w:ascii="Times New Roman" w:hAnsi="Times New Roman"/>
          <w:b/>
          <w:sz w:val="24"/>
          <w:szCs w:val="24"/>
          <w:lang w:val="ky-KG"/>
        </w:rPr>
        <w:t xml:space="preserve">ПЕДАГОГИКАЛЫК ПСИХОЛОГИЯДА БЕЙАБАЛ ТУУРАЛУУ </w:t>
      </w:r>
    </w:p>
    <w:p w:rsidR="00347478" w:rsidRPr="00A11DCC" w:rsidRDefault="00347478" w:rsidP="00687585">
      <w:pPr>
        <w:spacing w:after="0" w:line="240" w:lineRule="auto"/>
        <w:jc w:val="center"/>
        <w:rPr>
          <w:rFonts w:ascii="Times New Roman" w:hAnsi="Times New Roman"/>
          <w:b/>
          <w:sz w:val="24"/>
          <w:szCs w:val="24"/>
          <w:lang w:val="ky-KG"/>
        </w:rPr>
      </w:pPr>
      <w:r w:rsidRPr="00A11DCC">
        <w:rPr>
          <w:rFonts w:ascii="Times New Roman" w:hAnsi="Times New Roman"/>
          <w:b/>
          <w:sz w:val="24"/>
          <w:szCs w:val="24"/>
          <w:lang w:val="ky-KG"/>
        </w:rPr>
        <w:t>КОНЦЕПТУАЛДЫК ИДЕЯ</w:t>
      </w:r>
    </w:p>
    <w:p w:rsidR="00347478" w:rsidRPr="00A11DCC" w:rsidRDefault="00347478" w:rsidP="00347478">
      <w:pPr>
        <w:spacing w:after="0" w:line="240" w:lineRule="auto"/>
        <w:ind w:firstLine="567"/>
        <w:jc w:val="right"/>
        <w:rPr>
          <w:rFonts w:ascii="Times New Roman" w:eastAsia="SimSun" w:hAnsi="Times New Roman"/>
          <w:b/>
          <w:i/>
          <w:sz w:val="24"/>
          <w:szCs w:val="24"/>
          <w:lang w:val="ky-KG" w:eastAsia="zh-CN"/>
        </w:rPr>
      </w:pPr>
    </w:p>
    <w:p w:rsidR="00347478" w:rsidRPr="00A11DCC" w:rsidRDefault="00347478" w:rsidP="00347478">
      <w:pPr>
        <w:spacing w:after="0" w:line="240" w:lineRule="auto"/>
        <w:jc w:val="right"/>
        <w:rPr>
          <w:rFonts w:ascii="Times New Roman" w:eastAsia="SimSun" w:hAnsi="Times New Roman"/>
          <w:b/>
          <w:i/>
          <w:sz w:val="24"/>
          <w:szCs w:val="24"/>
          <w:lang w:val="ky-KG" w:eastAsia="zh-CN"/>
        </w:rPr>
      </w:pPr>
      <w:r w:rsidRPr="00A11DCC">
        <w:rPr>
          <w:rFonts w:ascii="Times New Roman" w:eastAsia="SimSun" w:hAnsi="Times New Roman"/>
          <w:b/>
          <w:i/>
          <w:sz w:val="24"/>
          <w:szCs w:val="24"/>
          <w:lang w:val="en-US" w:eastAsia="zh-CN"/>
        </w:rPr>
        <w:t xml:space="preserve">Adykulov </w:t>
      </w:r>
      <w:r>
        <w:rPr>
          <w:rFonts w:ascii="Times New Roman" w:eastAsia="SimSun" w:hAnsi="Times New Roman"/>
          <w:b/>
          <w:i/>
          <w:sz w:val="24"/>
          <w:szCs w:val="24"/>
          <w:lang w:val="en-US" w:eastAsia="zh-CN"/>
        </w:rPr>
        <w:t>A</w:t>
      </w:r>
      <w:r w:rsidRPr="00347478">
        <w:rPr>
          <w:rFonts w:ascii="Times New Roman" w:eastAsia="SimSun" w:hAnsi="Times New Roman"/>
          <w:b/>
          <w:i/>
          <w:sz w:val="24"/>
          <w:szCs w:val="24"/>
          <w:lang w:val="en-US" w:eastAsia="zh-CN"/>
        </w:rPr>
        <w:t>.</w:t>
      </w:r>
      <w:r w:rsidRPr="00A11DCC">
        <w:rPr>
          <w:rFonts w:ascii="Times New Roman" w:eastAsia="SimSun" w:hAnsi="Times New Roman"/>
          <w:b/>
          <w:i/>
          <w:sz w:val="24"/>
          <w:szCs w:val="24"/>
          <w:lang w:val="en-US" w:eastAsia="zh-CN"/>
        </w:rPr>
        <w:t>A</w:t>
      </w:r>
      <w:r w:rsidRPr="00347478">
        <w:rPr>
          <w:rFonts w:ascii="Times New Roman" w:eastAsia="SimSun" w:hAnsi="Times New Roman"/>
          <w:b/>
          <w:i/>
          <w:sz w:val="24"/>
          <w:szCs w:val="24"/>
          <w:lang w:val="en-US" w:eastAsia="zh-CN"/>
        </w:rPr>
        <w:t>.</w:t>
      </w:r>
    </w:p>
    <w:p w:rsidR="00347478" w:rsidRDefault="00347478" w:rsidP="00347478">
      <w:pPr>
        <w:suppressAutoHyphens/>
        <w:spacing w:after="0" w:line="240" w:lineRule="auto"/>
        <w:ind w:firstLine="567"/>
        <w:jc w:val="right"/>
        <w:rPr>
          <w:rFonts w:ascii="Times New Roman" w:hAnsi="Times New Roman"/>
          <w:b/>
          <w:i/>
          <w:sz w:val="24"/>
          <w:szCs w:val="24"/>
          <w:lang w:val="ky-KG" w:eastAsia="ar-SA"/>
        </w:rPr>
      </w:pPr>
      <w:r w:rsidRPr="00A11DCC">
        <w:rPr>
          <w:rFonts w:ascii="Times New Roman" w:hAnsi="Times New Roman"/>
          <w:b/>
          <w:i/>
          <w:sz w:val="24"/>
          <w:szCs w:val="24"/>
          <w:lang w:val="en-US" w:eastAsia="ar-SA"/>
        </w:rPr>
        <w:t xml:space="preserve">Doctor </w:t>
      </w:r>
    </w:p>
    <w:p w:rsidR="00347478" w:rsidRPr="00CF2455" w:rsidRDefault="0084303D" w:rsidP="00347478">
      <w:pPr>
        <w:suppressAutoHyphens/>
        <w:spacing w:after="0" w:line="240" w:lineRule="auto"/>
        <w:ind w:firstLine="567"/>
        <w:jc w:val="right"/>
        <w:rPr>
          <w:rFonts w:ascii="Times New Roman" w:hAnsi="Times New Roman"/>
          <w:i/>
          <w:sz w:val="24"/>
          <w:szCs w:val="24"/>
          <w:lang w:val="ky-KG" w:eastAsia="ar-SA"/>
        </w:rPr>
      </w:pPr>
      <w:r w:rsidRPr="0055751D">
        <w:rPr>
          <w:rFonts w:ascii="Times New Roman" w:hAnsi="Times New Roman" w:cs="Times New Roman"/>
          <w:b/>
          <w:i/>
          <w:sz w:val="24"/>
          <w:szCs w:val="24"/>
          <w:lang w:val="en-US"/>
        </w:rPr>
        <w:t>Kyrgyz-Russian Slavic University</w:t>
      </w:r>
      <w:r w:rsidR="00347478" w:rsidRPr="00CF2455">
        <w:rPr>
          <w:rFonts w:ascii="Times New Roman" w:hAnsi="Times New Roman"/>
          <w:i/>
          <w:sz w:val="24"/>
          <w:szCs w:val="24"/>
          <w:lang w:val="ky-KG" w:eastAsia="ar-SA"/>
        </w:rPr>
        <w:t xml:space="preserve"> </w:t>
      </w:r>
    </w:p>
    <w:p w:rsidR="0084303D" w:rsidRDefault="0084303D" w:rsidP="00347478">
      <w:pPr>
        <w:spacing w:after="0" w:line="240" w:lineRule="auto"/>
        <w:jc w:val="center"/>
        <w:rPr>
          <w:rFonts w:ascii="Times New Roman" w:hAnsi="Times New Roman"/>
          <w:b/>
          <w:sz w:val="24"/>
          <w:szCs w:val="24"/>
          <w:lang w:val="ky-KG"/>
        </w:rPr>
      </w:pPr>
    </w:p>
    <w:p w:rsidR="00347478" w:rsidRPr="00CF2455" w:rsidRDefault="00347478" w:rsidP="00347478">
      <w:pPr>
        <w:spacing w:after="0" w:line="240" w:lineRule="auto"/>
        <w:jc w:val="center"/>
        <w:rPr>
          <w:rFonts w:ascii="Times New Roman" w:hAnsi="Times New Roman"/>
          <w:b/>
          <w:sz w:val="24"/>
          <w:szCs w:val="24"/>
          <w:lang w:val="ky-KG"/>
        </w:rPr>
      </w:pPr>
      <w:r w:rsidRPr="00CF2455">
        <w:rPr>
          <w:rFonts w:ascii="Times New Roman" w:hAnsi="Times New Roman"/>
          <w:b/>
          <w:sz w:val="24"/>
          <w:szCs w:val="24"/>
          <w:lang w:val="ky-KG"/>
        </w:rPr>
        <w:t>THE CONCEPTUAL IDEA OF UNCONSCIOUS</w:t>
      </w:r>
    </w:p>
    <w:p w:rsidR="00347478" w:rsidRPr="00CF2455" w:rsidRDefault="00347478" w:rsidP="00347478">
      <w:pPr>
        <w:spacing w:after="0" w:line="240" w:lineRule="auto"/>
        <w:ind w:firstLine="567"/>
        <w:jc w:val="center"/>
        <w:rPr>
          <w:rFonts w:ascii="Times New Roman" w:hAnsi="Times New Roman"/>
          <w:b/>
          <w:sz w:val="24"/>
          <w:szCs w:val="24"/>
          <w:lang w:val="ky-KG"/>
        </w:rPr>
      </w:pPr>
      <w:r w:rsidRPr="00CF2455">
        <w:rPr>
          <w:rFonts w:ascii="Times New Roman" w:hAnsi="Times New Roman"/>
          <w:b/>
          <w:sz w:val="24"/>
          <w:szCs w:val="24"/>
          <w:lang w:val="ky-KG"/>
        </w:rPr>
        <w:t>IN PEDAGOGICAL PSYCHOLOGY</w:t>
      </w:r>
    </w:p>
    <w:p w:rsidR="00347478" w:rsidRPr="00CF2455" w:rsidRDefault="00347478" w:rsidP="00347478">
      <w:pPr>
        <w:spacing w:after="0" w:line="240" w:lineRule="auto"/>
        <w:ind w:firstLine="567"/>
        <w:jc w:val="right"/>
        <w:rPr>
          <w:rFonts w:ascii="Times New Roman" w:eastAsia="SimSun" w:hAnsi="Times New Roman"/>
          <w:b/>
          <w:i/>
          <w:sz w:val="24"/>
          <w:szCs w:val="24"/>
          <w:lang w:val="ky-KG" w:eastAsia="zh-CN"/>
        </w:rPr>
      </w:pPr>
    </w:p>
    <w:p w:rsidR="00347478" w:rsidRPr="00CF2455" w:rsidRDefault="00347478" w:rsidP="00347478">
      <w:pPr>
        <w:spacing w:after="0" w:line="240" w:lineRule="auto"/>
        <w:ind w:firstLine="567"/>
        <w:jc w:val="both"/>
        <w:rPr>
          <w:rFonts w:ascii="Times New Roman" w:hAnsi="Times New Roman"/>
          <w:i/>
          <w:sz w:val="24"/>
          <w:szCs w:val="24"/>
        </w:rPr>
      </w:pPr>
      <w:r w:rsidRPr="00CF2455">
        <w:rPr>
          <w:rFonts w:ascii="Times New Roman" w:hAnsi="Times New Roman"/>
          <w:b/>
          <w:i/>
          <w:sz w:val="24"/>
          <w:szCs w:val="24"/>
          <w:lang w:val="ky-KG" w:eastAsia="zh-CN"/>
        </w:rPr>
        <w:t>Аннотация</w:t>
      </w:r>
      <w:r>
        <w:rPr>
          <w:rFonts w:ascii="Times New Roman" w:hAnsi="Times New Roman"/>
          <w:b/>
          <w:i/>
          <w:sz w:val="24"/>
          <w:szCs w:val="24"/>
          <w:lang w:val="ky-KG" w:eastAsia="zh-CN"/>
        </w:rPr>
        <w:t>:</w:t>
      </w:r>
      <w:r w:rsidRPr="00CF2455">
        <w:rPr>
          <w:rFonts w:ascii="Times New Roman" w:hAnsi="Times New Roman"/>
          <w:i/>
          <w:sz w:val="24"/>
          <w:szCs w:val="24"/>
          <w:lang w:val="ky-KG" w:eastAsia="zh-CN"/>
        </w:rPr>
        <w:t xml:space="preserve"> </w:t>
      </w:r>
      <w:r w:rsidRPr="00CF2455">
        <w:rPr>
          <w:rFonts w:ascii="Times New Roman" w:hAnsi="Times New Roman"/>
          <w:i/>
          <w:sz w:val="24"/>
          <w:szCs w:val="24"/>
          <w:lang w:eastAsia="zh-CN"/>
        </w:rPr>
        <w:t xml:space="preserve">В данной статье показаны основные идеи и результаты исследования, которые в русле педагогической психологии направлены на изучение бессознательного </w:t>
      </w:r>
      <w:r w:rsidRPr="00CF2455">
        <w:rPr>
          <w:rFonts w:ascii="Times New Roman" w:hAnsi="Times New Roman"/>
          <w:i/>
          <w:sz w:val="24"/>
          <w:szCs w:val="24"/>
        </w:rPr>
        <w:t>в старшем школьном и юношеском возрасте</w:t>
      </w:r>
      <w:r w:rsidRPr="00CF2455">
        <w:rPr>
          <w:rFonts w:ascii="Times New Roman" w:hAnsi="Times New Roman"/>
          <w:i/>
          <w:sz w:val="24"/>
          <w:szCs w:val="24"/>
          <w:lang w:eastAsia="zh-CN"/>
        </w:rPr>
        <w:t>. В</w:t>
      </w:r>
      <w:r w:rsidRPr="00CF2455">
        <w:rPr>
          <w:rFonts w:ascii="Times New Roman" w:hAnsi="Times New Roman"/>
          <w:i/>
          <w:sz w:val="24"/>
          <w:szCs w:val="24"/>
        </w:rPr>
        <w:t xml:space="preserve">первые осуществлен психолого-педагогический подход в изучении проблемы бессознательных психологических детерминант личности в старшем школьном и юношеском возрасте применительно к педагогической психологии, обобщен и сделан анализ классических теорий психоанализа, где бессознательное рассмотрено с позиции теории фиксированной установки Д.Н. Узнадзе, аналитической психологии К.Г. Юнга. </w:t>
      </w:r>
    </w:p>
    <w:p w:rsidR="00347478" w:rsidRPr="00CF2455" w:rsidRDefault="00347478" w:rsidP="00347478">
      <w:pPr>
        <w:widowControl w:val="0"/>
        <w:shd w:val="clear" w:color="auto" w:fill="FFFFFF"/>
        <w:autoSpaceDE w:val="0"/>
        <w:autoSpaceDN w:val="0"/>
        <w:adjustRightInd w:val="0"/>
        <w:spacing w:after="0" w:line="240" w:lineRule="auto"/>
        <w:ind w:firstLine="567"/>
        <w:contextualSpacing/>
        <w:jc w:val="both"/>
        <w:rPr>
          <w:rFonts w:ascii="Times New Roman" w:hAnsi="Times New Roman"/>
          <w:i/>
          <w:sz w:val="24"/>
          <w:szCs w:val="24"/>
        </w:rPr>
      </w:pPr>
      <w:r w:rsidRPr="00CF2455">
        <w:rPr>
          <w:rFonts w:ascii="Times New Roman" w:hAnsi="Times New Roman"/>
          <w:i/>
          <w:sz w:val="24"/>
          <w:szCs w:val="24"/>
        </w:rPr>
        <w:t xml:space="preserve">Показаны результаты эксперимента исследования, рассмотрены особенности дифференциации неосознаваемой фиксированной установки в школьном и юношеском возрасте, исследована связь бессознательных психологических детерминант с личностными качествами и лидерством, творчеством, а также роль значения архетипов личности в старшем школьном и юношеском возрасте. </w:t>
      </w:r>
    </w:p>
    <w:p w:rsidR="00347478" w:rsidRPr="00CF2455" w:rsidRDefault="00347478" w:rsidP="00347478">
      <w:pPr>
        <w:widowControl w:val="0"/>
        <w:shd w:val="clear" w:color="auto" w:fill="FFFFFF"/>
        <w:autoSpaceDE w:val="0"/>
        <w:autoSpaceDN w:val="0"/>
        <w:adjustRightInd w:val="0"/>
        <w:spacing w:after="0" w:line="240" w:lineRule="auto"/>
        <w:ind w:firstLine="567"/>
        <w:contextualSpacing/>
        <w:jc w:val="both"/>
        <w:rPr>
          <w:rFonts w:ascii="Times New Roman" w:hAnsi="Times New Roman"/>
          <w:i/>
          <w:sz w:val="24"/>
          <w:szCs w:val="24"/>
        </w:rPr>
      </w:pPr>
      <w:r w:rsidRPr="00CF2455">
        <w:rPr>
          <w:rFonts w:ascii="Times New Roman" w:hAnsi="Times New Roman"/>
          <w:i/>
          <w:sz w:val="24"/>
          <w:szCs w:val="24"/>
          <w:lang w:eastAsia="zh-CN"/>
        </w:rPr>
        <w:t>Разработанные положения исследования,</w:t>
      </w:r>
      <w:r w:rsidRPr="00CF2455">
        <w:rPr>
          <w:rFonts w:ascii="Times New Roman" w:eastAsia="SimSun" w:hAnsi="Times New Roman"/>
          <w:i/>
          <w:sz w:val="24"/>
          <w:szCs w:val="24"/>
          <w:lang w:eastAsia="zh-CN"/>
        </w:rPr>
        <w:t xml:space="preserve"> методики, рекомендации имеют научную, теоретическую значимость в дальнейших исследованиях по воспитанию и подготовке юношей и девушек, выявлению молодых креативных личностей.</w:t>
      </w:r>
    </w:p>
    <w:p w:rsidR="00347478" w:rsidRPr="00CF2455" w:rsidRDefault="00347478" w:rsidP="00347478">
      <w:pPr>
        <w:spacing w:after="0" w:line="240" w:lineRule="auto"/>
        <w:ind w:firstLine="567"/>
        <w:jc w:val="both"/>
        <w:rPr>
          <w:rFonts w:ascii="Times New Roman" w:eastAsia="SimSun" w:hAnsi="Times New Roman"/>
          <w:i/>
          <w:sz w:val="24"/>
          <w:szCs w:val="24"/>
          <w:lang w:eastAsia="zh-CN"/>
        </w:rPr>
      </w:pPr>
      <w:r w:rsidRPr="00CF2455">
        <w:rPr>
          <w:rFonts w:ascii="Times New Roman" w:eastAsia="SimSun" w:hAnsi="Times New Roman"/>
          <w:i/>
          <w:sz w:val="24"/>
          <w:szCs w:val="24"/>
          <w:lang w:eastAsia="zh-CN"/>
        </w:rPr>
        <w:t>Апробированные методики, анкеты по изучению бессознательной сферы, рекомендации имеют практическую значимость в педагогической психологии по воспитанию и подготовке юношей и девушек к самостоятельной жизни, профессиональной направленности, воспитанию юношей и девушек творчеству и выявлению значения архетипов личности. Результаты, полученные в данной работе, также могут быть внедрены в форме рекомендаций в процесс воспитания школьников и студентов, в проведении для них тренингов, обучению молодежи вопросам психологии личности и творчества, консультаций по психологическим и педагогическим вопросам.</w:t>
      </w:r>
    </w:p>
    <w:p w:rsidR="00347478" w:rsidRPr="00CF2455" w:rsidRDefault="00347478" w:rsidP="00347478">
      <w:pPr>
        <w:spacing w:after="0" w:line="240" w:lineRule="auto"/>
        <w:ind w:firstLine="567"/>
        <w:jc w:val="both"/>
        <w:rPr>
          <w:rFonts w:ascii="Times New Roman" w:hAnsi="Times New Roman"/>
          <w:i/>
          <w:sz w:val="24"/>
          <w:szCs w:val="24"/>
          <w:lang w:val="ky-KG" w:eastAsia="zh-CN"/>
        </w:rPr>
      </w:pPr>
      <w:r w:rsidRPr="00CF2455">
        <w:rPr>
          <w:rFonts w:ascii="Times New Roman" w:hAnsi="Times New Roman"/>
          <w:b/>
          <w:i/>
          <w:sz w:val="24"/>
          <w:szCs w:val="24"/>
          <w:lang w:val="ky-KG" w:eastAsia="zh-CN"/>
        </w:rPr>
        <w:t>Аннотация</w:t>
      </w:r>
      <w:r>
        <w:rPr>
          <w:rFonts w:ascii="Times New Roman" w:hAnsi="Times New Roman"/>
          <w:b/>
          <w:i/>
          <w:sz w:val="24"/>
          <w:szCs w:val="24"/>
          <w:lang w:val="ky-KG" w:eastAsia="zh-CN"/>
        </w:rPr>
        <w:t>:</w:t>
      </w:r>
      <w:r w:rsidRPr="00CF2455">
        <w:rPr>
          <w:rFonts w:ascii="Times New Roman" w:hAnsi="Times New Roman"/>
          <w:i/>
          <w:sz w:val="24"/>
          <w:szCs w:val="24"/>
          <w:lang w:val="ky-KG" w:eastAsia="zh-CN"/>
        </w:rPr>
        <w:t xml:space="preserve"> Бул макалада </w:t>
      </w:r>
      <w:r w:rsidRPr="00CF2455">
        <w:rPr>
          <w:rFonts w:ascii="Times New Roman" w:hAnsi="Times New Roman"/>
          <w:i/>
          <w:color w:val="000000"/>
          <w:sz w:val="24"/>
          <w:szCs w:val="24"/>
          <w:lang w:val="ky-KG" w:eastAsia="zh-CN"/>
        </w:rPr>
        <w:t xml:space="preserve">мектептин жогорку класстарында жана өспүрүм куракта </w:t>
      </w:r>
      <w:r w:rsidRPr="00CF2455">
        <w:rPr>
          <w:rFonts w:ascii="Times New Roman" w:hAnsi="Times New Roman"/>
          <w:i/>
          <w:sz w:val="24"/>
          <w:szCs w:val="24"/>
          <w:lang w:val="ky-KG" w:eastAsia="zh-CN"/>
        </w:rPr>
        <w:t>окуучуларга багытталган педагогикалык психологиялык нуктагы бейабалдыкты изилдөөнүн жыйынтыктары жана негизги идеялары көрсөтүлгөн.</w:t>
      </w:r>
    </w:p>
    <w:p w:rsidR="00347478" w:rsidRPr="00CF2455" w:rsidRDefault="00347478" w:rsidP="00347478">
      <w:pPr>
        <w:spacing w:after="0" w:line="240" w:lineRule="auto"/>
        <w:ind w:firstLine="567"/>
        <w:jc w:val="both"/>
        <w:rPr>
          <w:rFonts w:ascii="Times New Roman" w:hAnsi="Times New Roman"/>
          <w:i/>
          <w:sz w:val="24"/>
          <w:szCs w:val="24"/>
          <w:lang w:val="ky-KG"/>
        </w:rPr>
      </w:pPr>
      <w:r w:rsidRPr="00CF2455">
        <w:rPr>
          <w:rFonts w:ascii="Times New Roman" w:hAnsi="Times New Roman"/>
          <w:i/>
          <w:color w:val="000000"/>
          <w:sz w:val="24"/>
          <w:szCs w:val="24"/>
          <w:lang w:val="ky-KG" w:eastAsia="zh-CN"/>
        </w:rPr>
        <w:t xml:space="preserve">Мектептин жогорку класстарынын жана өспүрүм курактагылардын </w:t>
      </w:r>
      <w:r w:rsidRPr="00CF2455">
        <w:rPr>
          <w:rFonts w:ascii="Times New Roman" w:hAnsi="Times New Roman"/>
          <w:i/>
          <w:sz w:val="24"/>
          <w:szCs w:val="24"/>
          <w:lang w:val="ky-KG" w:eastAsia="zh-CN"/>
        </w:rPr>
        <w:t xml:space="preserve">бейабалдык </w:t>
      </w:r>
      <w:r w:rsidRPr="00CF2455">
        <w:rPr>
          <w:rFonts w:ascii="Times New Roman" w:hAnsi="Times New Roman"/>
          <w:i/>
          <w:color w:val="000000"/>
          <w:sz w:val="24"/>
          <w:szCs w:val="24"/>
          <w:lang w:val="ky-KG" w:eastAsia="zh-CN"/>
        </w:rPr>
        <w:t xml:space="preserve">психологиялык детерминант маселесин биринчи жолу изилдөөдө психологиялык-педагогикалык мамиледе ишке ашырылды, педагогикалык психологияга салыштырганда, классикалык теория болгон психоанализ жүргүзүлдү жана жалпыланды, анда, </w:t>
      </w:r>
      <w:r w:rsidRPr="00CF2455">
        <w:rPr>
          <w:rFonts w:ascii="Times New Roman" w:hAnsi="Times New Roman"/>
          <w:i/>
          <w:sz w:val="24"/>
          <w:szCs w:val="24"/>
          <w:lang w:val="ky-KG" w:eastAsia="zh-CN"/>
        </w:rPr>
        <w:t>бейабалдык</w:t>
      </w:r>
      <w:r w:rsidRPr="00CF2455">
        <w:rPr>
          <w:rFonts w:ascii="Times New Roman" w:hAnsi="Times New Roman"/>
          <w:i/>
          <w:sz w:val="24"/>
          <w:szCs w:val="24"/>
          <w:lang w:val="ky-KG"/>
        </w:rPr>
        <w:t xml:space="preserve"> </w:t>
      </w:r>
      <w:r w:rsidRPr="00CF2455">
        <w:rPr>
          <w:rFonts w:ascii="Times New Roman" w:hAnsi="Times New Roman"/>
          <w:i/>
          <w:sz w:val="24"/>
          <w:szCs w:val="24"/>
          <w:lang w:val="ky-KG"/>
        </w:rPr>
        <w:lastRenderedPageBreak/>
        <w:t xml:space="preserve">Д.Н. Узнадзенин бекиткен теориясы менен К.Г. Юнганын аналитикалык психологиясынын позициясында каралды. </w:t>
      </w:r>
    </w:p>
    <w:p w:rsidR="00347478" w:rsidRPr="00CF2455" w:rsidRDefault="00347478" w:rsidP="00347478">
      <w:pPr>
        <w:spacing w:after="0" w:line="240" w:lineRule="auto"/>
        <w:ind w:firstLine="567"/>
        <w:jc w:val="both"/>
        <w:rPr>
          <w:rFonts w:ascii="Times New Roman" w:hAnsi="Times New Roman"/>
          <w:i/>
          <w:sz w:val="24"/>
          <w:szCs w:val="24"/>
          <w:lang w:val="ky-KG"/>
        </w:rPr>
      </w:pPr>
      <w:r w:rsidRPr="00CF2455">
        <w:rPr>
          <w:rFonts w:ascii="Times New Roman" w:hAnsi="Times New Roman"/>
          <w:i/>
          <w:sz w:val="24"/>
          <w:szCs w:val="24"/>
          <w:lang w:val="ky-KG"/>
        </w:rPr>
        <w:t xml:space="preserve">Изилдөөдө эксперименттин жыйынтыктары көрсөтүлгөн, </w:t>
      </w:r>
      <w:r w:rsidRPr="00CF2455">
        <w:rPr>
          <w:rFonts w:ascii="Times New Roman" w:hAnsi="Times New Roman"/>
          <w:i/>
          <w:color w:val="000000"/>
          <w:sz w:val="24"/>
          <w:szCs w:val="24"/>
          <w:lang w:val="ky-KG" w:eastAsia="zh-CN"/>
        </w:rPr>
        <w:t>мектеп жана өспүрүм курактагы балдардын бейабал установкалардын дифференциялоо өзгөчөлүгү каралган,</w:t>
      </w:r>
      <w:r w:rsidRPr="00CF2455">
        <w:rPr>
          <w:rFonts w:ascii="Times New Roman" w:hAnsi="Times New Roman"/>
          <w:i/>
          <w:sz w:val="24"/>
          <w:szCs w:val="24"/>
          <w:lang w:val="ky-KG"/>
        </w:rPr>
        <w:t xml:space="preserve"> жеке инсандык сапаттарга жана лидерликке, чыгармачылыкка </w:t>
      </w:r>
      <w:r w:rsidRPr="00CF2455">
        <w:rPr>
          <w:rFonts w:ascii="Times New Roman" w:hAnsi="Times New Roman"/>
          <w:i/>
          <w:color w:val="000000"/>
          <w:sz w:val="24"/>
          <w:szCs w:val="24"/>
          <w:lang w:val="ky-KG" w:eastAsia="zh-CN"/>
        </w:rPr>
        <w:t>бейабал</w:t>
      </w:r>
      <w:r w:rsidRPr="00CF2455">
        <w:rPr>
          <w:rFonts w:ascii="Times New Roman" w:hAnsi="Times New Roman"/>
          <w:i/>
          <w:sz w:val="24"/>
          <w:szCs w:val="24"/>
          <w:lang w:val="ky-KG"/>
        </w:rPr>
        <w:t xml:space="preserve"> психологиялык детерминант байланышы, ошондой эле, </w:t>
      </w:r>
      <w:r w:rsidRPr="00CF2455">
        <w:rPr>
          <w:rFonts w:ascii="Times New Roman" w:hAnsi="Times New Roman"/>
          <w:i/>
          <w:color w:val="000000"/>
          <w:sz w:val="24"/>
          <w:szCs w:val="24"/>
          <w:lang w:val="ky-KG" w:eastAsia="zh-CN"/>
        </w:rPr>
        <w:t xml:space="preserve">жогорку класстарда жана өспүрүм куракта </w:t>
      </w:r>
      <w:r w:rsidRPr="00CF2455">
        <w:rPr>
          <w:rFonts w:ascii="Times New Roman" w:hAnsi="Times New Roman"/>
          <w:i/>
          <w:sz w:val="24"/>
          <w:szCs w:val="24"/>
          <w:lang w:val="ky-KG"/>
        </w:rPr>
        <w:t>инсандын архетип маанисиндеги ролу изилденди.</w:t>
      </w:r>
    </w:p>
    <w:p w:rsidR="00347478" w:rsidRPr="00CF2455" w:rsidRDefault="00347478" w:rsidP="00347478">
      <w:pPr>
        <w:spacing w:after="0" w:line="240" w:lineRule="auto"/>
        <w:ind w:firstLine="567"/>
        <w:jc w:val="both"/>
        <w:rPr>
          <w:rFonts w:ascii="Times New Roman" w:hAnsi="Times New Roman"/>
          <w:i/>
          <w:sz w:val="24"/>
          <w:szCs w:val="24"/>
          <w:lang w:val="ky-KG"/>
        </w:rPr>
      </w:pPr>
      <w:r w:rsidRPr="00CF2455">
        <w:rPr>
          <w:rFonts w:ascii="Times New Roman" w:hAnsi="Times New Roman"/>
          <w:i/>
          <w:sz w:val="24"/>
          <w:szCs w:val="24"/>
          <w:lang w:val="ky-KG"/>
        </w:rPr>
        <w:t>Мындан кийинки изилдөөлөрдө балдар менен кыздарды тарбиялоодо жана жаш, креативдүү инсандарды алып чыгууда, изилдөөдө иштелип чыккан жоболор, ыкмалар, сунуштар илимий, теориялык мааниге ээ.</w:t>
      </w:r>
    </w:p>
    <w:p w:rsidR="00347478" w:rsidRPr="00CF2455" w:rsidRDefault="00347478" w:rsidP="00347478">
      <w:pPr>
        <w:spacing w:after="0" w:line="240" w:lineRule="auto"/>
        <w:ind w:firstLine="567"/>
        <w:jc w:val="both"/>
        <w:rPr>
          <w:rFonts w:ascii="Times New Roman" w:hAnsi="Times New Roman"/>
          <w:i/>
          <w:sz w:val="24"/>
          <w:szCs w:val="24"/>
          <w:shd w:val="clear" w:color="auto" w:fill="FFFFFF"/>
          <w:lang w:val="ky-KG"/>
        </w:rPr>
      </w:pPr>
      <w:r w:rsidRPr="00CF2455">
        <w:rPr>
          <w:rFonts w:ascii="Times New Roman" w:hAnsi="Times New Roman"/>
          <w:i/>
          <w:sz w:val="24"/>
          <w:szCs w:val="24"/>
          <w:lang w:val="ky-KG"/>
        </w:rPr>
        <w:t>Бейабал, психикалык аңдабаган чөйрөнү изилдөө боюнча талдоодон өткөн ыкмалар, сунуштар тарбиялоо боюнча педагогикалык психологияда практикалык мааниге ээ жана балдар менен кыздарды турмушта өз алдынчалуулукка, профессионалдык багыттуулукка даярдоо, балдар менен кыздарды чыгармачылыкка тарбиялоо жана инсандын архетиптерин аныктоо. Бул эмгектен алынган жыйынтыктар, ошондой эле, мектеп окуучуларын жана студенттерди тарбиялоо процессине, аларга өтүлүп жаткан тренингге, инсандын психологиясы жана чыгармачылыгы маселелери боюнча жаштарды окутууда, психология жана педагогика боюнча кеп-кеңештерди берүүдө сунуш катарында киргизүүгө болот</w:t>
      </w:r>
      <w:r w:rsidRPr="00CF2455">
        <w:rPr>
          <w:rFonts w:ascii="Times New Roman" w:hAnsi="Times New Roman"/>
          <w:i/>
          <w:color w:val="000000"/>
          <w:sz w:val="24"/>
          <w:szCs w:val="24"/>
          <w:lang w:val="ky-KG" w:eastAsia="zh-CN"/>
        </w:rPr>
        <w:t>.</w:t>
      </w:r>
      <w:r w:rsidRPr="00CF2455">
        <w:rPr>
          <w:rFonts w:ascii="Times New Roman" w:hAnsi="Times New Roman"/>
          <w:i/>
          <w:sz w:val="24"/>
          <w:szCs w:val="24"/>
          <w:shd w:val="clear" w:color="auto" w:fill="FFFFFF"/>
          <w:lang w:val="ky-KG"/>
        </w:rPr>
        <w:tab/>
      </w:r>
    </w:p>
    <w:p w:rsidR="00347478" w:rsidRPr="00CF2455" w:rsidRDefault="00347478" w:rsidP="00347478">
      <w:pPr>
        <w:widowControl w:val="0"/>
        <w:shd w:val="clear" w:color="auto" w:fill="FFFFFF"/>
        <w:autoSpaceDE w:val="0"/>
        <w:autoSpaceDN w:val="0"/>
        <w:adjustRightInd w:val="0"/>
        <w:spacing w:after="0" w:line="240" w:lineRule="auto"/>
        <w:ind w:firstLine="567"/>
        <w:contextualSpacing/>
        <w:jc w:val="both"/>
        <w:rPr>
          <w:rFonts w:ascii="Times New Roman" w:hAnsi="Times New Roman"/>
          <w:i/>
          <w:sz w:val="24"/>
          <w:szCs w:val="24"/>
          <w:lang w:val="en-US" w:eastAsia="zh-CN"/>
        </w:rPr>
      </w:pPr>
      <w:r w:rsidRPr="00CF2455">
        <w:rPr>
          <w:rFonts w:ascii="Times New Roman" w:hAnsi="Times New Roman"/>
          <w:b/>
          <w:i/>
          <w:sz w:val="24"/>
          <w:szCs w:val="24"/>
          <w:lang w:val="ky-KG" w:eastAsia="zh-CN"/>
        </w:rPr>
        <w:t>Annotation</w:t>
      </w:r>
      <w:r>
        <w:rPr>
          <w:rFonts w:ascii="Times New Roman" w:hAnsi="Times New Roman"/>
          <w:b/>
          <w:i/>
          <w:sz w:val="24"/>
          <w:szCs w:val="24"/>
          <w:lang w:val="ky-KG" w:eastAsia="zh-CN"/>
        </w:rPr>
        <w:t>:</w:t>
      </w:r>
      <w:r w:rsidRPr="00CF2455">
        <w:rPr>
          <w:rFonts w:ascii="Times New Roman" w:hAnsi="Times New Roman"/>
          <w:i/>
          <w:sz w:val="24"/>
          <w:szCs w:val="24"/>
          <w:lang w:val="ky-KG" w:eastAsia="zh-CN"/>
        </w:rPr>
        <w:t xml:space="preserve"> </w:t>
      </w:r>
      <w:r w:rsidRPr="00CF2455">
        <w:rPr>
          <w:rFonts w:ascii="Times New Roman" w:hAnsi="Times New Roman"/>
          <w:i/>
          <w:sz w:val="24"/>
          <w:szCs w:val="24"/>
          <w:lang w:val="en-US" w:eastAsia="zh-CN"/>
        </w:rPr>
        <w:t>This article shows the main ideas and results of the study, which in line with pedagogical psychology is aimed at studying the unconscious in the senior school and youth age. For the first time, a psycho-pedagogical approach has been taken in studying the problem of unconscious psychological determinants of personality in senior school and youth age in relation to pedagogical psychology, and an analysis of classical theories of psychoanalysis has been made and generalized, where unconscious is considered from the position of the theory of fixed setting of D.N. Uznadze and analytical psychology of K.G. Jung.</w:t>
      </w:r>
    </w:p>
    <w:p w:rsidR="00347478" w:rsidRPr="00CF2455" w:rsidRDefault="00347478" w:rsidP="00347478">
      <w:pPr>
        <w:spacing w:after="0" w:line="240" w:lineRule="auto"/>
        <w:ind w:firstLine="567"/>
        <w:jc w:val="both"/>
        <w:rPr>
          <w:rFonts w:ascii="Times New Roman" w:hAnsi="Times New Roman"/>
          <w:i/>
          <w:sz w:val="24"/>
          <w:szCs w:val="24"/>
          <w:lang w:val="en-US"/>
        </w:rPr>
      </w:pPr>
      <w:r w:rsidRPr="00CF2455">
        <w:rPr>
          <w:rFonts w:ascii="Times New Roman" w:hAnsi="Times New Roman"/>
          <w:i/>
          <w:sz w:val="24"/>
          <w:szCs w:val="24"/>
          <w:lang w:val="en-US"/>
        </w:rPr>
        <w:t>The results of the experiment of the study are shown, features of differentiation of unconscious fixed installation in school and youth age are considered and the connection of unconscious psychological determinants with personal qualities and leadership, creativity, as well as the role of the value of archetypes of personality in senior school and youth age are investigated.</w:t>
      </w:r>
    </w:p>
    <w:p w:rsidR="00347478" w:rsidRPr="00CF2455" w:rsidRDefault="00347478" w:rsidP="00347478">
      <w:pPr>
        <w:spacing w:after="0" w:line="240" w:lineRule="auto"/>
        <w:ind w:firstLine="567"/>
        <w:jc w:val="both"/>
        <w:rPr>
          <w:rFonts w:ascii="Times New Roman" w:hAnsi="Times New Roman"/>
          <w:i/>
          <w:sz w:val="24"/>
          <w:szCs w:val="24"/>
          <w:lang w:val="en-US"/>
        </w:rPr>
      </w:pPr>
      <w:r w:rsidRPr="00CF2455">
        <w:rPr>
          <w:rFonts w:ascii="Times New Roman" w:hAnsi="Times New Roman"/>
          <w:i/>
          <w:sz w:val="24"/>
          <w:szCs w:val="24"/>
          <w:lang w:val="en-US"/>
        </w:rPr>
        <w:t>The developed provisions of the study, methods and recommendations have scientific, theoretical significance in further research on education and training of young men and girls, identification of young creative personalities.</w:t>
      </w:r>
    </w:p>
    <w:p w:rsidR="00347478" w:rsidRPr="00CF2455" w:rsidRDefault="00347478" w:rsidP="00347478">
      <w:pPr>
        <w:shd w:val="clear" w:color="auto" w:fill="FFFFFF"/>
        <w:spacing w:after="0" w:line="240" w:lineRule="auto"/>
        <w:ind w:firstLine="567"/>
        <w:jc w:val="both"/>
        <w:outlineLvl w:val="0"/>
        <w:rPr>
          <w:rFonts w:ascii="Times New Roman" w:eastAsia="SimSun" w:hAnsi="Times New Roman"/>
          <w:i/>
          <w:sz w:val="24"/>
          <w:szCs w:val="24"/>
          <w:lang w:val="en-US" w:eastAsia="zh-CN"/>
        </w:rPr>
      </w:pPr>
      <w:r w:rsidRPr="00CF2455">
        <w:rPr>
          <w:rFonts w:ascii="Times New Roman" w:eastAsia="SimSun" w:hAnsi="Times New Roman"/>
          <w:i/>
          <w:sz w:val="24"/>
          <w:szCs w:val="24"/>
          <w:lang w:val="en-US" w:eastAsia="zh-CN"/>
        </w:rPr>
        <w:t>The tested methods, questionnaires on the study of unconscious sphere and recommendations have practical significance in pedagogical psychology on education and training of young men and girls for independent life, professional orientation and development of young men’ and girls’ creativity and identification of personality archetypes significance. The results obtained in this work can also be introduced in the form of recommendations in the process of education of schoolchildren and students, in the conduct of trainings for them, training of young people in psychology of personality and creativity, consultations on psychological and pedagogical issues.</w:t>
      </w:r>
    </w:p>
    <w:p w:rsidR="00347478" w:rsidRPr="00CF2455" w:rsidRDefault="00347478" w:rsidP="00347478">
      <w:pPr>
        <w:shd w:val="clear" w:color="auto" w:fill="FFFFFF"/>
        <w:spacing w:after="0" w:line="240" w:lineRule="auto"/>
        <w:ind w:firstLine="567"/>
        <w:jc w:val="both"/>
        <w:outlineLvl w:val="0"/>
        <w:rPr>
          <w:rFonts w:ascii="Times New Roman" w:hAnsi="Times New Roman"/>
          <w:i/>
          <w:sz w:val="24"/>
          <w:szCs w:val="24"/>
          <w:shd w:val="clear" w:color="auto" w:fill="FFFFFF"/>
        </w:rPr>
      </w:pPr>
      <w:r w:rsidRPr="00CF2455">
        <w:rPr>
          <w:rFonts w:ascii="Times New Roman" w:hAnsi="Times New Roman"/>
          <w:b/>
          <w:i/>
          <w:sz w:val="24"/>
          <w:szCs w:val="24"/>
          <w:shd w:val="clear" w:color="auto" w:fill="FFFFFF"/>
        </w:rPr>
        <w:t>Ключевые слова:</w:t>
      </w:r>
      <w:r w:rsidRPr="00CF2455">
        <w:rPr>
          <w:rFonts w:ascii="Times New Roman" w:hAnsi="Times New Roman"/>
          <w:i/>
          <w:sz w:val="24"/>
          <w:szCs w:val="24"/>
          <w:shd w:val="clear" w:color="auto" w:fill="FFFFFF"/>
        </w:rPr>
        <w:t xml:space="preserve"> бессознательные психологические детерминанты, неосознаваемая установка, архетипы личности.</w:t>
      </w:r>
    </w:p>
    <w:p w:rsidR="00347478" w:rsidRDefault="00347478" w:rsidP="00347478">
      <w:pPr>
        <w:shd w:val="clear" w:color="auto" w:fill="FFFFFF"/>
        <w:spacing w:after="0" w:line="240" w:lineRule="auto"/>
        <w:ind w:firstLine="567"/>
        <w:jc w:val="both"/>
        <w:outlineLvl w:val="0"/>
        <w:rPr>
          <w:rFonts w:ascii="Times New Roman" w:hAnsi="Times New Roman"/>
          <w:i/>
          <w:sz w:val="24"/>
          <w:szCs w:val="24"/>
          <w:shd w:val="clear" w:color="auto" w:fill="FFFFFF"/>
          <w:lang w:val="ky-KG"/>
        </w:rPr>
      </w:pPr>
      <w:r w:rsidRPr="00CF2455">
        <w:rPr>
          <w:rFonts w:ascii="Times New Roman" w:hAnsi="Times New Roman"/>
          <w:b/>
          <w:bCs/>
          <w:i/>
          <w:iCs/>
          <w:sz w:val="24"/>
          <w:szCs w:val="24"/>
          <w:lang w:val="ky-KG"/>
        </w:rPr>
        <w:t>Түйүндүү сөздөр:</w:t>
      </w:r>
      <w:r w:rsidRPr="00CF2455">
        <w:rPr>
          <w:rFonts w:ascii="Times New Roman" w:hAnsi="Times New Roman"/>
          <w:bCs/>
          <w:i/>
          <w:iCs/>
          <w:sz w:val="24"/>
          <w:szCs w:val="24"/>
          <w:lang w:val="ky-KG"/>
        </w:rPr>
        <w:t xml:space="preserve"> бейабалдык психологиялык детерминттары, </w:t>
      </w:r>
      <w:r w:rsidRPr="00CF2455">
        <w:rPr>
          <w:rFonts w:ascii="Times New Roman" w:hAnsi="Times New Roman"/>
          <w:i/>
          <w:sz w:val="24"/>
          <w:szCs w:val="24"/>
          <w:lang w:val="ky-KG" w:eastAsia="zh-CN"/>
        </w:rPr>
        <w:t xml:space="preserve">бейабалдык </w:t>
      </w:r>
      <w:r w:rsidRPr="00CF2455">
        <w:rPr>
          <w:rFonts w:ascii="Times New Roman" w:hAnsi="Times New Roman"/>
          <w:bCs/>
          <w:i/>
          <w:iCs/>
          <w:sz w:val="24"/>
          <w:szCs w:val="24"/>
          <w:lang w:val="ky-KG"/>
        </w:rPr>
        <w:t>установкалар, инсандык архетиптери.</w:t>
      </w:r>
    </w:p>
    <w:p w:rsidR="00347478" w:rsidRPr="00A11DCC" w:rsidRDefault="00347478" w:rsidP="00347478">
      <w:pPr>
        <w:shd w:val="clear" w:color="auto" w:fill="FFFFFF"/>
        <w:spacing w:after="0" w:line="240" w:lineRule="auto"/>
        <w:ind w:firstLine="567"/>
        <w:jc w:val="both"/>
        <w:outlineLvl w:val="0"/>
        <w:rPr>
          <w:rFonts w:ascii="Times New Roman" w:hAnsi="Times New Roman"/>
          <w:i/>
          <w:sz w:val="24"/>
          <w:szCs w:val="24"/>
          <w:shd w:val="clear" w:color="auto" w:fill="FFFFFF"/>
          <w:lang w:val="ky-KG" w:eastAsia="ru-RU"/>
        </w:rPr>
      </w:pPr>
      <w:r w:rsidRPr="00CF2455">
        <w:rPr>
          <w:rFonts w:ascii="Times New Roman" w:hAnsi="Times New Roman"/>
          <w:b/>
          <w:bCs/>
          <w:i/>
          <w:iCs/>
          <w:sz w:val="24"/>
          <w:szCs w:val="24"/>
          <w:lang w:val="en-US"/>
        </w:rPr>
        <w:t>Key</w:t>
      </w:r>
      <w:r>
        <w:rPr>
          <w:rFonts w:ascii="Times New Roman" w:hAnsi="Times New Roman"/>
          <w:b/>
          <w:bCs/>
          <w:i/>
          <w:iCs/>
          <w:sz w:val="24"/>
          <w:szCs w:val="24"/>
          <w:lang w:val="ky-KG"/>
        </w:rPr>
        <w:t xml:space="preserve"> </w:t>
      </w:r>
      <w:r w:rsidRPr="00CF2455">
        <w:rPr>
          <w:rFonts w:ascii="Times New Roman" w:hAnsi="Times New Roman"/>
          <w:b/>
          <w:bCs/>
          <w:i/>
          <w:iCs/>
          <w:sz w:val="24"/>
          <w:szCs w:val="24"/>
          <w:lang w:val="en-US"/>
        </w:rPr>
        <w:t>words:</w:t>
      </w:r>
      <w:r w:rsidRPr="00CF2455">
        <w:rPr>
          <w:rFonts w:ascii="Times New Roman" w:hAnsi="Times New Roman"/>
          <w:i/>
          <w:sz w:val="24"/>
          <w:szCs w:val="24"/>
          <w:lang w:val="en-US"/>
        </w:rPr>
        <w:t xml:space="preserve"> unconscious psychological determinants, </w:t>
      </w:r>
      <w:r w:rsidRPr="00CF2455">
        <w:rPr>
          <w:rFonts w:ascii="Times New Roman" w:hAnsi="Times New Roman"/>
          <w:i/>
          <w:sz w:val="24"/>
          <w:szCs w:val="24"/>
          <w:shd w:val="clear" w:color="auto" w:fill="FFFFFF"/>
          <w:lang w:val="en-US"/>
        </w:rPr>
        <w:t>unconscious</w:t>
      </w:r>
      <w:r w:rsidRPr="00CF2455">
        <w:rPr>
          <w:rFonts w:ascii="Times New Roman" w:hAnsi="Times New Roman"/>
          <w:i/>
          <w:sz w:val="24"/>
          <w:szCs w:val="24"/>
          <w:lang w:val="en-US"/>
        </w:rPr>
        <w:t xml:space="preserve"> attitude, personality archetypes.</w:t>
      </w:r>
    </w:p>
    <w:p w:rsidR="00347478" w:rsidRPr="00CF2455" w:rsidRDefault="00347478" w:rsidP="00347478">
      <w:pPr>
        <w:spacing w:after="0" w:line="240" w:lineRule="auto"/>
        <w:ind w:firstLine="567"/>
        <w:jc w:val="both"/>
        <w:rPr>
          <w:rFonts w:ascii="Times New Roman" w:hAnsi="Times New Roman"/>
          <w:sz w:val="24"/>
          <w:szCs w:val="24"/>
          <w:lang w:val="ky-KG"/>
        </w:rPr>
      </w:pPr>
    </w:p>
    <w:p w:rsidR="00347478" w:rsidRPr="00CF2455" w:rsidRDefault="00347478" w:rsidP="00347478">
      <w:pPr>
        <w:spacing w:after="0" w:line="240" w:lineRule="auto"/>
        <w:ind w:firstLine="567"/>
        <w:jc w:val="both"/>
        <w:rPr>
          <w:rFonts w:ascii="Times New Roman" w:hAnsi="Times New Roman"/>
          <w:b/>
          <w:sz w:val="24"/>
          <w:szCs w:val="24"/>
        </w:rPr>
      </w:pPr>
      <w:r w:rsidRPr="00CF2455">
        <w:rPr>
          <w:rFonts w:ascii="Times New Roman" w:hAnsi="Times New Roman"/>
          <w:sz w:val="24"/>
          <w:szCs w:val="24"/>
        </w:rPr>
        <w:t xml:space="preserve">Изучение теоретико-методологических основ бессознательного, выявление роли бессознательных психологических детерминант в развитии личности в старшем школьном и юношеском возрасте, рассмотрение и исследование бессознательного в качестве психологического, личностного и педагогического ресурса открывает новые перспективы в обучении и </w:t>
      </w:r>
      <w:r>
        <w:rPr>
          <w:rFonts w:ascii="Times New Roman" w:hAnsi="Times New Roman"/>
          <w:sz w:val="24"/>
          <w:szCs w:val="24"/>
        </w:rPr>
        <w:lastRenderedPageBreak/>
        <w:t>воспитании творческой личности</w:t>
      </w:r>
      <w:r w:rsidRPr="00CF2455">
        <w:rPr>
          <w:rFonts w:ascii="Times New Roman" w:hAnsi="Times New Roman"/>
          <w:sz w:val="24"/>
          <w:szCs w:val="24"/>
        </w:rPr>
        <w:t>, а также в разработке новых психологических технологий и инноваций в педагогической психологии.</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rPr>
      </w:pPr>
      <w:r w:rsidRPr="00CF2455">
        <w:rPr>
          <w:rFonts w:ascii="Times New Roman" w:hAnsi="Times New Roman"/>
          <w:sz w:val="24"/>
          <w:szCs w:val="24"/>
          <w:shd w:val="clear" w:color="auto" w:fill="FFFFFF"/>
        </w:rPr>
        <w:t xml:space="preserve">В качестве исходной парадигмы предмета исследования являются психологические детерминанты </w:t>
      </w:r>
      <w:r w:rsidRPr="00CF2455">
        <w:rPr>
          <w:rFonts w:ascii="Times New Roman" w:hAnsi="Times New Roman"/>
          <w:sz w:val="24"/>
          <w:szCs w:val="24"/>
        </w:rPr>
        <w:t>«психического», состоящие из неотъемлемых компонентов – «сознания» и «бессознательного», которые неразрывны и в то же время автономны друг от друга. Бессознательные психологические детерминанты формируются под воздействием социальных, личностных факторов, их взаимодействия, образования и культуры. Во взаимодействии сознания и бессознательного развиваются базовые неосознаваемые установки, архетипы личности, психические функции, регулирующие учебную деятельность, личностные качества, творчество юношей и девушек.</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rPr>
      </w:pPr>
      <w:r w:rsidRPr="00CF2455">
        <w:rPr>
          <w:rFonts w:ascii="Times New Roman" w:hAnsi="Times New Roman"/>
          <w:sz w:val="24"/>
          <w:szCs w:val="24"/>
        </w:rPr>
        <w:t>Особое место в исследовании бессознательного занимает методологическое обеспечение, так как старая парадигма, отождествляющая психику с сознанием, является недостаточной, чтобы понять сложность поведения личности и в целом психологии</w:t>
      </w:r>
      <w:r>
        <w:rPr>
          <w:rFonts w:ascii="Times New Roman" w:hAnsi="Times New Roman"/>
          <w:sz w:val="24"/>
          <w:szCs w:val="24"/>
        </w:rPr>
        <w:t xml:space="preserve"> </w:t>
      </w:r>
      <w:r w:rsidRPr="00CF2455">
        <w:rPr>
          <w:rFonts w:ascii="Times New Roman" w:hAnsi="Times New Roman"/>
          <w:sz w:val="24"/>
          <w:szCs w:val="24"/>
        </w:rPr>
        <w:t>юношей и девушек. Л.</w:t>
      </w:r>
      <w:r>
        <w:rPr>
          <w:rFonts w:ascii="Times New Roman" w:hAnsi="Times New Roman"/>
          <w:sz w:val="24"/>
          <w:szCs w:val="24"/>
        </w:rPr>
        <w:t xml:space="preserve"> </w:t>
      </w:r>
      <w:r w:rsidRPr="00CF2455">
        <w:rPr>
          <w:rFonts w:ascii="Times New Roman" w:hAnsi="Times New Roman"/>
          <w:sz w:val="24"/>
          <w:szCs w:val="24"/>
        </w:rPr>
        <w:t xml:space="preserve">С. Выготский писал, что «старая психология отождествляла психику и сознание» [2, с. 142]. </w:t>
      </w:r>
    </w:p>
    <w:p w:rsidR="00347478" w:rsidRPr="00CF2455" w:rsidRDefault="00347478" w:rsidP="00347478">
      <w:pPr>
        <w:shd w:val="clear" w:color="auto" w:fill="FFFFFF"/>
        <w:spacing w:after="0" w:line="240" w:lineRule="auto"/>
        <w:ind w:firstLine="567"/>
        <w:jc w:val="both"/>
        <w:outlineLvl w:val="0"/>
        <w:rPr>
          <w:rFonts w:ascii="Times New Roman" w:eastAsia="Calibri" w:hAnsi="Times New Roman"/>
          <w:sz w:val="24"/>
          <w:szCs w:val="24"/>
        </w:rPr>
      </w:pPr>
      <w:r w:rsidRPr="00CF2455">
        <w:rPr>
          <w:rFonts w:ascii="Times New Roman" w:eastAsia="Calibri" w:hAnsi="Times New Roman"/>
          <w:sz w:val="24"/>
          <w:szCs w:val="24"/>
        </w:rPr>
        <w:t>Возможности развития личности в старшем школьном и юношеском возрасте не ограничены уровнем и возможностями сознания.</w:t>
      </w:r>
      <w:r>
        <w:rPr>
          <w:rFonts w:ascii="Times New Roman" w:eastAsia="Calibri" w:hAnsi="Times New Roman"/>
          <w:sz w:val="24"/>
          <w:szCs w:val="24"/>
        </w:rPr>
        <w:t xml:space="preserve"> </w:t>
      </w:r>
      <w:r w:rsidRPr="00CF2455">
        <w:rPr>
          <w:rFonts w:ascii="Times New Roman" w:eastAsia="Calibri" w:hAnsi="Times New Roman"/>
          <w:sz w:val="24"/>
          <w:szCs w:val="24"/>
        </w:rPr>
        <w:t xml:space="preserve">Сознание имеет очень тесную связь (иногда зависимую) от такого огромного пласта психики как бессознательная сфера, где скрыты многие возможности психики. Содержания бессознательного в развитии личности могут проявлять себя опосредованно, выступая как «базисный процесс» психического, «независимые переменные». </w:t>
      </w:r>
    </w:p>
    <w:p w:rsidR="00347478" w:rsidRPr="00CF2455" w:rsidRDefault="00347478" w:rsidP="00347478">
      <w:pPr>
        <w:spacing w:after="0" w:line="240" w:lineRule="auto"/>
        <w:ind w:firstLine="567"/>
        <w:jc w:val="both"/>
        <w:rPr>
          <w:rFonts w:ascii="Times New Roman" w:hAnsi="Times New Roman"/>
          <w:snapToGrid w:val="0"/>
          <w:sz w:val="24"/>
          <w:szCs w:val="24"/>
        </w:rPr>
      </w:pPr>
      <w:r w:rsidRPr="00CF2455">
        <w:rPr>
          <w:rFonts w:ascii="Times New Roman" w:hAnsi="Times New Roman"/>
          <w:i/>
          <w:sz w:val="24"/>
          <w:szCs w:val="24"/>
          <w:shd w:val="clear" w:color="auto" w:fill="FFFFFF"/>
        </w:rPr>
        <w:t xml:space="preserve">Неклассический подход </w:t>
      </w:r>
      <w:r w:rsidRPr="00CF2455">
        <w:rPr>
          <w:rFonts w:ascii="Times New Roman" w:hAnsi="Times New Roman"/>
          <w:sz w:val="24"/>
          <w:szCs w:val="24"/>
          <w:shd w:val="clear" w:color="auto" w:fill="FFFFFF"/>
        </w:rPr>
        <w:t>показывает, что</w:t>
      </w:r>
      <w:r w:rsidRPr="00CF2455">
        <w:rPr>
          <w:rFonts w:ascii="Times New Roman" w:hAnsi="Times New Roman"/>
          <w:i/>
          <w:sz w:val="24"/>
          <w:szCs w:val="24"/>
          <w:shd w:val="clear" w:color="auto" w:fill="FFFFFF"/>
        </w:rPr>
        <w:t xml:space="preserve"> </w:t>
      </w:r>
      <w:r w:rsidRPr="00CF2455">
        <w:rPr>
          <w:rFonts w:ascii="Times New Roman" w:hAnsi="Times New Roman"/>
          <w:sz w:val="24"/>
          <w:szCs w:val="24"/>
          <w:shd w:val="clear" w:color="auto" w:fill="FFFFFF"/>
        </w:rPr>
        <w:t xml:space="preserve">объект исследования (бессознательное психическое) не является однозначно детерминированным извне, а может обладать собственным внутренним развитием и в каждый новый период развития личности может становиться на новый качественный уровень. В русле неклассического подхода особое место занимает новое понимание </w:t>
      </w:r>
      <w:r w:rsidRPr="00CF2455">
        <w:rPr>
          <w:rFonts w:ascii="Times New Roman" w:hAnsi="Times New Roman"/>
          <w:i/>
          <w:sz w:val="24"/>
          <w:szCs w:val="24"/>
          <w:shd w:val="clear" w:color="auto" w:fill="FFFFFF"/>
        </w:rPr>
        <w:t>принципа детерминизма, индетерминизма, самодетерминации</w:t>
      </w:r>
      <w:r w:rsidRPr="00CF2455">
        <w:rPr>
          <w:rFonts w:ascii="Times New Roman" w:hAnsi="Times New Roman"/>
          <w:b/>
          <w:sz w:val="24"/>
          <w:szCs w:val="24"/>
          <w:shd w:val="clear" w:color="auto" w:fill="FFFFFF"/>
        </w:rPr>
        <w:t xml:space="preserve"> </w:t>
      </w:r>
      <w:r w:rsidRPr="00CF2455">
        <w:rPr>
          <w:rFonts w:ascii="Times New Roman" w:hAnsi="Times New Roman"/>
          <w:sz w:val="24"/>
          <w:szCs w:val="24"/>
          <w:shd w:val="clear" w:color="auto" w:fill="FFFFFF"/>
        </w:rPr>
        <w:t xml:space="preserve">применительно к развитию личности в юношеском возрасте, включающее в себя бессознательные психологические детерминанты. </w:t>
      </w:r>
      <w:r w:rsidRPr="00CF2455">
        <w:rPr>
          <w:rFonts w:ascii="Times New Roman" w:hAnsi="Times New Roman"/>
          <w:sz w:val="24"/>
          <w:szCs w:val="24"/>
        </w:rPr>
        <w:t>Бессознательные п</w:t>
      </w:r>
      <w:r w:rsidRPr="00CF2455">
        <w:rPr>
          <w:rFonts w:ascii="Times New Roman" w:eastAsia="SimSun" w:hAnsi="Times New Roman"/>
          <w:sz w:val="24"/>
          <w:szCs w:val="24"/>
          <w:lang w:eastAsia="zh-CN"/>
        </w:rPr>
        <w:t xml:space="preserve">сихологические детерминанты как психологические факторы, условия, могут выступать в качестве независимых переменных, обеспечивающих успешность развития личности как субъекта в ситуации, взаимодействие с окружающими. Опираясь на </w:t>
      </w:r>
      <w:r w:rsidRPr="00CF2455">
        <w:rPr>
          <w:rFonts w:ascii="Times New Roman" w:hAnsi="Times New Roman"/>
          <w:sz w:val="24"/>
          <w:szCs w:val="24"/>
          <w:lang w:eastAsia="zh-CN"/>
        </w:rPr>
        <w:t>изве</w:t>
      </w:r>
      <w:r w:rsidR="0084303D">
        <w:rPr>
          <w:rFonts w:ascii="Times New Roman" w:hAnsi="Times New Roman"/>
          <w:sz w:val="24"/>
          <w:szCs w:val="24"/>
          <w:lang w:eastAsia="zh-CN"/>
        </w:rPr>
        <w:t>стное положение детерминизма С.</w:t>
      </w:r>
      <w:r w:rsidRPr="00CF2455">
        <w:rPr>
          <w:rFonts w:ascii="Times New Roman" w:hAnsi="Times New Roman"/>
          <w:sz w:val="24"/>
          <w:szCs w:val="24"/>
          <w:lang w:eastAsia="zh-CN"/>
        </w:rPr>
        <w:t xml:space="preserve">Л. Рубинштейна о том, что все внешнее действует опосредованно через внутреннее, по результатам исследования бессознательного выявляется, что понимание части «внутреннего» должно происходить с учетом не только сознания, но и бессознательного. В связи с этим появляются новые перспективы и горизонты исследования того почему воздействие внешнего не всегда имеет однозначность и абсолютность. Новая парадигма о единстве сознания и бессознательного и их автономности в психике приводит к положению о том, что все внешнее действует на личность опосредованно через содержания бессознательного. Исследование </w:t>
      </w:r>
      <w:r w:rsidRPr="00CF2455">
        <w:rPr>
          <w:rFonts w:ascii="Times New Roman" w:hAnsi="Times New Roman"/>
          <w:bCs/>
          <w:sz w:val="24"/>
          <w:szCs w:val="24"/>
        </w:rPr>
        <w:t xml:space="preserve">роли архетипов личности в развитии </w:t>
      </w:r>
      <w:r w:rsidRPr="00CF2455">
        <w:rPr>
          <w:rFonts w:ascii="Times New Roman" w:hAnsi="Times New Roman"/>
          <w:bCs/>
          <w:sz w:val="24"/>
          <w:szCs w:val="24"/>
          <w:lang w:eastAsia="zh-CN"/>
        </w:rPr>
        <w:t xml:space="preserve">показывает, что кроме сознательной части бессознательная сфера </w:t>
      </w:r>
      <w:r w:rsidRPr="00CF2455">
        <w:rPr>
          <w:rFonts w:ascii="Times New Roman" w:hAnsi="Times New Roman"/>
          <w:sz w:val="24"/>
          <w:szCs w:val="24"/>
          <w:lang w:eastAsia="zh-CN"/>
        </w:rPr>
        <w:t>в концепции К.Г. Юнга, архетипы личности оказывают огромное воздействие на личность, формируя ее чувства, мораль, миропонимание, оказывая влияние на взаимоотношения индивида с другими людьми.</w:t>
      </w:r>
      <w:r>
        <w:rPr>
          <w:rFonts w:ascii="Times New Roman" w:hAnsi="Times New Roman"/>
          <w:sz w:val="24"/>
          <w:szCs w:val="24"/>
          <w:lang w:eastAsia="zh-CN"/>
        </w:rPr>
        <w:t xml:space="preserve"> </w:t>
      </w:r>
      <w:r w:rsidRPr="00CF2455">
        <w:rPr>
          <w:rFonts w:ascii="Times New Roman" w:hAnsi="Times New Roman"/>
          <w:sz w:val="24"/>
          <w:szCs w:val="24"/>
          <w:lang w:eastAsia="zh-CN"/>
        </w:rPr>
        <w:t>Эти вопросы и проблемы сознания лишь указывают на некоторые направления, по которым могло бы осуществляться исследование бессознательного как феномена жизни.</w:t>
      </w:r>
    </w:p>
    <w:p w:rsidR="00347478" w:rsidRPr="00CF2455" w:rsidRDefault="00347478" w:rsidP="00347478">
      <w:pPr>
        <w:spacing w:after="0" w:line="240" w:lineRule="auto"/>
        <w:ind w:firstLine="567"/>
        <w:jc w:val="both"/>
        <w:rPr>
          <w:rFonts w:ascii="Times New Roman" w:hAnsi="Times New Roman"/>
          <w:i/>
          <w:sz w:val="24"/>
          <w:szCs w:val="24"/>
        </w:rPr>
      </w:pPr>
      <w:r w:rsidRPr="00CF2455">
        <w:rPr>
          <w:rFonts w:ascii="Times New Roman" w:hAnsi="Times New Roman"/>
          <w:i/>
          <w:sz w:val="24"/>
          <w:szCs w:val="24"/>
          <w:shd w:val="clear" w:color="auto" w:fill="FFFFFF"/>
        </w:rPr>
        <w:t>Системный поход</w:t>
      </w:r>
      <w:r w:rsidRPr="00CF2455">
        <w:rPr>
          <w:rFonts w:ascii="Times New Roman" w:hAnsi="Times New Roman"/>
          <w:sz w:val="24"/>
          <w:szCs w:val="24"/>
          <w:shd w:val="clear" w:color="auto" w:fill="FFFFFF"/>
        </w:rPr>
        <w:t xml:space="preserve"> в качестве методологического инструмента исследования </w:t>
      </w:r>
      <w:r w:rsidRPr="00CF2455">
        <w:rPr>
          <w:rFonts w:ascii="Times New Roman" w:hAnsi="Times New Roman"/>
          <w:sz w:val="24"/>
          <w:szCs w:val="24"/>
        </w:rPr>
        <w:t xml:space="preserve">раскрывает психическое в разных отношениях; дает целостную картину; выражает форму познания психического, адекватную ее природе; включает в себя как средства анализа, так и практическое использование в решение задач различных сфер общественной жизни. Системный подход показывает, что целое не сводится к свойствам своих частей (Л.С. Выготский). Психика не ограничивается только лишь свойствами сознания, таким же образом, также и психика не ограничивается свойствами бессознательного. Активность, самодетерминация, саморегуляция, саморазвитие и самосовершенствование в старшем школьном и юношеском возрасте как субъекта – основаны на ключевых характеристиках, которые в своей основе имеют </w:t>
      </w:r>
      <w:r w:rsidRPr="00CF2455">
        <w:rPr>
          <w:rFonts w:ascii="Times New Roman" w:hAnsi="Times New Roman"/>
          <w:sz w:val="24"/>
          <w:szCs w:val="24"/>
        </w:rPr>
        <w:lastRenderedPageBreak/>
        <w:t xml:space="preserve">огромные пласты и содержания психики, сознание и бессознательную сферу. В исследовании старшего школьного и юношеского возрастов наряду с вышеизложенными признаками системности используются </w:t>
      </w:r>
      <w:r w:rsidRPr="00CF2455">
        <w:rPr>
          <w:rFonts w:ascii="Times New Roman" w:hAnsi="Times New Roman"/>
          <w:i/>
          <w:sz w:val="24"/>
          <w:szCs w:val="24"/>
        </w:rPr>
        <w:t>принципы развития, целостности,</w:t>
      </w:r>
      <w:r w:rsidRPr="00CF2455">
        <w:rPr>
          <w:rFonts w:ascii="Times New Roman" w:eastAsia="SimSun" w:hAnsi="Times New Roman"/>
          <w:i/>
          <w:sz w:val="24"/>
          <w:szCs w:val="24"/>
          <w:lang w:eastAsia="zh-CN"/>
        </w:rPr>
        <w:t xml:space="preserve"> опосредованности</w:t>
      </w:r>
      <w:r w:rsidRPr="00CF2455">
        <w:rPr>
          <w:rFonts w:ascii="Times New Roman" w:hAnsi="Times New Roman"/>
          <w:i/>
          <w:sz w:val="24"/>
          <w:szCs w:val="24"/>
        </w:rPr>
        <w:t>.</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lang w:eastAsia="zh-CN"/>
        </w:rPr>
      </w:pPr>
      <w:r w:rsidRPr="00CF2455">
        <w:rPr>
          <w:rFonts w:ascii="Times New Roman" w:hAnsi="Times New Roman"/>
          <w:sz w:val="24"/>
          <w:szCs w:val="24"/>
        </w:rPr>
        <w:t>Образовательная среда и культура включают в себя возможности для развития и саморазвития личности юношей и девушек. Новое понимание</w:t>
      </w:r>
      <w:r w:rsidRPr="00CF2455">
        <w:rPr>
          <w:rFonts w:ascii="Times New Roman" w:hAnsi="Times New Roman"/>
          <w:sz w:val="24"/>
          <w:szCs w:val="24"/>
          <w:lang w:eastAsia="zh-CN"/>
        </w:rPr>
        <w:t xml:space="preserve"> принципа детерминизма и самодетерминации показывает то, что личность юноши и девушки может выступать в образовательной и культурной среде как активный субъект, творец самосозидающий, самодетерминируемый. Это обусловлено не столько сознательной частью, а сколько взаимодействием сознания и бессознательного, включая сознательные и бессознательные психологические детерминанты.</w:t>
      </w:r>
      <w:r>
        <w:rPr>
          <w:rFonts w:ascii="Times New Roman" w:hAnsi="Times New Roman"/>
          <w:sz w:val="24"/>
          <w:szCs w:val="24"/>
          <w:lang w:eastAsia="zh-CN"/>
        </w:rPr>
        <w:t xml:space="preserve"> </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rPr>
      </w:pPr>
      <w:r w:rsidRPr="00CF2455">
        <w:rPr>
          <w:rFonts w:ascii="Times New Roman" w:hAnsi="Times New Roman"/>
          <w:sz w:val="24"/>
          <w:szCs w:val="24"/>
        </w:rPr>
        <w:t xml:space="preserve">Образовательная среда высшего учебного образования имеет различный эффект воздействия на личностное развитие студентов. Особое место в образовательной среде занимает взаимосвязь учебно-профессиональной деятельности и психологических детерминант сознания и бессознательной сферы студентов. Наряду с образованием, развитие личности подростков, юношей и девушек находится под воздействием </w:t>
      </w:r>
      <w:r w:rsidRPr="00CF2455">
        <w:rPr>
          <w:rFonts w:ascii="Times New Roman" w:hAnsi="Times New Roman"/>
          <w:i/>
          <w:sz w:val="24"/>
          <w:szCs w:val="24"/>
        </w:rPr>
        <w:t>культуры и субкультур</w:t>
      </w:r>
      <w:r w:rsidRPr="00CF2455">
        <w:rPr>
          <w:rFonts w:ascii="Times New Roman" w:hAnsi="Times New Roman"/>
          <w:sz w:val="24"/>
          <w:szCs w:val="24"/>
        </w:rPr>
        <w:t>, в котором они живут и находятся.</w:t>
      </w:r>
      <w:r>
        <w:rPr>
          <w:rFonts w:ascii="Times New Roman" w:hAnsi="Times New Roman"/>
          <w:sz w:val="24"/>
          <w:szCs w:val="24"/>
        </w:rPr>
        <w:t xml:space="preserve"> </w:t>
      </w:r>
    </w:p>
    <w:p w:rsidR="00347478" w:rsidRPr="00CF2455" w:rsidRDefault="00347478" w:rsidP="003925B9">
      <w:pPr>
        <w:tabs>
          <w:tab w:val="left" w:pos="13892"/>
        </w:tabs>
        <w:spacing w:after="0" w:line="240" w:lineRule="auto"/>
        <w:ind w:right="-1" w:firstLine="567"/>
        <w:jc w:val="both"/>
        <w:rPr>
          <w:rFonts w:ascii="Times New Roman" w:hAnsi="Times New Roman"/>
          <w:sz w:val="24"/>
          <w:szCs w:val="24"/>
          <w:lang w:eastAsia="zh-CN"/>
        </w:rPr>
      </w:pPr>
      <w:r w:rsidRPr="00CF2455">
        <w:rPr>
          <w:rFonts w:ascii="Times New Roman" w:hAnsi="Times New Roman"/>
          <w:sz w:val="24"/>
          <w:szCs w:val="24"/>
          <w:lang w:eastAsia="zh-CN"/>
        </w:rPr>
        <w:t>В исследовании определены</w:t>
      </w:r>
      <w:r>
        <w:rPr>
          <w:rFonts w:ascii="Times New Roman" w:hAnsi="Times New Roman"/>
          <w:sz w:val="24"/>
          <w:szCs w:val="24"/>
          <w:lang w:eastAsia="zh-CN"/>
        </w:rPr>
        <w:t xml:space="preserve"> </w:t>
      </w:r>
      <w:r w:rsidRPr="00CF2455">
        <w:rPr>
          <w:rFonts w:ascii="Times New Roman" w:hAnsi="Times New Roman"/>
          <w:sz w:val="24"/>
          <w:szCs w:val="24"/>
          <w:lang w:eastAsia="zh-CN"/>
        </w:rPr>
        <w:t>уровни бессознательного, которые как ее содержание прослеживаются в психике человека:</w:t>
      </w:r>
      <w:r w:rsidRPr="00CF2455">
        <w:rPr>
          <w:rFonts w:ascii="Times New Roman" w:hAnsi="Times New Roman"/>
          <w:b/>
          <w:sz w:val="24"/>
          <w:szCs w:val="24"/>
          <w:lang w:eastAsia="zh-CN"/>
        </w:rPr>
        <w:t xml:space="preserve"> </w:t>
      </w:r>
      <w:r w:rsidRPr="00CF2455">
        <w:rPr>
          <w:rFonts w:ascii="Times New Roman" w:hAnsi="Times New Roman"/>
          <w:i/>
          <w:sz w:val="24"/>
          <w:szCs w:val="24"/>
          <w:lang w:eastAsia="zh-CN"/>
        </w:rPr>
        <w:t>инстинкты</w:t>
      </w:r>
      <w:r w:rsidRPr="00CF2455">
        <w:rPr>
          <w:rFonts w:ascii="Times New Roman" w:hAnsi="Times New Roman"/>
          <w:sz w:val="24"/>
          <w:szCs w:val="24"/>
          <w:lang w:eastAsia="zh-CN"/>
        </w:rPr>
        <w:t>, которые обнаруживают себя через</w:t>
      </w:r>
      <w:r w:rsidRPr="00CF2455">
        <w:rPr>
          <w:rFonts w:ascii="Times New Roman" w:hAnsi="Times New Roman"/>
          <w:b/>
          <w:sz w:val="24"/>
          <w:szCs w:val="24"/>
          <w:lang w:eastAsia="zh-CN"/>
        </w:rPr>
        <w:t xml:space="preserve"> </w:t>
      </w:r>
      <w:r w:rsidRPr="00CF2455">
        <w:rPr>
          <w:rFonts w:ascii="Times New Roman" w:hAnsi="Times New Roman"/>
          <w:sz w:val="24"/>
          <w:szCs w:val="24"/>
          <w:lang w:eastAsia="zh-CN"/>
        </w:rPr>
        <w:t xml:space="preserve">сновидения, что </w:t>
      </w:r>
      <w:r w:rsidRPr="00CF2455">
        <w:rPr>
          <w:rFonts w:ascii="Times New Roman" w:hAnsi="Times New Roman"/>
          <w:bCs/>
          <w:sz w:val="24"/>
          <w:szCs w:val="24"/>
          <w:lang w:eastAsia="zh-CN"/>
        </w:rPr>
        <w:t xml:space="preserve">в теории психоанализа всю психику позволило З. Фрейду сводить к триединству и разделить психику на три уровня: «ид», «эго», «супер Эго» </w:t>
      </w:r>
      <w:r w:rsidRPr="00CF2455">
        <w:rPr>
          <w:rFonts w:ascii="Times New Roman" w:hAnsi="Times New Roman"/>
          <w:sz w:val="24"/>
          <w:szCs w:val="24"/>
          <w:lang w:eastAsia="zh-CN"/>
        </w:rPr>
        <w:t>[</w:t>
      </w:r>
      <w:r w:rsidRPr="00CF2455">
        <w:rPr>
          <w:rFonts w:ascii="Times New Roman" w:hAnsi="Times New Roman"/>
          <w:sz w:val="24"/>
          <w:szCs w:val="24"/>
          <w:lang w:val="ky-KG" w:eastAsia="zh-CN"/>
        </w:rPr>
        <w:t>9, 10, 11</w:t>
      </w:r>
      <w:r w:rsidRPr="00CF2455">
        <w:rPr>
          <w:rFonts w:ascii="Times New Roman" w:hAnsi="Times New Roman"/>
          <w:sz w:val="24"/>
          <w:szCs w:val="24"/>
          <w:lang w:eastAsia="zh-CN"/>
        </w:rPr>
        <w:t xml:space="preserve">]; тонкий механизм взаимосвязи между сознательным и бессознательным в психике, обусловленный </w:t>
      </w:r>
      <w:r w:rsidRPr="00CF2455">
        <w:rPr>
          <w:rFonts w:ascii="Times New Roman" w:hAnsi="Times New Roman"/>
          <w:i/>
          <w:sz w:val="24"/>
          <w:szCs w:val="24"/>
          <w:lang w:eastAsia="zh-CN"/>
        </w:rPr>
        <w:t>архетипами личности</w:t>
      </w:r>
      <w:r w:rsidRPr="00CF2455">
        <w:rPr>
          <w:rFonts w:ascii="Times New Roman" w:hAnsi="Times New Roman"/>
          <w:sz w:val="24"/>
          <w:szCs w:val="24"/>
          <w:lang w:eastAsia="zh-CN"/>
        </w:rPr>
        <w:t>, которые как древние первообразы,</w:t>
      </w:r>
      <w:r>
        <w:rPr>
          <w:rFonts w:ascii="Times New Roman" w:hAnsi="Times New Roman"/>
          <w:sz w:val="24"/>
          <w:szCs w:val="24"/>
          <w:lang w:eastAsia="zh-CN"/>
        </w:rPr>
        <w:t xml:space="preserve"> </w:t>
      </w:r>
      <w:r w:rsidRPr="00CF2455">
        <w:rPr>
          <w:rFonts w:ascii="Times New Roman" w:hAnsi="Times New Roman"/>
          <w:sz w:val="24"/>
          <w:szCs w:val="24"/>
          <w:lang w:eastAsia="zh-CN"/>
        </w:rPr>
        <w:t>(личное, в том числе архетипы личности и коллективное бессознательное), являются продолжением инстинктов, но уже не являются ими, имея свое «культурное» происхождение</w:t>
      </w:r>
      <w:r>
        <w:rPr>
          <w:rFonts w:ascii="Times New Roman" w:hAnsi="Times New Roman"/>
          <w:sz w:val="24"/>
          <w:szCs w:val="24"/>
          <w:lang w:eastAsia="zh-CN"/>
        </w:rPr>
        <w:t xml:space="preserve"> </w:t>
      </w:r>
      <w:r w:rsidRPr="00CF2455">
        <w:rPr>
          <w:rFonts w:ascii="Times New Roman" w:hAnsi="Times New Roman"/>
          <w:sz w:val="24"/>
          <w:szCs w:val="24"/>
          <w:lang w:eastAsia="zh-CN"/>
        </w:rPr>
        <w:t>[</w:t>
      </w:r>
      <w:r w:rsidRPr="00CF2455">
        <w:rPr>
          <w:rFonts w:ascii="Times New Roman" w:hAnsi="Times New Roman"/>
          <w:sz w:val="24"/>
          <w:szCs w:val="24"/>
          <w:lang w:val="ky-KG" w:eastAsia="zh-CN"/>
        </w:rPr>
        <w:t>12, 13, 14, 15, 16</w:t>
      </w:r>
      <w:r w:rsidRPr="00CF2455">
        <w:rPr>
          <w:rFonts w:ascii="Times New Roman" w:hAnsi="Times New Roman"/>
          <w:sz w:val="24"/>
          <w:szCs w:val="24"/>
          <w:lang w:eastAsia="zh-CN"/>
        </w:rPr>
        <w:t>]; природа и механизм действия бессознательных фиксированных установок в психике человека их действия детально и экспериментально исследованные работах Д. Н. Узнадзе и его школы, имеют дальнейшие перспективы применения в педагогической психологии [</w:t>
      </w:r>
      <w:r w:rsidRPr="00CF2455">
        <w:rPr>
          <w:rFonts w:ascii="Times New Roman" w:hAnsi="Times New Roman"/>
          <w:sz w:val="24"/>
          <w:szCs w:val="24"/>
          <w:lang w:val="ky-KG" w:eastAsia="zh-CN"/>
        </w:rPr>
        <w:t>7,8</w:t>
      </w:r>
      <w:r w:rsidRPr="00CF2455">
        <w:rPr>
          <w:rFonts w:ascii="Times New Roman" w:hAnsi="Times New Roman"/>
          <w:sz w:val="24"/>
          <w:szCs w:val="24"/>
          <w:lang w:eastAsia="zh-CN"/>
        </w:rPr>
        <w:t>].</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rPr>
      </w:pPr>
      <w:r w:rsidRPr="00CF2455">
        <w:rPr>
          <w:rFonts w:ascii="Times New Roman" w:hAnsi="Times New Roman"/>
          <w:i/>
          <w:sz w:val="24"/>
          <w:szCs w:val="24"/>
        </w:rPr>
        <w:t xml:space="preserve">Исследование </w:t>
      </w:r>
      <w:r w:rsidRPr="00CF2455">
        <w:rPr>
          <w:rFonts w:ascii="Times New Roman" w:hAnsi="Times New Roman"/>
          <w:i/>
          <w:sz w:val="24"/>
          <w:szCs w:val="24"/>
          <w:lang w:eastAsia="zh-CN"/>
        </w:rPr>
        <w:t>бессознательного как психологического феномена</w:t>
      </w:r>
      <w:r w:rsidRPr="00CF2455">
        <w:rPr>
          <w:rFonts w:ascii="Times New Roman" w:hAnsi="Times New Roman"/>
          <w:sz w:val="24"/>
          <w:szCs w:val="24"/>
        </w:rPr>
        <w:t xml:space="preserve"> на основе теорий К.Г. Юнга, Д.Н. Узнадзе позволило утвердиться в необходимости рассматривать развитие личности юноши и девушки в связи с сознанием и бессознательными психологическими детерминантами, не ограничивая и </w:t>
      </w:r>
      <w:r w:rsidRPr="00CF2455">
        <w:rPr>
          <w:rFonts w:ascii="Times New Roman" w:hAnsi="Times New Roman"/>
          <w:noProof/>
          <w:sz w:val="24"/>
          <w:szCs w:val="24"/>
        </w:rPr>
        <w:t>не сводя ее к ощущениям удовольствия и физических аспектах удовольствия, сменяющих друг друга, как это принято понимать в психоанализе З. Фрейда</w:t>
      </w:r>
      <w:r w:rsidRPr="00CF2455">
        <w:rPr>
          <w:rFonts w:ascii="Times New Roman" w:hAnsi="Times New Roman"/>
          <w:sz w:val="24"/>
          <w:szCs w:val="24"/>
        </w:rPr>
        <w:t>.</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rPr>
      </w:pPr>
      <w:r w:rsidRPr="00CF2455">
        <w:rPr>
          <w:rFonts w:ascii="Times New Roman" w:hAnsi="Times New Roman"/>
          <w:sz w:val="24"/>
          <w:szCs w:val="24"/>
        </w:rPr>
        <w:t xml:space="preserve">В результате экспериментальной работы установлено, что </w:t>
      </w:r>
      <w:r w:rsidRPr="00CF2455">
        <w:rPr>
          <w:rFonts w:ascii="Times New Roman" w:hAnsi="Times New Roman"/>
          <w:i/>
          <w:sz w:val="24"/>
          <w:szCs w:val="24"/>
        </w:rPr>
        <w:t>принципы, закономерности развития психики во взаимодействии сознания и бессознательной сферы</w:t>
      </w:r>
      <w:r w:rsidRPr="00CF2455">
        <w:rPr>
          <w:rFonts w:ascii="Times New Roman" w:hAnsi="Times New Roman"/>
          <w:sz w:val="24"/>
          <w:szCs w:val="24"/>
        </w:rPr>
        <w:t>, а также</w:t>
      </w:r>
      <w:r w:rsidRPr="00CF2455">
        <w:rPr>
          <w:rFonts w:ascii="Times New Roman" w:hAnsi="Times New Roman"/>
          <w:i/>
          <w:sz w:val="24"/>
          <w:szCs w:val="24"/>
        </w:rPr>
        <w:t xml:space="preserve"> </w:t>
      </w:r>
      <w:r w:rsidRPr="00CF2455">
        <w:rPr>
          <w:rFonts w:ascii="Times New Roman" w:hAnsi="Times New Roman"/>
          <w:sz w:val="24"/>
          <w:szCs w:val="24"/>
          <w:shd w:val="clear" w:color="auto" w:fill="FFFFFF"/>
        </w:rPr>
        <w:t>их проявления в психике,</w:t>
      </w:r>
      <w:r>
        <w:rPr>
          <w:rFonts w:ascii="Times New Roman" w:hAnsi="Times New Roman"/>
          <w:sz w:val="24"/>
          <w:szCs w:val="24"/>
          <w:shd w:val="clear" w:color="auto" w:fill="FFFFFF"/>
        </w:rPr>
        <w:t xml:space="preserve"> </w:t>
      </w:r>
      <w:r w:rsidRPr="00CF2455">
        <w:rPr>
          <w:rFonts w:ascii="Times New Roman" w:hAnsi="Times New Roman"/>
          <w:sz w:val="24"/>
          <w:szCs w:val="24"/>
          <w:shd w:val="clear" w:color="auto" w:fill="FFFFFF"/>
        </w:rPr>
        <w:t xml:space="preserve">поведении личности </w:t>
      </w:r>
      <w:r w:rsidRPr="00CF2455">
        <w:rPr>
          <w:rFonts w:ascii="Times New Roman" w:hAnsi="Times New Roman"/>
          <w:sz w:val="24"/>
          <w:szCs w:val="24"/>
        </w:rPr>
        <w:t xml:space="preserve">являются ключевыми в теории и практике педагогической психологии. </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lang w:eastAsia="zh-CN"/>
        </w:rPr>
      </w:pPr>
      <w:r w:rsidRPr="00CF2455">
        <w:rPr>
          <w:rFonts w:ascii="Times New Roman" w:hAnsi="Times New Roman"/>
          <w:sz w:val="24"/>
          <w:szCs w:val="24"/>
        </w:rPr>
        <w:t xml:space="preserve">Подросток, юноша и девушка выступают как субъект собственного развития и идентифицирует себя с чем-либо или кем-либо. </w:t>
      </w:r>
      <w:r w:rsidRPr="00CF2455">
        <w:rPr>
          <w:rFonts w:ascii="Times New Roman" w:eastAsia="SimSun" w:hAnsi="Times New Roman"/>
          <w:sz w:val="24"/>
          <w:szCs w:val="24"/>
          <w:lang w:eastAsia="zh-CN"/>
        </w:rPr>
        <w:t xml:space="preserve">Согласно работам К.Г. Юнга, личность по своей структуре, базируется на архетипах личности, которые имеют корни в архетипах личности эго, а также персона, тень, анима/анимус, самость. </w:t>
      </w:r>
      <w:r w:rsidRPr="00CF2455">
        <w:rPr>
          <w:rFonts w:ascii="Times New Roman" w:hAnsi="Times New Roman"/>
          <w:sz w:val="24"/>
          <w:szCs w:val="24"/>
        </w:rPr>
        <w:t>Актуальными в содержании и структуре личности в подростковом и юношеском возрасте становятся архетипы</w:t>
      </w:r>
      <w:r>
        <w:rPr>
          <w:rFonts w:ascii="Times New Roman" w:hAnsi="Times New Roman"/>
          <w:sz w:val="24"/>
          <w:szCs w:val="24"/>
        </w:rPr>
        <w:t xml:space="preserve"> </w:t>
      </w:r>
      <w:r w:rsidRPr="00CF2455">
        <w:rPr>
          <w:rFonts w:ascii="Times New Roman" w:hAnsi="Times New Roman"/>
          <w:sz w:val="24"/>
          <w:szCs w:val="24"/>
        </w:rPr>
        <w:t xml:space="preserve">«эго» и «персона», (которые могут проявляться как «идентичность», «статус», «имидж», «авторитет» и т. д.), «тень» и «самость», влияющие на развитие и становление личности, «анима» и «анимус», определяющие универсальный образ женщины в мужчине и мужчины в женщине. </w:t>
      </w:r>
      <w:r w:rsidRPr="00CF2455">
        <w:rPr>
          <w:rFonts w:ascii="Times New Roman" w:hAnsi="Times New Roman"/>
          <w:sz w:val="24"/>
          <w:szCs w:val="24"/>
          <w:lang w:eastAsia="zh-CN"/>
        </w:rPr>
        <w:t xml:space="preserve">Эго </w:t>
      </w:r>
      <w:r w:rsidRPr="00CF2455">
        <w:rPr>
          <w:rFonts w:ascii="Times New Roman" w:hAnsi="Times New Roman"/>
          <w:sz w:val="24"/>
          <w:szCs w:val="24"/>
        </w:rPr>
        <w:t>–</w:t>
      </w:r>
      <w:r w:rsidRPr="00CF2455">
        <w:rPr>
          <w:rFonts w:ascii="Times New Roman" w:hAnsi="Times New Roman"/>
          <w:sz w:val="24"/>
          <w:szCs w:val="24"/>
          <w:lang w:eastAsia="zh-CN"/>
        </w:rPr>
        <w:t xml:space="preserve"> это</w:t>
      </w:r>
      <w:r>
        <w:rPr>
          <w:rFonts w:ascii="Times New Roman" w:hAnsi="Times New Roman"/>
          <w:sz w:val="24"/>
          <w:szCs w:val="24"/>
          <w:lang w:eastAsia="zh-CN"/>
        </w:rPr>
        <w:t xml:space="preserve"> </w:t>
      </w:r>
      <w:r w:rsidRPr="00CF2455">
        <w:rPr>
          <w:rFonts w:ascii="Times New Roman" w:hAnsi="Times New Roman"/>
          <w:sz w:val="24"/>
          <w:szCs w:val="24"/>
          <w:lang w:eastAsia="zh-CN"/>
        </w:rPr>
        <w:t>субъект сознания, оно</w:t>
      </w:r>
      <w:r>
        <w:rPr>
          <w:rFonts w:ascii="Times New Roman" w:hAnsi="Times New Roman"/>
          <w:sz w:val="24"/>
          <w:szCs w:val="24"/>
          <w:lang w:eastAsia="zh-CN"/>
        </w:rPr>
        <w:t xml:space="preserve"> </w:t>
      </w:r>
      <w:r w:rsidRPr="00CF2455">
        <w:rPr>
          <w:rFonts w:ascii="Times New Roman" w:hAnsi="Times New Roman"/>
          <w:sz w:val="24"/>
          <w:szCs w:val="24"/>
          <w:lang w:eastAsia="zh-CN"/>
        </w:rPr>
        <w:t>не есть самопонимание и не есть сознание. Сильное эго</w:t>
      </w:r>
      <w:r>
        <w:rPr>
          <w:rFonts w:ascii="Times New Roman" w:hAnsi="Times New Roman"/>
          <w:sz w:val="24"/>
          <w:szCs w:val="24"/>
          <w:lang w:eastAsia="zh-CN"/>
        </w:rPr>
        <w:t xml:space="preserve"> </w:t>
      </w:r>
      <w:r w:rsidRPr="00CF2455">
        <w:rPr>
          <w:rFonts w:ascii="Times New Roman" w:hAnsi="Times New Roman"/>
          <w:sz w:val="24"/>
          <w:szCs w:val="24"/>
          <w:lang w:eastAsia="zh-CN"/>
        </w:rPr>
        <w:t>способно к объективной связи с</w:t>
      </w:r>
      <w:r>
        <w:rPr>
          <w:rFonts w:ascii="Times New Roman" w:hAnsi="Times New Roman"/>
          <w:sz w:val="24"/>
          <w:szCs w:val="24"/>
          <w:lang w:eastAsia="zh-CN"/>
        </w:rPr>
        <w:t xml:space="preserve"> </w:t>
      </w:r>
      <w:r w:rsidRPr="00CF2455">
        <w:rPr>
          <w:rFonts w:ascii="Times New Roman" w:hAnsi="Times New Roman"/>
          <w:sz w:val="24"/>
          <w:szCs w:val="24"/>
          <w:lang w:eastAsia="zh-CN"/>
        </w:rPr>
        <w:t xml:space="preserve">другими содержаниями бессознательного (персоной, тенью, анимой и анимусом, самостью), без какого-либо отождествления.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i/>
          <w:sz w:val="24"/>
          <w:szCs w:val="24"/>
        </w:rPr>
        <w:t>Неосознаваемая установка</w:t>
      </w:r>
      <w:r>
        <w:rPr>
          <w:rFonts w:ascii="Times New Roman" w:hAnsi="Times New Roman"/>
          <w:sz w:val="24"/>
          <w:szCs w:val="24"/>
        </w:rPr>
        <w:t xml:space="preserve"> </w:t>
      </w:r>
      <w:r w:rsidRPr="00CF2455">
        <w:rPr>
          <w:rFonts w:ascii="Times New Roman" w:hAnsi="Times New Roman"/>
          <w:sz w:val="24"/>
          <w:szCs w:val="24"/>
        </w:rPr>
        <w:t>лежит в основе психической деятельности и поведения человека, определяя установочную функцию психики. Неосознаваемая установка</w:t>
      </w:r>
      <w:r>
        <w:rPr>
          <w:rFonts w:ascii="Times New Roman" w:hAnsi="Times New Roman"/>
          <w:sz w:val="24"/>
          <w:szCs w:val="24"/>
        </w:rPr>
        <w:t xml:space="preserve"> </w:t>
      </w:r>
      <w:r w:rsidRPr="00CF2455">
        <w:rPr>
          <w:rFonts w:ascii="Times New Roman" w:hAnsi="Times New Roman"/>
          <w:sz w:val="24"/>
          <w:szCs w:val="24"/>
        </w:rPr>
        <w:t>определяется как готовность, предрасположенность субъекта, возникающая при наличии, сформированном неосознаваемом предвосхищении им определенного объекта или ситуации, обеспечива</w:t>
      </w:r>
      <w:r w:rsidRPr="00CF2455">
        <w:rPr>
          <w:rFonts w:ascii="Times New Roman" w:hAnsi="Times New Roman"/>
          <w:sz w:val="24"/>
          <w:szCs w:val="24"/>
        </w:rPr>
        <w:lastRenderedPageBreak/>
        <w:t>ет устойчивый целенаправленный характер протекания тех или иных действий по отношению к данному объекту.</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Механизм действия неосознаваемой установки, показывает, что пока действует фиксированная установка, сознательное «Я» испытуемого находится под воздействием фиксированной установки и внешний объект воспринимаются неадекватно. Субъект остается зависимым от своей внутренней установки на уровне бессознательного. Пока действует эта установка сознательное «Я» видит объект в искаженном виде (неадекватно). Сознательное «Я» либо выходит из фиксированной установки (динамическая установка), либо остается под воздействием зафиксированной установки (статическая установка).</w:t>
      </w:r>
    </w:p>
    <w:p w:rsidR="00347478" w:rsidRPr="00CF2455" w:rsidRDefault="00347478" w:rsidP="00347478">
      <w:pPr>
        <w:spacing w:after="0" w:line="240" w:lineRule="auto"/>
        <w:ind w:firstLine="567"/>
        <w:jc w:val="both"/>
        <w:rPr>
          <w:rFonts w:ascii="Times New Roman" w:hAnsi="Times New Roman"/>
          <w:snapToGrid w:val="0"/>
          <w:sz w:val="24"/>
          <w:szCs w:val="24"/>
        </w:rPr>
      </w:pPr>
      <w:r w:rsidRPr="00CF2455">
        <w:rPr>
          <w:rFonts w:ascii="Times New Roman" w:hAnsi="Times New Roman"/>
          <w:i/>
          <w:snapToGrid w:val="0"/>
          <w:sz w:val="24"/>
          <w:szCs w:val="24"/>
          <w:lang w:eastAsia="zh-CN"/>
        </w:rPr>
        <w:t>А</w:t>
      </w:r>
      <w:r w:rsidRPr="00CF2455">
        <w:rPr>
          <w:rFonts w:ascii="Times New Roman" w:hAnsi="Times New Roman"/>
          <w:i/>
          <w:snapToGrid w:val="0"/>
          <w:sz w:val="24"/>
          <w:szCs w:val="24"/>
        </w:rPr>
        <w:t>рхетипы</w:t>
      </w:r>
      <w:r w:rsidRPr="00CF2455">
        <w:rPr>
          <w:rFonts w:ascii="Times New Roman" w:hAnsi="Times New Roman"/>
          <w:snapToGrid w:val="0"/>
          <w:sz w:val="24"/>
          <w:szCs w:val="24"/>
        </w:rPr>
        <w:t xml:space="preserve"> в работах К.Г. Юнга – это унаследованные структуры психики, бессознательные образы в психике, которые универсальны, типичны, регулярны, постоянно повторяясь на протяжении многих веков, представляют собой заложенные инстинктом устремления, не имеющие содержания. Каждый архетип имеет собственные свойства и специфические функции, которые имеются в архетипических образах, ситуациях, содержат в себе и образ, и значение их для субъекта. Архетипы как более глубокие пласты бессознательного содержат</w:t>
      </w:r>
      <w:r>
        <w:rPr>
          <w:rFonts w:ascii="Times New Roman" w:hAnsi="Times New Roman"/>
          <w:snapToGrid w:val="0"/>
          <w:sz w:val="24"/>
          <w:szCs w:val="24"/>
        </w:rPr>
        <w:t xml:space="preserve"> </w:t>
      </w:r>
      <w:r w:rsidRPr="00CF2455">
        <w:rPr>
          <w:rFonts w:ascii="Times New Roman" w:hAnsi="Times New Roman"/>
          <w:snapToGrid w:val="0"/>
          <w:sz w:val="24"/>
          <w:szCs w:val="24"/>
        </w:rPr>
        <w:t xml:space="preserve">древние, коллективные содержания, а близкие к сознанию пласты </w:t>
      </w:r>
      <w:r w:rsidRPr="00CF2455">
        <w:rPr>
          <w:rFonts w:ascii="Times New Roman" w:hAnsi="Times New Roman"/>
          <w:sz w:val="24"/>
          <w:szCs w:val="24"/>
        </w:rPr>
        <w:t>–</w:t>
      </w:r>
      <w:r w:rsidRPr="00CF2455">
        <w:rPr>
          <w:rFonts w:ascii="Times New Roman" w:hAnsi="Times New Roman"/>
          <w:snapToGrid w:val="0"/>
          <w:sz w:val="24"/>
          <w:szCs w:val="24"/>
        </w:rPr>
        <w:t xml:space="preserve"> материалы, необходимые</w:t>
      </w:r>
      <w:r>
        <w:rPr>
          <w:rFonts w:ascii="Times New Roman" w:hAnsi="Times New Roman"/>
          <w:snapToGrid w:val="0"/>
          <w:sz w:val="24"/>
          <w:szCs w:val="24"/>
        </w:rPr>
        <w:t xml:space="preserve"> </w:t>
      </w:r>
      <w:r w:rsidRPr="00CF2455">
        <w:rPr>
          <w:rFonts w:ascii="Times New Roman" w:hAnsi="Times New Roman"/>
          <w:snapToGrid w:val="0"/>
          <w:sz w:val="24"/>
          <w:szCs w:val="24"/>
        </w:rPr>
        <w:t>для урегулирования сознательной части (личные и коллективные архетипы). Архетип как врожденный запускающий механизм одновременно и организован в паттерн, и вовлечен в образ фантазии, образ, который либо</w:t>
      </w:r>
      <w:r>
        <w:rPr>
          <w:rFonts w:ascii="Times New Roman" w:hAnsi="Times New Roman"/>
          <w:snapToGrid w:val="0"/>
          <w:sz w:val="24"/>
          <w:szCs w:val="24"/>
        </w:rPr>
        <w:t xml:space="preserve"> </w:t>
      </w:r>
      <w:r w:rsidRPr="00CF2455">
        <w:rPr>
          <w:rFonts w:ascii="Times New Roman" w:hAnsi="Times New Roman"/>
          <w:snapToGrid w:val="0"/>
          <w:sz w:val="24"/>
          <w:szCs w:val="24"/>
        </w:rPr>
        <w:t xml:space="preserve">является «пускателем», либо непосредственно представляет саму цель </w:t>
      </w:r>
      <w:r w:rsidRPr="00CF2455">
        <w:rPr>
          <w:rFonts w:ascii="Times New Roman" w:hAnsi="Times New Roman"/>
          <w:sz w:val="24"/>
          <w:szCs w:val="24"/>
          <w:lang w:eastAsia="zh-CN"/>
        </w:rPr>
        <w:t>[</w:t>
      </w:r>
      <w:r w:rsidRPr="00CF2455">
        <w:rPr>
          <w:rFonts w:ascii="Times New Roman" w:hAnsi="Times New Roman"/>
          <w:sz w:val="24"/>
          <w:szCs w:val="24"/>
          <w:lang w:val="ky-KG" w:eastAsia="zh-CN"/>
        </w:rPr>
        <w:t>13, 14</w:t>
      </w:r>
      <w:r w:rsidRPr="00CF2455">
        <w:rPr>
          <w:rFonts w:ascii="Times New Roman" w:hAnsi="Times New Roman"/>
          <w:sz w:val="24"/>
          <w:szCs w:val="24"/>
          <w:lang w:eastAsia="zh-CN"/>
        </w:rPr>
        <w:t>]</w:t>
      </w:r>
      <w:r w:rsidRPr="00CF2455">
        <w:rPr>
          <w:rFonts w:ascii="Times New Roman" w:hAnsi="Times New Roman"/>
          <w:snapToGrid w:val="0"/>
          <w:sz w:val="24"/>
          <w:szCs w:val="24"/>
        </w:rPr>
        <w:t>.</w:t>
      </w:r>
    </w:p>
    <w:p w:rsidR="00347478" w:rsidRPr="00CF2455" w:rsidRDefault="00347478" w:rsidP="00347478">
      <w:pPr>
        <w:spacing w:after="0" w:line="240" w:lineRule="auto"/>
        <w:ind w:firstLine="567"/>
        <w:jc w:val="both"/>
        <w:rPr>
          <w:rFonts w:ascii="Times New Roman" w:hAnsi="Times New Roman"/>
          <w:bCs/>
          <w:sz w:val="24"/>
          <w:szCs w:val="24"/>
          <w:lang w:eastAsia="zh-CN"/>
        </w:rPr>
      </w:pPr>
      <w:r w:rsidRPr="00CF2455">
        <w:rPr>
          <w:rFonts w:ascii="Times New Roman" w:hAnsi="Times New Roman"/>
          <w:sz w:val="24"/>
          <w:szCs w:val="24"/>
        </w:rPr>
        <w:t>Парадокс и «невидимое» присутствие</w:t>
      </w:r>
      <w:r>
        <w:rPr>
          <w:rFonts w:ascii="Times New Roman" w:hAnsi="Times New Roman"/>
          <w:sz w:val="24"/>
          <w:szCs w:val="24"/>
        </w:rPr>
        <w:t xml:space="preserve"> </w:t>
      </w:r>
      <w:r w:rsidRPr="00CF2455">
        <w:rPr>
          <w:rFonts w:ascii="Times New Roman" w:hAnsi="Times New Roman"/>
          <w:sz w:val="24"/>
          <w:szCs w:val="24"/>
        </w:rPr>
        <w:t>бессознательного состоит в том, что</w:t>
      </w:r>
      <w:r>
        <w:rPr>
          <w:rFonts w:ascii="Times New Roman" w:hAnsi="Times New Roman"/>
          <w:sz w:val="24"/>
          <w:szCs w:val="24"/>
        </w:rPr>
        <w:t xml:space="preserve"> </w:t>
      </w:r>
      <w:r w:rsidRPr="00CF2455">
        <w:rPr>
          <w:rFonts w:ascii="Times New Roman" w:hAnsi="Times New Roman"/>
          <w:sz w:val="24"/>
          <w:szCs w:val="24"/>
        </w:rPr>
        <w:t xml:space="preserve">все внешние, внутренние влияния и причины воздействуют на сознание опосредованно, через содержания, психологические детерминанты бессознательной сферы. </w:t>
      </w:r>
      <w:r w:rsidRPr="00CF2455">
        <w:rPr>
          <w:rFonts w:ascii="Times New Roman" w:hAnsi="Times New Roman"/>
          <w:i/>
          <w:sz w:val="24"/>
          <w:szCs w:val="24"/>
        </w:rPr>
        <w:t>П</w:t>
      </w:r>
      <w:r w:rsidRPr="00CF2455">
        <w:rPr>
          <w:rFonts w:ascii="Times New Roman" w:hAnsi="Times New Roman"/>
          <w:bCs/>
          <w:i/>
          <w:sz w:val="24"/>
          <w:szCs w:val="24"/>
        </w:rPr>
        <w:t>ринцип опосредованности</w:t>
      </w:r>
      <w:r w:rsidRPr="00CF2455">
        <w:rPr>
          <w:rFonts w:ascii="Times New Roman" w:hAnsi="Times New Roman"/>
          <w:bCs/>
          <w:sz w:val="24"/>
          <w:szCs w:val="24"/>
        </w:rPr>
        <w:t xml:space="preserve"> в работе психики человека означает положение, при котором прежде, чем</w:t>
      </w:r>
      <w:r>
        <w:rPr>
          <w:rFonts w:ascii="Times New Roman" w:hAnsi="Times New Roman"/>
          <w:bCs/>
          <w:sz w:val="24"/>
          <w:szCs w:val="24"/>
        </w:rPr>
        <w:t xml:space="preserve"> </w:t>
      </w:r>
      <w:r w:rsidRPr="00CF2455">
        <w:rPr>
          <w:rFonts w:ascii="Times New Roman" w:hAnsi="Times New Roman"/>
          <w:bCs/>
          <w:sz w:val="24"/>
          <w:szCs w:val="24"/>
        </w:rPr>
        <w:t xml:space="preserve">какое-либо психологическое событие становится актуальным в сознательной части психики, в поведении личности, оно должно стать актуальным в бессознательной сфере, а затем только она становится актуальной для сознания </w:t>
      </w:r>
      <w:r w:rsidR="0084303D">
        <w:rPr>
          <w:rFonts w:ascii="Times New Roman" w:hAnsi="Times New Roman"/>
          <w:bCs/>
          <w:sz w:val="24"/>
          <w:szCs w:val="24"/>
          <w:lang w:eastAsia="zh-CN"/>
        </w:rPr>
        <w:t>[Д.</w:t>
      </w:r>
      <w:r w:rsidRPr="00CF2455">
        <w:rPr>
          <w:rFonts w:ascii="Times New Roman" w:hAnsi="Times New Roman"/>
          <w:bCs/>
          <w:sz w:val="24"/>
          <w:szCs w:val="24"/>
          <w:lang w:eastAsia="zh-CN"/>
        </w:rPr>
        <w:t>Н. Узнадзе,</w:t>
      </w:r>
      <w:r>
        <w:rPr>
          <w:rFonts w:ascii="Times New Roman" w:hAnsi="Times New Roman"/>
          <w:bCs/>
          <w:sz w:val="24"/>
          <w:szCs w:val="24"/>
          <w:lang w:eastAsia="zh-CN"/>
        </w:rPr>
        <w:t xml:space="preserve"> </w:t>
      </w:r>
      <w:r w:rsidRPr="00CF2455">
        <w:rPr>
          <w:rFonts w:ascii="Times New Roman" w:hAnsi="Times New Roman"/>
          <w:bCs/>
          <w:sz w:val="24"/>
          <w:szCs w:val="24"/>
          <w:lang w:eastAsia="zh-CN"/>
        </w:rPr>
        <w:t>А.Г. Асмолов].</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Действие установки и установочной функции сознания и бессознательного наблюдается на примере экстравертной и интров</w:t>
      </w:r>
      <w:r w:rsidR="0084303D">
        <w:rPr>
          <w:rFonts w:ascii="Times New Roman" w:hAnsi="Times New Roman"/>
          <w:sz w:val="24"/>
          <w:szCs w:val="24"/>
        </w:rPr>
        <w:t>ертной установки в работах К.</w:t>
      </w:r>
      <w:r w:rsidRPr="00CF2455">
        <w:rPr>
          <w:rFonts w:ascii="Times New Roman" w:hAnsi="Times New Roman"/>
          <w:sz w:val="24"/>
          <w:szCs w:val="24"/>
        </w:rPr>
        <w:t>Г. Юнга. Когда установка сознательного «Я» ориентирована на внешний объект как определяющий фактор, мы имеем дело с экстравертной установкой. Когда установка сознательного «Я»</w:t>
      </w:r>
      <w:r>
        <w:rPr>
          <w:rFonts w:ascii="Times New Roman" w:hAnsi="Times New Roman"/>
          <w:sz w:val="24"/>
          <w:szCs w:val="24"/>
        </w:rPr>
        <w:t xml:space="preserve"> </w:t>
      </w:r>
      <w:r w:rsidRPr="00CF2455">
        <w:rPr>
          <w:rFonts w:ascii="Times New Roman" w:hAnsi="Times New Roman"/>
          <w:sz w:val="24"/>
          <w:szCs w:val="24"/>
        </w:rPr>
        <w:t>ориентирована на внутренний мир как определяющий фактор, мы имеем дело с интровертной установкой.</w:t>
      </w:r>
    </w:p>
    <w:p w:rsidR="00347478" w:rsidRPr="00CF2455" w:rsidRDefault="00347478" w:rsidP="00347478">
      <w:pPr>
        <w:spacing w:after="0" w:line="240" w:lineRule="auto"/>
        <w:ind w:firstLine="567"/>
        <w:jc w:val="both"/>
        <w:rPr>
          <w:rFonts w:ascii="Times New Roman" w:hAnsi="Times New Roman"/>
          <w:snapToGrid w:val="0"/>
          <w:sz w:val="24"/>
          <w:szCs w:val="24"/>
        </w:rPr>
      </w:pPr>
      <w:r w:rsidRPr="00CF2455">
        <w:rPr>
          <w:rFonts w:ascii="Times New Roman" w:hAnsi="Times New Roman"/>
          <w:sz w:val="24"/>
          <w:szCs w:val="24"/>
        </w:rPr>
        <w:t>Установки сознания и бессознательного положены в основу типологии личности в работах К.Г. Юнга.</w:t>
      </w:r>
      <w:r w:rsidRPr="00CF2455">
        <w:rPr>
          <w:rFonts w:ascii="Times New Roman" w:hAnsi="Times New Roman"/>
          <w:b/>
          <w:sz w:val="24"/>
          <w:szCs w:val="24"/>
        </w:rPr>
        <w:t xml:space="preserve"> </w:t>
      </w:r>
      <w:r w:rsidRPr="00CF2455">
        <w:rPr>
          <w:rFonts w:ascii="Times New Roman" w:hAnsi="Times New Roman"/>
          <w:sz w:val="24"/>
          <w:szCs w:val="24"/>
        </w:rPr>
        <w:t>В зависимости от того, как работают сознательная и бессознательная установки, в типологии личности дифференцируется экстравертный или интровертный типы. К.Г. Юнг</w:t>
      </w:r>
      <w:r>
        <w:rPr>
          <w:rFonts w:ascii="Times New Roman" w:hAnsi="Times New Roman"/>
          <w:sz w:val="24"/>
          <w:szCs w:val="24"/>
        </w:rPr>
        <w:t xml:space="preserve"> </w:t>
      </w:r>
      <w:r w:rsidRPr="00CF2455">
        <w:rPr>
          <w:rFonts w:ascii="Times New Roman" w:hAnsi="Times New Roman"/>
          <w:sz w:val="24"/>
          <w:szCs w:val="24"/>
        </w:rPr>
        <w:t>дифференцирует на основе взаимодействия сознания и бессознательного и определяет функции установки. Он определяет</w:t>
      </w:r>
      <w:r>
        <w:rPr>
          <w:rFonts w:ascii="Times New Roman" w:hAnsi="Times New Roman"/>
          <w:sz w:val="24"/>
          <w:szCs w:val="24"/>
        </w:rPr>
        <w:t xml:space="preserve"> </w:t>
      </w:r>
      <w:r w:rsidRPr="00CF2455">
        <w:rPr>
          <w:rFonts w:ascii="Times New Roman" w:hAnsi="Times New Roman"/>
          <w:sz w:val="24"/>
          <w:szCs w:val="24"/>
        </w:rPr>
        <w:t>типы: экстравертная</w:t>
      </w:r>
      <w:r>
        <w:rPr>
          <w:rFonts w:ascii="Times New Roman" w:hAnsi="Times New Roman"/>
          <w:sz w:val="24"/>
          <w:szCs w:val="24"/>
        </w:rPr>
        <w:t xml:space="preserve"> </w:t>
      </w:r>
      <w:r w:rsidRPr="00CF2455">
        <w:rPr>
          <w:rFonts w:ascii="Times New Roman" w:hAnsi="Times New Roman"/>
          <w:sz w:val="24"/>
          <w:szCs w:val="24"/>
        </w:rPr>
        <w:t>и интровертная установка, где они по отношению</w:t>
      </w:r>
      <w:r>
        <w:rPr>
          <w:rFonts w:ascii="Times New Roman" w:hAnsi="Times New Roman"/>
          <w:sz w:val="24"/>
          <w:szCs w:val="24"/>
        </w:rPr>
        <w:t xml:space="preserve"> </w:t>
      </w:r>
      <w:r w:rsidRPr="00CF2455">
        <w:rPr>
          <w:rFonts w:ascii="Times New Roman" w:hAnsi="Times New Roman"/>
          <w:sz w:val="24"/>
          <w:szCs w:val="24"/>
        </w:rPr>
        <w:t>друг к другу играют компенсаторную функцию [</w:t>
      </w:r>
      <w:r w:rsidRPr="00CF2455">
        <w:rPr>
          <w:rFonts w:ascii="Times New Roman" w:hAnsi="Times New Roman"/>
          <w:snapToGrid w:val="0"/>
          <w:sz w:val="24"/>
          <w:szCs w:val="24"/>
        </w:rPr>
        <w:t>1</w:t>
      </w:r>
      <w:r w:rsidRPr="00CF2455">
        <w:rPr>
          <w:rFonts w:ascii="Times New Roman" w:hAnsi="Times New Roman"/>
          <w:snapToGrid w:val="0"/>
          <w:sz w:val="24"/>
          <w:szCs w:val="24"/>
          <w:lang w:val="ky-KG"/>
        </w:rPr>
        <w:t>5</w:t>
      </w:r>
      <w:r w:rsidRPr="00CF2455">
        <w:rPr>
          <w:rFonts w:ascii="Times New Roman" w:hAnsi="Times New Roman"/>
          <w:sz w:val="24"/>
          <w:szCs w:val="24"/>
        </w:rPr>
        <w:t>, с. 406].</w:t>
      </w:r>
      <w:r>
        <w:rPr>
          <w:rFonts w:ascii="Times New Roman" w:hAnsi="Times New Roman"/>
          <w:sz w:val="24"/>
          <w:szCs w:val="24"/>
        </w:rPr>
        <w:t xml:space="preserve"> </w:t>
      </w:r>
    </w:p>
    <w:p w:rsidR="00347478" w:rsidRPr="00CF2455" w:rsidRDefault="00347478" w:rsidP="00347478">
      <w:pPr>
        <w:spacing w:after="0" w:line="240" w:lineRule="auto"/>
        <w:ind w:firstLine="567"/>
        <w:jc w:val="both"/>
        <w:rPr>
          <w:rFonts w:ascii="Times New Roman" w:hAnsi="Times New Roman"/>
          <w:sz w:val="24"/>
          <w:szCs w:val="24"/>
          <w:lang w:eastAsia="zh-CN"/>
        </w:rPr>
      </w:pPr>
      <w:r w:rsidRPr="00CF2455">
        <w:rPr>
          <w:rFonts w:ascii="Times New Roman" w:hAnsi="Times New Roman"/>
          <w:sz w:val="24"/>
          <w:szCs w:val="24"/>
        </w:rPr>
        <w:t>В</w:t>
      </w:r>
      <w:r>
        <w:rPr>
          <w:rFonts w:ascii="Times New Roman" w:hAnsi="Times New Roman"/>
          <w:sz w:val="24"/>
          <w:szCs w:val="24"/>
        </w:rPr>
        <w:t xml:space="preserve"> </w:t>
      </w:r>
      <w:r w:rsidRPr="00CF2455">
        <w:rPr>
          <w:rFonts w:ascii="Times New Roman" w:hAnsi="Times New Roman"/>
          <w:sz w:val="24"/>
          <w:szCs w:val="24"/>
        </w:rPr>
        <w:t>теории</w:t>
      </w:r>
      <w:r>
        <w:rPr>
          <w:rFonts w:ascii="Times New Roman" w:hAnsi="Times New Roman"/>
          <w:sz w:val="24"/>
          <w:szCs w:val="24"/>
        </w:rPr>
        <w:t xml:space="preserve"> </w:t>
      </w:r>
      <w:r w:rsidRPr="00CF2455">
        <w:rPr>
          <w:rFonts w:ascii="Times New Roman" w:hAnsi="Times New Roman"/>
          <w:sz w:val="24"/>
          <w:szCs w:val="24"/>
        </w:rPr>
        <w:t xml:space="preserve">К.Г. Юнга особое место занимает высокая или низкая энергетическая ценность, накапливаемая в бессознательном. </w:t>
      </w:r>
      <w:r w:rsidRPr="00CF2455">
        <w:rPr>
          <w:rFonts w:ascii="Times New Roman" w:hAnsi="Times New Roman"/>
          <w:sz w:val="24"/>
          <w:szCs w:val="24"/>
          <w:lang w:eastAsia="zh-CN"/>
        </w:rPr>
        <w:t>Слабые элементы, которые не «чувствует» сознание, из внешнего мира поступают</w:t>
      </w:r>
      <w:r>
        <w:rPr>
          <w:rFonts w:ascii="Times New Roman" w:hAnsi="Times New Roman"/>
          <w:sz w:val="24"/>
          <w:szCs w:val="24"/>
          <w:lang w:eastAsia="zh-CN"/>
        </w:rPr>
        <w:t xml:space="preserve"> </w:t>
      </w:r>
      <w:r w:rsidRPr="00CF2455">
        <w:rPr>
          <w:rFonts w:ascii="Times New Roman" w:hAnsi="Times New Roman"/>
          <w:sz w:val="24"/>
          <w:szCs w:val="24"/>
          <w:lang w:eastAsia="zh-CN"/>
        </w:rPr>
        <w:t>в</w:t>
      </w:r>
      <w:r>
        <w:rPr>
          <w:rFonts w:ascii="Times New Roman" w:hAnsi="Times New Roman"/>
          <w:sz w:val="24"/>
          <w:szCs w:val="24"/>
          <w:lang w:eastAsia="zh-CN"/>
        </w:rPr>
        <w:t xml:space="preserve"> </w:t>
      </w:r>
      <w:r w:rsidRPr="00CF2455">
        <w:rPr>
          <w:rFonts w:ascii="Times New Roman" w:hAnsi="Times New Roman"/>
          <w:sz w:val="24"/>
          <w:szCs w:val="24"/>
          <w:lang w:eastAsia="zh-CN"/>
        </w:rPr>
        <w:t>психику человека, минуя сознание, и остаются в бессознательном. Более несовместимый материал с нормами сознания погружается в бессознательное, направляя последнему свой энергетический потенциал. При развитии личности сознание расширяется непрерывно</w:t>
      </w:r>
      <w:r>
        <w:rPr>
          <w:rFonts w:ascii="Times New Roman" w:hAnsi="Times New Roman"/>
          <w:sz w:val="24"/>
          <w:szCs w:val="24"/>
          <w:lang w:eastAsia="zh-CN"/>
        </w:rPr>
        <w:t xml:space="preserve"> </w:t>
      </w:r>
      <w:r w:rsidRPr="00CF2455">
        <w:rPr>
          <w:rFonts w:ascii="Times New Roman" w:hAnsi="Times New Roman"/>
          <w:sz w:val="24"/>
          <w:szCs w:val="24"/>
          <w:lang w:eastAsia="zh-CN"/>
        </w:rPr>
        <w:t>вследствие возникновения противоречий, конфронтации с бывшими</w:t>
      </w:r>
      <w:r>
        <w:rPr>
          <w:rFonts w:ascii="Times New Roman" w:hAnsi="Times New Roman"/>
          <w:sz w:val="24"/>
          <w:szCs w:val="24"/>
          <w:lang w:eastAsia="zh-CN"/>
        </w:rPr>
        <w:t xml:space="preserve"> </w:t>
      </w:r>
      <w:r w:rsidRPr="00CF2455">
        <w:rPr>
          <w:rFonts w:ascii="Times New Roman" w:hAnsi="Times New Roman"/>
          <w:sz w:val="24"/>
          <w:szCs w:val="24"/>
          <w:lang w:eastAsia="zh-CN"/>
        </w:rPr>
        <w:t>прежде бессознательными ограничениями. Как выясняется, при развитии личности сознание расширяется непрерывно</w:t>
      </w:r>
      <w:r>
        <w:rPr>
          <w:rFonts w:ascii="Times New Roman" w:hAnsi="Times New Roman"/>
          <w:sz w:val="24"/>
          <w:szCs w:val="24"/>
          <w:lang w:eastAsia="zh-CN"/>
        </w:rPr>
        <w:t xml:space="preserve"> </w:t>
      </w:r>
      <w:r w:rsidRPr="00CF2455">
        <w:rPr>
          <w:rFonts w:ascii="Times New Roman" w:hAnsi="Times New Roman"/>
          <w:sz w:val="24"/>
          <w:szCs w:val="24"/>
          <w:lang w:eastAsia="zh-CN"/>
        </w:rPr>
        <w:t>вследствие возникновения противоречий, конфронтации с бывшими</w:t>
      </w:r>
      <w:r>
        <w:rPr>
          <w:rFonts w:ascii="Times New Roman" w:hAnsi="Times New Roman"/>
          <w:sz w:val="24"/>
          <w:szCs w:val="24"/>
          <w:lang w:eastAsia="zh-CN"/>
        </w:rPr>
        <w:t xml:space="preserve"> </w:t>
      </w:r>
      <w:r w:rsidRPr="00CF2455">
        <w:rPr>
          <w:rFonts w:ascii="Times New Roman" w:hAnsi="Times New Roman"/>
          <w:sz w:val="24"/>
          <w:szCs w:val="24"/>
          <w:lang w:eastAsia="zh-CN"/>
        </w:rPr>
        <w:t>прежде бессознательными ограничениями, но это происходит при интеграции и столкновении этих противоречий. Возникает ситуация, которая благоприятствует возникновению процесса в развитии личности, который К.Г. Юнг определяет как «путь к себе», или процесс</w:t>
      </w:r>
      <w:r>
        <w:rPr>
          <w:rFonts w:ascii="Times New Roman" w:hAnsi="Times New Roman"/>
          <w:sz w:val="24"/>
          <w:szCs w:val="24"/>
          <w:lang w:eastAsia="zh-CN"/>
        </w:rPr>
        <w:t xml:space="preserve"> </w:t>
      </w:r>
      <w:r w:rsidRPr="00CF2455">
        <w:rPr>
          <w:rFonts w:ascii="Times New Roman" w:hAnsi="Times New Roman"/>
          <w:sz w:val="24"/>
          <w:szCs w:val="24"/>
          <w:lang w:eastAsia="zh-CN"/>
        </w:rPr>
        <w:t>индивидуации,</w:t>
      </w:r>
      <w:r>
        <w:rPr>
          <w:rFonts w:ascii="Times New Roman" w:hAnsi="Times New Roman"/>
          <w:sz w:val="24"/>
          <w:szCs w:val="24"/>
          <w:lang w:eastAsia="zh-CN"/>
        </w:rPr>
        <w:t xml:space="preserve"> </w:t>
      </w:r>
      <w:r w:rsidRPr="00CF2455">
        <w:rPr>
          <w:rFonts w:ascii="Times New Roman" w:hAnsi="Times New Roman"/>
          <w:sz w:val="24"/>
          <w:szCs w:val="24"/>
          <w:lang w:eastAsia="zh-CN"/>
        </w:rPr>
        <w:t>или</w:t>
      </w:r>
      <w:r>
        <w:rPr>
          <w:rFonts w:ascii="Times New Roman" w:hAnsi="Times New Roman"/>
          <w:sz w:val="24"/>
          <w:szCs w:val="24"/>
          <w:lang w:eastAsia="zh-CN"/>
        </w:rPr>
        <w:t xml:space="preserve"> </w:t>
      </w:r>
      <w:r w:rsidRPr="00CF2455">
        <w:rPr>
          <w:rFonts w:ascii="Times New Roman" w:hAnsi="Times New Roman"/>
          <w:sz w:val="24"/>
          <w:szCs w:val="24"/>
          <w:lang w:eastAsia="zh-CN"/>
        </w:rPr>
        <w:t>как «самоосуществление».</w:t>
      </w:r>
    </w:p>
    <w:p w:rsidR="00347478" w:rsidRPr="00CF2455" w:rsidRDefault="00347478" w:rsidP="00347478">
      <w:pPr>
        <w:spacing w:after="0" w:line="240" w:lineRule="auto"/>
        <w:ind w:firstLine="567"/>
        <w:jc w:val="both"/>
        <w:rPr>
          <w:rFonts w:ascii="Times New Roman" w:hAnsi="Times New Roman"/>
          <w:sz w:val="24"/>
          <w:szCs w:val="24"/>
          <w:lang w:eastAsia="zh-CN"/>
        </w:rPr>
      </w:pPr>
      <w:r w:rsidRPr="00CF2455">
        <w:rPr>
          <w:rFonts w:ascii="Times New Roman" w:hAnsi="Times New Roman"/>
          <w:snapToGrid w:val="0"/>
          <w:sz w:val="24"/>
          <w:szCs w:val="24"/>
        </w:rPr>
        <w:t>Являясь</w:t>
      </w:r>
      <w:r>
        <w:rPr>
          <w:rFonts w:ascii="Times New Roman" w:hAnsi="Times New Roman"/>
          <w:snapToGrid w:val="0"/>
          <w:sz w:val="24"/>
          <w:szCs w:val="24"/>
        </w:rPr>
        <w:t xml:space="preserve"> </w:t>
      </w:r>
      <w:r w:rsidRPr="00CF2455">
        <w:rPr>
          <w:rFonts w:ascii="Times New Roman" w:hAnsi="Times New Roman"/>
          <w:snapToGrid w:val="0"/>
          <w:sz w:val="24"/>
          <w:szCs w:val="24"/>
        </w:rPr>
        <w:t>огромным потенциально духовным наследием,</w:t>
      </w:r>
      <w:r>
        <w:rPr>
          <w:rFonts w:ascii="Times New Roman" w:hAnsi="Times New Roman"/>
          <w:snapToGrid w:val="0"/>
          <w:sz w:val="24"/>
          <w:szCs w:val="24"/>
        </w:rPr>
        <w:t xml:space="preserve"> </w:t>
      </w:r>
      <w:r w:rsidRPr="00CF2455">
        <w:rPr>
          <w:rFonts w:ascii="Times New Roman" w:hAnsi="Times New Roman"/>
          <w:snapToGrid w:val="0"/>
          <w:sz w:val="24"/>
          <w:szCs w:val="24"/>
        </w:rPr>
        <w:t>возрожденным</w:t>
      </w:r>
      <w:r>
        <w:rPr>
          <w:rFonts w:ascii="Times New Roman" w:hAnsi="Times New Roman"/>
          <w:snapToGrid w:val="0"/>
          <w:sz w:val="24"/>
          <w:szCs w:val="24"/>
        </w:rPr>
        <w:t xml:space="preserve"> </w:t>
      </w:r>
      <w:r w:rsidRPr="00CF2455">
        <w:rPr>
          <w:rFonts w:ascii="Times New Roman" w:hAnsi="Times New Roman"/>
          <w:snapToGrid w:val="0"/>
          <w:sz w:val="24"/>
          <w:szCs w:val="24"/>
        </w:rPr>
        <w:t>в каждом человеке, содержание бессознательной сферы</w:t>
      </w:r>
      <w:r>
        <w:rPr>
          <w:rFonts w:ascii="Times New Roman" w:hAnsi="Times New Roman"/>
          <w:snapToGrid w:val="0"/>
          <w:sz w:val="24"/>
          <w:szCs w:val="24"/>
        </w:rPr>
        <w:t xml:space="preserve"> </w:t>
      </w:r>
      <w:r w:rsidRPr="00CF2455">
        <w:rPr>
          <w:rFonts w:ascii="Times New Roman" w:hAnsi="Times New Roman"/>
          <w:snapToGrid w:val="0"/>
          <w:sz w:val="24"/>
          <w:szCs w:val="24"/>
        </w:rPr>
        <w:t xml:space="preserve">направляет на лучшее, на что способен человек. </w:t>
      </w:r>
      <w:r w:rsidRPr="00CF2455">
        <w:rPr>
          <w:rFonts w:ascii="Times New Roman" w:hAnsi="Times New Roman"/>
          <w:snapToGrid w:val="0"/>
          <w:sz w:val="24"/>
          <w:szCs w:val="24"/>
        </w:rPr>
        <w:lastRenderedPageBreak/>
        <w:t>Наряду с этим, в</w:t>
      </w:r>
      <w:r w:rsidRPr="00CF2455">
        <w:rPr>
          <w:rFonts w:ascii="Times New Roman" w:hAnsi="Times New Roman"/>
          <w:bCs/>
          <w:sz w:val="24"/>
          <w:szCs w:val="24"/>
          <w:lang w:val="ky-KG"/>
        </w:rPr>
        <w:t xml:space="preserve"> психологии бессознательного обнаруживаются психологические механизмы саморазрушения.</w:t>
      </w:r>
      <w:r w:rsidRPr="00CF2455">
        <w:rPr>
          <w:rFonts w:ascii="Times New Roman" w:hAnsi="Times New Roman"/>
          <w:bCs/>
          <w:i/>
          <w:sz w:val="24"/>
          <w:szCs w:val="24"/>
          <w:lang w:val="ky-KG"/>
        </w:rPr>
        <w:t xml:space="preserve"> </w:t>
      </w:r>
      <w:r w:rsidRPr="00CF2455">
        <w:rPr>
          <w:rFonts w:ascii="Times New Roman" w:hAnsi="Times New Roman"/>
          <w:snapToGrid w:val="0"/>
          <w:sz w:val="24"/>
          <w:szCs w:val="24"/>
        </w:rPr>
        <w:t>По</w:t>
      </w:r>
      <w:r>
        <w:rPr>
          <w:rFonts w:ascii="Times New Roman" w:hAnsi="Times New Roman"/>
          <w:snapToGrid w:val="0"/>
          <w:sz w:val="24"/>
          <w:szCs w:val="24"/>
        </w:rPr>
        <w:t xml:space="preserve"> </w:t>
      </w:r>
      <w:r w:rsidRPr="00CF2455">
        <w:rPr>
          <w:rFonts w:ascii="Times New Roman" w:hAnsi="Times New Roman"/>
          <w:snapToGrid w:val="0"/>
          <w:sz w:val="24"/>
          <w:szCs w:val="24"/>
        </w:rPr>
        <w:t>убеждению К.Г. Юнга, безнравственность и моральное падение человека происходят от невозможности развивать свою индивидуальность (излишний коллективизм, безнравственность влечет моральное падение человека и имеет разрушительную силу). Оно происходит</w:t>
      </w:r>
      <w:r>
        <w:rPr>
          <w:rFonts w:ascii="Times New Roman" w:hAnsi="Times New Roman"/>
          <w:snapToGrid w:val="0"/>
          <w:sz w:val="24"/>
          <w:szCs w:val="24"/>
        </w:rPr>
        <w:t xml:space="preserve"> </w:t>
      </w:r>
      <w:r w:rsidRPr="00CF2455">
        <w:rPr>
          <w:rFonts w:ascii="Times New Roman" w:hAnsi="Times New Roman"/>
          <w:snapToGrid w:val="0"/>
          <w:sz w:val="24"/>
          <w:szCs w:val="24"/>
        </w:rPr>
        <w:t>по причине ограничения духовной жизни только тем, что происходит</w:t>
      </w:r>
      <w:r>
        <w:rPr>
          <w:rFonts w:ascii="Times New Roman" w:hAnsi="Times New Roman"/>
          <w:snapToGrid w:val="0"/>
          <w:sz w:val="24"/>
          <w:szCs w:val="24"/>
        </w:rPr>
        <w:t xml:space="preserve"> </w:t>
      </w:r>
      <w:r w:rsidRPr="00CF2455">
        <w:rPr>
          <w:rFonts w:ascii="Times New Roman" w:hAnsi="Times New Roman"/>
          <w:snapToGrid w:val="0"/>
          <w:sz w:val="24"/>
          <w:szCs w:val="24"/>
        </w:rPr>
        <w:t>в сознании. Бессознательное, его язык, символы, сигналы,</w:t>
      </w:r>
      <w:r>
        <w:rPr>
          <w:rFonts w:ascii="Times New Roman" w:hAnsi="Times New Roman"/>
          <w:snapToGrid w:val="0"/>
          <w:sz w:val="24"/>
          <w:szCs w:val="24"/>
        </w:rPr>
        <w:t xml:space="preserve"> </w:t>
      </w:r>
      <w:r w:rsidRPr="00CF2455">
        <w:rPr>
          <w:rFonts w:ascii="Times New Roman" w:hAnsi="Times New Roman"/>
          <w:snapToGrid w:val="0"/>
          <w:sz w:val="24"/>
          <w:szCs w:val="24"/>
        </w:rPr>
        <w:t>поступающие от него, должны быть доступны развитию личности, иначе у него возникают необратимые процессы разрушения. Когда сознание полностью отрывается от содержаний, установок, позиций и содержаний бессознательного и самое главное,</w:t>
      </w:r>
      <w:r>
        <w:rPr>
          <w:rFonts w:ascii="Times New Roman" w:hAnsi="Times New Roman"/>
          <w:snapToGrid w:val="0"/>
          <w:sz w:val="24"/>
          <w:szCs w:val="24"/>
        </w:rPr>
        <w:t xml:space="preserve"> </w:t>
      </w:r>
      <w:r w:rsidRPr="00CF2455">
        <w:rPr>
          <w:rFonts w:ascii="Times New Roman" w:hAnsi="Times New Roman"/>
          <w:snapToGrid w:val="0"/>
          <w:sz w:val="24"/>
          <w:szCs w:val="24"/>
        </w:rPr>
        <w:t>когда человек отрывается от собственного высшего Я, происходит моральное падение, катастрофическая, необратимая деградация личности. Со стороны бессознательного это обнаруживается как крайняя мера. Личность, полностью ориентированная на импульсивные требования сознания или вообще сиюминутные требования внешнего мира, коллективного бессознательного («внешний авторитет», коллективизм)</w:t>
      </w:r>
      <w:r>
        <w:rPr>
          <w:rFonts w:ascii="Times New Roman" w:hAnsi="Times New Roman"/>
          <w:snapToGrid w:val="0"/>
          <w:sz w:val="24"/>
          <w:szCs w:val="24"/>
        </w:rPr>
        <w:t xml:space="preserve"> </w:t>
      </w:r>
      <w:r w:rsidRPr="00CF2455">
        <w:rPr>
          <w:rFonts w:ascii="Times New Roman" w:hAnsi="Times New Roman"/>
          <w:snapToGrid w:val="0"/>
          <w:sz w:val="24"/>
          <w:szCs w:val="24"/>
        </w:rPr>
        <w:t>живет жизнью, диктуемый извне коллективным бессознательным.</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Все новое, созидательное творческое появляется из сферы бессознательного и во взаимодействии сознания и бессознательного. Бессознательное является источником творчества. Творчество, гениальность</w:t>
      </w:r>
      <w:r>
        <w:rPr>
          <w:rFonts w:ascii="Times New Roman" w:hAnsi="Times New Roman"/>
          <w:sz w:val="24"/>
          <w:szCs w:val="24"/>
        </w:rPr>
        <w:t xml:space="preserve"> </w:t>
      </w:r>
      <w:r w:rsidRPr="00CF2455">
        <w:rPr>
          <w:rFonts w:ascii="Times New Roman" w:hAnsi="Times New Roman"/>
          <w:sz w:val="24"/>
          <w:szCs w:val="24"/>
        </w:rPr>
        <w:t>мыслей, идей</w:t>
      </w:r>
      <w:r>
        <w:rPr>
          <w:rFonts w:ascii="Times New Roman" w:hAnsi="Times New Roman"/>
          <w:sz w:val="24"/>
          <w:szCs w:val="24"/>
        </w:rPr>
        <w:t xml:space="preserve"> </w:t>
      </w:r>
      <w:r w:rsidRPr="00CF2455">
        <w:rPr>
          <w:rFonts w:ascii="Times New Roman" w:hAnsi="Times New Roman"/>
          <w:sz w:val="24"/>
          <w:szCs w:val="24"/>
        </w:rPr>
        <w:t>снисходит из глубин бессознательного, как заданная программа, код, поражая субъекта своей неожиданностью (озарение, инсайт, сатори). Это чаще всего происходит</w:t>
      </w:r>
      <w:r>
        <w:rPr>
          <w:rFonts w:ascii="Times New Roman" w:hAnsi="Times New Roman"/>
          <w:sz w:val="24"/>
          <w:szCs w:val="24"/>
        </w:rPr>
        <w:t xml:space="preserve"> </w:t>
      </w:r>
      <w:r w:rsidRPr="00CF2455">
        <w:rPr>
          <w:rFonts w:ascii="Times New Roman" w:hAnsi="Times New Roman"/>
          <w:sz w:val="24"/>
          <w:szCs w:val="24"/>
        </w:rPr>
        <w:t>через</w:t>
      </w:r>
      <w:r>
        <w:rPr>
          <w:rFonts w:ascii="Times New Roman" w:hAnsi="Times New Roman"/>
          <w:sz w:val="24"/>
          <w:szCs w:val="24"/>
        </w:rPr>
        <w:t xml:space="preserve"> </w:t>
      </w:r>
      <w:r w:rsidRPr="00CF2455">
        <w:rPr>
          <w:rFonts w:ascii="Times New Roman" w:hAnsi="Times New Roman"/>
          <w:sz w:val="24"/>
          <w:szCs w:val="24"/>
        </w:rPr>
        <w:t>нахождение древних символов, которые опосредованно могут воздействовать на эмоции, подсознание, затрагивают какие-то архетипические символы, знаки, позволят подойти к проблеме творчества как</w:t>
      </w:r>
      <w:r>
        <w:rPr>
          <w:rFonts w:ascii="Times New Roman" w:hAnsi="Times New Roman"/>
          <w:sz w:val="24"/>
          <w:szCs w:val="24"/>
        </w:rPr>
        <w:t xml:space="preserve"> </w:t>
      </w:r>
      <w:r w:rsidRPr="00CF2455">
        <w:rPr>
          <w:rFonts w:ascii="Times New Roman" w:hAnsi="Times New Roman"/>
          <w:sz w:val="24"/>
          <w:szCs w:val="24"/>
        </w:rPr>
        <w:t>неповторимому, творческому процессу.</w:t>
      </w:r>
      <w:r>
        <w:rPr>
          <w:rFonts w:ascii="Times New Roman" w:hAnsi="Times New Roman"/>
          <w:sz w:val="24"/>
          <w:szCs w:val="24"/>
        </w:rPr>
        <w:t xml:space="preserve"> </w:t>
      </w:r>
      <w:r w:rsidRPr="00CF2455">
        <w:rPr>
          <w:rFonts w:ascii="Times New Roman" w:hAnsi="Times New Roman"/>
          <w:sz w:val="24"/>
          <w:szCs w:val="24"/>
        </w:rPr>
        <w:t>Следует особо отметить, что творчество как вид активности отличается от сознательной деятельности [</w:t>
      </w:r>
      <w:r w:rsidRPr="00CF2455">
        <w:rPr>
          <w:rFonts w:ascii="Times New Roman" w:hAnsi="Times New Roman"/>
          <w:sz w:val="24"/>
          <w:szCs w:val="24"/>
          <w:lang w:val="ky-KG"/>
        </w:rPr>
        <w:t>3,6</w:t>
      </w:r>
      <w:r w:rsidRPr="00CF2455">
        <w:rPr>
          <w:rFonts w:ascii="Times New Roman" w:hAnsi="Times New Roman"/>
          <w:sz w:val="24"/>
          <w:szCs w:val="24"/>
        </w:rPr>
        <w:t xml:space="preserve">].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Становление личности в старшем школьном и юношеском возрасте во многом может зависеть от того, становится ли он или она субъектом в ситуации и как развиты бессознательные и психологические детерминанты. В юношеском возрасте внутренняя позиция начинает меняться по отношению к окружающему миру с точки зрения «субъект–объект», где в качестве «субъекта» с психологической точки зрения, выступает эго с его новыми переживаниями, желаниями, устремлениями. Эго, будучи внутри сознания, рассматривается дифференцированно отдельно от сознания, так как эго – относится к сознательной части, при этом эго отличается от сознания и выступает как главный архетип сознания личности в юношеском возрасте [К.Г. Юнг].</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 xml:space="preserve">В юношеском возрасте осознанное эго в сознании (с момента осознания эго) выступает как самостоятельно активный фактор творческого процесса, формирования жизненных ценностей, профессионального и личностного самоопределения.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В юношеском возрасте ответ на вопрос «Кто есть Я» связан с проблемой, которая решается силами не только сознательной, но и бессознательной части психики, в виде осознания своего Я (эго) и связи архетипа «эго» с архетипами личности</w:t>
      </w:r>
      <w:r>
        <w:rPr>
          <w:rFonts w:ascii="Times New Roman" w:hAnsi="Times New Roman"/>
          <w:sz w:val="24"/>
          <w:szCs w:val="24"/>
        </w:rPr>
        <w:t xml:space="preserve"> </w:t>
      </w:r>
      <w:r w:rsidRPr="00CF2455">
        <w:rPr>
          <w:rFonts w:ascii="Times New Roman" w:hAnsi="Times New Roman"/>
          <w:sz w:val="24"/>
          <w:szCs w:val="24"/>
        </w:rPr>
        <w:t>«персона», «тень», анима и анимус» «самость». При переходе от подросткового возраста в юношеский возраст происходит поиск своего «Я», борьбы эго с инстинктивными силами – с одной стороны и требованиями культуры, воспитания, социальной среды – с другой. В юношеском возрасте именно осознание своего Я начинает создавать субъекта своего развития.</w:t>
      </w:r>
    </w:p>
    <w:p w:rsidR="00347478" w:rsidRPr="00CF2455" w:rsidRDefault="00347478" w:rsidP="00347478">
      <w:pPr>
        <w:spacing w:after="0" w:line="240" w:lineRule="auto"/>
        <w:ind w:firstLine="567"/>
        <w:jc w:val="both"/>
        <w:rPr>
          <w:rFonts w:ascii="Times New Roman" w:hAnsi="Times New Roman"/>
          <w:sz w:val="24"/>
          <w:szCs w:val="24"/>
          <w:lang w:eastAsia="zh-CN"/>
        </w:rPr>
      </w:pPr>
      <w:r w:rsidRPr="00CF2455">
        <w:rPr>
          <w:rFonts w:ascii="Times New Roman" w:eastAsia="SimSun" w:hAnsi="Times New Roman"/>
          <w:sz w:val="24"/>
          <w:szCs w:val="24"/>
          <w:lang w:eastAsia="zh-CN"/>
        </w:rPr>
        <w:t>В юношеском возрасте неосознаваемыми признаками архетипа «самость» могут являться: стремление к свободе, усилия найти смысл, творческая активность, стремление к целостности, любовь, ценность, обращение к духовному или высшему божественному миру и единение с ним.</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lang w:eastAsia="zh-CN"/>
        </w:rPr>
        <w:t>Встреча с бессознательным и р</w:t>
      </w:r>
      <w:r w:rsidRPr="00CF2455">
        <w:rPr>
          <w:rFonts w:ascii="Times New Roman" w:hAnsi="Times New Roman"/>
          <w:sz w:val="24"/>
          <w:szCs w:val="24"/>
        </w:rPr>
        <w:t>азрешение противоречий, возникающих при взаимодействии бессознательного и сознания, осознание эго – выступают как самостоятельно активные факторы определяющие творчество в юношеском возрасте как необходимую актуальную потребность и психологическое новообразование. В новой социальной ситуации развития в юношеском возрасте одним из психологических новообразований выступает творчество, на основе которого создается новое, которого не было в жизни юноши и девушки.</w:t>
      </w:r>
      <w:r>
        <w:rPr>
          <w:rFonts w:ascii="Times New Roman" w:hAnsi="Times New Roman"/>
          <w:sz w:val="24"/>
          <w:szCs w:val="24"/>
        </w:rPr>
        <w:t xml:space="preserve"> </w:t>
      </w:r>
      <w:r w:rsidRPr="00CF2455">
        <w:rPr>
          <w:rFonts w:ascii="Times New Roman" w:hAnsi="Times New Roman"/>
          <w:sz w:val="24"/>
          <w:szCs w:val="24"/>
        </w:rPr>
        <w:t xml:space="preserve">Творчество </w:t>
      </w:r>
      <w:r w:rsidRPr="00CF2455">
        <w:rPr>
          <w:rFonts w:ascii="Times New Roman" w:hAnsi="Times New Roman"/>
          <w:sz w:val="24"/>
          <w:szCs w:val="24"/>
        </w:rPr>
        <w:lastRenderedPageBreak/>
        <w:t>становится психологически значимым фактором становления личности, позволяющее юношам и девушкам становиться созидателем и «архитектором» своей личности, проявлять художественное, научное и другие виды творчества. Как психологическое новообразование юношества</w:t>
      </w:r>
      <w:r>
        <w:rPr>
          <w:rFonts w:ascii="Times New Roman" w:hAnsi="Times New Roman"/>
          <w:sz w:val="24"/>
          <w:szCs w:val="24"/>
        </w:rPr>
        <w:t xml:space="preserve"> </w:t>
      </w:r>
      <w:r w:rsidRPr="00CF2455">
        <w:rPr>
          <w:rFonts w:ascii="Times New Roman" w:hAnsi="Times New Roman"/>
          <w:sz w:val="24"/>
          <w:szCs w:val="24"/>
        </w:rPr>
        <w:t xml:space="preserve">на основе творчества они начинает формировать психологические основы вступления взрослую самостоятельную жизнь.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Творчество – это активность, которая создает</w:t>
      </w:r>
      <w:r>
        <w:rPr>
          <w:rFonts w:ascii="Times New Roman" w:hAnsi="Times New Roman"/>
          <w:sz w:val="24"/>
          <w:szCs w:val="24"/>
        </w:rPr>
        <w:t xml:space="preserve"> </w:t>
      </w:r>
      <w:r w:rsidRPr="00CF2455">
        <w:rPr>
          <w:rFonts w:ascii="Times New Roman" w:hAnsi="Times New Roman"/>
          <w:sz w:val="24"/>
          <w:szCs w:val="24"/>
        </w:rPr>
        <w:t xml:space="preserve">для юношей и девушек новую среду как конструктивную активность. Наряду с этим творчество может нести в себе не создающую новую среду, но несущую в себе новую разрушительную активность. Творчество в отличие от деятельности спонтанно, непланируемо, нецелесообразно, непроизвольно, иррационально и не поддается (в момент творческого акта) регуляции со стороны сознания. Механизм бессознательного выражается во взаимодействии активного доминирующего бессознательного с пассивным (рецептивным), субдоминантным сознанием.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Как показывает анализ, учитывая разновидность проявления творчества (научное, техническое, художественное, музыкальное, литературное, педагогическое творчество с различными их подвидами – творчество не может отождествляться только с интеллектом или мышлением. Как правило, творческая продуктивность личности в одной основной области сопровождается продуктивностью в других областях.</w:t>
      </w:r>
    </w:p>
    <w:p w:rsidR="00347478" w:rsidRDefault="00347478" w:rsidP="00347478">
      <w:pPr>
        <w:spacing w:after="0" w:line="240" w:lineRule="auto"/>
        <w:ind w:firstLine="567"/>
        <w:jc w:val="both"/>
        <w:rPr>
          <w:rFonts w:ascii="Times New Roman" w:hAnsi="Times New Roman"/>
          <w:sz w:val="24"/>
          <w:szCs w:val="24"/>
        </w:rPr>
      </w:pPr>
      <w:r w:rsidRPr="00CF2455">
        <w:rPr>
          <w:rFonts w:ascii="Times New Roman" w:eastAsia="SimSun" w:hAnsi="Times New Roman"/>
          <w:sz w:val="24"/>
          <w:szCs w:val="24"/>
          <w:lang w:eastAsia="zh-CN"/>
        </w:rPr>
        <w:t>Доминирующие психические функции, установки (доминирующие установки на экстравертность или интровертность, мышление или чувства, на ощущение или интуицию и т. д.) бессознательной сферы, обретая силу, сами становятся источниками психической энергии. О</w:t>
      </w:r>
      <w:r w:rsidRPr="00CF2455">
        <w:rPr>
          <w:rFonts w:ascii="Times New Roman" w:hAnsi="Times New Roman"/>
          <w:sz w:val="24"/>
          <w:szCs w:val="24"/>
        </w:rPr>
        <w:t>собенность бессознательной сферы состоит в том, что по мере того, как сознательное непризнание отнимает у них энергию, они приобретают деструктивный</w:t>
      </w:r>
      <w:r>
        <w:rPr>
          <w:rFonts w:ascii="Times New Roman" w:hAnsi="Times New Roman"/>
          <w:sz w:val="24"/>
          <w:szCs w:val="24"/>
        </w:rPr>
        <w:t xml:space="preserve"> </w:t>
      </w:r>
      <w:r w:rsidRPr="00CF2455">
        <w:rPr>
          <w:rFonts w:ascii="Times New Roman" w:hAnsi="Times New Roman"/>
          <w:sz w:val="24"/>
          <w:szCs w:val="24"/>
        </w:rPr>
        <w:t>характер, и притом тотчас же, как только они теряют характер компенсаций, когда они достигают глубины, соответствующей тому культурному уровню, который абсолютно несовместим с этой культурой. С этого момента бессознательные тенденции образуют сплоченную силу, во</w:t>
      </w:r>
      <w:r>
        <w:rPr>
          <w:rFonts w:ascii="Times New Roman" w:hAnsi="Times New Roman"/>
          <w:sz w:val="24"/>
          <w:szCs w:val="24"/>
        </w:rPr>
        <w:t xml:space="preserve"> </w:t>
      </w:r>
      <w:r w:rsidRPr="00CF2455">
        <w:rPr>
          <w:rFonts w:ascii="Times New Roman" w:hAnsi="Times New Roman"/>
          <w:sz w:val="24"/>
          <w:szCs w:val="24"/>
        </w:rPr>
        <w:t>всех отношениях противоположную сознательной установке и осуществления этой силы</w:t>
      </w:r>
      <w:r>
        <w:rPr>
          <w:rFonts w:ascii="Times New Roman" w:hAnsi="Times New Roman"/>
          <w:sz w:val="24"/>
          <w:szCs w:val="24"/>
        </w:rPr>
        <w:t xml:space="preserve"> </w:t>
      </w:r>
      <w:r w:rsidRPr="00CF2455">
        <w:rPr>
          <w:rFonts w:ascii="Times New Roman" w:hAnsi="Times New Roman"/>
          <w:sz w:val="24"/>
          <w:szCs w:val="24"/>
        </w:rPr>
        <w:t>ведет к явному конфликту.</w:t>
      </w:r>
      <w:r w:rsidRPr="00CF2455">
        <w:rPr>
          <w:rFonts w:ascii="Times New Roman" w:eastAsia="SimSun" w:hAnsi="Times New Roman"/>
          <w:sz w:val="24"/>
          <w:szCs w:val="24"/>
          <w:lang w:eastAsia="zh-CN"/>
        </w:rPr>
        <w:t xml:space="preserve"> Кроме того, сформированные установки на цели и ценности также являются неосознаваемыми источниками энергии со стороны бессознательной сферы</w:t>
      </w:r>
      <w:r>
        <w:rPr>
          <w:rFonts w:ascii="Times New Roman" w:hAnsi="Times New Roman"/>
          <w:sz w:val="24"/>
          <w:szCs w:val="24"/>
        </w:rPr>
        <w:t xml:space="preserve"> </w:t>
      </w:r>
      <w:r w:rsidRPr="00CF2455">
        <w:rPr>
          <w:rFonts w:ascii="Times New Roman" w:hAnsi="Times New Roman"/>
          <w:sz w:val="24"/>
          <w:szCs w:val="24"/>
        </w:rPr>
        <w:t>[</w:t>
      </w:r>
      <w:r w:rsidRPr="00CF2455">
        <w:rPr>
          <w:rFonts w:ascii="Times New Roman" w:hAnsi="Times New Roman"/>
          <w:snapToGrid w:val="0"/>
          <w:sz w:val="24"/>
          <w:szCs w:val="24"/>
        </w:rPr>
        <w:t>1</w:t>
      </w:r>
      <w:r w:rsidRPr="00CF2455">
        <w:rPr>
          <w:rFonts w:ascii="Times New Roman" w:hAnsi="Times New Roman"/>
          <w:snapToGrid w:val="0"/>
          <w:sz w:val="24"/>
          <w:szCs w:val="24"/>
          <w:lang w:val="ky-KG"/>
        </w:rPr>
        <w:t>5</w:t>
      </w:r>
      <w:r w:rsidRPr="00CF2455">
        <w:rPr>
          <w:rFonts w:ascii="Times New Roman" w:hAnsi="Times New Roman"/>
          <w:sz w:val="24"/>
          <w:szCs w:val="24"/>
        </w:rPr>
        <w:t>, с. 414].</w:t>
      </w:r>
    </w:p>
    <w:p w:rsidR="00347478" w:rsidRPr="00CF2455" w:rsidRDefault="00347478" w:rsidP="00347478">
      <w:pPr>
        <w:spacing w:after="0" w:line="240" w:lineRule="auto"/>
        <w:ind w:firstLine="567"/>
        <w:jc w:val="both"/>
        <w:rPr>
          <w:rFonts w:ascii="Times New Roman" w:hAnsi="Times New Roman"/>
          <w:sz w:val="24"/>
          <w:szCs w:val="24"/>
        </w:rPr>
      </w:pPr>
    </w:p>
    <w:p w:rsidR="00347478" w:rsidRPr="00CF2455" w:rsidRDefault="00347478" w:rsidP="008F0FF1">
      <w:pPr>
        <w:pStyle w:val="a9"/>
        <w:numPr>
          <w:ilvl w:val="0"/>
          <w:numId w:val="31"/>
        </w:numPr>
        <w:tabs>
          <w:tab w:val="left" w:pos="851"/>
        </w:tabs>
        <w:spacing w:after="0" w:line="240" w:lineRule="auto"/>
        <w:ind w:left="0" w:firstLine="567"/>
        <w:jc w:val="center"/>
        <w:rPr>
          <w:rFonts w:ascii="Times New Roman" w:eastAsia="Calibri" w:hAnsi="Times New Roman"/>
          <w:b/>
          <w:sz w:val="24"/>
          <w:szCs w:val="24"/>
        </w:rPr>
      </w:pPr>
      <w:r w:rsidRPr="00CF2455">
        <w:rPr>
          <w:rFonts w:ascii="Times New Roman" w:hAnsi="Times New Roman"/>
          <w:b/>
          <w:sz w:val="24"/>
          <w:szCs w:val="24"/>
        </w:rPr>
        <w:t>Материал и методика</w:t>
      </w:r>
      <w:r w:rsidRPr="00CF2455">
        <w:rPr>
          <w:rFonts w:ascii="Times New Roman" w:hAnsi="Times New Roman"/>
          <w:sz w:val="24"/>
          <w:szCs w:val="24"/>
        </w:rPr>
        <w:t xml:space="preserve"> </w:t>
      </w:r>
    </w:p>
    <w:p w:rsidR="00347478" w:rsidRPr="00CF2455" w:rsidRDefault="00347478" w:rsidP="00347478">
      <w:pPr>
        <w:spacing w:after="0" w:line="240" w:lineRule="auto"/>
        <w:ind w:firstLine="567"/>
        <w:jc w:val="both"/>
        <w:rPr>
          <w:rFonts w:ascii="Times New Roman" w:eastAsia="SimSun" w:hAnsi="Times New Roman"/>
          <w:sz w:val="24"/>
          <w:szCs w:val="24"/>
          <w:lang w:eastAsia="zh-CN"/>
        </w:rPr>
      </w:pPr>
      <w:r w:rsidRPr="00CF2455">
        <w:rPr>
          <w:rFonts w:ascii="Times New Roman" w:eastAsia="SimSun" w:hAnsi="Times New Roman"/>
          <w:sz w:val="24"/>
          <w:szCs w:val="24"/>
          <w:lang w:eastAsia="zh-CN"/>
        </w:rPr>
        <w:t>Целью исследования являлось</w:t>
      </w:r>
      <w:r w:rsidRPr="00CF2455">
        <w:rPr>
          <w:rFonts w:ascii="Times New Roman" w:eastAsia="SimSun" w:hAnsi="Times New Roman"/>
          <w:b/>
          <w:sz w:val="24"/>
          <w:szCs w:val="24"/>
          <w:lang w:eastAsia="zh-CN"/>
        </w:rPr>
        <w:t xml:space="preserve"> </w:t>
      </w:r>
      <w:r w:rsidRPr="00CF2455">
        <w:rPr>
          <w:rFonts w:ascii="Times New Roman" w:eastAsia="SimSun" w:hAnsi="Times New Roman"/>
          <w:sz w:val="24"/>
          <w:szCs w:val="24"/>
          <w:lang w:eastAsia="zh-CN"/>
        </w:rPr>
        <w:t>раскрытие теоретико-методологических основ изучения бессознательной сферы в развитии личности, выявление бессознательных психологических детерминант, имеющих связь с личностными качествами, творчеством и развитием личности в юношеском возрасте.</w:t>
      </w:r>
    </w:p>
    <w:p w:rsidR="00347478" w:rsidRPr="00CF2455" w:rsidRDefault="00347478" w:rsidP="00347478">
      <w:pPr>
        <w:autoSpaceDE w:val="0"/>
        <w:autoSpaceDN w:val="0"/>
        <w:adjustRightInd w:val="0"/>
        <w:spacing w:after="0" w:line="240" w:lineRule="auto"/>
        <w:ind w:firstLine="567"/>
        <w:jc w:val="both"/>
        <w:rPr>
          <w:rFonts w:ascii="Times New Roman" w:eastAsia="SimSun" w:hAnsi="Times New Roman"/>
          <w:sz w:val="24"/>
          <w:szCs w:val="24"/>
          <w:lang w:eastAsia="zh-CN"/>
        </w:rPr>
      </w:pPr>
      <w:r w:rsidRPr="00CF2455">
        <w:rPr>
          <w:rFonts w:ascii="Times New Roman" w:hAnsi="Times New Roman"/>
          <w:b/>
          <w:sz w:val="24"/>
          <w:szCs w:val="24"/>
        </w:rPr>
        <w:t xml:space="preserve"> </w:t>
      </w:r>
      <w:r w:rsidRPr="00CF2455">
        <w:rPr>
          <w:rFonts w:ascii="Times New Roman" w:hAnsi="Times New Roman"/>
          <w:sz w:val="24"/>
          <w:szCs w:val="24"/>
        </w:rPr>
        <w:t>В соответствии с программой исследования</w:t>
      </w:r>
      <w:r w:rsidRPr="00CF2455">
        <w:rPr>
          <w:rFonts w:ascii="Times New Roman" w:hAnsi="Times New Roman"/>
          <w:b/>
          <w:sz w:val="24"/>
          <w:szCs w:val="24"/>
        </w:rPr>
        <w:t xml:space="preserve"> </w:t>
      </w:r>
      <w:r w:rsidRPr="00CF2455">
        <w:rPr>
          <w:rFonts w:ascii="Times New Roman" w:hAnsi="Times New Roman"/>
          <w:sz w:val="24"/>
          <w:szCs w:val="24"/>
        </w:rPr>
        <w:t>бессознательного в развитии личности в старшем школьном и юношеском возрасте</w:t>
      </w:r>
      <w:r w:rsidRPr="00CF2455">
        <w:rPr>
          <w:rFonts w:ascii="Times New Roman" w:hAnsi="Times New Roman"/>
          <w:b/>
          <w:sz w:val="24"/>
          <w:szCs w:val="24"/>
        </w:rPr>
        <w:t xml:space="preserve"> т</w:t>
      </w:r>
      <w:r w:rsidRPr="00CF2455">
        <w:rPr>
          <w:rFonts w:ascii="Times New Roman" w:eastAsia="SimSun" w:hAnsi="Times New Roman"/>
          <w:sz w:val="24"/>
          <w:szCs w:val="24"/>
          <w:lang w:eastAsia="zh-CN"/>
        </w:rPr>
        <w:t>еоретико-методологические, экспериментальные и практические задачи, поставленные в исследовании, решались поэтапно в период 2000-2019 годов.</w:t>
      </w:r>
    </w:p>
    <w:p w:rsidR="00347478" w:rsidRPr="00CF2455" w:rsidRDefault="00347478" w:rsidP="00347478">
      <w:pPr>
        <w:autoSpaceDE w:val="0"/>
        <w:autoSpaceDN w:val="0"/>
        <w:adjustRightInd w:val="0"/>
        <w:spacing w:after="0" w:line="240" w:lineRule="auto"/>
        <w:ind w:firstLine="567"/>
        <w:jc w:val="both"/>
        <w:rPr>
          <w:rFonts w:ascii="Times New Roman" w:eastAsia="SimSun" w:hAnsi="Times New Roman"/>
          <w:sz w:val="24"/>
          <w:szCs w:val="24"/>
          <w:lang w:eastAsia="zh-CN"/>
        </w:rPr>
      </w:pPr>
      <w:r w:rsidRPr="00CF2455">
        <w:rPr>
          <w:rFonts w:ascii="Times New Roman" w:eastAsia="SimSun" w:hAnsi="Times New Roman"/>
          <w:b/>
          <w:sz w:val="24"/>
          <w:szCs w:val="24"/>
          <w:lang w:eastAsia="zh-CN"/>
        </w:rPr>
        <w:t>Этап 1</w:t>
      </w:r>
      <w:r w:rsidRPr="00CF2455">
        <w:rPr>
          <w:rFonts w:ascii="Times New Roman" w:eastAsia="SimSun" w:hAnsi="Times New Roman"/>
          <w:sz w:val="24"/>
          <w:szCs w:val="24"/>
          <w:lang w:eastAsia="zh-CN"/>
        </w:rPr>
        <w:t xml:space="preserve"> (2000 </w:t>
      </w:r>
      <w:r w:rsidRPr="00CF2455">
        <w:rPr>
          <w:rFonts w:ascii="Times New Roman" w:eastAsia="Calibri" w:hAnsi="Times New Roman"/>
          <w:sz w:val="24"/>
          <w:szCs w:val="24"/>
        </w:rPr>
        <w:t>–</w:t>
      </w:r>
      <w:r w:rsidRPr="00CF2455">
        <w:rPr>
          <w:rFonts w:ascii="Times New Roman" w:eastAsia="SimSun" w:hAnsi="Times New Roman"/>
          <w:sz w:val="24"/>
          <w:szCs w:val="24"/>
          <w:lang w:eastAsia="zh-CN"/>
        </w:rPr>
        <w:t xml:space="preserve">2007). Эксперимент 1. Проведено пилотажное исследование структуры и содержания установки у спортсменов и детей </w:t>
      </w:r>
      <w:r w:rsidRPr="00CF2455">
        <w:rPr>
          <w:rFonts w:ascii="Times New Roman" w:hAnsi="Times New Roman"/>
          <w:sz w:val="24"/>
          <w:szCs w:val="24"/>
        </w:rPr>
        <w:t>школьного возраста.</w:t>
      </w:r>
      <w:r w:rsidRPr="00CF2455">
        <w:rPr>
          <w:rFonts w:ascii="Times New Roman" w:eastAsia="SimSun" w:hAnsi="Times New Roman"/>
          <w:sz w:val="24"/>
          <w:szCs w:val="24"/>
          <w:lang w:eastAsia="zh-CN"/>
        </w:rPr>
        <w:t xml:space="preserve"> Общий объем выборки в первом исследовании составил 62 школьника.</w:t>
      </w:r>
    </w:p>
    <w:p w:rsidR="00347478" w:rsidRPr="00CF2455" w:rsidRDefault="00347478" w:rsidP="00347478">
      <w:pPr>
        <w:spacing w:after="0" w:line="240" w:lineRule="auto"/>
        <w:ind w:firstLine="567"/>
        <w:jc w:val="both"/>
        <w:rPr>
          <w:rFonts w:ascii="Times New Roman" w:eastAsia="SimSun" w:hAnsi="Times New Roman"/>
          <w:sz w:val="24"/>
          <w:szCs w:val="24"/>
          <w:lang w:eastAsia="zh-CN"/>
        </w:rPr>
      </w:pPr>
      <w:r w:rsidRPr="00CF2455">
        <w:rPr>
          <w:rFonts w:ascii="Times New Roman" w:eastAsia="SimSun" w:hAnsi="Times New Roman"/>
          <w:sz w:val="24"/>
          <w:szCs w:val="24"/>
          <w:lang w:eastAsia="zh-CN"/>
        </w:rPr>
        <w:t xml:space="preserve">Эксперимент 2. Изучено развитие и дифференциация установки в психолого-педагогических условиях учебного процесса и влияние учебной деятельности на структуру установки детей школьного возраста. </w:t>
      </w:r>
      <w:r w:rsidRPr="00CF2455">
        <w:rPr>
          <w:rFonts w:ascii="Times New Roman" w:hAnsi="Times New Roman"/>
          <w:sz w:val="24"/>
          <w:szCs w:val="24"/>
        </w:rPr>
        <w:t>Во втором эксперимента приняли участие</w:t>
      </w:r>
      <w:r>
        <w:rPr>
          <w:rFonts w:ascii="Times New Roman" w:hAnsi="Times New Roman"/>
          <w:sz w:val="24"/>
          <w:szCs w:val="24"/>
        </w:rPr>
        <w:t xml:space="preserve"> </w:t>
      </w:r>
      <w:r w:rsidRPr="00CF2455">
        <w:rPr>
          <w:rFonts w:ascii="Times New Roman" w:eastAsia="SimSun" w:hAnsi="Times New Roman"/>
          <w:sz w:val="24"/>
          <w:szCs w:val="24"/>
          <w:lang w:eastAsia="zh-CN"/>
        </w:rPr>
        <w:t>175 школьников</w:t>
      </w:r>
      <w:r w:rsidRPr="00CF2455">
        <w:rPr>
          <w:rFonts w:ascii="Times New Roman" w:hAnsi="Times New Roman"/>
          <w:sz w:val="24"/>
          <w:szCs w:val="24"/>
        </w:rPr>
        <w:t>.</w:t>
      </w:r>
    </w:p>
    <w:p w:rsidR="00347478" w:rsidRPr="00CF2455" w:rsidRDefault="00347478" w:rsidP="00347478">
      <w:pPr>
        <w:autoSpaceDE w:val="0"/>
        <w:autoSpaceDN w:val="0"/>
        <w:adjustRightInd w:val="0"/>
        <w:spacing w:after="0" w:line="240" w:lineRule="auto"/>
        <w:ind w:firstLine="567"/>
        <w:jc w:val="both"/>
        <w:rPr>
          <w:rFonts w:ascii="Times New Roman" w:eastAsia="SimSun" w:hAnsi="Times New Roman"/>
          <w:sz w:val="24"/>
          <w:szCs w:val="24"/>
          <w:lang w:eastAsia="zh-CN"/>
        </w:rPr>
      </w:pPr>
      <w:r w:rsidRPr="00CF2455">
        <w:rPr>
          <w:rFonts w:ascii="Times New Roman" w:eastAsia="SimSun" w:hAnsi="Times New Roman"/>
          <w:b/>
          <w:sz w:val="24"/>
          <w:szCs w:val="24"/>
          <w:lang w:eastAsia="zh-CN"/>
        </w:rPr>
        <w:t>Этап 2</w:t>
      </w:r>
      <w:r>
        <w:rPr>
          <w:rFonts w:ascii="Times New Roman" w:eastAsia="SimSun" w:hAnsi="Times New Roman"/>
          <w:sz w:val="24"/>
          <w:szCs w:val="24"/>
          <w:lang w:eastAsia="zh-CN"/>
        </w:rPr>
        <w:t xml:space="preserve"> (2011</w:t>
      </w:r>
      <w:r w:rsidRPr="00CF2455">
        <w:rPr>
          <w:rFonts w:ascii="Times New Roman" w:eastAsia="Calibri" w:hAnsi="Times New Roman"/>
          <w:sz w:val="24"/>
          <w:szCs w:val="24"/>
        </w:rPr>
        <w:t>–</w:t>
      </w:r>
      <w:r w:rsidRPr="00CF2455">
        <w:rPr>
          <w:rFonts w:ascii="Times New Roman" w:eastAsia="SimSun" w:hAnsi="Times New Roman"/>
          <w:sz w:val="24"/>
          <w:szCs w:val="24"/>
          <w:lang w:eastAsia="zh-CN"/>
        </w:rPr>
        <w:t>2015). Эксперимент 3. Изучение психологических детерминант, личностных качеств и проблем</w:t>
      </w:r>
      <w:r>
        <w:rPr>
          <w:rFonts w:ascii="Times New Roman" w:eastAsia="SimSun" w:hAnsi="Times New Roman"/>
          <w:sz w:val="24"/>
          <w:szCs w:val="24"/>
          <w:lang w:eastAsia="zh-CN"/>
        </w:rPr>
        <w:t xml:space="preserve"> студентов. Общий объем </w:t>
      </w:r>
      <w:r w:rsidRPr="00CF2455">
        <w:rPr>
          <w:rFonts w:ascii="Times New Roman" w:eastAsia="SimSun" w:hAnsi="Times New Roman"/>
          <w:sz w:val="24"/>
          <w:szCs w:val="24"/>
          <w:lang w:eastAsia="zh-CN"/>
        </w:rPr>
        <w:t>на данном этапе составил</w:t>
      </w:r>
      <w:r>
        <w:rPr>
          <w:rFonts w:ascii="Times New Roman" w:eastAsia="SimSun" w:hAnsi="Times New Roman"/>
          <w:sz w:val="24"/>
          <w:szCs w:val="24"/>
          <w:lang w:eastAsia="zh-CN"/>
        </w:rPr>
        <w:t>о 308 участников</w:t>
      </w:r>
      <w:r w:rsidRPr="00CF2455">
        <w:rPr>
          <w:rFonts w:ascii="Times New Roman" w:eastAsia="SimSun" w:hAnsi="Times New Roman"/>
          <w:sz w:val="24"/>
          <w:szCs w:val="24"/>
          <w:lang w:eastAsia="zh-CN"/>
        </w:rPr>
        <w:t xml:space="preserve"> Кыргызского государственного университета им. И. Арабаева, Дипломатической академии им. К. Дикамбаева. </w:t>
      </w:r>
    </w:p>
    <w:p w:rsidR="00347478" w:rsidRPr="00CF2455" w:rsidRDefault="00347478" w:rsidP="00347478">
      <w:pPr>
        <w:autoSpaceDE w:val="0"/>
        <w:autoSpaceDN w:val="0"/>
        <w:adjustRightInd w:val="0"/>
        <w:spacing w:after="0" w:line="240" w:lineRule="auto"/>
        <w:ind w:firstLine="567"/>
        <w:jc w:val="both"/>
        <w:rPr>
          <w:rFonts w:ascii="Times New Roman" w:eastAsia="SimSun" w:hAnsi="Times New Roman"/>
          <w:sz w:val="24"/>
          <w:szCs w:val="24"/>
          <w:lang w:eastAsia="zh-CN"/>
        </w:rPr>
      </w:pPr>
      <w:r w:rsidRPr="00CF2455">
        <w:rPr>
          <w:rFonts w:ascii="Times New Roman" w:eastAsia="SimSun" w:hAnsi="Times New Roman"/>
          <w:b/>
          <w:sz w:val="24"/>
          <w:szCs w:val="24"/>
          <w:lang w:eastAsia="zh-CN"/>
        </w:rPr>
        <w:t>Этап 3</w:t>
      </w:r>
      <w:r>
        <w:rPr>
          <w:rFonts w:ascii="Times New Roman" w:eastAsia="SimSun" w:hAnsi="Times New Roman"/>
          <w:sz w:val="24"/>
          <w:szCs w:val="24"/>
          <w:lang w:eastAsia="zh-CN"/>
        </w:rPr>
        <w:t xml:space="preserve"> (2016</w:t>
      </w:r>
      <w:r>
        <w:rPr>
          <w:rFonts w:ascii="Times New Roman" w:eastAsia="Calibri" w:hAnsi="Times New Roman"/>
          <w:sz w:val="24"/>
          <w:szCs w:val="24"/>
        </w:rPr>
        <w:t>–</w:t>
      </w:r>
      <w:r w:rsidRPr="00CF2455">
        <w:rPr>
          <w:rFonts w:ascii="Times New Roman" w:eastAsia="SimSun" w:hAnsi="Times New Roman"/>
          <w:sz w:val="24"/>
          <w:szCs w:val="24"/>
          <w:lang w:eastAsia="zh-CN"/>
        </w:rPr>
        <w:t xml:space="preserve">2017). Эксперимент 4. Исследование бессознательных психологических детерминант, имеющих связь с творчеством. </w:t>
      </w:r>
      <w:r w:rsidRPr="00CF2455">
        <w:rPr>
          <w:rFonts w:ascii="Times New Roman" w:hAnsi="Times New Roman"/>
          <w:sz w:val="24"/>
          <w:szCs w:val="24"/>
          <w:lang w:eastAsia="zh-CN"/>
        </w:rPr>
        <w:t>В исследовании приняли участие студенты</w:t>
      </w:r>
      <w:r>
        <w:rPr>
          <w:rFonts w:ascii="Times New Roman" w:hAnsi="Times New Roman"/>
          <w:sz w:val="24"/>
          <w:szCs w:val="24"/>
          <w:lang w:eastAsia="zh-CN"/>
        </w:rPr>
        <w:t xml:space="preserve"> </w:t>
      </w:r>
      <w:r w:rsidRPr="00CF2455">
        <w:rPr>
          <w:rFonts w:ascii="Times New Roman" w:hAnsi="Times New Roman"/>
          <w:sz w:val="24"/>
          <w:szCs w:val="24"/>
          <w:lang w:eastAsia="zh-CN"/>
        </w:rPr>
        <w:t xml:space="preserve">вузов: Кыргызско-Российского Славянского университета им. Б.Н. Ельцина (КРСУ), Академии </w:t>
      </w:r>
      <w:r w:rsidRPr="00CF2455">
        <w:rPr>
          <w:rFonts w:ascii="Times New Roman" w:hAnsi="Times New Roman"/>
          <w:sz w:val="24"/>
          <w:szCs w:val="24"/>
          <w:lang w:eastAsia="zh-CN"/>
        </w:rPr>
        <w:lastRenderedPageBreak/>
        <w:t>управления при Президенте Кыргызской Республики (АУПКР), Бишкекского Государственного</w:t>
      </w:r>
      <w:r>
        <w:rPr>
          <w:rFonts w:ascii="Times New Roman" w:hAnsi="Times New Roman"/>
          <w:sz w:val="24"/>
          <w:szCs w:val="24"/>
          <w:lang w:eastAsia="zh-CN"/>
        </w:rPr>
        <w:t xml:space="preserve"> </w:t>
      </w:r>
      <w:r w:rsidRPr="00CF2455">
        <w:rPr>
          <w:rFonts w:ascii="Times New Roman" w:hAnsi="Times New Roman"/>
          <w:sz w:val="24"/>
          <w:szCs w:val="24"/>
          <w:lang w:eastAsia="zh-CN"/>
        </w:rPr>
        <w:t xml:space="preserve">университета им. К. Карасаева (БГУ), Кыргызского Государственного художественного училища им. С.А. Чуйкова (КГХУ), Кыргызского Государственного музыкального училища им. М. Куренкеева (КГМУ). </w:t>
      </w:r>
      <w:r>
        <w:rPr>
          <w:rFonts w:ascii="Times New Roman" w:hAnsi="Times New Roman"/>
          <w:sz w:val="24"/>
          <w:szCs w:val="24"/>
          <w:lang w:eastAsia="zh-CN"/>
        </w:rPr>
        <w:t>На данном этапе приняли участие</w:t>
      </w:r>
      <w:r w:rsidRPr="00CF2455">
        <w:rPr>
          <w:rFonts w:ascii="Times New Roman" w:eastAsia="SimSun" w:hAnsi="Times New Roman"/>
          <w:sz w:val="24"/>
          <w:szCs w:val="24"/>
          <w:lang w:eastAsia="zh-CN"/>
        </w:rPr>
        <w:t xml:space="preserve"> 125 студента.</w:t>
      </w:r>
    </w:p>
    <w:p w:rsidR="00347478" w:rsidRPr="00CF2455" w:rsidRDefault="00347478" w:rsidP="00347478">
      <w:pPr>
        <w:autoSpaceDE w:val="0"/>
        <w:autoSpaceDN w:val="0"/>
        <w:adjustRightInd w:val="0"/>
        <w:spacing w:after="0" w:line="240" w:lineRule="auto"/>
        <w:ind w:firstLine="567"/>
        <w:jc w:val="both"/>
        <w:rPr>
          <w:rFonts w:ascii="Times New Roman" w:eastAsia="SimSun" w:hAnsi="Times New Roman"/>
          <w:sz w:val="24"/>
          <w:szCs w:val="24"/>
          <w:lang w:eastAsia="zh-CN"/>
        </w:rPr>
      </w:pPr>
      <w:r w:rsidRPr="00CF2455">
        <w:rPr>
          <w:rFonts w:ascii="Times New Roman" w:eastAsia="SimSun" w:hAnsi="Times New Roman"/>
          <w:b/>
          <w:sz w:val="24"/>
          <w:szCs w:val="24"/>
          <w:lang w:eastAsia="zh-CN"/>
        </w:rPr>
        <w:t>Этап 4</w:t>
      </w:r>
      <w:r>
        <w:rPr>
          <w:rFonts w:ascii="Times New Roman" w:eastAsia="SimSun" w:hAnsi="Times New Roman"/>
          <w:sz w:val="24"/>
          <w:szCs w:val="24"/>
          <w:lang w:eastAsia="zh-CN"/>
        </w:rPr>
        <w:t xml:space="preserve"> (2018</w:t>
      </w:r>
      <w:r>
        <w:rPr>
          <w:rFonts w:ascii="Times New Roman" w:eastAsia="Calibri" w:hAnsi="Times New Roman"/>
          <w:sz w:val="24"/>
          <w:szCs w:val="24"/>
        </w:rPr>
        <w:t>–</w:t>
      </w:r>
      <w:r w:rsidRPr="00CF2455">
        <w:rPr>
          <w:rFonts w:ascii="Times New Roman" w:eastAsia="SimSun" w:hAnsi="Times New Roman"/>
          <w:sz w:val="24"/>
          <w:szCs w:val="24"/>
          <w:lang w:eastAsia="zh-CN"/>
        </w:rPr>
        <w:t>2019). Эксперимент 5. Исследование архетипов личности К.Г. Юнга как</w:t>
      </w:r>
      <w:r w:rsidRPr="00CF2455">
        <w:rPr>
          <w:rFonts w:ascii="Times New Roman" w:hAnsi="Times New Roman"/>
          <w:sz w:val="24"/>
          <w:szCs w:val="24"/>
          <w:lang w:eastAsia="zh-CN"/>
        </w:rPr>
        <w:t xml:space="preserve"> </w:t>
      </w:r>
      <w:r w:rsidRPr="00CF2455">
        <w:rPr>
          <w:rFonts w:ascii="Times New Roman" w:eastAsia="SimSun" w:hAnsi="Times New Roman"/>
          <w:sz w:val="24"/>
          <w:szCs w:val="24"/>
          <w:lang w:eastAsia="zh-CN"/>
        </w:rPr>
        <w:t xml:space="preserve">бессознательных психологических детерминант в старшем школьном и юношеском возрасте. </w:t>
      </w:r>
      <w:r w:rsidRPr="00CF2455">
        <w:rPr>
          <w:rFonts w:ascii="Times New Roman" w:hAnsi="Times New Roman"/>
          <w:sz w:val="24"/>
          <w:szCs w:val="24"/>
          <w:lang w:eastAsia="zh-CN"/>
        </w:rPr>
        <w:t>В исследо</w:t>
      </w:r>
      <w:r>
        <w:rPr>
          <w:rFonts w:ascii="Times New Roman" w:hAnsi="Times New Roman"/>
          <w:sz w:val="24"/>
          <w:szCs w:val="24"/>
          <w:lang w:eastAsia="zh-CN"/>
        </w:rPr>
        <w:t>вании приняли участие 221 учащие</w:t>
      </w:r>
      <w:r w:rsidRPr="00CF2455">
        <w:rPr>
          <w:rFonts w:ascii="Times New Roman" w:hAnsi="Times New Roman"/>
          <w:sz w:val="24"/>
          <w:szCs w:val="24"/>
          <w:lang w:eastAsia="zh-CN"/>
        </w:rPr>
        <w:t>ся 7-х классов, 180 старшеклассников</w:t>
      </w:r>
      <w:r>
        <w:rPr>
          <w:rFonts w:ascii="Times New Roman" w:hAnsi="Times New Roman"/>
          <w:sz w:val="24"/>
          <w:szCs w:val="24"/>
          <w:lang w:eastAsia="zh-CN"/>
        </w:rPr>
        <w:t xml:space="preserve"> </w:t>
      </w:r>
      <w:r w:rsidRPr="00CF2455">
        <w:rPr>
          <w:rFonts w:ascii="Times New Roman" w:hAnsi="Times New Roman"/>
          <w:sz w:val="24"/>
          <w:szCs w:val="24"/>
          <w:lang w:eastAsia="zh-CN"/>
        </w:rPr>
        <w:t>11-х классов средних школ и гимназий № 2, 16, 18, 38, 66, 67 г. Би</w:t>
      </w:r>
      <w:r>
        <w:rPr>
          <w:rFonts w:ascii="Times New Roman" w:hAnsi="Times New Roman"/>
          <w:sz w:val="24"/>
          <w:szCs w:val="24"/>
          <w:lang w:eastAsia="zh-CN"/>
        </w:rPr>
        <w:t>шкека с русским языком обучения;</w:t>
      </w:r>
      <w:r w:rsidRPr="00CF2455">
        <w:rPr>
          <w:rFonts w:ascii="Times New Roman" w:hAnsi="Times New Roman"/>
          <w:sz w:val="24"/>
          <w:szCs w:val="24"/>
          <w:lang w:eastAsia="zh-CN"/>
        </w:rPr>
        <w:t xml:space="preserve"> 236 у</w:t>
      </w:r>
      <w:r>
        <w:rPr>
          <w:rFonts w:ascii="Times New Roman" w:hAnsi="Times New Roman"/>
          <w:sz w:val="24"/>
          <w:szCs w:val="24"/>
          <w:lang w:eastAsia="zh-CN"/>
        </w:rPr>
        <w:t xml:space="preserve">чащихся 7-х, 100 старшеклассников </w:t>
      </w:r>
      <w:r w:rsidRPr="00CF2455">
        <w:rPr>
          <w:rFonts w:ascii="Times New Roman" w:hAnsi="Times New Roman"/>
          <w:sz w:val="24"/>
          <w:szCs w:val="24"/>
          <w:lang w:eastAsia="zh-CN"/>
        </w:rPr>
        <w:t>11-х классов средних школ и гимназий № 86, 88, 93,</w:t>
      </w:r>
      <w:r>
        <w:rPr>
          <w:rFonts w:ascii="Times New Roman" w:hAnsi="Times New Roman"/>
          <w:sz w:val="24"/>
          <w:szCs w:val="24"/>
          <w:lang w:eastAsia="zh-CN"/>
        </w:rPr>
        <w:t xml:space="preserve"> БГИ-1 </w:t>
      </w:r>
      <w:r w:rsidRPr="00CF2455">
        <w:rPr>
          <w:rFonts w:ascii="Times New Roman" w:hAnsi="Times New Roman"/>
          <w:sz w:val="24"/>
          <w:szCs w:val="24"/>
          <w:lang w:eastAsia="zh-CN"/>
        </w:rPr>
        <w:t>г. Бишкека (с кыргызским языком обучения),</w:t>
      </w:r>
      <w:r>
        <w:rPr>
          <w:rFonts w:ascii="Times New Roman" w:hAnsi="Times New Roman"/>
          <w:sz w:val="24"/>
          <w:szCs w:val="24"/>
          <w:lang w:eastAsia="zh-CN"/>
        </w:rPr>
        <w:t xml:space="preserve"> </w:t>
      </w:r>
      <w:r w:rsidRPr="00CF2455">
        <w:rPr>
          <w:rFonts w:ascii="Times New Roman" w:hAnsi="Times New Roman"/>
          <w:sz w:val="24"/>
          <w:szCs w:val="24"/>
          <w:lang w:eastAsia="zh-CN"/>
        </w:rPr>
        <w:t>49 студентов вузов: Бишкекского государственного</w:t>
      </w:r>
      <w:r>
        <w:rPr>
          <w:rFonts w:ascii="Times New Roman" w:hAnsi="Times New Roman"/>
          <w:sz w:val="24"/>
          <w:szCs w:val="24"/>
          <w:lang w:eastAsia="zh-CN"/>
        </w:rPr>
        <w:t xml:space="preserve"> </w:t>
      </w:r>
      <w:r w:rsidRPr="00CF2455">
        <w:rPr>
          <w:rFonts w:ascii="Times New Roman" w:hAnsi="Times New Roman"/>
          <w:sz w:val="24"/>
          <w:szCs w:val="24"/>
          <w:lang w:eastAsia="zh-CN"/>
        </w:rPr>
        <w:t xml:space="preserve">университета им. К. Карасаева (БГУ), Кыргызского государственного художественного училища им. С.А. Чуйкова (КГХУ); а также взрослые – школьные психологи </w:t>
      </w:r>
      <w:r>
        <w:rPr>
          <w:rFonts w:ascii="Times New Roman" w:hAnsi="Times New Roman"/>
          <w:sz w:val="24"/>
          <w:szCs w:val="24"/>
          <w:lang w:eastAsia="zh-CN"/>
        </w:rPr>
        <w:t>(45 участников)</w:t>
      </w:r>
      <w:r w:rsidRPr="00CF2455">
        <w:rPr>
          <w:rFonts w:ascii="Times New Roman" w:hAnsi="Times New Roman"/>
          <w:sz w:val="24"/>
          <w:szCs w:val="24"/>
          <w:lang w:eastAsia="zh-CN"/>
        </w:rPr>
        <w:t>.</w:t>
      </w:r>
      <w:r w:rsidRPr="00CF2455">
        <w:rPr>
          <w:rFonts w:ascii="Times New Roman" w:eastAsia="SimSun" w:hAnsi="Times New Roman"/>
          <w:sz w:val="24"/>
          <w:szCs w:val="24"/>
          <w:lang w:eastAsia="zh-CN"/>
        </w:rPr>
        <w:t xml:space="preserve"> </w:t>
      </w:r>
      <w:r>
        <w:rPr>
          <w:rFonts w:ascii="Times New Roman" w:eastAsia="SimSun" w:hAnsi="Times New Roman"/>
          <w:sz w:val="24"/>
          <w:szCs w:val="24"/>
          <w:lang w:eastAsia="zh-CN"/>
        </w:rPr>
        <w:t>В</w:t>
      </w:r>
      <w:r w:rsidRPr="00CF2455">
        <w:rPr>
          <w:rFonts w:ascii="Times New Roman" w:eastAsia="SimSun" w:hAnsi="Times New Roman"/>
          <w:sz w:val="24"/>
          <w:szCs w:val="24"/>
          <w:lang w:eastAsia="zh-CN"/>
        </w:rPr>
        <w:t xml:space="preserve"> шестом эксперименте </w:t>
      </w:r>
      <w:r>
        <w:rPr>
          <w:rFonts w:ascii="Times New Roman" w:eastAsia="SimSun" w:hAnsi="Times New Roman"/>
          <w:sz w:val="24"/>
          <w:szCs w:val="24"/>
          <w:lang w:eastAsia="zh-CN"/>
        </w:rPr>
        <w:t>приняли участие</w:t>
      </w:r>
      <w:r w:rsidRPr="00CF2455">
        <w:rPr>
          <w:rFonts w:ascii="Times New Roman" w:eastAsia="SimSun" w:hAnsi="Times New Roman"/>
          <w:sz w:val="24"/>
          <w:szCs w:val="24"/>
          <w:lang w:eastAsia="zh-CN"/>
        </w:rPr>
        <w:t xml:space="preserve"> 731</w:t>
      </w:r>
      <w:r>
        <w:rPr>
          <w:rFonts w:ascii="Times New Roman" w:eastAsia="SimSun" w:hAnsi="Times New Roman"/>
          <w:sz w:val="24"/>
          <w:szCs w:val="24"/>
          <w:lang w:eastAsia="zh-CN"/>
        </w:rPr>
        <w:t xml:space="preserve"> респондентов</w:t>
      </w:r>
      <w:r w:rsidRPr="00CF2455">
        <w:rPr>
          <w:rFonts w:ascii="Times New Roman" w:eastAsia="SimSun" w:hAnsi="Times New Roman"/>
          <w:sz w:val="24"/>
          <w:szCs w:val="24"/>
          <w:lang w:eastAsia="zh-CN"/>
        </w:rPr>
        <w:t>,</w:t>
      </w:r>
      <w:r>
        <w:rPr>
          <w:rFonts w:ascii="Times New Roman" w:eastAsia="SimSun" w:hAnsi="Times New Roman"/>
          <w:sz w:val="24"/>
          <w:szCs w:val="24"/>
          <w:lang w:eastAsia="zh-CN"/>
        </w:rPr>
        <w:t xml:space="preserve"> куда </w:t>
      </w:r>
      <w:r w:rsidRPr="00CF2455">
        <w:rPr>
          <w:rFonts w:ascii="Times New Roman" w:eastAsia="SimSun" w:hAnsi="Times New Roman"/>
          <w:sz w:val="24"/>
          <w:szCs w:val="24"/>
          <w:lang w:eastAsia="zh-CN"/>
        </w:rPr>
        <w:t>в</w:t>
      </w:r>
      <w:r>
        <w:rPr>
          <w:rFonts w:ascii="Times New Roman" w:eastAsia="SimSun" w:hAnsi="Times New Roman"/>
          <w:sz w:val="24"/>
          <w:szCs w:val="24"/>
          <w:lang w:eastAsia="zh-CN"/>
        </w:rPr>
        <w:t>ходили</w:t>
      </w:r>
      <w:r w:rsidRPr="00CF2455">
        <w:rPr>
          <w:rFonts w:ascii="Times New Roman" w:eastAsia="SimSun" w:hAnsi="Times New Roman"/>
          <w:sz w:val="24"/>
          <w:szCs w:val="24"/>
          <w:lang w:eastAsia="zh-CN"/>
        </w:rPr>
        <w:t xml:space="preserve"> школьники, студенты и взрослые.</w:t>
      </w:r>
    </w:p>
    <w:p w:rsidR="00347478" w:rsidRPr="00CF2455" w:rsidRDefault="00347478" w:rsidP="00347478">
      <w:pPr>
        <w:autoSpaceDE w:val="0"/>
        <w:autoSpaceDN w:val="0"/>
        <w:adjustRightInd w:val="0"/>
        <w:spacing w:after="0" w:line="240" w:lineRule="auto"/>
        <w:ind w:firstLine="567"/>
        <w:jc w:val="both"/>
        <w:rPr>
          <w:rFonts w:ascii="Times New Roman" w:eastAsia="SimSun" w:hAnsi="Times New Roman"/>
          <w:sz w:val="24"/>
          <w:szCs w:val="24"/>
          <w:lang w:eastAsia="zh-CN"/>
        </w:rPr>
      </w:pPr>
      <w:r w:rsidRPr="00CF2455">
        <w:rPr>
          <w:rFonts w:ascii="Times New Roman" w:eastAsia="SimSun" w:hAnsi="Times New Roman"/>
          <w:b/>
          <w:sz w:val="24"/>
          <w:szCs w:val="24"/>
          <w:lang w:eastAsia="zh-CN"/>
        </w:rPr>
        <w:t>Этап 5</w:t>
      </w:r>
      <w:r>
        <w:rPr>
          <w:rFonts w:ascii="Times New Roman" w:eastAsia="SimSun" w:hAnsi="Times New Roman"/>
          <w:sz w:val="24"/>
          <w:szCs w:val="24"/>
          <w:lang w:eastAsia="zh-CN"/>
        </w:rPr>
        <w:t xml:space="preserve"> (2018</w:t>
      </w:r>
      <w:r>
        <w:rPr>
          <w:rFonts w:ascii="Times New Roman" w:eastAsia="SimSun" w:hAnsi="Times New Roman"/>
          <w:sz w:val="24"/>
          <w:szCs w:val="24"/>
          <w:lang w:eastAsia="zh-CN"/>
        </w:rPr>
        <w:sym w:font="Symbol" w:char="F02D"/>
      </w:r>
      <w:r w:rsidRPr="00CF2455">
        <w:rPr>
          <w:rFonts w:ascii="Times New Roman" w:eastAsia="SimSun" w:hAnsi="Times New Roman"/>
          <w:sz w:val="24"/>
          <w:szCs w:val="24"/>
          <w:lang w:eastAsia="zh-CN"/>
        </w:rPr>
        <w:t>2019).</w:t>
      </w:r>
      <w:r>
        <w:rPr>
          <w:rFonts w:ascii="Times New Roman" w:eastAsia="SimSun" w:hAnsi="Times New Roman"/>
          <w:sz w:val="24"/>
          <w:szCs w:val="24"/>
          <w:lang w:eastAsia="zh-CN"/>
        </w:rPr>
        <w:t xml:space="preserve"> </w:t>
      </w:r>
      <w:r w:rsidRPr="00CF2455">
        <w:rPr>
          <w:rFonts w:ascii="Times New Roman" w:eastAsia="SimSun" w:hAnsi="Times New Roman"/>
          <w:sz w:val="24"/>
          <w:szCs w:val="24"/>
          <w:lang w:eastAsia="zh-CN"/>
        </w:rPr>
        <w:t>Анализ и интерпретация эмпирических данных с использованием математической статистики.</w:t>
      </w:r>
    </w:p>
    <w:p w:rsidR="00347478" w:rsidRPr="00CF2455" w:rsidRDefault="00347478" w:rsidP="00347478">
      <w:pPr>
        <w:shd w:val="clear" w:color="auto" w:fill="FFFFFF"/>
        <w:spacing w:after="0" w:line="240" w:lineRule="auto"/>
        <w:ind w:firstLine="567"/>
        <w:jc w:val="both"/>
        <w:outlineLvl w:val="0"/>
        <w:rPr>
          <w:rFonts w:ascii="Times New Roman" w:hAnsi="Times New Roman"/>
          <w:sz w:val="24"/>
          <w:szCs w:val="24"/>
          <w:lang w:eastAsia="zh-CN"/>
        </w:rPr>
      </w:pPr>
      <w:r w:rsidRPr="00CF2455">
        <w:rPr>
          <w:rFonts w:ascii="Times New Roman" w:eastAsia="Calibri" w:hAnsi="Times New Roman"/>
          <w:sz w:val="24"/>
          <w:szCs w:val="24"/>
        </w:rPr>
        <w:t xml:space="preserve">Положения, связанные с раскрытием </w:t>
      </w:r>
      <w:r w:rsidRPr="00CF2455">
        <w:rPr>
          <w:rFonts w:ascii="Times New Roman" w:hAnsi="Times New Roman"/>
          <w:i/>
          <w:sz w:val="24"/>
          <w:szCs w:val="24"/>
        </w:rPr>
        <w:t>теоретико-методологических</w:t>
      </w:r>
      <w:r>
        <w:rPr>
          <w:rFonts w:ascii="Times New Roman" w:hAnsi="Times New Roman"/>
          <w:i/>
          <w:sz w:val="24"/>
          <w:szCs w:val="24"/>
        </w:rPr>
        <w:t xml:space="preserve"> </w:t>
      </w:r>
      <w:r w:rsidRPr="00CF2455">
        <w:rPr>
          <w:rFonts w:ascii="Times New Roman" w:hAnsi="Times New Roman"/>
          <w:i/>
          <w:sz w:val="24"/>
          <w:szCs w:val="24"/>
        </w:rPr>
        <w:t>вопросов исследования</w:t>
      </w:r>
      <w:r w:rsidRPr="00CF2455">
        <w:rPr>
          <w:rFonts w:ascii="Times New Roman" w:hAnsi="Times New Roman"/>
          <w:b/>
          <w:sz w:val="24"/>
          <w:szCs w:val="24"/>
        </w:rPr>
        <w:t xml:space="preserve"> </w:t>
      </w:r>
      <w:r w:rsidRPr="00CF2455">
        <w:rPr>
          <w:rFonts w:ascii="Times New Roman" w:hAnsi="Times New Roman"/>
          <w:sz w:val="24"/>
          <w:szCs w:val="24"/>
        </w:rPr>
        <w:t>о</w:t>
      </w:r>
      <w:r w:rsidRPr="00CF2455">
        <w:rPr>
          <w:rFonts w:ascii="Times New Roman" w:hAnsi="Times New Roman"/>
          <w:b/>
          <w:sz w:val="24"/>
          <w:szCs w:val="24"/>
        </w:rPr>
        <w:t xml:space="preserve"> </w:t>
      </w:r>
      <w:r w:rsidRPr="00CF2455">
        <w:rPr>
          <w:rFonts w:ascii="Times New Roman" w:hAnsi="Times New Roman"/>
          <w:sz w:val="24"/>
          <w:szCs w:val="24"/>
        </w:rPr>
        <w:t>взаимосвязи сознания и бессознательного в старшем школьном и юношеском возрасте, которые имеют научно-теоретическое и практическое значение для педагогической психологии. Выделенные теоретические и методологические положения, психологическая сущность понятий «бессознательное», «сознание», «психологические детерминанты», являются основанием в раскрытии их связи с личностными качествами,</w:t>
      </w:r>
      <w:r>
        <w:rPr>
          <w:rFonts w:ascii="Times New Roman" w:hAnsi="Times New Roman"/>
          <w:sz w:val="24"/>
          <w:szCs w:val="24"/>
        </w:rPr>
        <w:t xml:space="preserve"> </w:t>
      </w:r>
      <w:r w:rsidRPr="00CF2455">
        <w:rPr>
          <w:rFonts w:ascii="Times New Roman" w:hAnsi="Times New Roman"/>
          <w:sz w:val="24"/>
          <w:szCs w:val="24"/>
        </w:rPr>
        <w:t>творчеством личности юношей и девушек, получающих свое развитие в учебной деятельности, в образовательном пространстве средней и высшей школы и культуре.</w:t>
      </w:r>
      <w:r w:rsidRPr="00CF2455">
        <w:rPr>
          <w:rFonts w:ascii="Times New Roman" w:hAnsi="Times New Roman"/>
          <w:sz w:val="24"/>
          <w:szCs w:val="24"/>
          <w:lang w:eastAsia="zh-CN"/>
        </w:rPr>
        <w:t xml:space="preserve"> </w:t>
      </w:r>
    </w:p>
    <w:p w:rsidR="00347478" w:rsidRPr="00CF2455" w:rsidRDefault="00347478" w:rsidP="00347478">
      <w:pPr>
        <w:shd w:val="clear" w:color="auto" w:fill="FFFFFF"/>
        <w:spacing w:after="0" w:line="240" w:lineRule="auto"/>
        <w:ind w:firstLine="567"/>
        <w:contextualSpacing/>
        <w:jc w:val="both"/>
        <w:outlineLvl w:val="0"/>
        <w:rPr>
          <w:rFonts w:ascii="Times New Roman" w:hAnsi="Times New Roman"/>
          <w:sz w:val="24"/>
          <w:szCs w:val="24"/>
          <w:lang w:eastAsia="zh-CN"/>
        </w:rPr>
      </w:pPr>
      <w:r w:rsidRPr="00CF2455">
        <w:rPr>
          <w:rFonts w:ascii="Times New Roman" w:hAnsi="Times New Roman"/>
          <w:sz w:val="24"/>
          <w:szCs w:val="24"/>
          <w:lang w:eastAsia="zh-CN"/>
        </w:rPr>
        <w:t>Решение поставленных задач и проверка гипотез исследования осуществлялась с помощью комплекса</w:t>
      </w:r>
      <w:r w:rsidRPr="00CF2455">
        <w:rPr>
          <w:rFonts w:ascii="Times New Roman" w:hAnsi="Times New Roman"/>
          <w:b/>
          <w:sz w:val="24"/>
          <w:szCs w:val="24"/>
          <w:lang w:eastAsia="zh-CN"/>
        </w:rPr>
        <w:t xml:space="preserve"> </w:t>
      </w:r>
      <w:r w:rsidRPr="00CF2455">
        <w:rPr>
          <w:rFonts w:ascii="Times New Roman" w:hAnsi="Times New Roman"/>
          <w:sz w:val="24"/>
          <w:szCs w:val="24"/>
          <w:lang w:eastAsia="zh-CN"/>
        </w:rPr>
        <w:t>методов исследования:</w:t>
      </w:r>
      <w:r w:rsidRPr="00CF2455">
        <w:rPr>
          <w:rFonts w:ascii="Times New Roman" w:hAnsi="Times New Roman"/>
          <w:b/>
          <w:sz w:val="24"/>
          <w:szCs w:val="24"/>
          <w:lang w:eastAsia="zh-CN"/>
        </w:rPr>
        <w:t xml:space="preserve"> </w:t>
      </w:r>
      <w:r w:rsidRPr="00CF2455">
        <w:rPr>
          <w:rFonts w:ascii="Times New Roman" w:hAnsi="Times New Roman"/>
          <w:sz w:val="24"/>
          <w:szCs w:val="24"/>
          <w:lang w:eastAsia="zh-CN"/>
        </w:rPr>
        <w:t>теоретического анализа и синтеза философской, психологической литературы по изучаемой проблеме; анализа теоретических и экспериментальных работ по бессознательной сфере; констатирующего и формирующего экспериментов; эмпирических методов (беседа, анкетирование, опросники, методы выбора). В соответствии с программой исследования по изучению установки использовался метод фиксированной установки (Д.Н. Узнадзе), [</w:t>
      </w:r>
      <w:r w:rsidRPr="00CF2455">
        <w:rPr>
          <w:rFonts w:ascii="Times New Roman" w:hAnsi="Times New Roman"/>
          <w:sz w:val="24"/>
          <w:szCs w:val="24"/>
          <w:lang w:val="ky-KG" w:eastAsia="zh-CN"/>
        </w:rPr>
        <w:t>7,</w:t>
      </w:r>
      <w:r>
        <w:rPr>
          <w:rFonts w:ascii="Times New Roman" w:hAnsi="Times New Roman"/>
          <w:sz w:val="24"/>
          <w:szCs w:val="24"/>
          <w:lang w:val="ky-KG" w:eastAsia="zh-CN"/>
        </w:rPr>
        <w:t xml:space="preserve"> </w:t>
      </w:r>
      <w:r w:rsidRPr="00CF2455">
        <w:rPr>
          <w:rFonts w:ascii="Times New Roman" w:hAnsi="Times New Roman"/>
          <w:sz w:val="24"/>
          <w:szCs w:val="24"/>
          <w:lang w:val="ky-KG" w:eastAsia="zh-CN"/>
        </w:rPr>
        <w:t>8</w:t>
      </w:r>
      <w:r w:rsidRPr="00CF2455">
        <w:rPr>
          <w:rFonts w:ascii="Times New Roman" w:hAnsi="Times New Roman"/>
          <w:sz w:val="24"/>
          <w:szCs w:val="24"/>
          <w:lang w:eastAsia="zh-CN"/>
        </w:rPr>
        <w:t>]; методика на выявление способности школьников действовать «в уме» (А.З. Зак, 1983);</w:t>
      </w:r>
      <w:r>
        <w:rPr>
          <w:rFonts w:ascii="Times New Roman" w:hAnsi="Times New Roman"/>
          <w:sz w:val="24"/>
          <w:szCs w:val="24"/>
          <w:lang w:eastAsia="zh-CN"/>
        </w:rPr>
        <w:t xml:space="preserve"> </w:t>
      </w:r>
      <w:r w:rsidRPr="00CF2455">
        <w:rPr>
          <w:rFonts w:ascii="Times New Roman" w:hAnsi="Times New Roman"/>
          <w:sz w:val="24"/>
          <w:szCs w:val="24"/>
          <w:lang w:eastAsia="zh-CN"/>
        </w:rPr>
        <w:t>методика «Insight» (C.</w:t>
      </w:r>
      <w:r w:rsidR="002179BF">
        <w:rPr>
          <w:rFonts w:ascii="Times New Roman" w:hAnsi="Times New Roman"/>
          <w:sz w:val="24"/>
          <w:szCs w:val="24"/>
          <w:lang w:eastAsia="zh-CN"/>
        </w:rPr>
        <w:t>G. Jung, W.M. Marston, J.</w:t>
      </w:r>
      <w:r w:rsidRPr="00CF2455">
        <w:rPr>
          <w:rFonts w:ascii="Times New Roman" w:hAnsi="Times New Roman"/>
          <w:sz w:val="24"/>
          <w:szCs w:val="24"/>
          <w:lang w:eastAsia="zh-CN"/>
        </w:rPr>
        <w:t>Jacobi, B. Bonstetter, A. L</w:t>
      </w:r>
      <w:r>
        <w:rPr>
          <w:rFonts w:ascii="Times New Roman" w:hAnsi="Times New Roman"/>
          <w:sz w:val="24"/>
          <w:szCs w:val="24"/>
          <w:lang w:eastAsia="zh-CN"/>
        </w:rPr>
        <w:t>othian); методика MBTI Майерс-</w:t>
      </w:r>
      <w:r w:rsidRPr="00CF2455">
        <w:rPr>
          <w:rFonts w:ascii="Times New Roman" w:hAnsi="Times New Roman"/>
          <w:sz w:val="24"/>
          <w:szCs w:val="24"/>
          <w:lang w:eastAsia="zh-CN"/>
        </w:rPr>
        <w:t>Бриггс [</w:t>
      </w:r>
      <w:r w:rsidRPr="00CF2455">
        <w:rPr>
          <w:rFonts w:ascii="Times New Roman" w:hAnsi="Times New Roman"/>
          <w:sz w:val="24"/>
          <w:szCs w:val="24"/>
          <w:lang w:val="ky-KG" w:eastAsia="zh-CN"/>
        </w:rPr>
        <w:t>5</w:t>
      </w:r>
      <w:r w:rsidRPr="00CF2455">
        <w:rPr>
          <w:rFonts w:ascii="Times New Roman" w:hAnsi="Times New Roman"/>
          <w:sz w:val="24"/>
          <w:szCs w:val="24"/>
          <w:lang w:eastAsia="zh-CN"/>
        </w:rPr>
        <w:t>]; методика Дж. Гилфорда</w:t>
      </w:r>
      <w:r>
        <w:rPr>
          <w:rFonts w:ascii="Times New Roman" w:hAnsi="Times New Roman"/>
          <w:sz w:val="24"/>
          <w:szCs w:val="24"/>
          <w:lang w:eastAsia="zh-CN"/>
        </w:rPr>
        <w:t xml:space="preserve"> </w:t>
      </w:r>
      <w:r w:rsidRPr="00CF2455">
        <w:rPr>
          <w:rFonts w:ascii="Times New Roman" w:hAnsi="Times New Roman"/>
          <w:sz w:val="24"/>
          <w:szCs w:val="24"/>
          <w:lang w:eastAsia="zh-CN"/>
        </w:rPr>
        <w:t>(1959), краткий тест Э. Торренса в адаптации А.Н. Воронина, субтест «Завершение картинок» (Complete Figures) и тест «Необычное использование предметов» (Дж. Гилфорд); тест словесных ассоциаций (К.Г. Юнг); методика «Деловая игра», «Функционирующий деловой офис», ориентированная на выявление из числа студентов потенциальных лидеров; анкета на выявление архетипов личности К.Г. Юнга.</w:t>
      </w:r>
    </w:p>
    <w:p w:rsidR="00347478" w:rsidRPr="00CF2455" w:rsidRDefault="00347478" w:rsidP="00347478">
      <w:pPr>
        <w:spacing w:after="0" w:line="240" w:lineRule="auto"/>
        <w:ind w:left="60" w:firstLine="567"/>
        <w:contextualSpacing/>
        <w:jc w:val="both"/>
        <w:rPr>
          <w:rFonts w:ascii="Times New Roman" w:hAnsi="Times New Roman"/>
          <w:sz w:val="24"/>
          <w:szCs w:val="24"/>
          <w:lang w:eastAsia="zh-CN"/>
        </w:rPr>
      </w:pPr>
      <w:r w:rsidRPr="00CF2455">
        <w:rPr>
          <w:rFonts w:ascii="Times New Roman" w:hAnsi="Times New Roman"/>
          <w:sz w:val="24"/>
          <w:szCs w:val="24"/>
          <w:lang w:eastAsia="zh-CN"/>
        </w:rPr>
        <w:t>При обработке результатов эксперимента использовались методы математической статистики, сравнительный корреляционный анализ при помощи непараметричес</w:t>
      </w:r>
      <w:r w:rsidR="002179BF">
        <w:rPr>
          <w:rFonts w:ascii="Times New Roman" w:hAnsi="Times New Roman"/>
          <w:sz w:val="24"/>
          <w:szCs w:val="24"/>
          <w:lang w:eastAsia="zh-CN"/>
        </w:rPr>
        <w:t>кого критерия сравнения Манна-</w:t>
      </w:r>
      <w:r w:rsidRPr="00CF2455">
        <w:rPr>
          <w:rFonts w:ascii="Times New Roman" w:hAnsi="Times New Roman"/>
          <w:sz w:val="24"/>
          <w:szCs w:val="24"/>
          <w:lang w:eastAsia="zh-CN"/>
        </w:rPr>
        <w:t>Уитни.</w:t>
      </w:r>
    </w:p>
    <w:p w:rsidR="00347478" w:rsidRPr="00CF2455" w:rsidRDefault="00347478" w:rsidP="00347478">
      <w:pPr>
        <w:autoSpaceDE w:val="0"/>
        <w:autoSpaceDN w:val="0"/>
        <w:adjustRightInd w:val="0"/>
        <w:spacing w:after="0" w:line="240" w:lineRule="auto"/>
        <w:ind w:firstLine="567"/>
        <w:contextualSpacing/>
        <w:jc w:val="both"/>
        <w:rPr>
          <w:rFonts w:ascii="Times New Roman" w:hAnsi="Times New Roman"/>
          <w:sz w:val="24"/>
          <w:szCs w:val="24"/>
          <w:lang w:eastAsia="zh-CN"/>
        </w:rPr>
      </w:pPr>
      <w:r w:rsidRPr="00CF2455">
        <w:rPr>
          <w:rFonts w:ascii="Times New Roman" w:hAnsi="Times New Roman"/>
          <w:sz w:val="24"/>
          <w:szCs w:val="24"/>
          <w:lang w:eastAsia="zh-CN"/>
        </w:rPr>
        <w:t xml:space="preserve">Характеристика эмпирической базы исследования: генеральная совокупность представлена субъектами образовательного процесса </w:t>
      </w:r>
      <w:r>
        <w:rPr>
          <w:rFonts w:ascii="Times New Roman" w:hAnsi="Times New Roman"/>
          <w:sz w:val="24"/>
          <w:szCs w:val="24"/>
          <w:lang w:eastAsia="zh-CN"/>
        </w:rPr>
        <w:t>(</w:t>
      </w:r>
      <w:r w:rsidRPr="00CF2455">
        <w:rPr>
          <w:rFonts w:ascii="Times New Roman" w:hAnsi="Times New Roman"/>
          <w:sz w:val="24"/>
          <w:szCs w:val="24"/>
          <w:lang w:eastAsia="zh-CN"/>
        </w:rPr>
        <w:t>старшие школьники общеобразовательных школ; студенты</w:t>
      </w:r>
      <w:r>
        <w:rPr>
          <w:rFonts w:ascii="Times New Roman" w:hAnsi="Times New Roman"/>
          <w:sz w:val="24"/>
          <w:szCs w:val="24"/>
          <w:lang w:eastAsia="zh-CN"/>
        </w:rPr>
        <w:t xml:space="preserve"> </w:t>
      </w:r>
      <w:r w:rsidRPr="00CF2455">
        <w:rPr>
          <w:rFonts w:ascii="Times New Roman" w:hAnsi="Times New Roman"/>
          <w:sz w:val="24"/>
          <w:szCs w:val="24"/>
          <w:lang w:eastAsia="zh-CN"/>
        </w:rPr>
        <w:t xml:space="preserve">вузов Кыргызско-Российского </w:t>
      </w:r>
      <w:r w:rsidR="002179BF">
        <w:rPr>
          <w:rFonts w:ascii="Times New Roman" w:hAnsi="Times New Roman"/>
          <w:sz w:val="24"/>
          <w:szCs w:val="24"/>
          <w:lang w:eastAsia="zh-CN"/>
        </w:rPr>
        <w:t>Славянского университета им. Б.</w:t>
      </w:r>
      <w:r w:rsidRPr="00CF2455">
        <w:rPr>
          <w:rFonts w:ascii="Times New Roman" w:hAnsi="Times New Roman"/>
          <w:sz w:val="24"/>
          <w:szCs w:val="24"/>
          <w:lang w:eastAsia="zh-CN"/>
        </w:rPr>
        <w:t xml:space="preserve">Н. Ельцина (КРСУ), Академии управления при Президенте Кыргызской Республики (АУПКР), </w:t>
      </w:r>
      <w:r w:rsidRPr="00CF2455">
        <w:rPr>
          <w:rFonts w:ascii="Times New Roman" w:eastAsia="Calibri" w:hAnsi="Times New Roman"/>
          <w:sz w:val="24"/>
          <w:szCs w:val="24"/>
        </w:rPr>
        <w:t>КГАФКиС,</w:t>
      </w:r>
      <w:r w:rsidRPr="00CF2455">
        <w:rPr>
          <w:rFonts w:ascii="Times New Roman" w:hAnsi="Times New Roman"/>
          <w:sz w:val="24"/>
          <w:szCs w:val="24"/>
          <w:lang w:eastAsia="zh-CN"/>
        </w:rPr>
        <w:t xml:space="preserve"> Бишкекского Государственного</w:t>
      </w:r>
      <w:r>
        <w:rPr>
          <w:rFonts w:ascii="Times New Roman" w:hAnsi="Times New Roman"/>
          <w:sz w:val="24"/>
          <w:szCs w:val="24"/>
          <w:lang w:eastAsia="zh-CN"/>
        </w:rPr>
        <w:t xml:space="preserve"> </w:t>
      </w:r>
      <w:r w:rsidRPr="00CF2455">
        <w:rPr>
          <w:rFonts w:ascii="Times New Roman" w:hAnsi="Times New Roman"/>
          <w:sz w:val="24"/>
          <w:szCs w:val="24"/>
          <w:lang w:eastAsia="zh-CN"/>
        </w:rPr>
        <w:t xml:space="preserve">университета им. К. Карасаева (БГУ), </w:t>
      </w:r>
      <w:r w:rsidRPr="00CF2455">
        <w:rPr>
          <w:rFonts w:ascii="Times New Roman" w:eastAsia="Calibri" w:hAnsi="Times New Roman"/>
          <w:sz w:val="24"/>
          <w:szCs w:val="24"/>
        </w:rPr>
        <w:t>АУЦА,</w:t>
      </w:r>
      <w:r w:rsidRPr="00CF2455">
        <w:rPr>
          <w:rFonts w:ascii="Times New Roman" w:hAnsi="Times New Roman"/>
          <w:sz w:val="24"/>
          <w:szCs w:val="24"/>
          <w:lang w:eastAsia="zh-CN"/>
        </w:rPr>
        <w:t xml:space="preserve"> Кыргызского Государственного</w:t>
      </w:r>
      <w:r w:rsidR="002179BF">
        <w:rPr>
          <w:rFonts w:ascii="Times New Roman" w:hAnsi="Times New Roman"/>
          <w:sz w:val="24"/>
          <w:szCs w:val="24"/>
          <w:lang w:eastAsia="zh-CN"/>
        </w:rPr>
        <w:t xml:space="preserve"> художественного училища им. С.</w:t>
      </w:r>
      <w:r w:rsidRPr="00CF2455">
        <w:rPr>
          <w:rFonts w:ascii="Times New Roman" w:hAnsi="Times New Roman"/>
          <w:sz w:val="24"/>
          <w:szCs w:val="24"/>
          <w:lang w:eastAsia="zh-CN"/>
        </w:rPr>
        <w:t>А. Чуйкова (КГХУ), Кыргызского Государственного музыкального училища им. М. Куренкеева (КГМУ),</w:t>
      </w:r>
      <w:r>
        <w:rPr>
          <w:rFonts w:ascii="Times New Roman" w:hAnsi="Times New Roman"/>
          <w:sz w:val="24"/>
          <w:szCs w:val="24"/>
          <w:lang w:eastAsia="zh-CN"/>
        </w:rPr>
        <w:t xml:space="preserve"> </w:t>
      </w:r>
      <w:r w:rsidRPr="00CF2455">
        <w:rPr>
          <w:rFonts w:ascii="Times New Roman" w:eastAsia="Calibri" w:hAnsi="Times New Roman"/>
          <w:sz w:val="24"/>
          <w:szCs w:val="24"/>
        </w:rPr>
        <w:t>КГУ им. И. Арабаева, Дипломатической академии МИД КР им. К. Дикамбаева, КТУ «Манас», Университета «Ата-Тюрк», Кыргызской медицинской академии (КГМА), КГНУ им. Ж. Баласагына, КГ Юридической академии</w:t>
      </w:r>
      <w:r>
        <w:rPr>
          <w:rFonts w:ascii="Times New Roman" w:eastAsia="Calibri" w:hAnsi="Times New Roman"/>
          <w:sz w:val="24"/>
          <w:szCs w:val="24"/>
        </w:rPr>
        <w:t>)</w:t>
      </w:r>
      <w:r w:rsidRPr="00CF2455">
        <w:rPr>
          <w:rFonts w:ascii="Times New Roman" w:hAnsi="Times New Roman"/>
          <w:sz w:val="24"/>
          <w:szCs w:val="24"/>
          <w:lang w:eastAsia="zh-CN"/>
        </w:rPr>
        <w:t xml:space="preserve">. </w:t>
      </w:r>
    </w:p>
    <w:p w:rsidR="00347478" w:rsidRDefault="00347478" w:rsidP="00347478">
      <w:pPr>
        <w:autoSpaceDE w:val="0"/>
        <w:autoSpaceDN w:val="0"/>
        <w:adjustRightInd w:val="0"/>
        <w:spacing w:after="0" w:line="240" w:lineRule="auto"/>
        <w:ind w:firstLine="567"/>
        <w:contextualSpacing/>
        <w:jc w:val="both"/>
        <w:rPr>
          <w:rFonts w:ascii="Times New Roman" w:hAnsi="Times New Roman"/>
          <w:sz w:val="24"/>
          <w:szCs w:val="24"/>
        </w:rPr>
      </w:pPr>
      <w:r>
        <w:rPr>
          <w:rFonts w:ascii="Times New Roman" w:hAnsi="Times New Roman"/>
          <w:sz w:val="24"/>
          <w:szCs w:val="24"/>
          <w:lang w:eastAsia="zh-CN"/>
        </w:rPr>
        <w:lastRenderedPageBreak/>
        <w:t>Общий объем участников</w:t>
      </w:r>
      <w:r w:rsidRPr="00CF2455">
        <w:rPr>
          <w:rFonts w:ascii="Times New Roman" w:hAnsi="Times New Roman"/>
          <w:sz w:val="24"/>
          <w:szCs w:val="24"/>
          <w:lang w:eastAsia="zh-CN"/>
        </w:rPr>
        <w:t xml:space="preserve"> –</w:t>
      </w:r>
      <w:r>
        <w:rPr>
          <w:rFonts w:ascii="Times New Roman" w:hAnsi="Times New Roman"/>
          <w:sz w:val="24"/>
          <w:szCs w:val="24"/>
          <w:lang w:eastAsia="zh-CN"/>
        </w:rPr>
        <w:t xml:space="preserve"> </w:t>
      </w:r>
      <w:r w:rsidRPr="00CF2455">
        <w:rPr>
          <w:rFonts w:ascii="Times New Roman" w:hAnsi="Times New Roman"/>
          <w:sz w:val="24"/>
          <w:szCs w:val="24"/>
          <w:lang w:eastAsia="zh-CN"/>
        </w:rPr>
        <w:t xml:space="preserve">1401 </w:t>
      </w:r>
      <w:r>
        <w:rPr>
          <w:rFonts w:ascii="Times New Roman" w:hAnsi="Times New Roman"/>
          <w:sz w:val="24"/>
          <w:szCs w:val="24"/>
          <w:lang w:eastAsia="zh-CN"/>
        </w:rPr>
        <w:t>респондентов</w:t>
      </w:r>
      <w:r w:rsidRPr="00CF2455">
        <w:rPr>
          <w:rFonts w:ascii="Times New Roman" w:hAnsi="Times New Roman"/>
          <w:sz w:val="24"/>
          <w:szCs w:val="24"/>
          <w:lang w:eastAsia="zh-CN"/>
        </w:rPr>
        <w:t>. В соответствии с т</w:t>
      </w:r>
      <w:r w:rsidRPr="00CF2455">
        <w:rPr>
          <w:rFonts w:ascii="Times New Roman" w:hAnsi="Times New Roman"/>
          <w:sz w:val="24"/>
          <w:szCs w:val="24"/>
        </w:rPr>
        <w:t>еоретико-методологическими вопросами, целями, задачами и программой исследования результаты экспериментальной работы излагаются на основе проведенных 5 экспериментов.</w:t>
      </w:r>
    </w:p>
    <w:p w:rsidR="00347478" w:rsidRPr="00CF2455" w:rsidRDefault="00347478" w:rsidP="00347478">
      <w:pPr>
        <w:autoSpaceDE w:val="0"/>
        <w:autoSpaceDN w:val="0"/>
        <w:adjustRightInd w:val="0"/>
        <w:spacing w:after="0" w:line="240" w:lineRule="auto"/>
        <w:ind w:firstLine="567"/>
        <w:contextualSpacing/>
        <w:jc w:val="both"/>
        <w:rPr>
          <w:rFonts w:ascii="Times New Roman" w:hAnsi="Times New Roman"/>
          <w:sz w:val="24"/>
          <w:szCs w:val="24"/>
        </w:rPr>
      </w:pPr>
    </w:p>
    <w:p w:rsidR="00347478" w:rsidRPr="00CF2455" w:rsidRDefault="00347478" w:rsidP="008F0FF1">
      <w:pPr>
        <w:pStyle w:val="a9"/>
        <w:numPr>
          <w:ilvl w:val="0"/>
          <w:numId w:val="31"/>
        </w:numPr>
        <w:tabs>
          <w:tab w:val="left" w:pos="851"/>
        </w:tabs>
        <w:spacing w:after="0" w:line="240" w:lineRule="auto"/>
        <w:ind w:left="0" w:firstLine="567"/>
        <w:jc w:val="center"/>
        <w:rPr>
          <w:rFonts w:ascii="Times New Roman" w:eastAsia="Calibri" w:hAnsi="Times New Roman"/>
          <w:b/>
          <w:sz w:val="24"/>
          <w:szCs w:val="24"/>
        </w:rPr>
      </w:pPr>
      <w:r w:rsidRPr="00CF2455">
        <w:rPr>
          <w:rFonts w:ascii="Times New Roman" w:hAnsi="Times New Roman"/>
          <w:b/>
          <w:sz w:val="24"/>
          <w:szCs w:val="24"/>
        </w:rPr>
        <w:t xml:space="preserve">Результаты и их обсуждение </w:t>
      </w:r>
    </w:p>
    <w:p w:rsidR="00347478" w:rsidRPr="00CF2455" w:rsidRDefault="00347478" w:rsidP="00347478">
      <w:pPr>
        <w:spacing w:after="0" w:line="240" w:lineRule="auto"/>
        <w:ind w:firstLine="567"/>
        <w:jc w:val="both"/>
        <w:rPr>
          <w:rFonts w:ascii="Times New Roman" w:eastAsia="Calibri" w:hAnsi="Times New Roman"/>
          <w:sz w:val="24"/>
          <w:szCs w:val="24"/>
        </w:rPr>
      </w:pPr>
      <w:r w:rsidRPr="00CF2455">
        <w:rPr>
          <w:rFonts w:ascii="Times New Roman" w:eastAsia="Calibri" w:hAnsi="Times New Roman"/>
          <w:sz w:val="24"/>
          <w:szCs w:val="24"/>
        </w:rPr>
        <w:t>Отдельные научные положения и результаты неоднократно обсуждались на международных, республиканских, межвузовских научно-практических конференциях</w:t>
      </w:r>
      <w:r w:rsidRPr="00CF2455">
        <w:rPr>
          <w:rFonts w:ascii="Times New Roman" w:hAnsi="Times New Roman"/>
          <w:sz w:val="24"/>
          <w:szCs w:val="24"/>
        </w:rPr>
        <w:t xml:space="preserve"> Кыргызско-Российского Славянского университета им. Б.Н. Ельцина,</w:t>
      </w:r>
      <w:r>
        <w:rPr>
          <w:rFonts w:ascii="Times New Roman" w:hAnsi="Times New Roman"/>
          <w:sz w:val="24"/>
          <w:szCs w:val="24"/>
        </w:rPr>
        <w:t xml:space="preserve"> </w:t>
      </w:r>
      <w:r w:rsidRPr="00CF2455">
        <w:rPr>
          <w:rFonts w:ascii="Times New Roman" w:hAnsi="Times New Roman"/>
          <w:sz w:val="24"/>
          <w:szCs w:val="24"/>
        </w:rPr>
        <w:t xml:space="preserve">Дипломатической академии МИД КР им. К. Дикамбаева, КГУ им. И. Арабаева, КГНУ им. Абая и в российских научных журналах, </w:t>
      </w:r>
      <w:r w:rsidRPr="00CF2455">
        <w:rPr>
          <w:rFonts w:ascii="Times New Roman" w:eastAsia="Calibri" w:hAnsi="Times New Roman"/>
          <w:sz w:val="24"/>
          <w:szCs w:val="24"/>
        </w:rPr>
        <w:t>в публикациях и научно-методических пособиях.</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Экспериментальная часть по изучению архетипов личности проведена и апробирована в высших учебных заведениях и в 49 общеобразовательных средних школах г. Бишкека УВК школ-гимназий, в том числе: № 38, 2, 56, 37, 52, 10, 18, 41, 75, 27, 33, 16, 26, 8, 60, 61, 23, 12, 62, 1, 67, 22, 65, 31, 51, 20, 14, 95, 28, 86, 85, 78, 91, 96, 81, 88, 39, 93, 74, 69, 94, 9, 54, 44, 43, 45, 66, 49, 4.</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 xml:space="preserve">Результаты исследования прошли апробацию, проведены тренинги для школьных психологов при Управлении образования мэрии г. Бишкек, результаты исследования опубликованы в научных журналах.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В целях апробации анкеты на выявление архетипов личности совместно с городской психолого-медико-педагогической консультацией Управления образования Мэрии г. Бишкека проводились тренинги, в частности «Архетипы личности К.Г. Юнга в юношеском возрасте»</w:t>
      </w:r>
      <w:r>
        <w:rPr>
          <w:rFonts w:ascii="Times New Roman" w:hAnsi="Times New Roman"/>
          <w:sz w:val="24"/>
          <w:szCs w:val="24"/>
        </w:rPr>
        <w:t xml:space="preserve"> </w:t>
      </w:r>
      <w:r w:rsidRPr="00CF2455">
        <w:rPr>
          <w:rFonts w:ascii="Times New Roman" w:hAnsi="Times New Roman"/>
          <w:sz w:val="24"/>
          <w:szCs w:val="24"/>
        </w:rPr>
        <w:t>30 января, 6 и 13 февраля 2019 года</w:t>
      </w:r>
      <w:r>
        <w:rPr>
          <w:rFonts w:ascii="Times New Roman" w:hAnsi="Times New Roman"/>
          <w:sz w:val="24"/>
          <w:szCs w:val="24"/>
        </w:rPr>
        <w:t xml:space="preserve"> </w:t>
      </w:r>
      <w:r w:rsidRPr="00CF2455">
        <w:rPr>
          <w:rFonts w:ascii="Times New Roman" w:hAnsi="Times New Roman"/>
          <w:sz w:val="24"/>
          <w:szCs w:val="24"/>
        </w:rPr>
        <w:t>– для школьных психологов г. Бишкек, а также в г. Алматы. Также апробация теста на изучение архетипов личности по К.Г. Юнгу была проведена на основе тренинга в Казахском государственном университете</w:t>
      </w:r>
      <w:r>
        <w:rPr>
          <w:rFonts w:ascii="Times New Roman" w:hAnsi="Times New Roman"/>
          <w:sz w:val="24"/>
          <w:szCs w:val="24"/>
        </w:rPr>
        <w:t xml:space="preserve"> </w:t>
      </w:r>
      <w:r w:rsidRPr="00CF2455">
        <w:rPr>
          <w:rFonts w:ascii="Times New Roman" w:hAnsi="Times New Roman"/>
          <w:sz w:val="24"/>
          <w:szCs w:val="24"/>
        </w:rPr>
        <w:t>им. Аль–Фараби при кафедре Общей и прикладной психологии и Центра «Психологических технологий и инноваций» в 8–9 января 2020 года.</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 xml:space="preserve">Таким образом, в исследовании бессознательных психологических детерминант в старшем школьном и юношеском возрасте основополагающими теоретическими и методологическими положениями являются: неклассический, культурно-исторический, деятельностный, рефлексивно-регулятивный, субъектный, системный подходы, принципы детерминизма, опосредованности, развития, целостности и другие теоретические и методологические положения и принципы с учитывающие их синтез и комплексное изучение во взаимодействии сознания и бессознательного.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Наряду с этим, исследование бессознательного опирается на частные методологические принципы, которые основаны на работах классиков мировой</w:t>
      </w:r>
      <w:r>
        <w:rPr>
          <w:rFonts w:ascii="Times New Roman" w:hAnsi="Times New Roman"/>
          <w:sz w:val="24"/>
          <w:szCs w:val="24"/>
        </w:rPr>
        <w:t xml:space="preserve"> </w:t>
      </w:r>
      <w:r w:rsidRPr="00CF2455">
        <w:rPr>
          <w:rFonts w:ascii="Times New Roman" w:hAnsi="Times New Roman"/>
          <w:sz w:val="24"/>
          <w:szCs w:val="24"/>
        </w:rPr>
        <w:t>и российской психологии Л.С. Выготского, С.Л. Рубинштейна, З. Фрейда, К.Г. Юнга, Д.Н. Узнадзе и</w:t>
      </w:r>
      <w:r>
        <w:rPr>
          <w:rFonts w:ascii="Times New Roman" w:hAnsi="Times New Roman"/>
          <w:sz w:val="24"/>
          <w:szCs w:val="24"/>
        </w:rPr>
        <w:t xml:space="preserve"> </w:t>
      </w:r>
      <w:r w:rsidRPr="00CF2455">
        <w:rPr>
          <w:rFonts w:ascii="Times New Roman" w:hAnsi="Times New Roman"/>
          <w:sz w:val="24"/>
          <w:szCs w:val="24"/>
        </w:rPr>
        <w:t xml:space="preserve">психологические детерминанты, их характеристики, выходящие за пределы сознания и имеющие свою динамику развития: </w:t>
      </w:r>
      <w:r w:rsidRPr="00CF2455">
        <w:rPr>
          <w:rFonts w:ascii="Times New Roman" w:eastAsia="Calibri" w:hAnsi="Times New Roman"/>
          <w:bCs/>
          <w:sz w:val="24"/>
          <w:szCs w:val="24"/>
          <w:lang w:val="ky-KG"/>
        </w:rPr>
        <w:t xml:space="preserve">единство сознания и бессознательного в психике; автономность сознания и бессознательного; противостояние и сотрудничество сознания и бессознательного; принцип </w:t>
      </w:r>
      <w:r w:rsidRPr="00CF2455">
        <w:rPr>
          <w:rFonts w:ascii="Times New Roman" w:eastAsia="Calibri" w:hAnsi="Times New Roman"/>
          <w:bCs/>
          <w:sz w:val="24"/>
          <w:szCs w:val="24"/>
        </w:rPr>
        <w:t>о</w:t>
      </w:r>
      <w:r w:rsidRPr="00CF2455">
        <w:rPr>
          <w:rFonts w:ascii="Times New Roman" w:eastAsia="Calibri" w:hAnsi="Times New Roman"/>
          <w:bCs/>
          <w:sz w:val="24"/>
          <w:szCs w:val="24"/>
          <w:lang w:val="ky-KG"/>
        </w:rPr>
        <w:t xml:space="preserve">посредованности в психике; </w:t>
      </w:r>
      <w:r w:rsidRPr="00CF2455">
        <w:rPr>
          <w:rFonts w:ascii="Times New Roman" w:eastAsia="SimSun" w:hAnsi="Times New Roman"/>
          <w:sz w:val="24"/>
          <w:szCs w:val="24"/>
          <w:lang w:eastAsia="zh-CN"/>
        </w:rPr>
        <w:t>уровни бессознательной сферы</w:t>
      </w:r>
      <w:r w:rsidRPr="00CF2455">
        <w:rPr>
          <w:rFonts w:ascii="Times New Roman" w:eastAsia="Calibri" w:hAnsi="Times New Roman"/>
          <w:bCs/>
          <w:sz w:val="24"/>
          <w:szCs w:val="24"/>
          <w:lang w:val="ky-KG"/>
        </w:rPr>
        <w:t xml:space="preserve"> (инстинкты, архетипы и образы, психическая энергия в бессознательной сфере, установка и установочная функция бессознательного)</w:t>
      </w:r>
      <w:r w:rsidRPr="00CF2455">
        <w:rPr>
          <w:rFonts w:ascii="Times New Roman" w:eastAsia="SimSun" w:hAnsi="Times New Roman"/>
          <w:sz w:val="24"/>
          <w:szCs w:val="24"/>
          <w:lang w:eastAsia="zh-CN"/>
        </w:rPr>
        <w:t>; т</w:t>
      </w:r>
      <w:r w:rsidRPr="00CF2455">
        <w:rPr>
          <w:rFonts w:ascii="Times New Roman" w:eastAsia="Calibri" w:hAnsi="Times New Roman"/>
          <w:bCs/>
          <w:sz w:val="24"/>
          <w:szCs w:val="24"/>
          <w:lang w:val="ky-KG"/>
        </w:rPr>
        <w:t>рансцендентная функция бессознательного; расширение сознания; развитие личности и индивидуация в бессознательной сфере; бессознательное как источник творчества.</w:t>
      </w:r>
    </w:p>
    <w:p w:rsidR="00347478" w:rsidRPr="00CF2455" w:rsidRDefault="00347478" w:rsidP="00347478">
      <w:pPr>
        <w:spacing w:after="0" w:line="240" w:lineRule="auto"/>
        <w:ind w:firstLine="567"/>
        <w:jc w:val="both"/>
        <w:rPr>
          <w:rFonts w:ascii="Times New Roman" w:eastAsia="Calibri" w:hAnsi="Times New Roman"/>
          <w:b/>
          <w:sz w:val="24"/>
          <w:szCs w:val="24"/>
        </w:rPr>
      </w:pPr>
      <w:r w:rsidRPr="00CF2455">
        <w:rPr>
          <w:rFonts w:ascii="Times New Roman" w:hAnsi="Times New Roman"/>
          <w:sz w:val="24"/>
          <w:szCs w:val="24"/>
        </w:rPr>
        <w:t xml:space="preserve">Как показывает эксперимент, с </w:t>
      </w:r>
      <w:r w:rsidRPr="00CF2455">
        <w:rPr>
          <w:rFonts w:ascii="Times New Roman" w:eastAsia="Calibri" w:hAnsi="Times New Roman"/>
          <w:sz w:val="24"/>
          <w:szCs w:val="24"/>
        </w:rPr>
        <w:t>одной стороны, учебная деятельность в школьном возрасте совершенствует процесс дифференциации установки субъекта, преобразуя ее из статической и вариабельной в динамическую установку. С другой стороны, динамическая установка, выступая в качестве психологической детерминанты бессознательной сферы, влияет</w:t>
      </w:r>
      <w:r>
        <w:rPr>
          <w:rFonts w:ascii="Times New Roman" w:eastAsia="Calibri" w:hAnsi="Times New Roman"/>
          <w:sz w:val="24"/>
          <w:szCs w:val="24"/>
        </w:rPr>
        <w:t xml:space="preserve"> </w:t>
      </w:r>
      <w:r w:rsidRPr="00CF2455">
        <w:rPr>
          <w:rFonts w:ascii="Times New Roman" w:eastAsia="Calibri" w:hAnsi="Times New Roman"/>
          <w:sz w:val="24"/>
          <w:szCs w:val="24"/>
        </w:rPr>
        <w:t xml:space="preserve">на успешность учебной деятельности школьников. </w:t>
      </w:r>
      <w:r w:rsidRPr="00CF2455">
        <w:rPr>
          <w:rFonts w:ascii="Times New Roman" w:hAnsi="Times New Roman"/>
          <w:sz w:val="24"/>
          <w:szCs w:val="24"/>
        </w:rPr>
        <w:t>Исследование установки школьников показывает, что возможность формирования установки и смены в школьном возрасте имеют практическую значимость при</w:t>
      </w:r>
      <w:r>
        <w:rPr>
          <w:rFonts w:ascii="Times New Roman" w:hAnsi="Times New Roman"/>
          <w:sz w:val="24"/>
          <w:szCs w:val="24"/>
        </w:rPr>
        <w:t xml:space="preserve"> </w:t>
      </w:r>
      <w:r w:rsidRPr="00CF2455">
        <w:rPr>
          <w:rFonts w:ascii="Times New Roman" w:hAnsi="Times New Roman"/>
          <w:sz w:val="24"/>
          <w:szCs w:val="24"/>
        </w:rPr>
        <w:t xml:space="preserve">педагогических воздействиях на основе учебного и воспитательного процесса.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lastRenderedPageBreak/>
        <w:t>Согласно результатам исследования, экстравертная и интровертная установки являются психологическими детерминантами, влияющими на личностные качества студентов.</w:t>
      </w:r>
      <w:r>
        <w:rPr>
          <w:rFonts w:ascii="Times New Roman" w:hAnsi="Times New Roman"/>
          <w:sz w:val="24"/>
          <w:szCs w:val="24"/>
        </w:rPr>
        <w:t xml:space="preserve"> </w:t>
      </w:r>
      <w:r w:rsidRPr="00CF2455">
        <w:rPr>
          <w:rFonts w:ascii="Times New Roman" w:hAnsi="Times New Roman"/>
          <w:i/>
          <w:sz w:val="24"/>
          <w:szCs w:val="24"/>
        </w:rPr>
        <w:t>Экстравертная установка</w:t>
      </w:r>
      <w:r w:rsidRPr="00CF2455">
        <w:rPr>
          <w:rFonts w:ascii="Times New Roman" w:hAnsi="Times New Roman"/>
          <w:sz w:val="24"/>
          <w:szCs w:val="24"/>
        </w:rPr>
        <w:t xml:space="preserve"> в структуре личности студента в большей степени связаны с такими личностными качествами как, решительность/ориентированность на результат; уверенность в себе; целеустремленность, умение дело доводить до конца; общительность; дипломатичность; умение мотивировать других;</w:t>
      </w:r>
      <w:r>
        <w:rPr>
          <w:rFonts w:ascii="Times New Roman" w:hAnsi="Times New Roman"/>
          <w:sz w:val="24"/>
          <w:szCs w:val="24"/>
        </w:rPr>
        <w:t xml:space="preserve"> </w:t>
      </w:r>
      <w:r w:rsidRPr="00CF2455">
        <w:rPr>
          <w:rFonts w:ascii="Times New Roman" w:hAnsi="Times New Roman"/>
          <w:sz w:val="24"/>
          <w:szCs w:val="24"/>
        </w:rPr>
        <w:t xml:space="preserve">ответственность (экстравертный мыслительный тип, экстравертный чувствующий тип). </w:t>
      </w:r>
      <w:r w:rsidRPr="00CF2455">
        <w:rPr>
          <w:rFonts w:ascii="Times New Roman" w:hAnsi="Times New Roman"/>
          <w:i/>
          <w:sz w:val="24"/>
          <w:szCs w:val="24"/>
        </w:rPr>
        <w:t>Интровертная установка</w:t>
      </w:r>
      <w:r w:rsidRPr="00CF2455">
        <w:rPr>
          <w:rFonts w:ascii="Times New Roman" w:hAnsi="Times New Roman"/>
          <w:sz w:val="24"/>
          <w:szCs w:val="24"/>
        </w:rPr>
        <w:t xml:space="preserve"> связана с такими психическими функциями, как добросовестность, студенты менее решительны и не так сильно ориентированы на результат чем экстраверты, но более</w:t>
      </w:r>
      <w:r>
        <w:rPr>
          <w:rFonts w:ascii="Times New Roman" w:hAnsi="Times New Roman"/>
          <w:sz w:val="24"/>
          <w:szCs w:val="24"/>
        </w:rPr>
        <w:t xml:space="preserve"> </w:t>
      </w:r>
      <w:r w:rsidRPr="00CF2455">
        <w:rPr>
          <w:rFonts w:ascii="Times New Roman" w:hAnsi="Times New Roman"/>
          <w:sz w:val="24"/>
          <w:szCs w:val="24"/>
        </w:rPr>
        <w:t>ответственны, умеют предвидеть будущее, последовательны, логичны, постоянны. В отличие от экстравертов интроверты менее уверены в себе и менее общительны.</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Изучение проблем студентов, показало, что проблемы, которые волнуют каждого из них по отдельности, актуальны, злободневны по отдельности для отдельных студентов. С</w:t>
      </w:r>
      <w:r w:rsidRPr="00CF2455">
        <w:rPr>
          <w:rFonts w:ascii="Times New Roman" w:eastAsia="Calibri" w:hAnsi="Times New Roman"/>
          <w:sz w:val="24"/>
          <w:szCs w:val="24"/>
        </w:rPr>
        <w:t xml:space="preserve">итуация развития студентов в вузе не предполагает и не предъявляет потребности к их личностным лидерским качествам для решения единой лидерской ситуации. </w:t>
      </w:r>
      <w:r w:rsidRPr="00CF2455">
        <w:rPr>
          <w:rFonts w:ascii="Times New Roman" w:hAnsi="Times New Roman"/>
          <w:sz w:val="24"/>
          <w:szCs w:val="24"/>
        </w:rPr>
        <w:t xml:space="preserve">Этот факт предполагает необходимость работы со студентами, объединяя их по актуальным общественным, социальным, экономическим вопросам, в целях воспитания личностных лидерских качеств, их умений и навыков управления, лидерству, создавая для юношей и девушек лидерские ситуации.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lang w:eastAsia="zh-CN"/>
        </w:rPr>
        <w:t xml:space="preserve">Как показали экспериментальные данные по изучению </w:t>
      </w:r>
      <w:r w:rsidRPr="00CF2455">
        <w:rPr>
          <w:rFonts w:ascii="Times New Roman" w:hAnsi="Times New Roman"/>
          <w:i/>
          <w:sz w:val="24"/>
          <w:szCs w:val="24"/>
          <w:lang w:eastAsia="zh-CN"/>
        </w:rPr>
        <w:t>бессознательных психологических детерминант и творчества,</w:t>
      </w:r>
      <w:r w:rsidRPr="00CF2455">
        <w:rPr>
          <w:rFonts w:ascii="Times New Roman" w:hAnsi="Times New Roman"/>
          <w:sz w:val="24"/>
          <w:szCs w:val="24"/>
          <w:lang w:eastAsia="zh-CN"/>
        </w:rPr>
        <w:t xml:space="preserve"> э</w:t>
      </w:r>
      <w:r w:rsidRPr="00CF2455">
        <w:rPr>
          <w:rFonts w:ascii="Times New Roman" w:eastAsia="Calibri" w:hAnsi="Times New Roman"/>
          <w:sz w:val="24"/>
          <w:szCs w:val="24"/>
        </w:rPr>
        <w:t xml:space="preserve">кстравертная установка студентов </w:t>
      </w:r>
      <w:r w:rsidRPr="00CF2455">
        <w:rPr>
          <w:rFonts w:ascii="Times New Roman" w:hAnsi="Times New Roman"/>
          <w:sz w:val="24"/>
          <w:szCs w:val="24"/>
          <w:lang w:eastAsia="zh-CN"/>
        </w:rPr>
        <w:t>больше оказывает влияние на</w:t>
      </w:r>
      <w:r>
        <w:rPr>
          <w:rFonts w:ascii="Times New Roman" w:hAnsi="Times New Roman"/>
          <w:sz w:val="24"/>
          <w:szCs w:val="24"/>
          <w:lang w:eastAsia="zh-CN"/>
        </w:rPr>
        <w:t xml:space="preserve"> </w:t>
      </w:r>
      <w:r w:rsidRPr="00CF2455">
        <w:rPr>
          <w:rFonts w:ascii="Times New Roman" w:hAnsi="Times New Roman"/>
          <w:sz w:val="24"/>
          <w:szCs w:val="24"/>
          <w:lang w:eastAsia="zh-CN"/>
        </w:rPr>
        <w:t>вербальную креативность, которая связана в большей степени с внешними факторами.</w:t>
      </w:r>
      <w:r w:rsidRPr="00CF2455">
        <w:rPr>
          <w:rFonts w:ascii="Times New Roman" w:hAnsi="Times New Roman"/>
          <w:sz w:val="24"/>
          <w:szCs w:val="24"/>
        </w:rPr>
        <w:t xml:space="preserve"> Интровертная установка больше влияет на невербальную креативность. Изучение различий психологических параметров по полу показало, что, в целом, по творчеству существенных различий у девушек и юношей не обнаруживается, кроме</w:t>
      </w:r>
      <w:r>
        <w:rPr>
          <w:rFonts w:ascii="Times New Roman" w:hAnsi="Times New Roman"/>
          <w:sz w:val="24"/>
          <w:szCs w:val="24"/>
        </w:rPr>
        <w:t xml:space="preserve"> </w:t>
      </w:r>
      <w:r w:rsidRPr="00CF2455">
        <w:rPr>
          <w:rFonts w:ascii="Times New Roman" w:hAnsi="Times New Roman"/>
          <w:sz w:val="24"/>
          <w:szCs w:val="24"/>
        </w:rPr>
        <w:t>показателей по вербальной креативности, которая доминирует у девушек. У девушек больше доминируют чувства, по сравнению с юношами и среди них больше лиц с чувствующим типом.</w:t>
      </w:r>
      <w:r>
        <w:rPr>
          <w:rFonts w:ascii="Times New Roman" w:hAnsi="Times New Roman"/>
          <w:sz w:val="24"/>
          <w:szCs w:val="24"/>
        </w:rPr>
        <w:t xml:space="preserve"> </w:t>
      </w:r>
      <w:r w:rsidRPr="00CF2455">
        <w:rPr>
          <w:rFonts w:ascii="Times New Roman" w:hAnsi="Times New Roman"/>
          <w:sz w:val="24"/>
          <w:szCs w:val="24"/>
        </w:rPr>
        <w:t>У юношей выше, чем у девушек проявляется мышление, и среди них больше лиц с мыслительным типом.</w:t>
      </w:r>
      <w:r>
        <w:rPr>
          <w:rFonts w:ascii="Times New Roman" w:hAnsi="Times New Roman"/>
          <w:sz w:val="24"/>
          <w:szCs w:val="24"/>
        </w:rPr>
        <w:t xml:space="preserve">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eastAsia="Calibri" w:hAnsi="Times New Roman"/>
          <w:sz w:val="24"/>
          <w:szCs w:val="24"/>
        </w:rPr>
        <w:t>При а</w:t>
      </w:r>
      <w:r w:rsidRPr="00CF2455">
        <w:rPr>
          <w:rFonts w:ascii="Times New Roman" w:hAnsi="Times New Roman"/>
          <w:sz w:val="24"/>
          <w:szCs w:val="24"/>
        </w:rPr>
        <w:t xml:space="preserve">нализе показателей творчества в юношеском возрасте обнаруживается тенденция влияния </w:t>
      </w:r>
      <w:r w:rsidRPr="00CF2455">
        <w:rPr>
          <w:rFonts w:ascii="Times New Roman" w:hAnsi="Times New Roman"/>
          <w:i/>
          <w:sz w:val="24"/>
          <w:szCs w:val="24"/>
        </w:rPr>
        <w:t xml:space="preserve">мышления </w:t>
      </w:r>
      <w:r w:rsidRPr="00CF2455">
        <w:rPr>
          <w:rFonts w:ascii="Times New Roman" w:hAnsi="Times New Roman"/>
          <w:sz w:val="24"/>
          <w:szCs w:val="24"/>
        </w:rPr>
        <w:t xml:space="preserve">на вербальную креативность. По творческим показателям экстравертный мыслительный тип проявляет более высокую вербальную креативность, чем интровертный мыслительный тип. </w:t>
      </w:r>
      <w:r w:rsidRPr="00CF2455">
        <w:rPr>
          <w:rFonts w:ascii="Times New Roman" w:hAnsi="Times New Roman"/>
          <w:i/>
          <w:sz w:val="24"/>
          <w:szCs w:val="24"/>
          <w:lang w:eastAsia="zh-CN"/>
        </w:rPr>
        <w:t>Чувства т</w:t>
      </w:r>
      <w:r w:rsidRPr="00CF2455">
        <w:rPr>
          <w:rFonts w:ascii="Times New Roman" w:hAnsi="Times New Roman"/>
          <w:sz w:val="24"/>
          <w:szCs w:val="24"/>
          <w:lang w:eastAsia="zh-CN"/>
        </w:rPr>
        <w:t xml:space="preserve">есно связаны с </w:t>
      </w:r>
      <w:r w:rsidRPr="00CF2455">
        <w:rPr>
          <w:rFonts w:ascii="Times New Roman" w:hAnsi="Times New Roman"/>
          <w:sz w:val="24"/>
          <w:szCs w:val="24"/>
        </w:rPr>
        <w:t>вербальной и невербальной креативностью студентов.</w:t>
      </w:r>
      <w:r w:rsidRPr="00CF2455">
        <w:rPr>
          <w:rFonts w:ascii="Times New Roman" w:hAnsi="Times New Roman"/>
          <w:iCs/>
          <w:sz w:val="24"/>
          <w:szCs w:val="24"/>
          <w:lang w:eastAsia="zh-CN"/>
        </w:rPr>
        <w:t xml:space="preserve"> По творческим показателям, у экстравертного чувствующего типа,</w:t>
      </w:r>
      <w:r>
        <w:rPr>
          <w:rFonts w:ascii="Times New Roman" w:hAnsi="Times New Roman"/>
          <w:iCs/>
          <w:sz w:val="24"/>
          <w:szCs w:val="24"/>
          <w:lang w:eastAsia="zh-CN"/>
        </w:rPr>
        <w:t xml:space="preserve"> </w:t>
      </w:r>
      <w:r w:rsidRPr="00CF2455">
        <w:rPr>
          <w:rFonts w:ascii="Times New Roman" w:hAnsi="Times New Roman"/>
          <w:iCs/>
          <w:sz w:val="24"/>
          <w:szCs w:val="24"/>
          <w:lang w:eastAsia="zh-CN"/>
        </w:rPr>
        <w:t>по сравнению с другими типами, наиболее высокие показатели по невербальной и вербальной креативности.</w:t>
      </w:r>
      <w:r w:rsidRPr="00CF2455">
        <w:rPr>
          <w:rFonts w:ascii="Times New Roman" w:hAnsi="Times New Roman"/>
          <w:sz w:val="24"/>
          <w:szCs w:val="24"/>
          <w:lang w:eastAsia="zh-CN"/>
        </w:rPr>
        <w:t xml:space="preserve"> </w:t>
      </w:r>
    </w:p>
    <w:p w:rsidR="00347478" w:rsidRPr="00CF2455" w:rsidRDefault="00347478" w:rsidP="00347478">
      <w:pPr>
        <w:spacing w:after="0" w:line="240" w:lineRule="auto"/>
        <w:ind w:firstLine="567"/>
        <w:jc w:val="both"/>
        <w:rPr>
          <w:rFonts w:ascii="Times New Roman" w:hAnsi="Times New Roman"/>
          <w:sz w:val="24"/>
          <w:szCs w:val="24"/>
          <w:lang w:eastAsia="zh-CN"/>
        </w:rPr>
      </w:pPr>
      <w:r w:rsidRPr="00CF2455">
        <w:rPr>
          <w:rFonts w:ascii="Times New Roman" w:hAnsi="Times New Roman"/>
          <w:sz w:val="24"/>
          <w:szCs w:val="24"/>
        </w:rPr>
        <w:t xml:space="preserve">Существенным признаком, сопровождающим невербальную креативность (и оригинальность, и уникальность) студентов является </w:t>
      </w:r>
      <w:r w:rsidRPr="00CF2455">
        <w:rPr>
          <w:rFonts w:ascii="Times New Roman" w:hAnsi="Times New Roman"/>
          <w:i/>
          <w:sz w:val="24"/>
          <w:szCs w:val="24"/>
        </w:rPr>
        <w:t>интуиция.</w:t>
      </w:r>
      <w:r w:rsidRPr="00CF2455">
        <w:rPr>
          <w:rFonts w:ascii="Times New Roman" w:hAnsi="Times New Roman"/>
          <w:sz w:val="24"/>
          <w:szCs w:val="24"/>
        </w:rPr>
        <w:t xml:space="preserve"> Интуиция, как, оказалось,</w:t>
      </w:r>
      <w:r>
        <w:rPr>
          <w:rFonts w:ascii="Times New Roman" w:hAnsi="Times New Roman"/>
          <w:sz w:val="24"/>
          <w:szCs w:val="24"/>
        </w:rPr>
        <w:t xml:space="preserve"> </w:t>
      </w:r>
      <w:r w:rsidRPr="00CF2455">
        <w:rPr>
          <w:rFonts w:ascii="Times New Roman" w:hAnsi="Times New Roman"/>
          <w:sz w:val="24"/>
          <w:szCs w:val="24"/>
        </w:rPr>
        <w:t>является ключевым признаком и психологическим детерминантом формирования оригинальности и уникальности,</w:t>
      </w:r>
      <w:r>
        <w:rPr>
          <w:rFonts w:ascii="Times New Roman" w:hAnsi="Times New Roman"/>
          <w:sz w:val="24"/>
          <w:szCs w:val="24"/>
        </w:rPr>
        <w:t xml:space="preserve"> </w:t>
      </w:r>
      <w:r w:rsidRPr="00CF2455">
        <w:rPr>
          <w:rFonts w:ascii="Times New Roman" w:hAnsi="Times New Roman"/>
          <w:sz w:val="24"/>
          <w:szCs w:val="24"/>
        </w:rPr>
        <w:t>а также невербальной креативности</w:t>
      </w:r>
      <w:r w:rsidRPr="00CF2455">
        <w:rPr>
          <w:rFonts w:ascii="Times New Roman" w:hAnsi="Times New Roman"/>
          <w:sz w:val="24"/>
          <w:szCs w:val="24"/>
          <w:lang w:eastAsia="zh-CN"/>
        </w:rPr>
        <w:t>. Интуиция и невербальная креативность тесно взаимосвязаны</w:t>
      </w:r>
      <w:r w:rsidRPr="00CF2455">
        <w:rPr>
          <w:rFonts w:ascii="Times New Roman" w:hAnsi="Times New Roman"/>
          <w:sz w:val="24"/>
          <w:szCs w:val="24"/>
        </w:rPr>
        <w:t>. В</w:t>
      </w:r>
      <w:r w:rsidRPr="00CF2455">
        <w:rPr>
          <w:rFonts w:ascii="Times New Roman" w:hAnsi="Times New Roman"/>
          <w:sz w:val="24"/>
          <w:szCs w:val="24"/>
          <w:lang w:eastAsia="zh-CN"/>
        </w:rPr>
        <w:t xml:space="preserve">ысокие показатели по интуиции присутствуют во всех группах с высокими достижениями креативности. </w:t>
      </w:r>
      <w:r w:rsidRPr="00CF2455">
        <w:rPr>
          <w:rFonts w:ascii="Times New Roman" w:hAnsi="Times New Roman"/>
          <w:iCs/>
          <w:sz w:val="24"/>
          <w:szCs w:val="24"/>
          <w:lang w:eastAsia="zh-CN"/>
        </w:rPr>
        <w:t>Высокие показатели по невербальной креативности обнаруживаются у</w:t>
      </w:r>
      <w:r w:rsidRPr="00CF2455">
        <w:rPr>
          <w:rFonts w:ascii="Times New Roman" w:hAnsi="Times New Roman"/>
          <w:i/>
          <w:iCs/>
          <w:sz w:val="24"/>
          <w:szCs w:val="24"/>
          <w:lang w:eastAsia="zh-CN"/>
        </w:rPr>
        <w:t xml:space="preserve"> </w:t>
      </w:r>
      <w:r w:rsidRPr="00CF2455">
        <w:rPr>
          <w:rFonts w:ascii="Times New Roman" w:hAnsi="Times New Roman"/>
          <w:iCs/>
          <w:sz w:val="24"/>
          <w:szCs w:val="24"/>
          <w:lang w:eastAsia="zh-CN"/>
        </w:rPr>
        <w:t>интровертного, интуитивного типа</w:t>
      </w:r>
      <w:r>
        <w:rPr>
          <w:rFonts w:ascii="Times New Roman" w:hAnsi="Times New Roman"/>
          <w:b/>
          <w:iCs/>
          <w:sz w:val="24"/>
          <w:szCs w:val="24"/>
          <w:lang w:eastAsia="zh-CN"/>
        </w:rPr>
        <w:t xml:space="preserve"> </w:t>
      </w:r>
      <w:r w:rsidRPr="00CF2455">
        <w:rPr>
          <w:rFonts w:ascii="Times New Roman" w:hAnsi="Times New Roman"/>
          <w:iCs/>
          <w:sz w:val="24"/>
          <w:szCs w:val="24"/>
          <w:lang w:eastAsia="zh-CN"/>
        </w:rPr>
        <w:t xml:space="preserve">по сравнению с другими типами интровертов. </w:t>
      </w:r>
    </w:p>
    <w:p w:rsidR="00347478" w:rsidRPr="00CF2455" w:rsidRDefault="00347478" w:rsidP="00347478">
      <w:pPr>
        <w:spacing w:after="0" w:line="240" w:lineRule="auto"/>
        <w:ind w:firstLine="567"/>
        <w:jc w:val="both"/>
        <w:rPr>
          <w:rFonts w:ascii="Times New Roman" w:hAnsi="Times New Roman"/>
          <w:sz w:val="24"/>
          <w:szCs w:val="24"/>
          <w:lang w:eastAsia="zh-CN"/>
        </w:rPr>
      </w:pPr>
      <w:r w:rsidRPr="00CF2455">
        <w:rPr>
          <w:rFonts w:ascii="Times New Roman" w:hAnsi="Times New Roman"/>
          <w:i/>
          <w:sz w:val="24"/>
          <w:szCs w:val="24"/>
        </w:rPr>
        <w:t>Ощущение</w:t>
      </w:r>
      <w:r w:rsidRPr="00CF2455">
        <w:rPr>
          <w:rFonts w:ascii="Times New Roman" w:hAnsi="Times New Roman"/>
          <w:sz w:val="24"/>
          <w:szCs w:val="24"/>
        </w:rPr>
        <w:t xml:space="preserve"> выступает как наиболее элементарная психическая функция по сравнению с мышлением, чувствами и интуицией. При доминировании ощущения над интуицией и при доминировании ощущения над мышлением, чувством, она менее всего влияет на развитие вербальной и невербальной креативности юношей и девушек</w:t>
      </w:r>
      <w:r w:rsidRPr="00CF2455">
        <w:rPr>
          <w:rFonts w:ascii="Times New Roman" w:hAnsi="Times New Roman"/>
          <w:sz w:val="24"/>
          <w:szCs w:val="24"/>
          <w:lang w:eastAsia="zh-CN"/>
        </w:rPr>
        <w:t xml:space="preserve">. </w:t>
      </w:r>
      <w:r w:rsidRPr="00CF2455">
        <w:rPr>
          <w:rFonts w:ascii="Times New Roman" w:hAnsi="Times New Roman"/>
          <w:sz w:val="24"/>
          <w:szCs w:val="24"/>
        </w:rPr>
        <w:t>Это наименьшее влияние ощущения на креативность обнаруживается среди лиц с экстравертной и интровертной установкой</w:t>
      </w:r>
      <w:r w:rsidRPr="00CF2455">
        <w:rPr>
          <w:rFonts w:ascii="Times New Roman" w:hAnsi="Times New Roman"/>
          <w:sz w:val="24"/>
          <w:szCs w:val="24"/>
          <w:lang w:eastAsia="zh-CN"/>
        </w:rPr>
        <w:t>.</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hAnsi="Times New Roman"/>
          <w:sz w:val="24"/>
          <w:szCs w:val="24"/>
        </w:rPr>
        <w:t>Согласно исследованию, юношеский возраст выступает как особый период развития личности, в котором</w:t>
      </w:r>
      <w:r>
        <w:rPr>
          <w:rFonts w:ascii="Times New Roman" w:hAnsi="Times New Roman"/>
          <w:sz w:val="24"/>
          <w:szCs w:val="24"/>
        </w:rPr>
        <w:t xml:space="preserve"> </w:t>
      </w:r>
      <w:r w:rsidRPr="00CF2455">
        <w:rPr>
          <w:rFonts w:ascii="Times New Roman" w:hAnsi="Times New Roman"/>
          <w:i/>
          <w:sz w:val="24"/>
          <w:szCs w:val="24"/>
        </w:rPr>
        <w:t>творчество</w:t>
      </w:r>
      <w:r w:rsidRPr="00CF2455">
        <w:rPr>
          <w:rFonts w:ascii="Times New Roman" w:hAnsi="Times New Roman"/>
          <w:sz w:val="24"/>
          <w:szCs w:val="24"/>
        </w:rPr>
        <w:t xml:space="preserve"> становится важным психологическим фактором становления личности юношей и девушек. Наряду с деятельностью, творчество, являясь одним из </w:t>
      </w:r>
      <w:r w:rsidRPr="00CF2455">
        <w:rPr>
          <w:rFonts w:ascii="Times New Roman" w:hAnsi="Times New Roman"/>
          <w:sz w:val="24"/>
          <w:szCs w:val="24"/>
        </w:rPr>
        <w:lastRenderedPageBreak/>
        <w:t xml:space="preserve">важных видов активности в юношеском возрасте, выступает как психологическое новообразование, на основе которого создается новое (формируются психологические основы вступления во взрослую самостоятельную жизнь, профессиональной направленности). </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eastAsia="Calibri" w:hAnsi="Times New Roman"/>
          <w:sz w:val="24"/>
          <w:szCs w:val="24"/>
        </w:rPr>
        <w:t>В старшем школьном и юношеском возрасте в качестве психологических детерминант актуальными, имеющими значения выступают архетипы личности: «эго» – как архетип личности, свидетельствующий о самосознании личности и осознанности своего «Я»; «персона» – архетип личности, под</w:t>
      </w:r>
      <w:r>
        <w:rPr>
          <w:rFonts w:ascii="Times New Roman" w:eastAsia="Calibri" w:hAnsi="Times New Roman"/>
          <w:sz w:val="24"/>
          <w:szCs w:val="24"/>
        </w:rPr>
        <w:t xml:space="preserve"> </w:t>
      </w:r>
      <w:r w:rsidRPr="00CF2455">
        <w:rPr>
          <w:rFonts w:ascii="Times New Roman" w:eastAsia="Calibri" w:hAnsi="Times New Roman"/>
          <w:sz w:val="24"/>
          <w:szCs w:val="24"/>
        </w:rPr>
        <w:t>воздействием коллективного бессознательного, языка и содержания обучения, культуры проявляющийся как стремление к «идентичности», «статусу», «имиджу», «авторитету» л</w:t>
      </w:r>
      <w:r w:rsidR="002179BF">
        <w:rPr>
          <w:rFonts w:ascii="Times New Roman" w:eastAsia="Calibri" w:hAnsi="Times New Roman"/>
          <w:sz w:val="24"/>
          <w:szCs w:val="24"/>
        </w:rPr>
        <w:t>ичности и т.</w:t>
      </w:r>
      <w:r w:rsidRPr="00CF2455">
        <w:rPr>
          <w:rFonts w:ascii="Times New Roman" w:eastAsia="Calibri" w:hAnsi="Times New Roman"/>
          <w:sz w:val="24"/>
          <w:szCs w:val="24"/>
        </w:rPr>
        <w:t>д. Значение архетипа личности «персона» в подростковом возрасте проявляет себя как стремление к внешним «авторитетам» в коллективе, что отражается</w:t>
      </w:r>
      <w:r>
        <w:rPr>
          <w:rFonts w:ascii="Times New Roman" w:eastAsia="Calibri" w:hAnsi="Times New Roman"/>
          <w:sz w:val="24"/>
          <w:szCs w:val="24"/>
        </w:rPr>
        <w:t xml:space="preserve"> </w:t>
      </w:r>
      <w:r w:rsidRPr="00CF2455">
        <w:rPr>
          <w:rFonts w:ascii="Times New Roman" w:eastAsia="Calibri" w:hAnsi="Times New Roman"/>
          <w:sz w:val="24"/>
          <w:szCs w:val="24"/>
        </w:rPr>
        <w:t>затем на индивидуальных и возрастных особенностях личности; «самость» –архетип личности, влияющий</w:t>
      </w:r>
      <w:r w:rsidRPr="00CF2455">
        <w:rPr>
          <w:rFonts w:ascii="Times New Roman" w:hAnsi="Times New Roman"/>
          <w:sz w:val="24"/>
          <w:szCs w:val="24"/>
        </w:rPr>
        <w:t xml:space="preserve"> на развитие и становление индивидуальности личности юношей и девушек; «анима» – архетип, который создает собирательный образ женщины и позволяет осознавать свою идентичность как мужчины для юношей; «анимус» – архетип, который создает собирательный образ мужчины и позволяет осознавать свою идентичность как женщины для девушек; «тень» – архетип личности, свидетельствующий о проявлении тревожности, неосознанного страха и депрессии.</w:t>
      </w:r>
    </w:p>
    <w:p w:rsidR="00347478" w:rsidRPr="00CF2455" w:rsidRDefault="00347478" w:rsidP="00347478">
      <w:pPr>
        <w:spacing w:after="0" w:line="240" w:lineRule="auto"/>
        <w:ind w:firstLine="567"/>
        <w:jc w:val="both"/>
        <w:rPr>
          <w:rFonts w:ascii="Times New Roman" w:hAnsi="Times New Roman"/>
          <w:sz w:val="24"/>
          <w:szCs w:val="24"/>
        </w:rPr>
      </w:pPr>
      <w:r w:rsidRPr="00CF2455">
        <w:rPr>
          <w:rFonts w:ascii="Times New Roman" w:eastAsia="Calibri" w:hAnsi="Times New Roman"/>
          <w:sz w:val="24"/>
          <w:szCs w:val="24"/>
        </w:rPr>
        <w:t xml:space="preserve">В старшем школьном возрасте у школьников 13 лет, обучающихся в русскоязычных и кыргызскоязычных классах, архетип личности «персона» имеет большое доминирующее значение и в этом возрасте он преобладает по значимости над другими архетипами личности. Это свидетельствует о том, что архетип «персона» оказывает сильное воздействие на эго личности подростка в возрасте 13 лет. Значительных различий в значении архетипов между мальчиками и девочками 13 лет и между подростками с русским и кыргызским языком обучения не обнаруживается. </w:t>
      </w:r>
    </w:p>
    <w:p w:rsidR="00347478" w:rsidRPr="00CF2455" w:rsidRDefault="00347478" w:rsidP="00347478">
      <w:pPr>
        <w:spacing w:after="0" w:line="240" w:lineRule="auto"/>
        <w:ind w:firstLine="567"/>
        <w:jc w:val="both"/>
        <w:rPr>
          <w:rFonts w:ascii="Times New Roman" w:eastAsia="Calibri" w:hAnsi="Times New Roman"/>
          <w:sz w:val="24"/>
          <w:szCs w:val="24"/>
        </w:rPr>
      </w:pPr>
      <w:r w:rsidRPr="00CF2455">
        <w:rPr>
          <w:rFonts w:ascii="Times New Roman" w:eastAsia="Calibri" w:hAnsi="Times New Roman"/>
          <w:sz w:val="24"/>
          <w:szCs w:val="24"/>
        </w:rPr>
        <w:t>К юношескому возрасту в 17 лет у юношей и девушек с русским языком обучения доминирующее значение приобретает архетип личности «эго» и «самость». У учащихся с русским языком обучения значение архетипа личности «персона» имеет тенденцию к снижению по сравнению со старшим школьным возрастом.</w:t>
      </w:r>
      <w:r>
        <w:rPr>
          <w:rFonts w:ascii="Times New Roman" w:eastAsia="Calibri" w:hAnsi="Times New Roman"/>
          <w:sz w:val="24"/>
          <w:szCs w:val="24"/>
        </w:rPr>
        <w:t xml:space="preserve"> </w:t>
      </w:r>
    </w:p>
    <w:p w:rsidR="00347478" w:rsidRPr="00CF2455" w:rsidRDefault="00347478" w:rsidP="00347478">
      <w:pPr>
        <w:spacing w:after="0" w:line="240" w:lineRule="auto"/>
        <w:ind w:firstLine="567"/>
        <w:jc w:val="both"/>
        <w:rPr>
          <w:rFonts w:ascii="Times New Roman" w:eastAsia="TimesNewRomanPSMT" w:hAnsi="Times New Roman"/>
          <w:sz w:val="24"/>
          <w:szCs w:val="24"/>
        </w:rPr>
      </w:pPr>
      <w:r w:rsidRPr="00CF2455">
        <w:rPr>
          <w:rFonts w:ascii="Times New Roman" w:eastAsia="TimesNewRomanPSMT" w:hAnsi="Times New Roman"/>
          <w:sz w:val="24"/>
          <w:szCs w:val="24"/>
        </w:rPr>
        <w:t>В юношеском возрасте в 20–21 год значимость архетипа «эго» и «самость» возрастает, в совокупности которые формируют индивидуальность личности юношей и девушек. Доминирование значения архетипа «эго» наряду с архетипом «самость» у юношей и девушек в возрасте 20–21 год и у взрослых рассматривается как свидетельство о зрелости и проявлении индивидуальности личности.</w:t>
      </w:r>
    </w:p>
    <w:p w:rsidR="00347478" w:rsidRPr="00CF2455" w:rsidRDefault="00347478" w:rsidP="00347478">
      <w:pPr>
        <w:spacing w:after="0" w:line="240" w:lineRule="auto"/>
        <w:ind w:firstLine="567"/>
        <w:jc w:val="both"/>
        <w:rPr>
          <w:rFonts w:ascii="Times New Roman" w:eastAsia="TimesNewRomanPSMT" w:hAnsi="Times New Roman"/>
          <w:sz w:val="24"/>
          <w:szCs w:val="24"/>
        </w:rPr>
      </w:pPr>
      <w:r w:rsidRPr="00CF2455">
        <w:rPr>
          <w:rFonts w:ascii="Times New Roman" w:eastAsia="Calibri" w:hAnsi="Times New Roman"/>
          <w:sz w:val="24"/>
          <w:szCs w:val="24"/>
        </w:rPr>
        <w:t xml:space="preserve">У юношей и девушек 17 лет с кыргызским языком обучения значение архетипа «персона» остается высоким, также как и в старшем школьном возрасте в 13 лет. Это свидетельствует, с одной стороны, о том, что коллективное бессознательное, выраженное в культуре кыргызов, языке обучения, содержании обучения на кыргызском языке, в семейном воспитании кыргызов у юношей и девушек с кыргызским языком обучения, формирует высокую оценку и значение коллективного бессознательного. Этот факт показывает, что коллективное бессознательное в юношеском возрасте с кыргызским языком обучения имеет доминирующее влияние на развитие личности в кыргызской культуре, что подтверждает положение Л.С. Выготского </w:t>
      </w:r>
      <w:r w:rsidRPr="00CF2455">
        <w:rPr>
          <w:rFonts w:ascii="Times New Roman" w:eastAsia="Calibri" w:hAnsi="Times New Roman"/>
          <w:i/>
          <w:sz w:val="24"/>
          <w:szCs w:val="24"/>
        </w:rPr>
        <w:t>о важности культуры</w:t>
      </w:r>
      <w:r w:rsidRPr="00CF2455">
        <w:rPr>
          <w:rFonts w:ascii="Times New Roman" w:eastAsia="Calibri" w:hAnsi="Times New Roman"/>
          <w:sz w:val="24"/>
          <w:szCs w:val="24"/>
        </w:rPr>
        <w:t xml:space="preserve">, и гипотезу исследования о формировании психических функций первоначально в коллективе в виде отношений детей, которые затем становятся психическими функциями личности. </w:t>
      </w:r>
    </w:p>
    <w:p w:rsidR="00347478" w:rsidRDefault="00347478" w:rsidP="00347478">
      <w:pPr>
        <w:spacing w:after="0" w:line="240" w:lineRule="auto"/>
        <w:ind w:firstLine="567"/>
        <w:jc w:val="both"/>
        <w:rPr>
          <w:rFonts w:ascii="Times New Roman" w:eastAsia="TimesNewRomanPSMT" w:hAnsi="Times New Roman"/>
          <w:sz w:val="24"/>
          <w:szCs w:val="24"/>
        </w:rPr>
      </w:pPr>
      <w:r w:rsidRPr="00CF2455">
        <w:rPr>
          <w:rFonts w:ascii="Times New Roman" w:eastAsia="TimesNewRomanPSMT" w:hAnsi="Times New Roman"/>
          <w:sz w:val="24"/>
          <w:szCs w:val="24"/>
        </w:rPr>
        <w:t>Исследование показывает, что формирование архетипов личности не генетически обусловлены и имеют индивидуальные и возрастные различия в формировании значения архетипов личности между подростками 13 лет, юношами и девушками 17 лет и</w:t>
      </w:r>
      <w:r>
        <w:rPr>
          <w:rFonts w:ascii="Times New Roman" w:eastAsia="TimesNewRomanPSMT" w:hAnsi="Times New Roman"/>
          <w:sz w:val="24"/>
          <w:szCs w:val="24"/>
        </w:rPr>
        <w:t xml:space="preserve"> </w:t>
      </w:r>
      <w:r w:rsidRPr="00CF2455">
        <w:rPr>
          <w:rFonts w:ascii="Times New Roman" w:eastAsia="TimesNewRomanPSMT" w:hAnsi="Times New Roman"/>
          <w:sz w:val="24"/>
          <w:szCs w:val="24"/>
        </w:rPr>
        <w:t>20–21 года, что имеют диагностическую ценность в воспитании и обучении юношей и девушек.</w:t>
      </w:r>
    </w:p>
    <w:p w:rsidR="00347478" w:rsidRPr="00CF2455" w:rsidRDefault="00347478" w:rsidP="00347478">
      <w:pPr>
        <w:spacing w:after="0" w:line="240" w:lineRule="auto"/>
        <w:ind w:firstLine="567"/>
        <w:jc w:val="both"/>
        <w:rPr>
          <w:rFonts w:ascii="Times New Roman" w:eastAsia="TimesNewRomanPSMT" w:hAnsi="Times New Roman"/>
          <w:sz w:val="24"/>
          <w:szCs w:val="24"/>
        </w:rPr>
      </w:pPr>
    </w:p>
    <w:p w:rsidR="00347478" w:rsidRPr="00CF2455" w:rsidRDefault="00347478" w:rsidP="008F0FF1">
      <w:pPr>
        <w:pStyle w:val="a9"/>
        <w:numPr>
          <w:ilvl w:val="0"/>
          <w:numId w:val="31"/>
        </w:numPr>
        <w:tabs>
          <w:tab w:val="left" w:pos="851"/>
        </w:tabs>
        <w:spacing w:after="0" w:line="240" w:lineRule="auto"/>
        <w:ind w:left="0" w:firstLine="567"/>
        <w:jc w:val="center"/>
        <w:rPr>
          <w:rFonts w:ascii="Times New Roman" w:hAnsi="Times New Roman"/>
          <w:sz w:val="24"/>
          <w:szCs w:val="24"/>
        </w:rPr>
      </w:pPr>
      <w:r w:rsidRPr="00CF2455">
        <w:rPr>
          <w:rFonts w:ascii="Times New Roman" w:hAnsi="Times New Roman"/>
          <w:b/>
          <w:sz w:val="24"/>
          <w:szCs w:val="24"/>
        </w:rPr>
        <w:t>Выводы</w:t>
      </w:r>
    </w:p>
    <w:p w:rsidR="00347478" w:rsidRPr="00CF2455" w:rsidRDefault="00347478" w:rsidP="008F0FF1">
      <w:pPr>
        <w:numPr>
          <w:ilvl w:val="0"/>
          <w:numId w:val="30"/>
        </w:numPr>
        <w:tabs>
          <w:tab w:val="left" w:pos="851"/>
        </w:tabs>
        <w:spacing w:after="0" w:line="240" w:lineRule="auto"/>
        <w:ind w:left="0" w:firstLine="567"/>
        <w:contextualSpacing/>
        <w:jc w:val="both"/>
        <w:rPr>
          <w:rFonts w:ascii="Times New Roman" w:eastAsia="TimesNewRomanPSMT" w:hAnsi="Times New Roman"/>
          <w:sz w:val="24"/>
          <w:szCs w:val="24"/>
        </w:rPr>
      </w:pPr>
      <w:r w:rsidRPr="00CF2455">
        <w:rPr>
          <w:rFonts w:ascii="Times New Roman" w:hAnsi="Times New Roman"/>
          <w:sz w:val="24"/>
          <w:szCs w:val="24"/>
        </w:rPr>
        <w:t xml:space="preserve">Изучение теоретико-методологических основ бессознательного, выявление роли бессознательных психологических детерминант в развитии личности в старшем школьном и </w:t>
      </w:r>
      <w:r w:rsidRPr="00CF2455">
        <w:rPr>
          <w:rFonts w:ascii="Times New Roman" w:hAnsi="Times New Roman"/>
          <w:sz w:val="24"/>
          <w:szCs w:val="24"/>
        </w:rPr>
        <w:lastRenderedPageBreak/>
        <w:t>юношеском возрасте, рассмотрение и исследование бессознательного в качестве психологического, личностного и педагогического ресурса открывает новые перспективы в обучении и воспитании творческой личности в школьном и юношеском возрасте, а также в разработке новых психологических технологий и инноваций в педагогической психологии.</w:t>
      </w:r>
    </w:p>
    <w:p w:rsidR="00347478" w:rsidRPr="00CF2455" w:rsidRDefault="00347478" w:rsidP="008F0FF1">
      <w:pPr>
        <w:numPr>
          <w:ilvl w:val="0"/>
          <w:numId w:val="30"/>
        </w:numPr>
        <w:tabs>
          <w:tab w:val="left" w:pos="851"/>
        </w:tabs>
        <w:spacing w:after="0" w:line="240" w:lineRule="auto"/>
        <w:ind w:left="0" w:firstLine="567"/>
        <w:contextualSpacing/>
        <w:jc w:val="both"/>
        <w:rPr>
          <w:rFonts w:ascii="Times New Roman" w:eastAsia="TimesNewRomanPSMT" w:hAnsi="Times New Roman"/>
          <w:sz w:val="24"/>
          <w:szCs w:val="24"/>
        </w:rPr>
      </w:pPr>
      <w:r w:rsidRPr="00CF2455">
        <w:rPr>
          <w:rFonts w:ascii="Times New Roman" w:hAnsi="Times New Roman"/>
          <w:bCs/>
          <w:sz w:val="24"/>
          <w:szCs w:val="24"/>
          <w:lang w:eastAsia="zh-CN"/>
        </w:rPr>
        <w:t>Знание методологических принципов взаимосвязи сознания и бессознательного</w:t>
      </w:r>
      <w:r>
        <w:rPr>
          <w:rFonts w:ascii="Times New Roman" w:hAnsi="Times New Roman"/>
          <w:bCs/>
          <w:sz w:val="24"/>
          <w:szCs w:val="24"/>
          <w:lang w:eastAsia="zh-CN"/>
        </w:rPr>
        <w:t xml:space="preserve"> </w:t>
      </w:r>
      <w:r w:rsidRPr="00CF2455">
        <w:rPr>
          <w:rFonts w:ascii="Times New Roman" w:hAnsi="Times New Roman"/>
          <w:bCs/>
          <w:sz w:val="24"/>
          <w:szCs w:val="24"/>
          <w:lang w:eastAsia="zh-CN"/>
        </w:rPr>
        <w:t>(опосредованности в психике, уровни бессознательного, единства сознания и бессознательного и их автономности и др.) в педагогической психологии</w:t>
      </w:r>
      <w:r>
        <w:rPr>
          <w:rFonts w:ascii="Times New Roman" w:hAnsi="Times New Roman"/>
          <w:bCs/>
          <w:sz w:val="24"/>
          <w:szCs w:val="24"/>
          <w:lang w:eastAsia="zh-CN"/>
        </w:rPr>
        <w:t xml:space="preserve"> </w:t>
      </w:r>
      <w:r w:rsidRPr="00CF2455">
        <w:rPr>
          <w:rFonts w:ascii="Times New Roman" w:hAnsi="Times New Roman"/>
          <w:bCs/>
          <w:sz w:val="24"/>
          <w:szCs w:val="24"/>
          <w:lang w:eastAsia="zh-CN"/>
        </w:rPr>
        <w:t>имеют практическую ценность в подготовке и формировании необходимых установок, психических функций, предрасполагает и благоприятствует педагогическому процессу обучения и воспитания.</w:t>
      </w:r>
    </w:p>
    <w:p w:rsidR="00347478" w:rsidRPr="00CF2455" w:rsidRDefault="00347478" w:rsidP="008F0FF1">
      <w:pPr>
        <w:numPr>
          <w:ilvl w:val="0"/>
          <w:numId w:val="30"/>
        </w:numPr>
        <w:tabs>
          <w:tab w:val="left" w:pos="851"/>
        </w:tabs>
        <w:spacing w:after="0" w:line="240" w:lineRule="auto"/>
        <w:ind w:left="0" w:firstLine="567"/>
        <w:contextualSpacing/>
        <w:jc w:val="both"/>
        <w:rPr>
          <w:rFonts w:ascii="Times New Roman" w:hAnsi="Times New Roman"/>
          <w:bCs/>
          <w:sz w:val="24"/>
          <w:szCs w:val="24"/>
          <w:lang w:eastAsia="zh-CN"/>
        </w:rPr>
      </w:pPr>
      <w:r w:rsidRPr="00CF2455">
        <w:rPr>
          <w:rFonts w:ascii="Times New Roman" w:hAnsi="Times New Roman"/>
          <w:bCs/>
          <w:sz w:val="24"/>
          <w:szCs w:val="24"/>
          <w:lang w:eastAsia="zh-CN"/>
        </w:rPr>
        <w:t xml:space="preserve">В целях подготовки студентов, обучающихся по педагогическим и психологическим дисциплинам, о теориях бессознательной сферы психики, о знаниях психологических детерминантах бессознательной сферы, об особенностях дифференциации неосознаваемой установки, экстравертной и интровертной установки; о значении психологических функций: мышление, чувства, ощущения, интуиция; гибкость и организованность, а также положения об особенностях архетипов личности могут быть включены в современные программы курсов для студентов «Общая психология» и «Введение в специальность», «Бессознательное в развитии личности», «Консультативная психология». </w:t>
      </w:r>
    </w:p>
    <w:p w:rsidR="00347478" w:rsidRPr="00CF2455" w:rsidRDefault="00347478" w:rsidP="00347478">
      <w:pPr>
        <w:spacing w:after="0" w:line="240" w:lineRule="auto"/>
        <w:ind w:firstLine="567"/>
        <w:jc w:val="center"/>
        <w:rPr>
          <w:rFonts w:ascii="Times New Roman" w:hAnsi="Times New Roman"/>
          <w:b/>
          <w:sz w:val="24"/>
          <w:szCs w:val="24"/>
        </w:rPr>
      </w:pPr>
    </w:p>
    <w:p w:rsidR="00347478" w:rsidRPr="00A11DCC" w:rsidRDefault="00347478" w:rsidP="00347478">
      <w:pPr>
        <w:spacing w:after="0" w:line="240" w:lineRule="auto"/>
        <w:ind w:firstLine="567"/>
        <w:jc w:val="both"/>
        <w:rPr>
          <w:rFonts w:ascii="Times New Roman" w:hAnsi="Times New Roman"/>
          <w:b/>
          <w:sz w:val="24"/>
          <w:szCs w:val="24"/>
          <w:lang w:val="ky-KG"/>
        </w:rPr>
      </w:pPr>
      <w:r w:rsidRPr="00CF2455">
        <w:rPr>
          <w:rFonts w:ascii="Times New Roman" w:hAnsi="Times New Roman"/>
          <w:b/>
          <w:sz w:val="24"/>
          <w:szCs w:val="24"/>
        </w:rPr>
        <w:t>ЛИТЕРАТУРА</w:t>
      </w:r>
      <w:r>
        <w:rPr>
          <w:rFonts w:ascii="Times New Roman" w:hAnsi="Times New Roman"/>
          <w:b/>
          <w:sz w:val="24"/>
          <w:szCs w:val="24"/>
          <w:lang w:val="ky-KG"/>
        </w:rPr>
        <w:t>:</w:t>
      </w:r>
    </w:p>
    <w:p w:rsidR="00347478" w:rsidRPr="00CF2455" w:rsidRDefault="00347478" w:rsidP="008F0FF1">
      <w:pPr>
        <w:numPr>
          <w:ilvl w:val="0"/>
          <w:numId w:val="32"/>
        </w:numPr>
        <w:tabs>
          <w:tab w:val="clear" w:pos="502"/>
          <w:tab w:val="left" w:pos="567"/>
        </w:tabs>
        <w:spacing w:after="0" w:line="240" w:lineRule="auto"/>
        <w:ind w:left="567" w:hanging="425"/>
        <w:contextualSpacing/>
        <w:jc w:val="both"/>
        <w:outlineLvl w:val="0"/>
        <w:rPr>
          <w:rFonts w:ascii="Times New Roman" w:hAnsi="Times New Roman"/>
          <w:sz w:val="24"/>
          <w:szCs w:val="24"/>
        </w:rPr>
      </w:pPr>
      <w:r>
        <w:rPr>
          <w:rFonts w:ascii="Times New Roman" w:hAnsi="Times New Roman"/>
          <w:sz w:val="24"/>
          <w:szCs w:val="24"/>
        </w:rPr>
        <w:t>Выготский Л.</w:t>
      </w:r>
      <w:r w:rsidRPr="00CF2455">
        <w:rPr>
          <w:rFonts w:ascii="Times New Roman" w:hAnsi="Times New Roman"/>
          <w:sz w:val="24"/>
          <w:szCs w:val="24"/>
        </w:rPr>
        <w:t>С.</w:t>
      </w:r>
      <w:r>
        <w:rPr>
          <w:rFonts w:ascii="Times New Roman" w:hAnsi="Times New Roman"/>
          <w:sz w:val="24"/>
          <w:szCs w:val="24"/>
        </w:rPr>
        <w:t xml:space="preserve"> Собрание сочинений / Л.</w:t>
      </w:r>
      <w:r w:rsidRPr="00CF2455">
        <w:rPr>
          <w:rFonts w:ascii="Times New Roman" w:hAnsi="Times New Roman"/>
          <w:sz w:val="24"/>
          <w:szCs w:val="24"/>
        </w:rPr>
        <w:t>С.</w:t>
      </w:r>
      <w:r>
        <w:rPr>
          <w:rFonts w:ascii="Times New Roman" w:hAnsi="Times New Roman"/>
          <w:sz w:val="24"/>
          <w:szCs w:val="24"/>
        </w:rPr>
        <w:t xml:space="preserve"> Выготский. </w:t>
      </w:r>
      <w:r w:rsidRPr="00CF2455">
        <w:rPr>
          <w:rFonts w:ascii="Times New Roman" w:hAnsi="Times New Roman"/>
          <w:sz w:val="24"/>
          <w:szCs w:val="24"/>
        </w:rPr>
        <w:t>– М.: Педагогика, 1982. – Т.1.– 488 с.</w:t>
      </w:r>
    </w:p>
    <w:p w:rsidR="00347478" w:rsidRPr="00CF2455" w:rsidRDefault="00347478" w:rsidP="008F0FF1">
      <w:pPr>
        <w:numPr>
          <w:ilvl w:val="0"/>
          <w:numId w:val="32"/>
        </w:numPr>
        <w:tabs>
          <w:tab w:val="left" w:pos="567"/>
        </w:tabs>
        <w:spacing w:after="0" w:line="240" w:lineRule="auto"/>
        <w:ind w:left="567" w:hanging="425"/>
        <w:jc w:val="both"/>
        <w:rPr>
          <w:rFonts w:ascii="Times New Roman" w:hAnsi="Times New Roman"/>
          <w:sz w:val="24"/>
          <w:szCs w:val="24"/>
        </w:rPr>
      </w:pPr>
      <w:r w:rsidRPr="00CF2455">
        <w:rPr>
          <w:rFonts w:ascii="Times New Roman" w:hAnsi="Times New Roman"/>
          <w:sz w:val="24"/>
          <w:szCs w:val="24"/>
        </w:rPr>
        <w:t xml:space="preserve">Джеймс У. Психология </w:t>
      </w:r>
      <w:r w:rsidRPr="00CF2455">
        <w:rPr>
          <w:rFonts w:ascii="Times New Roman" w:hAnsi="Times New Roman"/>
          <w:snapToGrid w:val="0"/>
          <w:sz w:val="24"/>
          <w:szCs w:val="24"/>
        </w:rPr>
        <w:t>/</w:t>
      </w:r>
      <w:r w:rsidRPr="00CF2455">
        <w:rPr>
          <w:rFonts w:ascii="Times New Roman" w:hAnsi="Times New Roman"/>
          <w:sz w:val="24"/>
          <w:szCs w:val="24"/>
        </w:rPr>
        <w:t xml:space="preserve"> У. Джеймс. – М., 2018. – 616 с.</w:t>
      </w:r>
      <w:r>
        <w:rPr>
          <w:rFonts w:ascii="Times New Roman" w:hAnsi="Times New Roman"/>
          <w:sz w:val="24"/>
          <w:szCs w:val="24"/>
        </w:rPr>
        <w:t xml:space="preserve"> </w:t>
      </w:r>
    </w:p>
    <w:p w:rsidR="00347478" w:rsidRPr="00CF2455" w:rsidRDefault="00347478" w:rsidP="008F0FF1">
      <w:pPr>
        <w:numPr>
          <w:ilvl w:val="0"/>
          <w:numId w:val="32"/>
        </w:numPr>
        <w:tabs>
          <w:tab w:val="left" w:pos="567"/>
        </w:tabs>
        <w:spacing w:after="0" w:line="240" w:lineRule="auto"/>
        <w:ind w:left="567" w:hanging="425"/>
        <w:contextualSpacing/>
        <w:jc w:val="both"/>
        <w:outlineLvl w:val="0"/>
        <w:rPr>
          <w:rFonts w:ascii="Times New Roman" w:hAnsi="Times New Roman"/>
          <w:iCs/>
          <w:sz w:val="24"/>
          <w:szCs w:val="24"/>
        </w:rPr>
      </w:pPr>
      <w:r w:rsidRPr="00CF2455">
        <w:rPr>
          <w:rFonts w:ascii="Times New Roman" w:hAnsi="Times New Roman"/>
          <w:iCs/>
          <w:sz w:val="24"/>
          <w:szCs w:val="24"/>
        </w:rPr>
        <w:t>Дружинин В.Н. Психология общих способностей</w:t>
      </w:r>
      <w:r w:rsidRPr="00CF2455">
        <w:rPr>
          <w:rFonts w:ascii="Times New Roman" w:hAnsi="Times New Roman"/>
          <w:iCs/>
          <w:snapToGrid w:val="0"/>
          <w:sz w:val="24"/>
          <w:szCs w:val="24"/>
        </w:rPr>
        <w:t xml:space="preserve"> </w:t>
      </w:r>
      <w:r w:rsidRPr="00CF2455">
        <w:rPr>
          <w:rFonts w:ascii="Times New Roman" w:hAnsi="Times New Roman"/>
          <w:snapToGrid w:val="0"/>
          <w:sz w:val="24"/>
          <w:szCs w:val="24"/>
        </w:rPr>
        <w:t>/</w:t>
      </w:r>
      <w:r>
        <w:rPr>
          <w:rFonts w:ascii="Times New Roman" w:hAnsi="Times New Roman"/>
          <w:snapToGrid w:val="0"/>
          <w:sz w:val="24"/>
          <w:szCs w:val="24"/>
        </w:rPr>
        <w:t xml:space="preserve"> </w:t>
      </w:r>
      <w:r w:rsidRPr="00CF2455">
        <w:rPr>
          <w:rFonts w:ascii="Times New Roman" w:eastAsia="Calibri" w:hAnsi="Times New Roman"/>
          <w:sz w:val="24"/>
          <w:szCs w:val="24"/>
        </w:rPr>
        <w:t>В.Н.</w:t>
      </w:r>
      <w:r>
        <w:rPr>
          <w:rFonts w:ascii="Times New Roman" w:eastAsia="Calibri" w:hAnsi="Times New Roman"/>
          <w:sz w:val="24"/>
          <w:szCs w:val="24"/>
        </w:rPr>
        <w:t xml:space="preserve"> </w:t>
      </w:r>
      <w:r w:rsidRPr="00CF2455">
        <w:rPr>
          <w:rFonts w:ascii="Times New Roman" w:eastAsia="Calibri" w:hAnsi="Times New Roman"/>
          <w:sz w:val="24"/>
          <w:szCs w:val="24"/>
        </w:rPr>
        <w:t>Дружини</w:t>
      </w:r>
      <w:r w:rsidRPr="00CF2455">
        <w:rPr>
          <w:rFonts w:ascii="Times New Roman" w:hAnsi="Times New Roman"/>
          <w:iCs/>
          <w:sz w:val="24"/>
          <w:szCs w:val="24"/>
        </w:rPr>
        <w:t>н.</w:t>
      </w:r>
      <w:r>
        <w:rPr>
          <w:rFonts w:ascii="Times New Roman" w:hAnsi="Times New Roman"/>
          <w:iCs/>
          <w:sz w:val="24"/>
          <w:szCs w:val="24"/>
        </w:rPr>
        <w:t xml:space="preserve"> </w:t>
      </w:r>
      <w:r w:rsidRPr="00CF2455">
        <w:rPr>
          <w:rFonts w:ascii="Times New Roman" w:hAnsi="Times New Roman"/>
          <w:sz w:val="24"/>
          <w:szCs w:val="24"/>
        </w:rPr>
        <w:t>–</w:t>
      </w:r>
      <w:r w:rsidRPr="00CF2455">
        <w:rPr>
          <w:rFonts w:ascii="Times New Roman" w:hAnsi="Times New Roman"/>
          <w:iCs/>
          <w:sz w:val="24"/>
          <w:szCs w:val="24"/>
        </w:rPr>
        <w:t xml:space="preserve"> СПб.: Питер, 2007. </w:t>
      </w:r>
    </w:p>
    <w:p w:rsidR="00347478" w:rsidRPr="00CF2455" w:rsidRDefault="00347478" w:rsidP="008F0FF1">
      <w:pPr>
        <w:pStyle w:val="a9"/>
        <w:numPr>
          <w:ilvl w:val="0"/>
          <w:numId w:val="32"/>
        </w:numPr>
        <w:tabs>
          <w:tab w:val="left" w:pos="567"/>
        </w:tabs>
        <w:autoSpaceDE w:val="0"/>
        <w:autoSpaceDN w:val="0"/>
        <w:adjustRightInd w:val="0"/>
        <w:spacing w:after="0" w:line="240" w:lineRule="auto"/>
        <w:ind w:left="567" w:hanging="425"/>
        <w:jc w:val="both"/>
        <w:rPr>
          <w:rFonts w:ascii="Times New Roman" w:hAnsi="Times New Roman"/>
          <w:sz w:val="24"/>
          <w:szCs w:val="24"/>
        </w:rPr>
      </w:pPr>
      <w:r w:rsidRPr="00CF2455">
        <w:rPr>
          <w:rFonts w:ascii="Times New Roman" w:hAnsi="Times New Roman"/>
          <w:iCs/>
          <w:sz w:val="24"/>
          <w:szCs w:val="24"/>
        </w:rPr>
        <w:t xml:space="preserve">Имедадзе И.В. </w:t>
      </w:r>
      <w:r w:rsidRPr="00CF2455">
        <w:rPr>
          <w:rFonts w:ascii="Times New Roman" w:hAnsi="Times New Roman"/>
          <w:sz w:val="24"/>
          <w:szCs w:val="24"/>
        </w:rPr>
        <w:t>Принцип развития и проблема бессознательного в трудах Л.С. Выготского, С.Л. Рубинштейна,</w:t>
      </w:r>
      <w:r>
        <w:rPr>
          <w:rFonts w:ascii="Times New Roman" w:hAnsi="Times New Roman"/>
          <w:sz w:val="24"/>
          <w:szCs w:val="24"/>
        </w:rPr>
        <w:t xml:space="preserve"> </w:t>
      </w:r>
      <w:r w:rsidRPr="00CF2455">
        <w:rPr>
          <w:rFonts w:ascii="Times New Roman" w:hAnsi="Times New Roman"/>
          <w:sz w:val="24"/>
          <w:szCs w:val="24"/>
        </w:rPr>
        <w:t xml:space="preserve">Д.Н. Узнадзе и З. Фрейда </w:t>
      </w:r>
      <w:r w:rsidRPr="00CF2455">
        <w:rPr>
          <w:rFonts w:ascii="Times New Roman" w:hAnsi="Times New Roman"/>
          <w:snapToGrid w:val="0"/>
          <w:sz w:val="24"/>
          <w:szCs w:val="24"/>
        </w:rPr>
        <w:t>[Текст] /</w:t>
      </w:r>
      <w:r w:rsidRPr="00CF2455">
        <w:rPr>
          <w:rFonts w:ascii="Times New Roman" w:hAnsi="Times New Roman"/>
          <w:iCs/>
          <w:sz w:val="24"/>
          <w:szCs w:val="24"/>
        </w:rPr>
        <w:t xml:space="preserve"> И.</w:t>
      </w:r>
      <w:r>
        <w:rPr>
          <w:rFonts w:ascii="Times New Roman" w:hAnsi="Times New Roman"/>
          <w:iCs/>
          <w:sz w:val="24"/>
          <w:szCs w:val="24"/>
        </w:rPr>
        <w:t xml:space="preserve"> </w:t>
      </w:r>
      <w:r w:rsidRPr="00CF2455">
        <w:rPr>
          <w:rFonts w:ascii="Times New Roman" w:hAnsi="Times New Roman"/>
          <w:iCs/>
          <w:sz w:val="24"/>
          <w:szCs w:val="24"/>
        </w:rPr>
        <w:t xml:space="preserve">В. Имедадзе, Р.Т. Сакварелидзе </w:t>
      </w:r>
      <w:r w:rsidRPr="00CF2455">
        <w:rPr>
          <w:rFonts w:ascii="Times New Roman" w:hAnsi="Times New Roman"/>
          <w:sz w:val="24"/>
          <w:szCs w:val="24"/>
        </w:rPr>
        <w:t>// Психология человека в современном мире. – М.: Изд-во ИП РАН, 2009. – С. 17–24.</w:t>
      </w:r>
    </w:p>
    <w:p w:rsidR="00347478" w:rsidRPr="00CF2455" w:rsidRDefault="00347478" w:rsidP="008F0FF1">
      <w:pPr>
        <w:numPr>
          <w:ilvl w:val="0"/>
          <w:numId w:val="32"/>
        </w:numPr>
        <w:tabs>
          <w:tab w:val="left" w:pos="567"/>
        </w:tabs>
        <w:spacing w:after="0" w:line="240" w:lineRule="auto"/>
        <w:ind w:left="567" w:hanging="425"/>
        <w:contextualSpacing/>
        <w:jc w:val="both"/>
        <w:outlineLvl w:val="0"/>
        <w:rPr>
          <w:rFonts w:ascii="Times New Roman" w:hAnsi="Times New Roman"/>
          <w:sz w:val="24"/>
          <w:szCs w:val="24"/>
        </w:rPr>
      </w:pPr>
      <w:r w:rsidRPr="00CF2455">
        <w:rPr>
          <w:rFonts w:ascii="Times New Roman" w:hAnsi="Times New Roman"/>
          <w:iCs/>
          <w:sz w:val="24"/>
          <w:szCs w:val="24"/>
        </w:rPr>
        <w:t>Куэнк Н.</w:t>
      </w:r>
      <w:r w:rsidRPr="00CF2455">
        <w:rPr>
          <w:rFonts w:ascii="Times New Roman" w:hAnsi="Times New Roman"/>
          <w:sz w:val="24"/>
          <w:szCs w:val="24"/>
        </w:rPr>
        <w:t xml:space="preserve"> MBTI: Полное руководство по интерпретации </w:t>
      </w:r>
      <w:r w:rsidRPr="00CF2455">
        <w:rPr>
          <w:rFonts w:ascii="Times New Roman" w:hAnsi="Times New Roman"/>
          <w:snapToGrid w:val="0"/>
          <w:sz w:val="24"/>
          <w:szCs w:val="24"/>
        </w:rPr>
        <w:t>/</w:t>
      </w:r>
      <w:r w:rsidRPr="00CF2455">
        <w:rPr>
          <w:rFonts w:ascii="Times New Roman" w:hAnsi="Times New Roman"/>
          <w:iCs/>
          <w:sz w:val="24"/>
          <w:szCs w:val="24"/>
        </w:rPr>
        <w:t xml:space="preserve"> Н. Куэнк;</w:t>
      </w:r>
      <w:r w:rsidRPr="00CF2455">
        <w:rPr>
          <w:rFonts w:ascii="Times New Roman" w:hAnsi="Times New Roman"/>
          <w:sz w:val="24"/>
          <w:szCs w:val="24"/>
        </w:rPr>
        <w:t xml:space="preserve"> - пер. с англ. «ООО Пароль» /</w:t>
      </w:r>
      <w:r w:rsidRPr="00CF2455">
        <w:rPr>
          <w:rFonts w:ascii="Times New Roman" w:hAnsi="Times New Roman"/>
          <w:iCs/>
          <w:sz w:val="24"/>
          <w:szCs w:val="24"/>
        </w:rPr>
        <w:t xml:space="preserve"> Куэнк Н.</w:t>
      </w:r>
      <w:r>
        <w:rPr>
          <w:rFonts w:ascii="Times New Roman" w:hAnsi="Times New Roman"/>
          <w:sz w:val="24"/>
          <w:szCs w:val="24"/>
        </w:rPr>
        <w:t> </w:t>
      </w:r>
      <w:r w:rsidRPr="00CF2455">
        <w:rPr>
          <w:rFonts w:ascii="Times New Roman" w:hAnsi="Times New Roman"/>
          <w:sz w:val="24"/>
          <w:szCs w:val="24"/>
        </w:rPr>
        <w:t>– М.: Бизнес Психологи, 2010. – 256 с.</w:t>
      </w:r>
    </w:p>
    <w:p w:rsidR="00347478" w:rsidRPr="00CF2455" w:rsidRDefault="00347478" w:rsidP="008F0FF1">
      <w:pPr>
        <w:numPr>
          <w:ilvl w:val="0"/>
          <w:numId w:val="32"/>
        </w:numPr>
        <w:tabs>
          <w:tab w:val="left" w:pos="567"/>
        </w:tabs>
        <w:spacing w:after="0" w:line="240" w:lineRule="auto"/>
        <w:ind w:left="567" w:hanging="425"/>
        <w:contextualSpacing/>
        <w:jc w:val="both"/>
        <w:outlineLvl w:val="0"/>
        <w:rPr>
          <w:rFonts w:ascii="Times New Roman" w:eastAsia="Calibri" w:hAnsi="Times New Roman"/>
          <w:sz w:val="24"/>
          <w:szCs w:val="24"/>
        </w:rPr>
      </w:pPr>
      <w:r>
        <w:rPr>
          <w:rFonts w:ascii="Times New Roman" w:hAnsi="Times New Roman"/>
          <w:iCs/>
          <w:sz w:val="24"/>
          <w:szCs w:val="24"/>
        </w:rPr>
        <w:t>Пономарев Я.</w:t>
      </w:r>
      <w:r w:rsidRPr="00CF2455">
        <w:rPr>
          <w:rFonts w:ascii="Times New Roman" w:hAnsi="Times New Roman"/>
          <w:iCs/>
          <w:sz w:val="24"/>
          <w:szCs w:val="24"/>
        </w:rPr>
        <w:t>А. </w:t>
      </w:r>
      <w:r w:rsidRPr="00CF2455">
        <w:rPr>
          <w:rFonts w:ascii="Times New Roman" w:hAnsi="Times New Roman"/>
          <w:sz w:val="24"/>
          <w:szCs w:val="24"/>
        </w:rPr>
        <w:t xml:space="preserve">Фазы творческого процесса </w:t>
      </w:r>
      <w:r w:rsidRPr="00CF2455">
        <w:rPr>
          <w:rFonts w:ascii="Times New Roman" w:hAnsi="Times New Roman"/>
          <w:snapToGrid w:val="0"/>
          <w:sz w:val="24"/>
          <w:szCs w:val="24"/>
        </w:rPr>
        <w:t>/</w:t>
      </w:r>
      <w:r w:rsidRPr="00CF2455">
        <w:rPr>
          <w:rFonts w:ascii="Times New Roman" w:hAnsi="Times New Roman"/>
          <w:bCs/>
          <w:sz w:val="24"/>
          <w:szCs w:val="24"/>
        </w:rPr>
        <w:t xml:space="preserve"> </w:t>
      </w:r>
      <w:r>
        <w:rPr>
          <w:rFonts w:ascii="Times New Roman" w:hAnsi="Times New Roman"/>
          <w:iCs/>
          <w:sz w:val="24"/>
          <w:szCs w:val="24"/>
        </w:rPr>
        <w:t>Я.</w:t>
      </w:r>
      <w:r w:rsidRPr="00CF2455">
        <w:rPr>
          <w:rFonts w:ascii="Times New Roman" w:hAnsi="Times New Roman"/>
          <w:iCs/>
          <w:sz w:val="24"/>
          <w:szCs w:val="24"/>
        </w:rPr>
        <w:t xml:space="preserve">А. Пономарев </w:t>
      </w:r>
      <w:r w:rsidRPr="00CF2455">
        <w:rPr>
          <w:rFonts w:ascii="Times New Roman" w:hAnsi="Times New Roman"/>
          <w:sz w:val="24"/>
          <w:szCs w:val="24"/>
        </w:rPr>
        <w:t>// Исследование про</w:t>
      </w:r>
      <w:r>
        <w:rPr>
          <w:rFonts w:ascii="Times New Roman" w:hAnsi="Times New Roman"/>
          <w:sz w:val="24"/>
          <w:szCs w:val="24"/>
        </w:rPr>
        <w:t xml:space="preserve">блем творческого процесса. </w:t>
      </w:r>
      <w:r w:rsidRPr="00CF2455">
        <w:rPr>
          <w:rFonts w:ascii="Times New Roman" w:hAnsi="Times New Roman"/>
          <w:sz w:val="24"/>
          <w:szCs w:val="24"/>
        </w:rPr>
        <w:t>–</w:t>
      </w:r>
      <w:r>
        <w:rPr>
          <w:rFonts w:ascii="Times New Roman" w:hAnsi="Times New Roman"/>
          <w:iCs/>
          <w:sz w:val="24"/>
          <w:szCs w:val="24"/>
        </w:rPr>
        <w:t xml:space="preserve"> </w:t>
      </w:r>
      <w:r w:rsidRPr="00CF2455">
        <w:rPr>
          <w:rFonts w:ascii="Times New Roman" w:hAnsi="Times New Roman"/>
          <w:sz w:val="24"/>
          <w:szCs w:val="24"/>
        </w:rPr>
        <w:t>М. 1983. –</w:t>
      </w:r>
      <w:r>
        <w:rPr>
          <w:rFonts w:ascii="Times New Roman" w:hAnsi="Times New Roman"/>
          <w:sz w:val="24"/>
          <w:szCs w:val="24"/>
        </w:rPr>
        <w:t xml:space="preserve"> </w:t>
      </w:r>
      <w:r w:rsidRPr="00CF2455">
        <w:rPr>
          <w:rFonts w:ascii="Times New Roman" w:hAnsi="Times New Roman"/>
          <w:sz w:val="24"/>
          <w:szCs w:val="24"/>
        </w:rPr>
        <w:t>С. 3-25.</w:t>
      </w:r>
    </w:p>
    <w:p w:rsidR="00347478" w:rsidRPr="00CF2455" w:rsidRDefault="00347478" w:rsidP="008F0FF1">
      <w:pPr>
        <w:numPr>
          <w:ilvl w:val="0"/>
          <w:numId w:val="32"/>
        </w:numPr>
        <w:tabs>
          <w:tab w:val="left" w:pos="567"/>
        </w:tabs>
        <w:spacing w:after="0" w:line="240" w:lineRule="auto"/>
        <w:ind w:left="567" w:hanging="425"/>
        <w:contextualSpacing/>
        <w:jc w:val="both"/>
        <w:outlineLvl w:val="0"/>
        <w:rPr>
          <w:rFonts w:ascii="Times New Roman" w:hAnsi="Times New Roman"/>
          <w:iCs/>
          <w:sz w:val="24"/>
          <w:szCs w:val="24"/>
        </w:rPr>
      </w:pPr>
      <w:r w:rsidRPr="00CF2455">
        <w:rPr>
          <w:rFonts w:ascii="Times New Roman" w:hAnsi="Times New Roman"/>
          <w:iCs/>
          <w:sz w:val="24"/>
          <w:szCs w:val="24"/>
        </w:rPr>
        <w:t>Узнадзе Д.Н. Экспериментальные основы психологии установки / Д.Н. Узнадзе. – Тбилиси: АН Гр. ССР, 1961 .</w:t>
      </w:r>
    </w:p>
    <w:p w:rsidR="00347478" w:rsidRPr="00CF2455" w:rsidRDefault="00347478" w:rsidP="008F0FF1">
      <w:pPr>
        <w:numPr>
          <w:ilvl w:val="0"/>
          <w:numId w:val="32"/>
        </w:numPr>
        <w:tabs>
          <w:tab w:val="left" w:pos="567"/>
        </w:tabs>
        <w:spacing w:after="0" w:line="240" w:lineRule="auto"/>
        <w:ind w:left="567" w:hanging="425"/>
        <w:contextualSpacing/>
        <w:jc w:val="both"/>
        <w:outlineLvl w:val="0"/>
        <w:rPr>
          <w:rFonts w:ascii="Times New Roman" w:hAnsi="Times New Roman"/>
          <w:iCs/>
          <w:sz w:val="24"/>
          <w:szCs w:val="24"/>
        </w:rPr>
      </w:pPr>
      <w:r w:rsidRPr="00CF2455">
        <w:rPr>
          <w:rFonts w:ascii="Times New Roman" w:hAnsi="Times New Roman"/>
          <w:iCs/>
          <w:sz w:val="24"/>
          <w:szCs w:val="24"/>
        </w:rPr>
        <w:t>Узнадзе Д.Н. Психологические исследования / Д.Н. Узнадзе. – М.: Наука, 1966. – 451 с.</w:t>
      </w:r>
    </w:p>
    <w:p w:rsidR="00347478" w:rsidRPr="00CF2455" w:rsidRDefault="00347478" w:rsidP="008F0FF1">
      <w:pPr>
        <w:numPr>
          <w:ilvl w:val="0"/>
          <w:numId w:val="32"/>
        </w:numPr>
        <w:tabs>
          <w:tab w:val="left" w:pos="567"/>
        </w:tabs>
        <w:spacing w:after="0" w:line="240" w:lineRule="auto"/>
        <w:ind w:left="567" w:hanging="425"/>
        <w:contextualSpacing/>
        <w:jc w:val="both"/>
        <w:outlineLvl w:val="0"/>
        <w:rPr>
          <w:rFonts w:ascii="Times New Roman" w:eastAsia="Calibri" w:hAnsi="Times New Roman"/>
          <w:sz w:val="24"/>
          <w:szCs w:val="24"/>
        </w:rPr>
      </w:pPr>
      <w:r w:rsidRPr="00CF2455">
        <w:rPr>
          <w:rFonts w:ascii="Times New Roman" w:hAnsi="Times New Roman"/>
          <w:iCs/>
          <w:sz w:val="24"/>
          <w:szCs w:val="24"/>
        </w:rPr>
        <w:t>Фрейд З. Психология бессознательного</w:t>
      </w:r>
      <w:r w:rsidRPr="00CF2455">
        <w:rPr>
          <w:rFonts w:ascii="Times New Roman" w:eastAsia="Calibri" w:hAnsi="Times New Roman"/>
          <w:sz w:val="24"/>
          <w:szCs w:val="24"/>
        </w:rPr>
        <w:t xml:space="preserve">. </w:t>
      </w:r>
      <w:r w:rsidRPr="00CF2455">
        <w:rPr>
          <w:rFonts w:ascii="Times New Roman" w:hAnsi="Times New Roman"/>
          <w:sz w:val="24"/>
          <w:szCs w:val="24"/>
        </w:rPr>
        <w:t xml:space="preserve">– </w:t>
      </w:r>
      <w:r w:rsidRPr="00CF2455">
        <w:rPr>
          <w:rFonts w:ascii="Times New Roman" w:eastAsia="Calibri" w:hAnsi="Times New Roman"/>
          <w:sz w:val="24"/>
          <w:szCs w:val="24"/>
        </w:rPr>
        <w:t>М.: Просвещение. 1989. – 448 с.</w:t>
      </w:r>
    </w:p>
    <w:p w:rsidR="00347478" w:rsidRPr="00CF2455" w:rsidRDefault="00347478" w:rsidP="008F0FF1">
      <w:pPr>
        <w:numPr>
          <w:ilvl w:val="0"/>
          <w:numId w:val="32"/>
        </w:numPr>
        <w:tabs>
          <w:tab w:val="left" w:pos="567"/>
          <w:tab w:val="left" w:pos="993"/>
        </w:tabs>
        <w:spacing w:after="0" w:line="240" w:lineRule="auto"/>
        <w:ind w:left="567" w:hanging="425"/>
        <w:contextualSpacing/>
        <w:jc w:val="both"/>
        <w:rPr>
          <w:rFonts w:ascii="Times New Roman" w:hAnsi="Times New Roman"/>
          <w:snapToGrid w:val="0"/>
          <w:sz w:val="24"/>
          <w:szCs w:val="24"/>
        </w:rPr>
      </w:pPr>
      <w:r w:rsidRPr="00CF2455">
        <w:rPr>
          <w:rFonts w:ascii="Times New Roman" w:hAnsi="Times New Roman"/>
          <w:snapToGrid w:val="0"/>
          <w:sz w:val="24"/>
          <w:szCs w:val="24"/>
        </w:rPr>
        <w:t>Фрейд З.</w:t>
      </w:r>
      <w:r>
        <w:rPr>
          <w:rFonts w:ascii="Times New Roman" w:hAnsi="Times New Roman"/>
          <w:snapToGrid w:val="0"/>
          <w:sz w:val="24"/>
          <w:szCs w:val="24"/>
        </w:rPr>
        <w:t xml:space="preserve"> </w:t>
      </w:r>
      <w:r w:rsidRPr="00CF2455">
        <w:rPr>
          <w:rFonts w:ascii="Times New Roman" w:hAnsi="Times New Roman"/>
          <w:snapToGrid w:val="0"/>
          <w:sz w:val="24"/>
          <w:szCs w:val="24"/>
        </w:rPr>
        <w:t>Введение в психоанализ: Лекции /</w:t>
      </w:r>
      <w:r w:rsidRPr="00CF2455">
        <w:rPr>
          <w:rFonts w:ascii="Times New Roman" w:hAnsi="Times New Roman"/>
          <w:sz w:val="24"/>
          <w:szCs w:val="24"/>
        </w:rPr>
        <w:t xml:space="preserve"> </w:t>
      </w:r>
      <w:r w:rsidRPr="00CF2455">
        <w:rPr>
          <w:rFonts w:ascii="Times New Roman" w:hAnsi="Times New Roman"/>
          <w:snapToGrid w:val="0"/>
          <w:sz w:val="24"/>
          <w:szCs w:val="24"/>
        </w:rPr>
        <w:t>З. Фрейд. – М.: Наука. 1991. – 456 с.</w:t>
      </w:r>
    </w:p>
    <w:p w:rsidR="00347478" w:rsidRPr="00CF2455" w:rsidRDefault="00347478" w:rsidP="008F0FF1">
      <w:pPr>
        <w:numPr>
          <w:ilvl w:val="0"/>
          <w:numId w:val="32"/>
        </w:numPr>
        <w:tabs>
          <w:tab w:val="left" w:pos="567"/>
          <w:tab w:val="left" w:pos="993"/>
        </w:tabs>
        <w:spacing w:after="0" w:line="240" w:lineRule="auto"/>
        <w:ind w:left="567" w:hanging="425"/>
        <w:contextualSpacing/>
        <w:jc w:val="both"/>
        <w:rPr>
          <w:rFonts w:ascii="Times New Roman" w:eastAsia="Calibri" w:hAnsi="Times New Roman"/>
          <w:sz w:val="24"/>
          <w:szCs w:val="24"/>
        </w:rPr>
      </w:pPr>
      <w:r>
        <w:rPr>
          <w:rFonts w:ascii="Times New Roman" w:eastAsia="Calibri" w:hAnsi="Times New Roman"/>
          <w:sz w:val="24"/>
          <w:szCs w:val="24"/>
        </w:rPr>
        <w:t>Фрейд З.</w:t>
      </w:r>
      <w:r w:rsidRPr="00CF2455">
        <w:rPr>
          <w:rFonts w:ascii="Times New Roman" w:eastAsia="Calibri" w:hAnsi="Times New Roman"/>
          <w:sz w:val="24"/>
          <w:szCs w:val="24"/>
        </w:rPr>
        <w:t>Я и Оно</w:t>
      </w:r>
      <w:r>
        <w:rPr>
          <w:rFonts w:ascii="Times New Roman" w:eastAsia="Calibri" w:hAnsi="Times New Roman"/>
          <w:sz w:val="24"/>
          <w:szCs w:val="24"/>
        </w:rPr>
        <w:t xml:space="preserve"> </w:t>
      </w:r>
      <w:r w:rsidRPr="00CF2455">
        <w:rPr>
          <w:rFonts w:ascii="Times New Roman" w:hAnsi="Times New Roman"/>
          <w:snapToGrid w:val="0"/>
          <w:sz w:val="24"/>
          <w:szCs w:val="24"/>
        </w:rPr>
        <w:t>/</w:t>
      </w:r>
      <w:r w:rsidRPr="00CF2455">
        <w:rPr>
          <w:rFonts w:ascii="Times New Roman" w:hAnsi="Times New Roman"/>
          <w:sz w:val="24"/>
          <w:szCs w:val="24"/>
        </w:rPr>
        <w:t xml:space="preserve"> </w:t>
      </w:r>
      <w:r w:rsidRPr="00CF2455">
        <w:rPr>
          <w:rFonts w:ascii="Times New Roman" w:hAnsi="Times New Roman"/>
          <w:snapToGrid w:val="0"/>
          <w:sz w:val="24"/>
          <w:szCs w:val="24"/>
        </w:rPr>
        <w:t>З. Фрейд</w:t>
      </w:r>
      <w:r w:rsidRPr="00CF2455">
        <w:rPr>
          <w:rFonts w:ascii="Times New Roman" w:eastAsia="Calibri" w:hAnsi="Times New Roman"/>
          <w:sz w:val="24"/>
          <w:szCs w:val="24"/>
        </w:rPr>
        <w:t xml:space="preserve">. </w:t>
      </w:r>
      <w:r w:rsidRPr="00CF2455">
        <w:rPr>
          <w:rFonts w:ascii="Times New Roman" w:hAnsi="Times New Roman"/>
          <w:sz w:val="24"/>
          <w:szCs w:val="24"/>
        </w:rPr>
        <w:t xml:space="preserve">– </w:t>
      </w:r>
      <w:r w:rsidRPr="00CF2455">
        <w:rPr>
          <w:rFonts w:ascii="Times New Roman" w:eastAsia="Calibri" w:hAnsi="Times New Roman"/>
          <w:sz w:val="24"/>
          <w:szCs w:val="24"/>
        </w:rPr>
        <w:t>М.: ЭКСМО, Харьков: ФОЛИО, 2006. – 864 с.</w:t>
      </w:r>
    </w:p>
    <w:p w:rsidR="00347478" w:rsidRPr="00CF2455" w:rsidRDefault="00347478" w:rsidP="008F0FF1">
      <w:pPr>
        <w:numPr>
          <w:ilvl w:val="0"/>
          <w:numId w:val="32"/>
        </w:numPr>
        <w:tabs>
          <w:tab w:val="left" w:pos="567"/>
          <w:tab w:val="left" w:pos="993"/>
        </w:tabs>
        <w:spacing w:after="0" w:line="240" w:lineRule="auto"/>
        <w:ind w:left="567" w:hanging="425"/>
        <w:contextualSpacing/>
        <w:jc w:val="both"/>
        <w:rPr>
          <w:rFonts w:ascii="Times New Roman" w:eastAsia="Calibri" w:hAnsi="Times New Roman"/>
          <w:sz w:val="24"/>
          <w:szCs w:val="24"/>
        </w:rPr>
      </w:pPr>
      <w:r w:rsidRPr="00CF2455">
        <w:rPr>
          <w:rFonts w:ascii="Times New Roman" w:eastAsia="Calibri" w:hAnsi="Times New Roman"/>
          <w:sz w:val="24"/>
          <w:szCs w:val="24"/>
        </w:rPr>
        <w:t>Хиллман Дж.</w:t>
      </w:r>
      <w:r>
        <w:rPr>
          <w:rFonts w:ascii="Times New Roman" w:eastAsia="Calibri" w:hAnsi="Times New Roman"/>
          <w:sz w:val="24"/>
          <w:szCs w:val="24"/>
        </w:rPr>
        <w:t xml:space="preserve"> </w:t>
      </w:r>
      <w:r w:rsidRPr="00CF2455">
        <w:rPr>
          <w:rFonts w:ascii="Times New Roman" w:eastAsia="Calibri" w:hAnsi="Times New Roman"/>
          <w:sz w:val="24"/>
          <w:szCs w:val="24"/>
        </w:rPr>
        <w:t xml:space="preserve">Архетипическая психология </w:t>
      </w:r>
      <w:r w:rsidRPr="00CF2455">
        <w:rPr>
          <w:rFonts w:ascii="Times New Roman" w:hAnsi="Times New Roman"/>
          <w:snapToGrid w:val="0"/>
          <w:sz w:val="24"/>
          <w:szCs w:val="24"/>
        </w:rPr>
        <w:t>/</w:t>
      </w:r>
      <w:r w:rsidRPr="00CF2455">
        <w:rPr>
          <w:rFonts w:ascii="Times New Roman" w:eastAsia="Calibri" w:hAnsi="Times New Roman"/>
          <w:sz w:val="24"/>
          <w:szCs w:val="24"/>
        </w:rPr>
        <w:t xml:space="preserve"> Дж. Хиллман. </w:t>
      </w:r>
      <w:r w:rsidRPr="00CF2455">
        <w:rPr>
          <w:rFonts w:ascii="Times New Roman" w:hAnsi="Times New Roman"/>
          <w:sz w:val="24"/>
          <w:szCs w:val="24"/>
        </w:rPr>
        <w:t xml:space="preserve">– </w:t>
      </w:r>
      <w:r w:rsidRPr="00CF2455">
        <w:rPr>
          <w:rFonts w:ascii="Times New Roman" w:eastAsia="Calibri" w:hAnsi="Times New Roman"/>
          <w:sz w:val="24"/>
          <w:szCs w:val="24"/>
        </w:rPr>
        <w:t>Спб.: Б.С.К. 1996. – 157 с.</w:t>
      </w:r>
    </w:p>
    <w:p w:rsidR="00347478" w:rsidRPr="00CF2455" w:rsidRDefault="00347478" w:rsidP="008F0FF1">
      <w:pPr>
        <w:numPr>
          <w:ilvl w:val="0"/>
          <w:numId w:val="32"/>
        </w:numPr>
        <w:tabs>
          <w:tab w:val="left" w:pos="567"/>
          <w:tab w:val="left" w:pos="993"/>
        </w:tabs>
        <w:spacing w:after="0" w:line="240" w:lineRule="auto"/>
        <w:ind w:left="567" w:hanging="425"/>
        <w:contextualSpacing/>
        <w:jc w:val="both"/>
        <w:rPr>
          <w:rFonts w:ascii="Times New Roman" w:eastAsia="Calibri" w:hAnsi="Times New Roman"/>
          <w:sz w:val="24"/>
          <w:szCs w:val="24"/>
        </w:rPr>
      </w:pPr>
      <w:r>
        <w:rPr>
          <w:rFonts w:ascii="Times New Roman" w:eastAsia="Calibri" w:hAnsi="Times New Roman"/>
          <w:sz w:val="24"/>
          <w:szCs w:val="24"/>
        </w:rPr>
        <w:t>Юнг К.</w:t>
      </w:r>
      <w:r w:rsidRPr="00CF2455">
        <w:rPr>
          <w:rFonts w:ascii="Times New Roman" w:eastAsia="Calibri" w:hAnsi="Times New Roman"/>
          <w:sz w:val="24"/>
          <w:szCs w:val="24"/>
        </w:rPr>
        <w:t xml:space="preserve">Г. Аналитическая психология: Прошлое и настоящее </w:t>
      </w:r>
      <w:r w:rsidRPr="00CF2455">
        <w:rPr>
          <w:rFonts w:ascii="Times New Roman" w:hAnsi="Times New Roman"/>
          <w:snapToGrid w:val="0"/>
          <w:sz w:val="24"/>
          <w:szCs w:val="24"/>
        </w:rPr>
        <w:t xml:space="preserve">/ </w:t>
      </w:r>
      <w:r>
        <w:rPr>
          <w:rFonts w:ascii="Times New Roman" w:hAnsi="Times New Roman"/>
          <w:sz w:val="24"/>
          <w:szCs w:val="24"/>
        </w:rPr>
        <w:t>К.</w:t>
      </w:r>
      <w:r w:rsidRPr="00CF2455">
        <w:rPr>
          <w:rFonts w:ascii="Times New Roman" w:hAnsi="Times New Roman"/>
          <w:sz w:val="24"/>
          <w:szCs w:val="24"/>
        </w:rPr>
        <w:t>Г. Юнг</w:t>
      </w:r>
      <w:r w:rsidRPr="00CF2455">
        <w:rPr>
          <w:rFonts w:ascii="Times New Roman" w:eastAsia="Calibri" w:hAnsi="Times New Roman"/>
          <w:sz w:val="24"/>
          <w:szCs w:val="24"/>
        </w:rPr>
        <w:t xml:space="preserve"> и др. – М.: Мартис, 1995. – 320 с. </w:t>
      </w:r>
    </w:p>
    <w:p w:rsidR="00347478" w:rsidRPr="00CF2455" w:rsidRDefault="00347478" w:rsidP="008F0FF1">
      <w:pPr>
        <w:numPr>
          <w:ilvl w:val="0"/>
          <w:numId w:val="32"/>
        </w:numPr>
        <w:tabs>
          <w:tab w:val="left" w:pos="567"/>
          <w:tab w:val="left" w:pos="993"/>
        </w:tabs>
        <w:spacing w:after="0" w:line="240" w:lineRule="auto"/>
        <w:ind w:left="567" w:hanging="425"/>
        <w:contextualSpacing/>
        <w:jc w:val="both"/>
        <w:rPr>
          <w:rFonts w:ascii="Times New Roman" w:eastAsia="Calibri" w:hAnsi="Times New Roman"/>
          <w:sz w:val="24"/>
          <w:szCs w:val="24"/>
        </w:rPr>
      </w:pPr>
      <w:r>
        <w:rPr>
          <w:rFonts w:ascii="Times New Roman" w:eastAsia="Calibri" w:hAnsi="Times New Roman"/>
          <w:sz w:val="24"/>
          <w:szCs w:val="24"/>
        </w:rPr>
        <w:t>Юнг К.</w:t>
      </w:r>
      <w:r w:rsidRPr="00CF2455">
        <w:rPr>
          <w:rFonts w:ascii="Times New Roman" w:eastAsia="Calibri" w:hAnsi="Times New Roman"/>
          <w:sz w:val="24"/>
          <w:szCs w:val="24"/>
        </w:rPr>
        <w:t xml:space="preserve">Г. Человек и его символы </w:t>
      </w:r>
      <w:r w:rsidRPr="00CF2455">
        <w:rPr>
          <w:rFonts w:ascii="Times New Roman" w:hAnsi="Times New Roman"/>
          <w:snapToGrid w:val="0"/>
          <w:sz w:val="24"/>
          <w:szCs w:val="24"/>
        </w:rPr>
        <w:t xml:space="preserve">/ </w:t>
      </w:r>
      <w:r w:rsidRPr="00CF2455">
        <w:rPr>
          <w:rFonts w:ascii="Times New Roman" w:hAnsi="Times New Roman"/>
          <w:sz w:val="24"/>
          <w:szCs w:val="24"/>
        </w:rPr>
        <w:t>К. Г. Юнг.</w:t>
      </w:r>
      <w:r>
        <w:rPr>
          <w:rFonts w:ascii="Times New Roman" w:hAnsi="Times New Roman"/>
          <w:sz w:val="24"/>
          <w:szCs w:val="24"/>
        </w:rPr>
        <w:t xml:space="preserve"> </w:t>
      </w:r>
      <w:r w:rsidRPr="00CF2455">
        <w:rPr>
          <w:rFonts w:ascii="Times New Roman" w:eastAsia="Calibri" w:hAnsi="Times New Roman"/>
          <w:sz w:val="24"/>
          <w:szCs w:val="24"/>
        </w:rPr>
        <w:t xml:space="preserve">Под общ. ред. С.И. Сиренко. </w:t>
      </w:r>
      <w:r w:rsidRPr="00CF2455">
        <w:rPr>
          <w:rFonts w:ascii="Times New Roman" w:hAnsi="Times New Roman"/>
          <w:sz w:val="24"/>
          <w:szCs w:val="24"/>
        </w:rPr>
        <w:t>–</w:t>
      </w:r>
      <w:r w:rsidRPr="00CF2455">
        <w:rPr>
          <w:rFonts w:ascii="Times New Roman" w:eastAsia="Calibri" w:hAnsi="Times New Roman"/>
          <w:sz w:val="24"/>
          <w:szCs w:val="24"/>
        </w:rPr>
        <w:t xml:space="preserve"> М.: Серебряные нити, 1997. </w:t>
      </w:r>
      <w:r w:rsidRPr="00CF2455">
        <w:rPr>
          <w:rFonts w:ascii="Times New Roman" w:hAnsi="Times New Roman"/>
          <w:sz w:val="24"/>
          <w:szCs w:val="24"/>
        </w:rPr>
        <w:t xml:space="preserve">– </w:t>
      </w:r>
      <w:r w:rsidRPr="00CF2455">
        <w:rPr>
          <w:rFonts w:ascii="Times New Roman" w:eastAsia="Calibri" w:hAnsi="Times New Roman"/>
          <w:sz w:val="24"/>
          <w:szCs w:val="24"/>
        </w:rPr>
        <w:t>368 с.</w:t>
      </w:r>
    </w:p>
    <w:p w:rsidR="00347478" w:rsidRPr="00CF2455" w:rsidRDefault="00347478" w:rsidP="008F0FF1">
      <w:pPr>
        <w:numPr>
          <w:ilvl w:val="0"/>
          <w:numId w:val="32"/>
        </w:numPr>
        <w:tabs>
          <w:tab w:val="left" w:pos="567"/>
          <w:tab w:val="left" w:pos="993"/>
        </w:tabs>
        <w:spacing w:after="0" w:line="240" w:lineRule="auto"/>
        <w:ind w:left="567" w:hanging="425"/>
        <w:contextualSpacing/>
        <w:jc w:val="both"/>
        <w:rPr>
          <w:rFonts w:ascii="Times New Roman" w:eastAsia="Calibri" w:hAnsi="Times New Roman"/>
          <w:sz w:val="24"/>
          <w:szCs w:val="24"/>
        </w:rPr>
      </w:pPr>
      <w:r w:rsidRPr="00CF2455">
        <w:rPr>
          <w:rFonts w:ascii="Times New Roman" w:eastAsia="Calibri" w:hAnsi="Times New Roman"/>
          <w:sz w:val="24"/>
          <w:szCs w:val="24"/>
        </w:rPr>
        <w:t xml:space="preserve">Юнг К.Г. Психологические типы </w:t>
      </w:r>
      <w:r w:rsidRPr="00CF2455">
        <w:rPr>
          <w:rFonts w:ascii="Times New Roman" w:hAnsi="Times New Roman"/>
          <w:snapToGrid w:val="0"/>
          <w:sz w:val="24"/>
          <w:szCs w:val="24"/>
        </w:rPr>
        <w:t xml:space="preserve">/ </w:t>
      </w:r>
      <w:r w:rsidRPr="00CF2455">
        <w:rPr>
          <w:rFonts w:ascii="Times New Roman" w:hAnsi="Times New Roman"/>
          <w:sz w:val="24"/>
          <w:szCs w:val="24"/>
        </w:rPr>
        <w:t xml:space="preserve">К. Г. Юнг </w:t>
      </w:r>
      <w:r w:rsidRPr="00CF2455">
        <w:rPr>
          <w:rFonts w:ascii="Times New Roman" w:eastAsia="Calibri" w:hAnsi="Times New Roman"/>
          <w:sz w:val="24"/>
          <w:szCs w:val="24"/>
        </w:rPr>
        <w:t xml:space="preserve">/ Под общей ред. В. Зеленского. </w:t>
      </w:r>
      <w:r w:rsidRPr="00CF2455">
        <w:rPr>
          <w:rFonts w:ascii="Times New Roman" w:hAnsi="Times New Roman"/>
          <w:sz w:val="24"/>
          <w:szCs w:val="24"/>
        </w:rPr>
        <w:t>–</w:t>
      </w:r>
      <w:r w:rsidRPr="00CF2455">
        <w:rPr>
          <w:rFonts w:ascii="Times New Roman" w:eastAsia="Calibri" w:hAnsi="Times New Roman"/>
          <w:sz w:val="24"/>
          <w:szCs w:val="24"/>
        </w:rPr>
        <w:t xml:space="preserve"> М.: Университетская книга АСТ , 1997. – 717 с.</w:t>
      </w:r>
    </w:p>
    <w:p w:rsidR="00347478" w:rsidRPr="00CF2455" w:rsidRDefault="00347478" w:rsidP="008F0FF1">
      <w:pPr>
        <w:numPr>
          <w:ilvl w:val="0"/>
          <w:numId w:val="32"/>
        </w:numPr>
        <w:tabs>
          <w:tab w:val="left" w:pos="567"/>
          <w:tab w:val="left" w:pos="993"/>
        </w:tabs>
        <w:spacing w:after="0" w:line="240" w:lineRule="auto"/>
        <w:ind w:left="567" w:hanging="425"/>
        <w:contextualSpacing/>
        <w:jc w:val="both"/>
        <w:rPr>
          <w:rFonts w:ascii="Times New Roman" w:eastAsia="Calibri" w:hAnsi="Times New Roman"/>
          <w:sz w:val="24"/>
          <w:szCs w:val="24"/>
        </w:rPr>
      </w:pPr>
      <w:r w:rsidRPr="00CF2455">
        <w:rPr>
          <w:rFonts w:ascii="Times New Roman" w:eastAsia="Calibri" w:hAnsi="Times New Roman"/>
          <w:sz w:val="24"/>
          <w:szCs w:val="24"/>
        </w:rPr>
        <w:t xml:space="preserve">Юнг К.Г. Сознание и бессознательное: сборник </w:t>
      </w:r>
      <w:r w:rsidRPr="00CF2455">
        <w:rPr>
          <w:rFonts w:ascii="Times New Roman" w:hAnsi="Times New Roman"/>
          <w:snapToGrid w:val="0"/>
          <w:sz w:val="24"/>
          <w:szCs w:val="24"/>
        </w:rPr>
        <w:t xml:space="preserve">/ </w:t>
      </w:r>
      <w:r>
        <w:rPr>
          <w:rFonts w:ascii="Times New Roman" w:hAnsi="Times New Roman"/>
          <w:sz w:val="24"/>
          <w:szCs w:val="24"/>
        </w:rPr>
        <w:t>К.</w:t>
      </w:r>
      <w:r w:rsidRPr="00CF2455">
        <w:rPr>
          <w:rFonts w:ascii="Times New Roman" w:hAnsi="Times New Roman"/>
          <w:sz w:val="24"/>
          <w:szCs w:val="24"/>
        </w:rPr>
        <w:t xml:space="preserve">Г. Юнг </w:t>
      </w:r>
      <w:r w:rsidRPr="00CF2455">
        <w:rPr>
          <w:rFonts w:ascii="Times New Roman" w:eastAsia="Calibri" w:hAnsi="Times New Roman"/>
          <w:sz w:val="24"/>
          <w:szCs w:val="24"/>
        </w:rPr>
        <w:t>/ пер. с англ. – СПб. : Университетская книга, 1997. – 544 с.</w:t>
      </w:r>
    </w:p>
    <w:p w:rsidR="00347478" w:rsidRDefault="00347478">
      <w:pPr>
        <w:rPr>
          <w:rStyle w:val="af9"/>
          <w:rFonts w:ascii="Times New Roman" w:hAnsi="Times New Roman"/>
          <w:i/>
          <w:sz w:val="24"/>
          <w:szCs w:val="24"/>
          <w:lang w:val="ky-KG"/>
        </w:rPr>
      </w:pPr>
      <w:r>
        <w:rPr>
          <w:rStyle w:val="af9"/>
          <w:rFonts w:ascii="Times New Roman" w:hAnsi="Times New Roman"/>
          <w:i/>
          <w:sz w:val="24"/>
          <w:szCs w:val="24"/>
          <w:lang w:val="ky-KG"/>
        </w:rPr>
        <w:br w:type="page"/>
      </w:r>
    </w:p>
    <w:p w:rsidR="00347478" w:rsidRPr="002C3E2D" w:rsidRDefault="00347478" w:rsidP="00347478">
      <w:pPr>
        <w:spacing w:after="0" w:line="240" w:lineRule="auto"/>
        <w:ind w:firstLine="567"/>
        <w:contextualSpacing/>
        <w:jc w:val="right"/>
        <w:rPr>
          <w:rStyle w:val="af9"/>
          <w:rFonts w:ascii="Times New Roman" w:hAnsi="Times New Roman"/>
          <w:i/>
          <w:sz w:val="24"/>
          <w:szCs w:val="24"/>
          <w:lang w:val="ky-KG"/>
        </w:rPr>
      </w:pPr>
      <w:r w:rsidRPr="002C3E2D">
        <w:rPr>
          <w:rStyle w:val="af9"/>
          <w:rFonts w:ascii="Times New Roman" w:hAnsi="Times New Roman"/>
          <w:i/>
          <w:sz w:val="24"/>
          <w:szCs w:val="24"/>
          <w:lang w:val="ky-KG"/>
        </w:rPr>
        <w:lastRenderedPageBreak/>
        <w:t>Аликова А.</w:t>
      </w:r>
      <w:r>
        <w:rPr>
          <w:rStyle w:val="af9"/>
          <w:rFonts w:ascii="Times New Roman" w:hAnsi="Times New Roman"/>
          <w:i/>
          <w:sz w:val="24"/>
          <w:szCs w:val="24"/>
          <w:lang w:val="ky-KG"/>
        </w:rPr>
        <w:t>М.</w:t>
      </w:r>
    </w:p>
    <w:p w:rsidR="00347478" w:rsidRDefault="00347478" w:rsidP="00347478">
      <w:pPr>
        <w:spacing w:after="0" w:line="240" w:lineRule="auto"/>
        <w:ind w:firstLine="567"/>
        <w:contextualSpacing/>
        <w:jc w:val="right"/>
        <w:rPr>
          <w:rStyle w:val="af9"/>
          <w:rFonts w:ascii="Times New Roman" w:hAnsi="Times New Roman"/>
          <w:i/>
          <w:sz w:val="24"/>
          <w:szCs w:val="24"/>
          <w:lang w:val="ky-KG"/>
        </w:rPr>
      </w:pPr>
      <w:r w:rsidRPr="002C3E2D">
        <w:rPr>
          <w:rStyle w:val="af9"/>
          <w:rFonts w:ascii="Times New Roman" w:hAnsi="Times New Roman"/>
          <w:i/>
          <w:sz w:val="24"/>
          <w:szCs w:val="24"/>
          <w:lang w:val="ky-KG"/>
        </w:rPr>
        <w:t xml:space="preserve">п.и.к., доценти </w:t>
      </w:r>
    </w:p>
    <w:p w:rsidR="00347478" w:rsidRDefault="00347478" w:rsidP="00347478">
      <w:pPr>
        <w:spacing w:after="0" w:line="240" w:lineRule="auto"/>
        <w:jc w:val="right"/>
        <w:rPr>
          <w:rFonts w:ascii="Times New Roman" w:hAnsi="Times New Roman"/>
          <w:b/>
          <w:i/>
          <w:sz w:val="24"/>
          <w:szCs w:val="24"/>
          <w:lang w:val="ky-KG"/>
        </w:rPr>
      </w:pPr>
      <w:r>
        <w:rPr>
          <w:rFonts w:ascii="Times New Roman" w:hAnsi="Times New Roman"/>
          <w:b/>
          <w:i/>
          <w:sz w:val="24"/>
          <w:szCs w:val="24"/>
          <w:lang w:val="ky-KG"/>
        </w:rPr>
        <w:t xml:space="preserve">И.Арабаев атындагы </w:t>
      </w:r>
      <w:r w:rsidR="00990541">
        <w:rPr>
          <w:rFonts w:ascii="Times New Roman" w:hAnsi="Times New Roman"/>
          <w:b/>
          <w:i/>
          <w:sz w:val="24"/>
          <w:szCs w:val="24"/>
          <w:lang w:val="ky-KG"/>
        </w:rPr>
        <w:t>К</w:t>
      </w:r>
      <w:r>
        <w:rPr>
          <w:rFonts w:ascii="Times New Roman" w:hAnsi="Times New Roman"/>
          <w:b/>
          <w:i/>
          <w:sz w:val="24"/>
          <w:szCs w:val="24"/>
          <w:lang w:val="ky-KG"/>
        </w:rPr>
        <w:t xml:space="preserve">ыргыз мамлекеттик </w:t>
      </w:r>
    </w:p>
    <w:p w:rsidR="00347478" w:rsidRPr="00422909" w:rsidRDefault="00347478" w:rsidP="00347478">
      <w:pPr>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университети</w:t>
      </w:r>
    </w:p>
    <w:p w:rsidR="00347478" w:rsidRPr="002C3E2D" w:rsidRDefault="00347478" w:rsidP="00347478">
      <w:pPr>
        <w:spacing w:after="0" w:line="240" w:lineRule="auto"/>
        <w:ind w:firstLine="567"/>
        <w:contextualSpacing/>
        <w:jc w:val="right"/>
        <w:rPr>
          <w:rStyle w:val="af9"/>
          <w:rFonts w:ascii="Times New Roman" w:hAnsi="Times New Roman"/>
          <w:sz w:val="24"/>
          <w:szCs w:val="24"/>
          <w:lang w:val="ky-KG"/>
        </w:rPr>
      </w:pPr>
    </w:p>
    <w:p w:rsidR="00347478" w:rsidRPr="002C3E2D" w:rsidRDefault="00347478" w:rsidP="00347478">
      <w:pPr>
        <w:spacing w:after="0" w:line="240" w:lineRule="auto"/>
        <w:contextualSpacing/>
        <w:jc w:val="center"/>
        <w:rPr>
          <w:rFonts w:ascii="Times New Roman" w:hAnsi="Times New Roman"/>
          <w:b/>
          <w:sz w:val="24"/>
          <w:szCs w:val="24"/>
          <w:lang w:val="ky-KG"/>
        </w:rPr>
      </w:pPr>
      <w:r w:rsidRPr="002C3E2D">
        <w:rPr>
          <w:rFonts w:ascii="Times New Roman" w:hAnsi="Times New Roman"/>
          <w:b/>
          <w:sz w:val="24"/>
          <w:szCs w:val="24"/>
          <w:lang w:val="ky-KG"/>
        </w:rPr>
        <w:t>МЕКТЕПТИК МАТЕМАТИКА КУРСУНДАГЫ КАРЖЫЛОО МАТЕМАТИКАНЫН ЭЛЕМЕНТТЕРИ: ТҮШҮНҮКТӨРДҮН МАЗМУНУ, ОКУТУУНУН КЭЭ БИР ЫКМАЛАРЫ</w:t>
      </w:r>
    </w:p>
    <w:p w:rsidR="00347478" w:rsidRPr="005E0C9B" w:rsidRDefault="00347478" w:rsidP="00347478">
      <w:pPr>
        <w:spacing w:after="0" w:line="240" w:lineRule="auto"/>
        <w:ind w:firstLine="567"/>
        <w:contextualSpacing/>
        <w:jc w:val="right"/>
        <w:rPr>
          <w:rStyle w:val="af9"/>
          <w:rFonts w:ascii="Times New Roman" w:hAnsi="Times New Roman"/>
          <w:sz w:val="24"/>
          <w:szCs w:val="24"/>
          <w:lang w:val="ky-KG"/>
        </w:rPr>
      </w:pPr>
    </w:p>
    <w:p w:rsidR="00347478" w:rsidRPr="001F0D7D" w:rsidRDefault="00347478" w:rsidP="00347478">
      <w:pPr>
        <w:pStyle w:val="41"/>
        <w:spacing w:line="240" w:lineRule="auto"/>
        <w:ind w:firstLine="567"/>
        <w:jc w:val="right"/>
        <w:rPr>
          <w:b/>
          <w:i/>
          <w:sz w:val="24"/>
          <w:lang w:val="ky-KG"/>
        </w:rPr>
      </w:pPr>
      <w:r w:rsidRPr="002C3E2D">
        <w:rPr>
          <w:b/>
          <w:i/>
          <w:sz w:val="24"/>
        </w:rPr>
        <w:t>Аликова А.</w:t>
      </w:r>
      <w:r>
        <w:rPr>
          <w:b/>
          <w:i/>
          <w:sz w:val="24"/>
        </w:rPr>
        <w:t>М.</w:t>
      </w:r>
    </w:p>
    <w:p w:rsidR="00347478" w:rsidRDefault="00347478" w:rsidP="00347478">
      <w:pPr>
        <w:pStyle w:val="41"/>
        <w:spacing w:line="240" w:lineRule="auto"/>
        <w:ind w:firstLine="567"/>
        <w:jc w:val="right"/>
        <w:rPr>
          <w:b/>
          <w:i/>
          <w:sz w:val="24"/>
          <w:lang w:val="ky-KG"/>
        </w:rPr>
      </w:pPr>
      <w:r w:rsidRPr="002C3E2D">
        <w:rPr>
          <w:b/>
          <w:i/>
          <w:sz w:val="24"/>
          <w:lang w:val="ky-KG"/>
        </w:rPr>
        <w:t xml:space="preserve">к.п.н., </w:t>
      </w:r>
      <w:r>
        <w:rPr>
          <w:b/>
          <w:i/>
          <w:sz w:val="24"/>
        </w:rPr>
        <w:t>доцент</w:t>
      </w:r>
    </w:p>
    <w:p w:rsidR="00347478" w:rsidRDefault="00347478" w:rsidP="00347478">
      <w:pPr>
        <w:shd w:val="clear" w:color="auto" w:fill="FFFFFF"/>
        <w:tabs>
          <w:tab w:val="left" w:pos="851"/>
        </w:tabs>
        <w:spacing w:after="0" w:line="240" w:lineRule="auto"/>
        <w:ind w:left="567"/>
        <w:jc w:val="right"/>
        <w:rPr>
          <w:rFonts w:ascii="Times New Roman" w:hAnsi="Times New Roman"/>
          <w:b/>
          <w:i/>
          <w:sz w:val="24"/>
          <w:szCs w:val="24"/>
          <w:lang w:val="ky-KG"/>
        </w:rPr>
      </w:pPr>
      <w:r>
        <w:rPr>
          <w:rFonts w:ascii="Times New Roman" w:hAnsi="Times New Roman"/>
          <w:b/>
          <w:i/>
          <w:sz w:val="24"/>
          <w:szCs w:val="24"/>
          <w:lang w:val="ky-KG"/>
        </w:rPr>
        <w:t xml:space="preserve">Кыргызский государственный университет </w:t>
      </w:r>
    </w:p>
    <w:p w:rsidR="00347478" w:rsidRPr="00184696" w:rsidRDefault="00347478" w:rsidP="00347478">
      <w:pPr>
        <w:shd w:val="clear" w:color="auto" w:fill="FFFFFF"/>
        <w:tabs>
          <w:tab w:val="left" w:pos="851"/>
        </w:tabs>
        <w:spacing w:after="0" w:line="240" w:lineRule="auto"/>
        <w:ind w:left="567"/>
        <w:jc w:val="right"/>
        <w:rPr>
          <w:rFonts w:ascii="Times New Roman" w:eastAsia="Times New Roman" w:hAnsi="Times New Roman"/>
          <w:b/>
          <w:color w:val="333333"/>
          <w:sz w:val="28"/>
          <w:szCs w:val="28"/>
          <w:lang w:val="ky-KG"/>
        </w:rPr>
      </w:pPr>
      <w:r>
        <w:rPr>
          <w:rFonts w:ascii="Times New Roman" w:hAnsi="Times New Roman"/>
          <w:b/>
          <w:i/>
          <w:sz w:val="24"/>
          <w:szCs w:val="24"/>
          <w:lang w:val="ky-KG"/>
        </w:rPr>
        <w:t>имени</w:t>
      </w:r>
      <w:r w:rsidRPr="00422909">
        <w:rPr>
          <w:rFonts w:ascii="Times New Roman" w:hAnsi="Times New Roman" w:cs="Times New Roman"/>
          <w:b/>
          <w:i/>
          <w:sz w:val="24"/>
          <w:szCs w:val="24"/>
          <w:lang w:val="ky-KG"/>
        </w:rPr>
        <w:t xml:space="preserve"> И. Арабаев</w:t>
      </w:r>
    </w:p>
    <w:p w:rsidR="00347478" w:rsidRPr="002C3E2D" w:rsidRDefault="00347478" w:rsidP="00347478">
      <w:pPr>
        <w:pStyle w:val="41"/>
        <w:spacing w:line="240" w:lineRule="auto"/>
        <w:ind w:firstLine="567"/>
        <w:jc w:val="right"/>
        <w:rPr>
          <w:b/>
          <w:sz w:val="24"/>
          <w:lang w:val="ky-KG"/>
        </w:rPr>
      </w:pPr>
    </w:p>
    <w:p w:rsidR="00347478" w:rsidRPr="002C3E2D" w:rsidRDefault="00347478" w:rsidP="00347478">
      <w:pPr>
        <w:spacing w:after="0" w:line="240" w:lineRule="auto"/>
        <w:contextualSpacing/>
        <w:jc w:val="center"/>
        <w:rPr>
          <w:rFonts w:ascii="Times New Roman" w:hAnsi="Times New Roman"/>
          <w:b/>
          <w:sz w:val="24"/>
          <w:szCs w:val="24"/>
          <w:lang w:val="ky-KG"/>
        </w:rPr>
      </w:pPr>
      <w:r w:rsidRPr="002C3E2D">
        <w:rPr>
          <w:rFonts w:ascii="Times New Roman" w:hAnsi="Times New Roman"/>
          <w:b/>
          <w:sz w:val="24"/>
          <w:szCs w:val="24"/>
          <w:lang w:val="ky-KG"/>
        </w:rPr>
        <w:t>ЭЛЕМЕНТЫ ФИНАНСОВОЙ МАТЕМАТИКИ В ШКОЛЬНОМ КУРСЕ МАТЕМАТИКИ: СОДЕРЖАНИЕ ПОНЯТИЙ, МЕТОДИКА ОБУЧЕНИЯ</w:t>
      </w:r>
    </w:p>
    <w:p w:rsidR="00347478" w:rsidRPr="002C3E2D" w:rsidRDefault="00347478" w:rsidP="00347478">
      <w:pPr>
        <w:pStyle w:val="41"/>
        <w:spacing w:line="240" w:lineRule="auto"/>
        <w:ind w:firstLine="567"/>
        <w:jc w:val="right"/>
        <w:rPr>
          <w:b/>
          <w:sz w:val="24"/>
          <w:lang w:val="ky-KG"/>
        </w:rPr>
      </w:pPr>
    </w:p>
    <w:p w:rsidR="00347478" w:rsidRPr="001F0D7D" w:rsidRDefault="00347478" w:rsidP="00347478">
      <w:pPr>
        <w:spacing w:after="0" w:line="240" w:lineRule="auto"/>
        <w:ind w:firstLine="567"/>
        <w:contextualSpacing/>
        <w:jc w:val="right"/>
        <w:rPr>
          <w:rStyle w:val="af9"/>
          <w:rFonts w:ascii="Times New Roman" w:hAnsi="Times New Roman"/>
          <w:i/>
          <w:sz w:val="24"/>
          <w:szCs w:val="24"/>
          <w:lang w:val="ky-KG"/>
        </w:rPr>
      </w:pPr>
      <w:r w:rsidRPr="002C3E2D">
        <w:rPr>
          <w:rStyle w:val="af9"/>
          <w:rFonts w:ascii="Times New Roman" w:hAnsi="Times New Roman"/>
          <w:i/>
          <w:sz w:val="24"/>
          <w:szCs w:val="24"/>
          <w:lang w:val="en-US"/>
        </w:rPr>
        <w:t>Alikova A.</w:t>
      </w:r>
      <w:r>
        <w:rPr>
          <w:rStyle w:val="af9"/>
          <w:rFonts w:ascii="Times New Roman" w:hAnsi="Times New Roman"/>
          <w:i/>
          <w:sz w:val="24"/>
          <w:szCs w:val="24"/>
          <w:lang w:val="en-US"/>
        </w:rPr>
        <w:t>M.</w:t>
      </w:r>
    </w:p>
    <w:p w:rsidR="00347478" w:rsidRPr="001F0D7D" w:rsidRDefault="00347478" w:rsidP="00347478">
      <w:pPr>
        <w:spacing w:after="0" w:line="240" w:lineRule="auto"/>
        <w:ind w:firstLine="567"/>
        <w:contextualSpacing/>
        <w:jc w:val="right"/>
        <w:rPr>
          <w:rStyle w:val="af9"/>
          <w:rFonts w:ascii="Times New Roman" w:hAnsi="Times New Roman"/>
          <w:i/>
          <w:sz w:val="24"/>
          <w:szCs w:val="24"/>
          <w:lang w:val="ky-KG"/>
        </w:rPr>
      </w:pPr>
      <w:r w:rsidRPr="002C3E2D">
        <w:rPr>
          <w:rStyle w:val="af9"/>
          <w:rFonts w:ascii="Times New Roman" w:hAnsi="Times New Roman"/>
          <w:i/>
          <w:sz w:val="24"/>
          <w:szCs w:val="24"/>
          <w:lang w:val="en-US"/>
        </w:rPr>
        <w:t>candidate of pedagogical sciences,</w:t>
      </w:r>
      <w:r>
        <w:rPr>
          <w:rStyle w:val="af9"/>
          <w:rFonts w:ascii="Times New Roman" w:hAnsi="Times New Roman"/>
          <w:i/>
          <w:sz w:val="24"/>
          <w:szCs w:val="24"/>
          <w:lang w:val="ky-KG"/>
        </w:rPr>
        <w:t xml:space="preserve"> </w:t>
      </w:r>
      <w:r>
        <w:rPr>
          <w:rStyle w:val="af9"/>
          <w:rFonts w:ascii="Times New Roman" w:hAnsi="Times New Roman"/>
          <w:i/>
          <w:sz w:val="24"/>
          <w:szCs w:val="24"/>
          <w:lang w:val="en-US"/>
        </w:rPr>
        <w:t>docent</w:t>
      </w:r>
    </w:p>
    <w:p w:rsidR="00347478" w:rsidRPr="002C3E2D" w:rsidRDefault="00FC092A" w:rsidP="00347478">
      <w:pPr>
        <w:spacing w:after="0" w:line="240" w:lineRule="auto"/>
        <w:ind w:firstLine="567"/>
        <w:contextualSpacing/>
        <w:jc w:val="right"/>
        <w:rPr>
          <w:rStyle w:val="af9"/>
          <w:rFonts w:ascii="Times New Roman" w:hAnsi="Times New Roman"/>
          <w:sz w:val="24"/>
          <w:szCs w:val="24"/>
          <w:lang w:val="ky-KG"/>
        </w:rPr>
      </w:pPr>
      <w:r w:rsidRPr="001F0D7D">
        <w:rPr>
          <w:rFonts w:ascii="Times New Roman" w:eastAsia="Times New Roman" w:hAnsi="Times New Roman" w:cs="Times New Roman"/>
          <w:b/>
          <w:i/>
          <w:sz w:val="24"/>
          <w:szCs w:val="24"/>
          <w:lang w:val="en-US"/>
        </w:rPr>
        <w:t>Kyrgyz State University named after I. Arabaev</w:t>
      </w:r>
    </w:p>
    <w:p w:rsidR="00FC092A" w:rsidRDefault="00FC092A" w:rsidP="00347478">
      <w:pPr>
        <w:spacing w:after="0" w:line="240" w:lineRule="auto"/>
        <w:contextualSpacing/>
        <w:jc w:val="center"/>
        <w:rPr>
          <w:rFonts w:ascii="Times New Roman" w:hAnsi="Times New Roman"/>
          <w:b/>
          <w:sz w:val="24"/>
          <w:szCs w:val="24"/>
          <w:lang w:val="en-US"/>
        </w:rPr>
      </w:pPr>
    </w:p>
    <w:p w:rsidR="004E5A76" w:rsidRDefault="00347478" w:rsidP="00347478">
      <w:pPr>
        <w:spacing w:after="0" w:line="240" w:lineRule="auto"/>
        <w:contextualSpacing/>
        <w:jc w:val="center"/>
        <w:rPr>
          <w:rFonts w:ascii="Times New Roman" w:hAnsi="Times New Roman"/>
          <w:b/>
          <w:sz w:val="24"/>
          <w:szCs w:val="24"/>
          <w:lang w:val="en-US"/>
        </w:rPr>
      </w:pPr>
      <w:r w:rsidRPr="002C3E2D">
        <w:rPr>
          <w:rFonts w:ascii="Times New Roman" w:hAnsi="Times New Roman"/>
          <w:b/>
          <w:sz w:val="24"/>
          <w:szCs w:val="24"/>
          <w:lang w:val="en-US"/>
        </w:rPr>
        <w:t xml:space="preserve">ELEMENTS OF FINANCIAL MATHEMATICS IN SCHOOL COURSE OF </w:t>
      </w:r>
    </w:p>
    <w:p w:rsidR="00347478" w:rsidRPr="004E5A76" w:rsidRDefault="00347478" w:rsidP="00347478">
      <w:pPr>
        <w:spacing w:after="0" w:line="240" w:lineRule="auto"/>
        <w:contextualSpacing/>
        <w:jc w:val="center"/>
        <w:rPr>
          <w:rFonts w:ascii="Times New Roman" w:hAnsi="Times New Roman"/>
          <w:b/>
          <w:sz w:val="24"/>
          <w:szCs w:val="24"/>
          <w:lang w:val="en-US"/>
        </w:rPr>
      </w:pPr>
      <w:r w:rsidRPr="002C3E2D">
        <w:rPr>
          <w:rFonts w:ascii="Times New Roman" w:hAnsi="Times New Roman"/>
          <w:b/>
          <w:sz w:val="24"/>
          <w:szCs w:val="24"/>
          <w:lang w:val="en-US"/>
        </w:rPr>
        <w:t>MATHEMATICS: CONTENT OF CONCEPTS, TEACHING METHODS</w:t>
      </w:r>
    </w:p>
    <w:p w:rsidR="00347478" w:rsidRPr="004E5A76" w:rsidRDefault="00347478" w:rsidP="00347478">
      <w:pPr>
        <w:spacing w:after="0" w:line="240" w:lineRule="auto"/>
        <w:ind w:firstLine="567"/>
        <w:contextualSpacing/>
        <w:jc w:val="both"/>
        <w:rPr>
          <w:rFonts w:ascii="Times New Roman" w:hAnsi="Times New Roman"/>
          <w:b/>
          <w:sz w:val="24"/>
          <w:szCs w:val="24"/>
          <w:lang w:val="en-US"/>
        </w:rPr>
      </w:pPr>
    </w:p>
    <w:p w:rsidR="00347478" w:rsidRPr="002C3E2D" w:rsidRDefault="00347478" w:rsidP="00347478">
      <w:pPr>
        <w:spacing w:after="0" w:line="240" w:lineRule="auto"/>
        <w:ind w:firstLine="567"/>
        <w:contextualSpacing/>
        <w:jc w:val="both"/>
        <w:rPr>
          <w:rFonts w:ascii="Times New Roman" w:hAnsi="Times New Roman"/>
          <w:i/>
          <w:sz w:val="24"/>
          <w:szCs w:val="24"/>
          <w:lang w:val="ky-KG"/>
        </w:rPr>
      </w:pPr>
      <w:r w:rsidRPr="002C3E2D">
        <w:rPr>
          <w:rFonts w:ascii="Times New Roman" w:hAnsi="Times New Roman"/>
          <w:b/>
          <w:i/>
          <w:sz w:val="24"/>
          <w:szCs w:val="24"/>
          <w:lang w:val="ky-KG"/>
        </w:rPr>
        <w:t>Аннотация:</w:t>
      </w:r>
      <w:r w:rsidRPr="002C3E2D">
        <w:rPr>
          <w:rFonts w:ascii="Times New Roman" w:hAnsi="Times New Roman"/>
          <w:i/>
          <w:sz w:val="24"/>
          <w:szCs w:val="24"/>
          <w:lang w:val="ky-KG"/>
        </w:rPr>
        <w:t xml:space="preserve"> Мектептик математиканын мазмунунун жаңылануусуна олутту салым кошо турган математиканын колдонмо аспектиси болуп саналат. Акыркы муундагы предметтик стандарт каржылоо математикасынын элементтерин өзүнө камтыды. Жумушта бул теманын негизги түшүнүктөрүнүн баяндалышы жана окуп-үйрөнүүнүн кээ бир ыкмалары сунуш кылынат.</w:t>
      </w:r>
    </w:p>
    <w:p w:rsidR="00347478" w:rsidRPr="002C3E2D" w:rsidRDefault="00347478" w:rsidP="00347478">
      <w:pPr>
        <w:spacing w:after="0" w:line="240" w:lineRule="auto"/>
        <w:ind w:firstLine="567"/>
        <w:contextualSpacing/>
        <w:jc w:val="both"/>
        <w:rPr>
          <w:rFonts w:ascii="Times New Roman" w:hAnsi="Times New Roman"/>
          <w:i/>
          <w:sz w:val="24"/>
          <w:szCs w:val="24"/>
          <w:lang w:val="ky-KG"/>
        </w:rPr>
      </w:pPr>
      <w:r w:rsidRPr="002C3E2D">
        <w:rPr>
          <w:rFonts w:ascii="Times New Roman" w:hAnsi="Times New Roman"/>
          <w:b/>
          <w:i/>
          <w:sz w:val="24"/>
          <w:szCs w:val="24"/>
          <w:lang w:val="ky-KG"/>
        </w:rPr>
        <w:t>Аннотация:</w:t>
      </w:r>
      <w:r w:rsidRPr="002C3E2D">
        <w:rPr>
          <w:rFonts w:ascii="Times New Roman" w:hAnsi="Times New Roman"/>
          <w:i/>
          <w:sz w:val="24"/>
          <w:szCs w:val="24"/>
          <w:lang w:val="ky-KG"/>
        </w:rPr>
        <w:t xml:space="preserve"> </w:t>
      </w:r>
      <w:r w:rsidRPr="002C3E2D">
        <w:rPr>
          <w:rFonts w:ascii="Times New Roman" w:hAnsi="Times New Roman"/>
          <w:i/>
          <w:sz w:val="24"/>
          <w:szCs w:val="24"/>
        </w:rPr>
        <w:t>Существенный вклад в обновление содержания школьно</w:t>
      </w:r>
      <w:r w:rsidRPr="002C3E2D">
        <w:rPr>
          <w:rFonts w:ascii="Times New Roman" w:hAnsi="Times New Roman"/>
          <w:i/>
          <w:sz w:val="24"/>
          <w:szCs w:val="24"/>
          <w:lang w:val="ky-KG"/>
        </w:rPr>
        <w:t>й</w:t>
      </w:r>
      <w:r w:rsidRPr="002C3E2D">
        <w:rPr>
          <w:rFonts w:ascii="Times New Roman" w:hAnsi="Times New Roman"/>
          <w:i/>
          <w:sz w:val="24"/>
          <w:szCs w:val="24"/>
        </w:rPr>
        <w:t xml:space="preserve"> математики призваны внести </w:t>
      </w:r>
      <w:r w:rsidRPr="002C3E2D">
        <w:rPr>
          <w:rFonts w:ascii="Times New Roman" w:hAnsi="Times New Roman"/>
          <w:i/>
          <w:sz w:val="24"/>
          <w:szCs w:val="24"/>
          <w:lang w:val="ky-KG"/>
        </w:rPr>
        <w:t>прикладной аспект математики</w:t>
      </w:r>
      <w:r w:rsidRPr="002C3E2D">
        <w:rPr>
          <w:rFonts w:ascii="Times New Roman" w:hAnsi="Times New Roman"/>
          <w:i/>
          <w:sz w:val="24"/>
          <w:szCs w:val="24"/>
        </w:rPr>
        <w:t>.</w:t>
      </w:r>
      <w:r w:rsidRPr="002C3E2D">
        <w:rPr>
          <w:rFonts w:ascii="Times New Roman" w:hAnsi="Times New Roman"/>
          <w:i/>
          <w:sz w:val="24"/>
          <w:szCs w:val="24"/>
          <w:lang w:val="ky-KG"/>
        </w:rPr>
        <w:t xml:space="preserve"> В предметных стандартах последнего поколения, включены элементы финансовой математики. В работе предлагается описание основных понятий данной темы и некоторые рекомендации по их обучению.</w:t>
      </w:r>
    </w:p>
    <w:p w:rsidR="00347478" w:rsidRDefault="00347478" w:rsidP="00347478">
      <w:pPr>
        <w:spacing w:after="0" w:line="240" w:lineRule="auto"/>
        <w:ind w:firstLine="567"/>
        <w:contextualSpacing/>
        <w:jc w:val="both"/>
        <w:rPr>
          <w:rFonts w:ascii="Times New Roman" w:hAnsi="Times New Roman"/>
          <w:i/>
          <w:sz w:val="24"/>
          <w:szCs w:val="24"/>
          <w:lang w:val="ky-KG"/>
        </w:rPr>
      </w:pPr>
      <w:r w:rsidRPr="002C3E2D">
        <w:rPr>
          <w:rFonts w:ascii="Times New Roman" w:hAnsi="Times New Roman"/>
          <w:b/>
          <w:i/>
          <w:sz w:val="24"/>
          <w:szCs w:val="24"/>
          <w:lang w:val="ky-KG"/>
        </w:rPr>
        <w:t>A</w:t>
      </w:r>
      <w:r w:rsidRPr="002C3E2D">
        <w:rPr>
          <w:rFonts w:ascii="Times New Roman" w:hAnsi="Times New Roman"/>
          <w:b/>
          <w:i/>
          <w:sz w:val="24"/>
          <w:szCs w:val="24"/>
          <w:lang w:val="en-US"/>
        </w:rPr>
        <w:t>nnotation</w:t>
      </w:r>
      <w:r w:rsidRPr="002C3E2D">
        <w:rPr>
          <w:rFonts w:ascii="Times New Roman" w:hAnsi="Times New Roman"/>
          <w:b/>
          <w:i/>
          <w:sz w:val="24"/>
          <w:szCs w:val="24"/>
          <w:lang w:val="ky-KG"/>
        </w:rPr>
        <w:t>:</w:t>
      </w:r>
      <w:r w:rsidRPr="002C3E2D">
        <w:rPr>
          <w:rFonts w:ascii="Times New Roman" w:hAnsi="Times New Roman"/>
          <w:i/>
          <w:sz w:val="24"/>
          <w:szCs w:val="24"/>
          <w:lang w:val="en-US"/>
        </w:rPr>
        <w:t xml:space="preserve"> The applied aspect of mathematics is called upon to make a significant contribution to updating the content of school mathematics. In the subject standards of the latest generation, elements of financial mathematics are included. The paper offers a description of the basic concepts of this topic and some recommendations for their training.</w:t>
      </w:r>
    </w:p>
    <w:p w:rsidR="00347478" w:rsidRPr="001F0D7D" w:rsidRDefault="00347478" w:rsidP="00347478">
      <w:pPr>
        <w:spacing w:after="0" w:line="240" w:lineRule="auto"/>
        <w:ind w:firstLine="567"/>
        <w:contextualSpacing/>
        <w:jc w:val="both"/>
        <w:rPr>
          <w:rFonts w:ascii="Times New Roman" w:hAnsi="Times New Roman"/>
          <w:i/>
          <w:sz w:val="24"/>
          <w:szCs w:val="24"/>
          <w:lang w:val="ky-KG"/>
        </w:rPr>
      </w:pPr>
      <w:r w:rsidRPr="002C3E2D">
        <w:rPr>
          <w:rFonts w:ascii="Times New Roman" w:hAnsi="Times New Roman"/>
          <w:b/>
          <w:i/>
          <w:sz w:val="24"/>
          <w:szCs w:val="24"/>
          <w:lang w:val="ky-KG"/>
        </w:rPr>
        <w:t>Түйүндүү сөздөр:</w:t>
      </w:r>
      <w:r w:rsidRPr="002C3E2D">
        <w:rPr>
          <w:rFonts w:ascii="Times New Roman" w:hAnsi="Times New Roman"/>
          <w:i/>
          <w:sz w:val="24"/>
          <w:szCs w:val="24"/>
          <w:lang w:val="ky-KG"/>
        </w:rPr>
        <w:t xml:space="preserve"> негизги түшүнүктөр, депозиттик эсе, татаал пайыз, капиталдаштыруу, пайда, тең салмактуулук, акция, облигация, пайыздык чен, n-мөөнөт,</w:t>
      </w:r>
      <w:r w:rsidR="00FC092A">
        <w:rPr>
          <w:rFonts w:ascii="Times New Roman" w:hAnsi="Times New Roman"/>
          <w:i/>
          <w:sz w:val="24"/>
          <w:szCs w:val="24"/>
          <w:lang w:val="ky-KG"/>
        </w:rPr>
        <w:t xml:space="preserve"> </w:t>
      </w:r>
      <w:r w:rsidRPr="002C3E2D">
        <w:rPr>
          <w:rFonts w:ascii="Times New Roman" w:hAnsi="Times New Roman"/>
          <w:i/>
          <w:sz w:val="24"/>
          <w:szCs w:val="24"/>
          <w:lang w:val="ky-KG"/>
        </w:rPr>
        <w:t>окуп-үйрөнүү.</w:t>
      </w:r>
    </w:p>
    <w:p w:rsidR="00347478" w:rsidRPr="002C3E2D" w:rsidRDefault="00347478" w:rsidP="00347478">
      <w:pPr>
        <w:spacing w:after="0" w:line="240" w:lineRule="auto"/>
        <w:ind w:firstLine="567"/>
        <w:contextualSpacing/>
        <w:jc w:val="both"/>
        <w:rPr>
          <w:rFonts w:ascii="Times New Roman" w:hAnsi="Times New Roman"/>
          <w:i/>
          <w:sz w:val="24"/>
          <w:szCs w:val="24"/>
          <w:lang w:val="ky-KG"/>
        </w:rPr>
      </w:pPr>
      <w:r w:rsidRPr="002C3E2D">
        <w:rPr>
          <w:rFonts w:ascii="Times New Roman" w:hAnsi="Times New Roman"/>
          <w:b/>
          <w:i/>
          <w:sz w:val="24"/>
          <w:szCs w:val="24"/>
          <w:lang w:val="ky-KG"/>
        </w:rPr>
        <w:t>Ключевые слова:</w:t>
      </w:r>
      <w:r w:rsidRPr="002C3E2D">
        <w:rPr>
          <w:rFonts w:ascii="Times New Roman" w:hAnsi="Times New Roman"/>
          <w:i/>
          <w:sz w:val="24"/>
          <w:szCs w:val="24"/>
          <w:lang w:val="ky-KG"/>
        </w:rPr>
        <w:t xml:space="preserve"> основные понятия, депозитный счет, сложный процент, капитализация, прибыль, реинвестирование, акция, облигация, процентная ставка, </w:t>
      </w:r>
      <w:r w:rsidRPr="002C3E2D">
        <w:rPr>
          <w:rFonts w:ascii="Times New Roman" w:hAnsi="Times New Roman"/>
          <w:i/>
          <w:sz w:val="24"/>
          <w:szCs w:val="24"/>
          <w:lang w:val="en-US"/>
        </w:rPr>
        <w:t>n</w:t>
      </w:r>
      <w:r w:rsidRPr="002C3E2D">
        <w:rPr>
          <w:rFonts w:ascii="Times New Roman" w:hAnsi="Times New Roman"/>
          <w:i/>
          <w:sz w:val="24"/>
          <w:szCs w:val="24"/>
          <w:lang w:val="ky-KG"/>
        </w:rPr>
        <w:t>- периодов, обучение.</w:t>
      </w:r>
    </w:p>
    <w:p w:rsidR="00347478" w:rsidRPr="002C3E2D" w:rsidRDefault="00347478" w:rsidP="00347478">
      <w:pPr>
        <w:spacing w:after="0" w:line="240" w:lineRule="auto"/>
        <w:ind w:firstLine="567"/>
        <w:contextualSpacing/>
        <w:jc w:val="both"/>
        <w:rPr>
          <w:rFonts w:ascii="Times New Roman" w:hAnsi="Times New Roman"/>
          <w:i/>
          <w:sz w:val="24"/>
          <w:szCs w:val="24"/>
          <w:lang w:val="ky-KG"/>
        </w:rPr>
      </w:pPr>
      <w:r w:rsidRPr="002C3E2D">
        <w:rPr>
          <w:rFonts w:ascii="Times New Roman" w:hAnsi="Times New Roman"/>
          <w:b/>
          <w:i/>
          <w:sz w:val="24"/>
          <w:szCs w:val="24"/>
          <w:lang w:val="en-US"/>
        </w:rPr>
        <w:t>Key words:</w:t>
      </w:r>
      <w:r w:rsidRPr="002C3E2D">
        <w:rPr>
          <w:rFonts w:ascii="Times New Roman" w:hAnsi="Times New Roman"/>
          <w:i/>
          <w:sz w:val="24"/>
          <w:szCs w:val="24"/>
          <w:lang w:val="en-US"/>
        </w:rPr>
        <w:t xml:space="preserve"> basic concepts, deposit account, compound interest, capitalization, profit, reinvestment, share, bond, interest rate, n-periods, teaching.</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Заманбап адамга, анын ийгиликтүү иш алып баруусуна кандай билимдер керек экени,</w:t>
      </w:r>
      <w:r>
        <w:rPr>
          <w:rFonts w:ascii="Times New Roman" w:hAnsi="Times New Roman"/>
          <w:sz w:val="24"/>
          <w:szCs w:val="24"/>
          <w:lang w:val="ky-KG"/>
        </w:rPr>
        <w:t xml:space="preserve"> </w:t>
      </w:r>
      <w:r w:rsidRPr="00314938">
        <w:rPr>
          <w:rFonts w:ascii="Times New Roman" w:hAnsi="Times New Roman"/>
          <w:sz w:val="24"/>
          <w:szCs w:val="24"/>
          <w:lang w:val="ky-KG"/>
        </w:rPr>
        <w:t>анын ичинен кайсынысы</w:t>
      </w:r>
      <w:r>
        <w:rPr>
          <w:rFonts w:ascii="Times New Roman" w:hAnsi="Times New Roman"/>
          <w:sz w:val="24"/>
          <w:szCs w:val="24"/>
          <w:lang w:val="ky-KG"/>
        </w:rPr>
        <w:t xml:space="preserve"> </w:t>
      </w:r>
      <w:r w:rsidRPr="00314938">
        <w:rPr>
          <w:rFonts w:ascii="Times New Roman" w:hAnsi="Times New Roman"/>
          <w:sz w:val="24"/>
          <w:szCs w:val="24"/>
          <w:lang w:val="ky-KG"/>
        </w:rPr>
        <w:t>башка предметтерди таанып-билүүгө жана кайсыл тармакта билимин улантууга колдоноору, окуучунун жашоодогу реалдуу жагдайлардан чыккан меселелерди чечүү жөндөмдүүлүгүн калыптантыруу маселелери</w:t>
      </w:r>
      <w:r>
        <w:rPr>
          <w:rFonts w:ascii="Times New Roman" w:hAnsi="Times New Roman"/>
          <w:sz w:val="24"/>
          <w:szCs w:val="24"/>
          <w:lang w:val="ky-KG"/>
        </w:rPr>
        <w:t xml:space="preserve"> </w:t>
      </w:r>
      <w:r w:rsidRPr="00314938">
        <w:rPr>
          <w:rFonts w:ascii="Times New Roman" w:hAnsi="Times New Roman"/>
          <w:sz w:val="24"/>
          <w:szCs w:val="24"/>
          <w:lang w:val="ky-KG"/>
        </w:rPr>
        <w:t xml:space="preserve">бүгүнкү күндө да актуалдуу бойдон калууда. </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lastRenderedPageBreak/>
        <w:t>Математиканы окутуунун жакшыртуу жолдорун аныктоо көйгөйү,</w:t>
      </w:r>
      <w:r>
        <w:rPr>
          <w:rFonts w:ascii="Times New Roman" w:hAnsi="Times New Roman"/>
          <w:sz w:val="24"/>
          <w:szCs w:val="24"/>
          <w:lang w:val="ky-KG"/>
        </w:rPr>
        <w:t xml:space="preserve"> </w:t>
      </w:r>
      <w:r w:rsidRPr="00314938">
        <w:rPr>
          <w:rFonts w:ascii="Times New Roman" w:hAnsi="Times New Roman"/>
          <w:sz w:val="24"/>
          <w:szCs w:val="24"/>
          <w:lang w:val="ky-KG"/>
        </w:rPr>
        <w:t>анын негизинде жаткан математикалык билим берүүнүн мазмунун кайра карап чыгуу, окуу процессинин уюштуруунун</w:t>
      </w:r>
      <w:r>
        <w:rPr>
          <w:rFonts w:ascii="Times New Roman" w:hAnsi="Times New Roman"/>
          <w:sz w:val="24"/>
          <w:szCs w:val="24"/>
          <w:lang w:val="ky-KG"/>
        </w:rPr>
        <w:t xml:space="preserve"> </w:t>
      </w:r>
      <w:r w:rsidRPr="00314938">
        <w:rPr>
          <w:rFonts w:ascii="Times New Roman" w:hAnsi="Times New Roman"/>
          <w:sz w:val="24"/>
          <w:szCs w:val="24"/>
          <w:lang w:val="ky-KG"/>
        </w:rPr>
        <w:t>жаңы принциптерин издөө мектептин бирден бир жаңылануу багыты болуп келет.</w:t>
      </w:r>
      <w:r>
        <w:rPr>
          <w:rFonts w:ascii="Times New Roman" w:hAnsi="Times New Roman"/>
          <w:sz w:val="24"/>
          <w:szCs w:val="24"/>
          <w:lang w:val="ky-KG"/>
        </w:rPr>
        <w:t xml:space="preserve"> </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Мектептик математиканын</w:t>
      </w:r>
      <w:r>
        <w:rPr>
          <w:rFonts w:ascii="Times New Roman" w:hAnsi="Times New Roman"/>
          <w:sz w:val="24"/>
          <w:szCs w:val="24"/>
          <w:lang w:val="ky-KG"/>
        </w:rPr>
        <w:t xml:space="preserve"> </w:t>
      </w:r>
      <w:r w:rsidRPr="00314938">
        <w:rPr>
          <w:rFonts w:ascii="Times New Roman" w:hAnsi="Times New Roman"/>
          <w:sz w:val="24"/>
          <w:szCs w:val="24"/>
          <w:lang w:val="ky-KG"/>
        </w:rPr>
        <w:t>мазмунунун жаңылануусуна олутту салым кошо турган математиканын колдонмо аспектиси болуп саналат. Математикалык билим берүүнүн жаңылануу концепциясына ылайык (2, с.103-115.) ыктымалдык-статистикалык мазмундук тилке математиканын мектептик курсуна кирүүсү зарыл болчу. Бул концепциянын негизинде иштелип чыккан мектептеги</w:t>
      </w:r>
      <w:r>
        <w:rPr>
          <w:rFonts w:ascii="Times New Roman" w:hAnsi="Times New Roman"/>
          <w:sz w:val="24"/>
          <w:szCs w:val="24"/>
          <w:lang w:val="ky-KG"/>
        </w:rPr>
        <w:t xml:space="preserve"> </w:t>
      </w:r>
      <w:r w:rsidRPr="00314938">
        <w:rPr>
          <w:rFonts w:ascii="Times New Roman" w:hAnsi="Times New Roman"/>
          <w:sz w:val="24"/>
          <w:szCs w:val="24"/>
          <w:lang w:val="ky-KG"/>
        </w:rPr>
        <w:t>математиканын базалык курсунун программасына</w:t>
      </w:r>
      <w:r>
        <w:rPr>
          <w:rFonts w:ascii="Times New Roman" w:hAnsi="Times New Roman"/>
          <w:sz w:val="24"/>
          <w:szCs w:val="24"/>
          <w:lang w:val="ky-KG"/>
        </w:rPr>
        <w:t xml:space="preserve"> 5</w:t>
      </w:r>
      <w:r w:rsidRPr="002C3E2D">
        <w:rPr>
          <w:rFonts w:ascii="Times New Roman" w:hAnsi="Times New Roman"/>
          <w:sz w:val="24"/>
          <w:szCs w:val="24"/>
          <w:lang w:val="ky-KG"/>
        </w:rPr>
        <w:t>-</w:t>
      </w:r>
      <w:r w:rsidRPr="00314938">
        <w:rPr>
          <w:rFonts w:ascii="Times New Roman" w:hAnsi="Times New Roman"/>
          <w:sz w:val="24"/>
          <w:szCs w:val="24"/>
          <w:lang w:val="ky-KG"/>
        </w:rPr>
        <w:t>класстан баштап ыктымалдык теориясынын жана математикалык статистиканын элементтери киргизилген (3). Акыркы муундагы математика боюнча предметтик стандарт каржылоо математикасынын, сызыктуу программалоонун</w:t>
      </w:r>
      <w:r>
        <w:rPr>
          <w:rFonts w:ascii="Times New Roman" w:hAnsi="Times New Roman"/>
          <w:sz w:val="24"/>
          <w:szCs w:val="24"/>
          <w:lang w:val="ky-KG"/>
        </w:rPr>
        <w:t xml:space="preserve"> </w:t>
      </w:r>
      <w:r w:rsidRPr="00314938">
        <w:rPr>
          <w:rFonts w:ascii="Times New Roman" w:hAnsi="Times New Roman"/>
          <w:sz w:val="24"/>
          <w:szCs w:val="24"/>
          <w:lang w:val="ky-KG"/>
        </w:rPr>
        <w:t>элементтерин өзүнө камтыды (4).</w:t>
      </w:r>
      <w:r>
        <w:rPr>
          <w:rFonts w:ascii="Times New Roman" w:hAnsi="Times New Roman"/>
          <w:sz w:val="24"/>
          <w:szCs w:val="24"/>
          <w:lang w:val="ky-KG"/>
        </w:rPr>
        <w:t xml:space="preserve"> </w:t>
      </w:r>
      <w:r w:rsidRPr="00314938">
        <w:rPr>
          <w:rFonts w:ascii="Times New Roman" w:hAnsi="Times New Roman"/>
          <w:sz w:val="24"/>
          <w:szCs w:val="24"/>
          <w:lang w:val="ky-KG"/>
        </w:rPr>
        <w:t>Буга байланыштуу каржылоо математикасынын, сызыктуу программалоонун элементтеринин ордун жана курамын аныктоо;</w:t>
      </w:r>
      <w:r>
        <w:rPr>
          <w:rFonts w:ascii="Times New Roman" w:hAnsi="Times New Roman"/>
          <w:sz w:val="24"/>
          <w:szCs w:val="24"/>
          <w:lang w:val="ky-KG"/>
        </w:rPr>
        <w:t xml:space="preserve"> </w:t>
      </w:r>
      <w:r w:rsidRPr="00314938">
        <w:rPr>
          <w:rFonts w:ascii="Times New Roman" w:hAnsi="Times New Roman"/>
          <w:sz w:val="24"/>
          <w:szCs w:val="24"/>
          <w:lang w:val="ky-KG"/>
        </w:rPr>
        <w:t>түшүнүктөрдү бир максаттуу өнүктүрүү; негизги идеяларды жаш мүмкүнчүлүктөрүнө жараша</w:t>
      </w:r>
      <w:r>
        <w:rPr>
          <w:rFonts w:ascii="Times New Roman" w:hAnsi="Times New Roman"/>
          <w:sz w:val="24"/>
          <w:szCs w:val="24"/>
          <w:lang w:val="ky-KG"/>
        </w:rPr>
        <w:t xml:space="preserve"> </w:t>
      </w:r>
      <w:r w:rsidRPr="00314938">
        <w:rPr>
          <w:rFonts w:ascii="Times New Roman" w:hAnsi="Times New Roman"/>
          <w:sz w:val="24"/>
          <w:szCs w:val="24"/>
          <w:lang w:val="ky-KG"/>
        </w:rPr>
        <w:t>кабыл алуусу; окутуунун мазмунун практикалык багытта</w:t>
      </w:r>
      <w:r>
        <w:rPr>
          <w:rFonts w:ascii="Times New Roman" w:hAnsi="Times New Roman"/>
          <w:sz w:val="24"/>
          <w:szCs w:val="24"/>
          <w:lang w:val="ky-KG"/>
        </w:rPr>
        <w:t xml:space="preserve"> </w:t>
      </w:r>
      <w:r w:rsidRPr="00314938">
        <w:rPr>
          <w:rFonts w:ascii="Times New Roman" w:hAnsi="Times New Roman"/>
          <w:sz w:val="24"/>
          <w:szCs w:val="24"/>
          <w:lang w:val="ky-KG"/>
        </w:rPr>
        <w:t>уюштуруу мүмүкүнчүлүгү; математиканы илимий дициплина катары комплекстүү</w:t>
      </w:r>
      <w:r>
        <w:rPr>
          <w:rFonts w:ascii="Times New Roman" w:hAnsi="Times New Roman"/>
          <w:sz w:val="24"/>
          <w:szCs w:val="24"/>
          <w:lang w:val="ky-KG"/>
        </w:rPr>
        <w:t xml:space="preserve"> </w:t>
      </w:r>
      <w:r w:rsidRPr="00314938">
        <w:rPr>
          <w:rFonts w:ascii="Times New Roman" w:hAnsi="Times New Roman"/>
          <w:sz w:val="24"/>
          <w:szCs w:val="24"/>
          <w:lang w:val="ky-KG"/>
        </w:rPr>
        <w:t>көрө билүүнү камсыздоо, б.а. жаңы мазмунду азыркыга ийгиликтүү интеграциялоо маселелеси келип чыгат.</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Каржылоо математикасынын жана сызыктуу программалоонун элементтерин окуп-үйрөнүүдөгү көйгөлөр акырындык менен окумуштуу-педагогдор жана практик мугалимдердин жардамы менен чечиле баштайт. Белгилей турчу нерсе, жаңы темалардын түшүнүктөрү, практикалык, прикладдык маселелерди караштыруу жана</w:t>
      </w:r>
      <w:r>
        <w:rPr>
          <w:rFonts w:ascii="Times New Roman" w:hAnsi="Times New Roman"/>
          <w:sz w:val="24"/>
          <w:szCs w:val="24"/>
          <w:lang w:val="ky-KG"/>
        </w:rPr>
        <w:t xml:space="preserve"> </w:t>
      </w:r>
      <w:r w:rsidRPr="00314938">
        <w:rPr>
          <w:rFonts w:ascii="Times New Roman" w:hAnsi="Times New Roman"/>
          <w:sz w:val="24"/>
          <w:szCs w:val="24"/>
          <w:lang w:val="ky-KG"/>
        </w:rPr>
        <w:t>математикалык аппараттын жардамы менен</w:t>
      </w:r>
      <w:r>
        <w:rPr>
          <w:rFonts w:ascii="Times New Roman" w:hAnsi="Times New Roman"/>
          <w:sz w:val="24"/>
          <w:szCs w:val="24"/>
          <w:lang w:val="ky-KG"/>
        </w:rPr>
        <w:t xml:space="preserve"> </w:t>
      </w:r>
      <w:r w:rsidRPr="00314938">
        <w:rPr>
          <w:rFonts w:ascii="Times New Roman" w:hAnsi="Times New Roman"/>
          <w:sz w:val="24"/>
          <w:szCs w:val="24"/>
          <w:lang w:val="ky-KG"/>
        </w:rPr>
        <w:t>аларды чыгаруу аркылуу</w:t>
      </w:r>
      <w:r>
        <w:rPr>
          <w:rFonts w:ascii="Times New Roman" w:hAnsi="Times New Roman"/>
          <w:sz w:val="24"/>
          <w:szCs w:val="24"/>
          <w:lang w:val="ky-KG"/>
        </w:rPr>
        <w:t xml:space="preserve"> </w:t>
      </w:r>
      <w:r w:rsidRPr="00314938">
        <w:rPr>
          <w:rFonts w:ascii="Times New Roman" w:hAnsi="Times New Roman"/>
          <w:sz w:val="24"/>
          <w:szCs w:val="24"/>
          <w:lang w:val="ky-KG"/>
        </w:rPr>
        <w:t>азыркы математикалык курстун мазмунуна ийкемдүү киргизилиши</w:t>
      </w:r>
      <w:r>
        <w:rPr>
          <w:rFonts w:ascii="Times New Roman" w:hAnsi="Times New Roman"/>
          <w:color w:val="333333"/>
          <w:sz w:val="24"/>
          <w:szCs w:val="24"/>
          <w:lang w:val="ky-KG"/>
        </w:rPr>
        <w:t xml:space="preserve"> </w:t>
      </w:r>
      <w:r w:rsidRPr="00314938">
        <w:rPr>
          <w:rFonts w:ascii="Times New Roman" w:hAnsi="Times New Roman"/>
          <w:sz w:val="24"/>
          <w:szCs w:val="24"/>
          <w:lang w:val="ky-KG"/>
        </w:rPr>
        <w:t>керек.</w:t>
      </w:r>
      <w:r>
        <w:rPr>
          <w:rFonts w:ascii="Times New Roman" w:hAnsi="Times New Roman"/>
          <w:sz w:val="24"/>
          <w:szCs w:val="24"/>
          <w:lang w:val="ky-KG"/>
        </w:rPr>
        <w:t xml:space="preserve"> </w:t>
      </w:r>
      <w:r w:rsidRPr="00314938">
        <w:rPr>
          <w:rFonts w:ascii="Times New Roman" w:hAnsi="Times New Roman"/>
          <w:sz w:val="24"/>
          <w:szCs w:val="24"/>
          <w:lang w:val="ky-KG"/>
        </w:rPr>
        <w:t>Эң негизгиси жаңы</w:t>
      </w:r>
      <w:r>
        <w:rPr>
          <w:rFonts w:ascii="Times New Roman" w:hAnsi="Times New Roman"/>
          <w:sz w:val="24"/>
          <w:szCs w:val="24"/>
          <w:lang w:val="ky-KG"/>
        </w:rPr>
        <w:t xml:space="preserve"> </w:t>
      </w:r>
      <w:r w:rsidRPr="00314938">
        <w:rPr>
          <w:rFonts w:ascii="Times New Roman" w:hAnsi="Times New Roman"/>
          <w:sz w:val="24"/>
          <w:szCs w:val="24"/>
          <w:lang w:val="ky-KG"/>
        </w:rPr>
        <w:t>түшүнүктөрдү окуп-үйрөнүүдө, чоң өлчөмдөгү маалыматтарды окуучулардын эс тутумуна толтурууну көзөмөлдөбөй, реалдуу</w:t>
      </w:r>
      <w:r>
        <w:rPr>
          <w:rFonts w:ascii="Times New Roman" w:hAnsi="Times New Roman"/>
          <w:sz w:val="24"/>
          <w:szCs w:val="24"/>
          <w:lang w:val="ky-KG"/>
        </w:rPr>
        <w:t xml:space="preserve"> </w:t>
      </w:r>
      <w:r w:rsidRPr="00314938">
        <w:rPr>
          <w:rFonts w:ascii="Times New Roman" w:hAnsi="Times New Roman"/>
          <w:sz w:val="24"/>
          <w:szCs w:val="24"/>
          <w:lang w:val="ky-KG"/>
        </w:rPr>
        <w:t>жашоо кырдаалда</w:t>
      </w:r>
      <w:r>
        <w:rPr>
          <w:rFonts w:ascii="Times New Roman" w:hAnsi="Times New Roman"/>
          <w:sz w:val="24"/>
          <w:szCs w:val="24"/>
          <w:lang w:val="ky-KG"/>
        </w:rPr>
        <w:t xml:space="preserve"> </w:t>
      </w:r>
      <w:r w:rsidRPr="00314938">
        <w:rPr>
          <w:rFonts w:ascii="Times New Roman" w:hAnsi="Times New Roman"/>
          <w:sz w:val="24"/>
          <w:szCs w:val="24"/>
          <w:lang w:val="ky-KG"/>
        </w:rPr>
        <w:t>чыга турган</w:t>
      </w:r>
      <w:r>
        <w:rPr>
          <w:rFonts w:ascii="Times New Roman" w:hAnsi="Times New Roman"/>
          <w:sz w:val="24"/>
          <w:szCs w:val="24"/>
          <w:lang w:val="ky-KG"/>
        </w:rPr>
        <w:t xml:space="preserve"> </w:t>
      </w:r>
      <w:r w:rsidRPr="00314938">
        <w:rPr>
          <w:rFonts w:ascii="Times New Roman" w:hAnsi="Times New Roman"/>
          <w:sz w:val="24"/>
          <w:szCs w:val="24"/>
          <w:lang w:val="ky-KG"/>
        </w:rPr>
        <w:t xml:space="preserve">маселелерди чечүүгө, өз алдынча ой жүгүртүүгө, жообу жок маселердин жобун табуу көндүмдөрүн калыптандырууга, алардын иш-аракеттерин багыттоо перспективдүү деп каралат. </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 xml:space="preserve">Жогоруда белгилеген </w:t>
      </w:r>
      <w:r>
        <w:rPr>
          <w:rFonts w:ascii="Times New Roman" w:hAnsi="Times New Roman"/>
          <w:sz w:val="24"/>
          <w:szCs w:val="24"/>
          <w:lang w:val="ky-KG"/>
        </w:rPr>
        <w:t>маселелер</w:t>
      </w:r>
      <w:r w:rsidRPr="002C3E2D">
        <w:rPr>
          <w:rFonts w:ascii="Times New Roman" w:hAnsi="Times New Roman"/>
          <w:sz w:val="24"/>
          <w:szCs w:val="24"/>
          <w:lang w:val="ky-KG"/>
        </w:rPr>
        <w:t>l</w:t>
      </w:r>
      <w:r w:rsidRPr="00314938">
        <w:rPr>
          <w:rFonts w:ascii="Times New Roman" w:hAnsi="Times New Roman"/>
          <w:sz w:val="24"/>
          <w:szCs w:val="24"/>
          <w:lang w:val="ky-KG"/>
        </w:rPr>
        <w:t>ин контесктинде, бул макалада</w:t>
      </w:r>
      <w:r>
        <w:rPr>
          <w:rFonts w:ascii="Times New Roman" w:hAnsi="Times New Roman"/>
          <w:sz w:val="24"/>
          <w:szCs w:val="24"/>
          <w:lang w:val="ky-KG"/>
        </w:rPr>
        <w:t xml:space="preserve"> </w:t>
      </w:r>
      <w:r w:rsidRPr="00314938">
        <w:rPr>
          <w:rFonts w:ascii="Times New Roman" w:hAnsi="Times New Roman"/>
          <w:sz w:val="24"/>
          <w:szCs w:val="24"/>
          <w:lang w:val="ky-KG"/>
        </w:rPr>
        <w:t>каржылоо математикасынын негизги түшүнүктөрүнүн мазмунун жана аларды окуп-үйрөнүү үчүн</w:t>
      </w:r>
      <w:r>
        <w:rPr>
          <w:rFonts w:ascii="Times New Roman" w:hAnsi="Times New Roman"/>
          <w:sz w:val="24"/>
          <w:szCs w:val="24"/>
          <w:lang w:val="ky-KG"/>
        </w:rPr>
        <w:t xml:space="preserve"> </w:t>
      </w:r>
      <w:r w:rsidRPr="00314938">
        <w:rPr>
          <w:rFonts w:ascii="Times New Roman" w:hAnsi="Times New Roman"/>
          <w:sz w:val="24"/>
          <w:szCs w:val="24"/>
          <w:lang w:val="ky-KG"/>
        </w:rPr>
        <w:t>учурдагы окутууну</w:t>
      </w:r>
      <w:r>
        <w:rPr>
          <w:rFonts w:ascii="Times New Roman" w:hAnsi="Times New Roman"/>
          <w:sz w:val="24"/>
          <w:szCs w:val="24"/>
          <w:lang w:val="ky-KG"/>
        </w:rPr>
        <w:t xml:space="preserve"> </w:t>
      </w:r>
      <w:r w:rsidRPr="00314938">
        <w:rPr>
          <w:rFonts w:ascii="Times New Roman" w:hAnsi="Times New Roman"/>
          <w:sz w:val="24"/>
          <w:szCs w:val="24"/>
          <w:lang w:val="ky-KG"/>
        </w:rPr>
        <w:t>натыйжалуу уюштурууга,</w:t>
      </w:r>
      <w:r>
        <w:rPr>
          <w:rFonts w:ascii="Times New Roman" w:hAnsi="Times New Roman"/>
          <w:sz w:val="24"/>
          <w:szCs w:val="24"/>
          <w:lang w:val="ky-KG"/>
        </w:rPr>
        <w:t xml:space="preserve"> </w:t>
      </w:r>
      <w:r w:rsidRPr="00314938">
        <w:rPr>
          <w:rFonts w:ascii="Times New Roman" w:hAnsi="Times New Roman"/>
          <w:sz w:val="24"/>
          <w:szCs w:val="24"/>
          <w:lang w:val="ky-KG"/>
        </w:rPr>
        <w:t>сабактын план-конспектисин түзүүгө кээ бир көрсөтмөлөрдү сунуштайбыз.</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 xml:space="preserve">Бул теманы окутууну пландоо, сабактын план-конспектисин түзүү, сабактын максатын, күтүлүүчү натыйжаны жана анын көрсөткүчтөрүн аныктоо, окуу материалын окуп-үйрөнүүдө кандай предметтик жана негизги компетентүүлүктөрдү калыптанышына багыт алуу керек деген суроолорду тактоодон башталат. </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Белгиленгендерди төмөндөгү таблицада берилген суроолорго жаңы муундагы предметтик стандарттын негизинде жооп берүү менен чече алабыз.</w:t>
      </w:r>
      <w:r>
        <w:rPr>
          <w:rFonts w:ascii="Times New Roman" w:hAnsi="Times New Roman"/>
          <w:sz w:val="24"/>
          <w:szCs w:val="24"/>
          <w:lang w:val="ky-KG"/>
        </w:rPr>
        <w:t xml:space="preserve"> </w:t>
      </w:r>
    </w:p>
    <w:p w:rsidR="00347478" w:rsidRDefault="00347478" w:rsidP="00347478">
      <w:pPr>
        <w:spacing w:after="0" w:line="240" w:lineRule="auto"/>
        <w:ind w:firstLine="567"/>
        <w:rPr>
          <w:rFonts w:ascii="Times New Roman" w:hAnsi="Times New Roman"/>
          <w:sz w:val="24"/>
          <w:szCs w:val="24"/>
          <w:lang w:val="ky-KG"/>
        </w:rPr>
      </w:pPr>
    </w:p>
    <w:p w:rsidR="00347478" w:rsidRPr="00347478" w:rsidRDefault="00347478" w:rsidP="00347478">
      <w:pPr>
        <w:spacing w:after="0" w:line="240" w:lineRule="auto"/>
        <w:ind w:firstLine="567"/>
        <w:rPr>
          <w:rFonts w:ascii="Times New Roman" w:hAnsi="Times New Roman"/>
          <w:sz w:val="24"/>
          <w:szCs w:val="24"/>
          <w:lang w:val="ky-KG"/>
        </w:rPr>
      </w:pPr>
      <w:r w:rsidRPr="00347478">
        <w:rPr>
          <w:rFonts w:ascii="Times New Roman" w:hAnsi="Times New Roman"/>
          <w:sz w:val="24"/>
          <w:szCs w:val="24"/>
        </w:rPr>
        <w:t>Стандартка шилтемелер</w:t>
      </w:r>
      <w:r w:rsidRPr="00347478">
        <w:rPr>
          <w:rFonts w:ascii="Times New Roman" w:hAnsi="Times New Roman"/>
          <w:sz w:val="24"/>
          <w:szCs w:val="24"/>
          <w:lang w:val="ky-KG"/>
        </w:rPr>
        <w:t>:</w:t>
      </w:r>
    </w:p>
    <w:p w:rsidR="00347478" w:rsidRPr="00314938" w:rsidRDefault="00347478" w:rsidP="00347478">
      <w:pPr>
        <w:spacing w:after="0" w:line="240" w:lineRule="auto"/>
        <w:ind w:firstLine="567"/>
        <w:rPr>
          <w:rFonts w:ascii="Times New Roman" w:hAnsi="Times New Roman"/>
          <w:sz w:val="24"/>
          <w:szCs w:val="24"/>
          <w:u w:val="single"/>
          <w:lang w:val="ky-KG"/>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068"/>
      </w:tblGrid>
      <w:tr w:rsidR="00347478" w:rsidRPr="00036251" w:rsidTr="00DB448E">
        <w:tc>
          <w:tcPr>
            <w:tcW w:w="4503" w:type="dxa"/>
          </w:tcPr>
          <w:p w:rsidR="00347478" w:rsidRPr="001F0D7D" w:rsidRDefault="00347478" w:rsidP="00DB448E">
            <w:pPr>
              <w:spacing w:after="0" w:line="240" w:lineRule="auto"/>
              <w:ind w:firstLine="567"/>
              <w:jc w:val="both"/>
              <w:rPr>
                <w:rFonts w:ascii="Times New Roman" w:hAnsi="Times New Roman"/>
                <w:sz w:val="20"/>
                <w:szCs w:val="20"/>
                <w:lang w:val="ky-KG"/>
              </w:rPr>
            </w:pPr>
            <w:r w:rsidRPr="001F0D7D">
              <w:rPr>
                <w:rFonts w:ascii="Times New Roman" w:hAnsi="Times New Roman"/>
                <w:i/>
                <w:sz w:val="20"/>
                <w:szCs w:val="20"/>
                <w:lang w:val="ky-KG"/>
              </w:rPr>
              <w:t>Сабактын жалпы максаты:</w:t>
            </w:r>
            <w:r w:rsidRPr="001F0D7D">
              <w:rPr>
                <w:rFonts w:ascii="Times New Roman" w:hAnsi="Times New Roman"/>
                <w:sz w:val="20"/>
                <w:szCs w:val="20"/>
                <w:lang w:val="ky-KG"/>
              </w:rPr>
              <w:t xml:space="preserve"> </w:t>
            </w:r>
          </w:p>
          <w:p w:rsidR="00347478" w:rsidRPr="001F0D7D" w:rsidRDefault="00347478" w:rsidP="00DB448E">
            <w:pPr>
              <w:spacing w:after="0" w:line="240" w:lineRule="auto"/>
              <w:ind w:firstLine="567"/>
              <w:jc w:val="both"/>
              <w:rPr>
                <w:rFonts w:ascii="Times New Roman" w:hAnsi="Times New Roman"/>
                <w:sz w:val="20"/>
                <w:szCs w:val="20"/>
                <w:lang w:val="ky-KG"/>
              </w:rPr>
            </w:pPr>
            <w:r w:rsidRPr="001F0D7D">
              <w:rPr>
                <w:rFonts w:ascii="Times New Roman" w:hAnsi="Times New Roman"/>
                <w:sz w:val="20"/>
                <w:szCs w:val="20"/>
                <w:lang w:val="ky-KG"/>
              </w:rPr>
              <w:t>Чоң өлчөмдөгү прикладдык мүнөздөгү маселелерди чыгаруу жана каржы эсептөөлөрдү жүргүзүү менен, практикалык маселелерди чечүү үчүн ар-кандай туюнтмаларды кантип пайдаланарын түшүнүүнү калыптандыруу.</w:t>
            </w:r>
          </w:p>
          <w:p w:rsidR="00347478" w:rsidRPr="001F0D7D" w:rsidRDefault="00347478" w:rsidP="00DB448E">
            <w:pPr>
              <w:spacing w:after="0" w:line="240" w:lineRule="auto"/>
              <w:ind w:firstLine="567"/>
              <w:jc w:val="both"/>
              <w:rPr>
                <w:rFonts w:ascii="Times New Roman" w:hAnsi="Times New Roman"/>
                <w:i/>
                <w:sz w:val="20"/>
                <w:szCs w:val="20"/>
                <w:lang w:val="ky-KG"/>
              </w:rPr>
            </w:pPr>
            <w:r w:rsidRPr="001F0D7D">
              <w:rPr>
                <w:rFonts w:ascii="Times New Roman" w:hAnsi="Times New Roman"/>
                <w:i/>
                <w:sz w:val="20"/>
                <w:szCs w:val="20"/>
                <w:lang w:val="ky-KG"/>
              </w:rPr>
              <w:t xml:space="preserve">Стандартка ылайык, бул сабак аркылуу кандай натыйжага жетишсе болот? </w:t>
            </w:r>
          </w:p>
          <w:p w:rsidR="00347478" w:rsidRPr="001F0D7D" w:rsidRDefault="00347478" w:rsidP="00DB448E">
            <w:pPr>
              <w:spacing w:after="0" w:line="240" w:lineRule="auto"/>
              <w:ind w:firstLine="567"/>
              <w:jc w:val="both"/>
              <w:rPr>
                <w:rFonts w:ascii="Times New Roman" w:hAnsi="Times New Roman"/>
                <w:sz w:val="20"/>
                <w:szCs w:val="20"/>
                <w:lang w:val="ky-KG"/>
              </w:rPr>
            </w:pPr>
            <w:r w:rsidRPr="001F0D7D">
              <w:rPr>
                <w:rFonts w:ascii="Times New Roman" w:hAnsi="Times New Roman"/>
                <w:sz w:val="20"/>
                <w:szCs w:val="20"/>
                <w:lang w:val="ky-KG"/>
              </w:rPr>
              <w:t xml:space="preserve">Сабактын соңунда окуучу: </w:t>
            </w:r>
            <w:r w:rsidRPr="001F0D7D">
              <w:rPr>
                <w:rFonts w:ascii="Times New Roman" w:hAnsi="Times New Roman"/>
                <w:iCs/>
                <w:sz w:val="20"/>
                <w:szCs w:val="20"/>
                <w:lang w:val="ky-KG"/>
              </w:rPr>
              <w:t>Практикалык ишмерд</w:t>
            </w:r>
            <w:r w:rsidRPr="001F0D7D">
              <w:rPr>
                <w:rFonts w:ascii="Times New Roman" w:hAnsi="Times New Roman"/>
                <w:sz w:val="20"/>
                <w:szCs w:val="20"/>
                <w:lang w:val="ky-KG"/>
              </w:rPr>
              <w:t>үүлүк менен байланышкан (банк системасына) маселелерде татаал пайызды эсептей алат.</w:t>
            </w:r>
          </w:p>
          <w:p w:rsidR="00347478" w:rsidRPr="001F0D7D" w:rsidRDefault="00347478" w:rsidP="00DB448E">
            <w:pPr>
              <w:spacing w:after="0" w:line="240" w:lineRule="auto"/>
              <w:ind w:firstLine="567"/>
              <w:jc w:val="both"/>
              <w:rPr>
                <w:rFonts w:ascii="Times New Roman" w:hAnsi="Times New Roman"/>
                <w:i/>
                <w:sz w:val="20"/>
                <w:szCs w:val="20"/>
                <w:lang w:val="ky-KG"/>
              </w:rPr>
            </w:pPr>
            <w:r w:rsidRPr="001F0D7D">
              <w:rPr>
                <w:rFonts w:ascii="Times New Roman" w:hAnsi="Times New Roman"/>
                <w:i/>
                <w:sz w:val="20"/>
                <w:szCs w:val="20"/>
                <w:lang w:val="ky-KG"/>
              </w:rPr>
              <w:t xml:space="preserve">Бул сабак кайсыл негизги </w:t>
            </w:r>
            <w:r w:rsidRPr="001F0D7D">
              <w:rPr>
                <w:rFonts w:ascii="Times New Roman" w:hAnsi="Times New Roman"/>
                <w:i/>
                <w:sz w:val="20"/>
                <w:szCs w:val="20"/>
                <w:lang w:val="ky-KG"/>
              </w:rPr>
              <w:lastRenderedPageBreak/>
              <w:t xml:space="preserve">компетентүүлүктү өнүктүрүүгө өбөлгө түзөт? </w:t>
            </w:r>
            <w:r w:rsidRPr="001F0D7D">
              <w:rPr>
                <w:rFonts w:ascii="Times New Roman" w:hAnsi="Times New Roman"/>
                <w:sz w:val="20"/>
                <w:szCs w:val="20"/>
                <w:lang w:val="ky-KG"/>
              </w:rPr>
              <w:t>Маалыматтык, өзүн өзү уюштуруу жана маселени чече билүү.</w:t>
            </w:r>
            <w:r w:rsidRPr="001F0D7D">
              <w:rPr>
                <w:rFonts w:ascii="Times New Roman" w:hAnsi="Times New Roman"/>
                <w:i/>
                <w:sz w:val="20"/>
                <w:szCs w:val="20"/>
                <w:lang w:val="ky-KG"/>
              </w:rPr>
              <w:t xml:space="preserve"> </w:t>
            </w:r>
          </w:p>
          <w:p w:rsidR="00347478" w:rsidRPr="001F0D7D" w:rsidRDefault="00347478" w:rsidP="00DB448E">
            <w:pPr>
              <w:spacing w:after="0" w:line="240" w:lineRule="auto"/>
              <w:ind w:firstLine="567"/>
              <w:jc w:val="both"/>
              <w:rPr>
                <w:rFonts w:ascii="Times New Roman" w:hAnsi="Times New Roman"/>
                <w:i/>
                <w:sz w:val="20"/>
                <w:szCs w:val="20"/>
                <w:lang w:val="ky-KG"/>
              </w:rPr>
            </w:pPr>
            <w:r w:rsidRPr="001F0D7D">
              <w:rPr>
                <w:rFonts w:ascii="Times New Roman" w:hAnsi="Times New Roman"/>
                <w:i/>
                <w:sz w:val="20"/>
                <w:szCs w:val="20"/>
                <w:lang w:val="ky-KG"/>
              </w:rPr>
              <w:t xml:space="preserve">Бул сабак кайсыл предметтик компетентүүлүктү өнүктүрүүгө өбөлгө түзөт? </w:t>
            </w:r>
            <w:r w:rsidRPr="001F0D7D">
              <w:rPr>
                <w:rFonts w:ascii="Times New Roman" w:hAnsi="Times New Roman"/>
                <w:sz w:val="20"/>
                <w:szCs w:val="20"/>
                <w:lang w:val="ky-KG"/>
              </w:rPr>
              <w:t>Эсептөө жана аналитикалык- функционалдык.</w:t>
            </w:r>
          </w:p>
        </w:tc>
        <w:tc>
          <w:tcPr>
            <w:tcW w:w="5068" w:type="dxa"/>
          </w:tcPr>
          <w:p w:rsidR="00347478" w:rsidRPr="001F0D7D" w:rsidRDefault="00347478" w:rsidP="00DB448E">
            <w:pPr>
              <w:spacing w:after="0" w:line="240" w:lineRule="auto"/>
              <w:ind w:firstLine="567"/>
              <w:jc w:val="both"/>
              <w:rPr>
                <w:rFonts w:ascii="Times New Roman" w:hAnsi="Times New Roman"/>
                <w:sz w:val="20"/>
                <w:szCs w:val="20"/>
                <w:lang w:val="ky-KG"/>
              </w:rPr>
            </w:pPr>
            <w:r w:rsidRPr="001F0D7D">
              <w:rPr>
                <w:rFonts w:ascii="Times New Roman" w:hAnsi="Times New Roman"/>
                <w:i/>
                <w:sz w:val="20"/>
                <w:szCs w:val="20"/>
              </w:rPr>
              <w:lastRenderedPageBreak/>
              <w:t>Предметтик стандартка ылайык мазмундук тилке</w:t>
            </w:r>
            <w:r w:rsidRPr="001F0D7D">
              <w:rPr>
                <w:rFonts w:ascii="Times New Roman" w:hAnsi="Times New Roman"/>
                <w:i/>
                <w:sz w:val="20"/>
                <w:szCs w:val="20"/>
                <w:lang w:val="ky-KG"/>
              </w:rPr>
              <w:t xml:space="preserve">: </w:t>
            </w:r>
            <w:r w:rsidRPr="001F0D7D">
              <w:rPr>
                <w:rFonts w:ascii="Times New Roman" w:hAnsi="Times New Roman"/>
                <w:sz w:val="20"/>
                <w:szCs w:val="20"/>
                <w:lang w:val="ky-KG"/>
              </w:rPr>
              <w:t>Сандар жана туюнтмалар.</w:t>
            </w:r>
          </w:p>
          <w:p w:rsidR="00347478" w:rsidRPr="001F0D7D" w:rsidRDefault="00347478" w:rsidP="00DB448E">
            <w:pPr>
              <w:spacing w:after="0" w:line="240" w:lineRule="auto"/>
              <w:ind w:firstLine="567"/>
              <w:jc w:val="both"/>
              <w:rPr>
                <w:rFonts w:ascii="Times New Roman" w:hAnsi="Times New Roman"/>
                <w:i/>
                <w:sz w:val="20"/>
                <w:szCs w:val="20"/>
                <w:lang w:val="ky-KG"/>
              </w:rPr>
            </w:pPr>
            <w:r w:rsidRPr="001F0D7D">
              <w:rPr>
                <w:rFonts w:ascii="Times New Roman" w:hAnsi="Times New Roman"/>
                <w:i/>
                <w:sz w:val="20"/>
                <w:szCs w:val="20"/>
                <w:lang w:val="ky-KG"/>
              </w:rPr>
              <w:t xml:space="preserve"> Бул натыйжага жетишкендикти кайсыл индикаторлор көрсөтөт?</w:t>
            </w:r>
          </w:p>
          <w:p w:rsidR="00347478" w:rsidRPr="001F0D7D" w:rsidRDefault="00347478" w:rsidP="00DB448E">
            <w:pPr>
              <w:spacing w:after="0" w:line="240" w:lineRule="auto"/>
              <w:ind w:firstLine="567"/>
              <w:contextualSpacing/>
              <w:jc w:val="both"/>
              <w:rPr>
                <w:rFonts w:ascii="Times New Roman" w:hAnsi="Times New Roman"/>
                <w:i/>
                <w:sz w:val="20"/>
                <w:szCs w:val="20"/>
                <w:lang w:val="ka-GE"/>
              </w:rPr>
            </w:pPr>
            <w:r w:rsidRPr="001F0D7D">
              <w:rPr>
                <w:rFonts w:ascii="Times New Roman" w:hAnsi="Times New Roman"/>
                <w:i/>
                <w:sz w:val="20"/>
                <w:szCs w:val="20"/>
                <w:lang w:val="ky-KG"/>
              </w:rPr>
              <w:t>Күтүлүүчү н</w:t>
            </w:r>
            <w:r w:rsidRPr="001F0D7D">
              <w:rPr>
                <w:rFonts w:ascii="Times New Roman" w:hAnsi="Times New Roman"/>
                <w:i/>
                <w:sz w:val="20"/>
                <w:szCs w:val="20"/>
                <w:lang w:val="ka-GE"/>
              </w:rPr>
              <w:t>атыйжага жет</w:t>
            </w:r>
            <w:r w:rsidRPr="001F0D7D">
              <w:rPr>
                <w:rFonts w:ascii="Times New Roman" w:hAnsi="Times New Roman"/>
                <w:i/>
                <w:sz w:val="20"/>
                <w:szCs w:val="20"/>
                <w:lang w:val="ky-KG"/>
              </w:rPr>
              <w:t>ишет</w:t>
            </w:r>
            <w:r w:rsidRPr="001F0D7D">
              <w:rPr>
                <w:rFonts w:ascii="Times New Roman" w:hAnsi="Times New Roman"/>
                <w:i/>
                <w:sz w:val="20"/>
                <w:szCs w:val="20"/>
                <w:lang w:val="ka-GE"/>
              </w:rPr>
              <w:t>, эгерде окуучу:</w:t>
            </w:r>
          </w:p>
          <w:p w:rsidR="00347478" w:rsidRPr="001F0D7D" w:rsidRDefault="00347478" w:rsidP="00DB448E">
            <w:pPr>
              <w:spacing w:after="0" w:line="240" w:lineRule="auto"/>
              <w:ind w:firstLine="567"/>
              <w:jc w:val="both"/>
              <w:rPr>
                <w:rFonts w:ascii="Times New Roman" w:hAnsi="Times New Roman"/>
                <w:sz w:val="20"/>
                <w:szCs w:val="20"/>
                <w:lang w:val="ky-KG"/>
              </w:rPr>
            </w:pPr>
            <w:r w:rsidRPr="001F0D7D">
              <w:rPr>
                <w:rFonts w:ascii="Times New Roman" w:hAnsi="Times New Roman"/>
                <w:iCs/>
                <w:sz w:val="20"/>
                <w:szCs w:val="20"/>
                <w:lang w:val="ky-KG"/>
              </w:rPr>
              <w:t>- практикалык ишмерд</w:t>
            </w:r>
            <w:r w:rsidRPr="001F0D7D">
              <w:rPr>
                <w:rFonts w:ascii="Times New Roman" w:hAnsi="Times New Roman"/>
                <w:sz w:val="20"/>
                <w:szCs w:val="20"/>
                <w:lang w:val="ky-KG"/>
              </w:rPr>
              <w:t>үүлүк менен байланышкан маселелерди чыгарса, мисалы, жөнөкөй жана татаал формадагы чегерилген пайыздык ставкаларды эсептесе жана салыштырса ж.б.</w:t>
            </w:r>
          </w:p>
          <w:p w:rsidR="00347478" w:rsidRPr="001F0D7D" w:rsidRDefault="00347478" w:rsidP="00DB448E">
            <w:pPr>
              <w:spacing w:after="0" w:line="240" w:lineRule="auto"/>
              <w:ind w:firstLine="567"/>
              <w:jc w:val="both"/>
              <w:rPr>
                <w:rFonts w:ascii="Times New Roman" w:hAnsi="Times New Roman"/>
                <w:sz w:val="20"/>
                <w:szCs w:val="20"/>
                <w:lang w:val="ky-KG"/>
              </w:rPr>
            </w:pPr>
            <w:r w:rsidRPr="001F0D7D">
              <w:rPr>
                <w:rFonts w:ascii="Times New Roman" w:hAnsi="Times New Roman"/>
                <w:iCs/>
                <w:sz w:val="20"/>
                <w:szCs w:val="20"/>
                <w:lang w:val="ky-KG"/>
              </w:rPr>
              <w:t xml:space="preserve">- </w:t>
            </w:r>
            <w:r w:rsidRPr="001F0D7D">
              <w:rPr>
                <w:rFonts w:ascii="Times New Roman" w:hAnsi="Times New Roman"/>
                <w:iCs/>
                <w:sz w:val="20"/>
                <w:szCs w:val="20"/>
                <w:lang w:val="ka-GE"/>
              </w:rPr>
              <w:t>пайызды табууга берилген маселелерде көрсөткүчтөр ортосундагы көз карандылыктарды аныктаса;</w:t>
            </w:r>
          </w:p>
          <w:p w:rsidR="00347478" w:rsidRPr="001F0D7D" w:rsidRDefault="00347478" w:rsidP="00DB448E">
            <w:pPr>
              <w:spacing w:after="0" w:line="240" w:lineRule="auto"/>
              <w:ind w:firstLine="567"/>
              <w:jc w:val="both"/>
              <w:rPr>
                <w:rFonts w:ascii="Times New Roman" w:hAnsi="Times New Roman"/>
                <w:sz w:val="20"/>
                <w:szCs w:val="20"/>
                <w:lang w:val="ky-KG"/>
              </w:rPr>
            </w:pPr>
            <w:r w:rsidRPr="001F0D7D">
              <w:rPr>
                <w:rFonts w:ascii="Times New Roman" w:hAnsi="Times New Roman"/>
                <w:iCs/>
                <w:sz w:val="20"/>
                <w:szCs w:val="20"/>
                <w:lang w:val="ky-KG"/>
              </w:rPr>
              <w:lastRenderedPageBreak/>
              <w:t xml:space="preserve">- </w:t>
            </w:r>
            <w:r w:rsidRPr="001F0D7D">
              <w:rPr>
                <w:rFonts w:ascii="Times New Roman" w:hAnsi="Times New Roman"/>
                <w:iCs/>
                <w:sz w:val="20"/>
                <w:szCs w:val="20"/>
                <w:lang w:val="ka-GE"/>
              </w:rPr>
              <w:t>практикалык ишмерд</w:t>
            </w:r>
            <w:r w:rsidRPr="001F0D7D">
              <w:rPr>
                <w:rFonts w:ascii="Times New Roman" w:hAnsi="Times New Roman"/>
                <w:sz w:val="20"/>
                <w:szCs w:val="20"/>
                <w:lang w:val="ka-GE"/>
              </w:rPr>
              <w:t>үүлүк менен байланышкан маселелерди чыгар</w:t>
            </w:r>
            <w:r w:rsidRPr="001F0D7D">
              <w:rPr>
                <w:rFonts w:ascii="Times New Roman" w:hAnsi="Times New Roman"/>
                <w:sz w:val="20"/>
                <w:szCs w:val="20"/>
                <w:lang w:val="ky-KG"/>
              </w:rPr>
              <w:t>уу</w:t>
            </w:r>
            <w:r w:rsidRPr="001F0D7D">
              <w:rPr>
                <w:rFonts w:ascii="Times New Roman" w:hAnsi="Times New Roman"/>
                <w:sz w:val="20"/>
                <w:szCs w:val="20"/>
                <w:lang w:val="ka-GE"/>
              </w:rPr>
              <w:t>да модель түзсө жана аны изилдесе, мисалы, жөнөкөй</w:t>
            </w:r>
            <w:r w:rsidRPr="001F0D7D">
              <w:rPr>
                <w:rFonts w:ascii="Times New Roman" w:hAnsi="Times New Roman"/>
                <w:sz w:val="20"/>
                <w:szCs w:val="20"/>
                <w:lang w:val="ky-KG"/>
              </w:rPr>
              <w:t xml:space="preserve"> жана </w:t>
            </w:r>
            <w:r w:rsidRPr="001F0D7D">
              <w:rPr>
                <w:rFonts w:ascii="Times New Roman" w:hAnsi="Times New Roman"/>
                <w:sz w:val="20"/>
                <w:szCs w:val="20"/>
                <w:lang w:val="ka-GE"/>
              </w:rPr>
              <w:t xml:space="preserve">татаал формадагы чегерилген пайыздык </w:t>
            </w:r>
            <w:r w:rsidRPr="001F0D7D">
              <w:rPr>
                <w:rFonts w:ascii="Times New Roman" w:hAnsi="Times New Roman"/>
                <w:sz w:val="20"/>
                <w:szCs w:val="20"/>
                <w:lang w:val="ky-KG"/>
              </w:rPr>
              <w:t>чендерге</w:t>
            </w:r>
            <w:r w:rsidRPr="001F0D7D">
              <w:rPr>
                <w:rFonts w:ascii="Times New Roman" w:hAnsi="Times New Roman"/>
                <w:sz w:val="20"/>
                <w:szCs w:val="20"/>
                <w:lang w:val="ka-GE"/>
              </w:rPr>
              <w:t xml:space="preserve">, </w:t>
            </w:r>
            <w:r w:rsidRPr="001F0D7D">
              <w:rPr>
                <w:rFonts w:ascii="Times New Roman" w:hAnsi="Times New Roman"/>
                <w:sz w:val="20"/>
                <w:szCs w:val="20"/>
                <w:lang w:val="ky-KG"/>
              </w:rPr>
              <w:t>акчалай салымдын баштапкы</w:t>
            </w:r>
            <w:r w:rsidRPr="001F0D7D">
              <w:rPr>
                <w:rFonts w:ascii="Times New Roman" w:hAnsi="Times New Roman"/>
                <w:sz w:val="20"/>
                <w:szCs w:val="20"/>
                <w:lang w:val="ka-GE"/>
              </w:rPr>
              <w:t xml:space="preserve"> жана кийинки маанисин</w:t>
            </w:r>
            <w:r w:rsidRPr="001F0D7D">
              <w:rPr>
                <w:rFonts w:ascii="Times New Roman" w:hAnsi="Times New Roman"/>
                <w:sz w:val="20"/>
                <w:szCs w:val="20"/>
                <w:lang w:val="ky-KG"/>
              </w:rPr>
              <w:t>е,</w:t>
            </w:r>
            <w:r w:rsidRPr="001F0D7D">
              <w:rPr>
                <w:rFonts w:ascii="Times New Roman" w:hAnsi="Times New Roman"/>
                <w:sz w:val="20"/>
                <w:szCs w:val="20"/>
                <w:lang w:val="ka-GE"/>
              </w:rPr>
              <w:t xml:space="preserve"> бир мезгил</w:t>
            </w:r>
            <w:r w:rsidRPr="001F0D7D">
              <w:rPr>
                <w:rFonts w:ascii="Times New Roman" w:hAnsi="Times New Roman"/>
                <w:sz w:val="20"/>
                <w:szCs w:val="20"/>
                <w:lang w:val="ky-KG"/>
              </w:rPr>
              <w:t xml:space="preserve"> жана </w:t>
            </w:r>
            <w:r w:rsidRPr="001F0D7D">
              <w:rPr>
                <w:rFonts w:ascii="Times New Roman" w:hAnsi="Times New Roman"/>
                <w:sz w:val="20"/>
                <w:szCs w:val="20"/>
                <w:lang w:val="ka-GE"/>
              </w:rPr>
              <w:t xml:space="preserve">бир нече мезгил үчүн </w:t>
            </w:r>
            <w:r w:rsidRPr="001F0D7D">
              <w:rPr>
                <w:rFonts w:ascii="Times New Roman" w:hAnsi="Times New Roman"/>
                <w:sz w:val="20"/>
                <w:szCs w:val="20"/>
                <w:lang w:val="ky-KG"/>
              </w:rPr>
              <w:t>депозиттик эсепке</w:t>
            </w:r>
            <w:r w:rsidRPr="001F0D7D">
              <w:rPr>
                <w:rFonts w:ascii="Times New Roman" w:hAnsi="Times New Roman"/>
                <w:sz w:val="20"/>
                <w:szCs w:val="20"/>
                <w:lang w:val="ka-GE"/>
              </w:rPr>
              <w:t xml:space="preserve"> талдоо жүргүзсө жана аларды салыштырса. </w:t>
            </w:r>
          </w:p>
        </w:tc>
      </w:tr>
    </w:tbl>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lastRenderedPageBreak/>
        <w:t>Окуп-үйрөнүүнү уюштурууда</w:t>
      </w:r>
      <w:r>
        <w:rPr>
          <w:rFonts w:ascii="Times New Roman" w:hAnsi="Times New Roman"/>
          <w:sz w:val="24"/>
          <w:szCs w:val="24"/>
          <w:lang w:val="ky-KG"/>
        </w:rPr>
        <w:t xml:space="preserve"> </w:t>
      </w:r>
      <w:r w:rsidRPr="00314938">
        <w:rPr>
          <w:rFonts w:ascii="Times New Roman" w:hAnsi="Times New Roman"/>
          <w:sz w:val="24"/>
          <w:szCs w:val="24"/>
          <w:lang w:val="ky-KG"/>
        </w:rPr>
        <w:t>теманы актуалдаштыруу,</w:t>
      </w:r>
      <w:r>
        <w:rPr>
          <w:rFonts w:ascii="Times New Roman" w:hAnsi="Times New Roman"/>
          <w:sz w:val="24"/>
          <w:szCs w:val="24"/>
          <w:lang w:val="ky-KG"/>
        </w:rPr>
        <w:t xml:space="preserve"> </w:t>
      </w:r>
      <w:r w:rsidRPr="00314938">
        <w:rPr>
          <w:rFonts w:ascii="Times New Roman" w:hAnsi="Times New Roman"/>
          <w:sz w:val="24"/>
          <w:szCs w:val="24"/>
          <w:lang w:val="ky-KG"/>
        </w:rPr>
        <w:t>көйгөйдү аныктоо</w:t>
      </w:r>
      <w:r>
        <w:rPr>
          <w:rFonts w:ascii="Times New Roman" w:hAnsi="Times New Roman"/>
          <w:sz w:val="24"/>
          <w:szCs w:val="24"/>
          <w:lang w:val="ky-KG"/>
        </w:rPr>
        <w:t xml:space="preserve"> </w:t>
      </w:r>
      <w:r w:rsidRPr="00314938">
        <w:rPr>
          <w:rFonts w:ascii="Times New Roman" w:hAnsi="Times New Roman"/>
          <w:sz w:val="24"/>
          <w:szCs w:val="24"/>
          <w:lang w:val="ky-KG"/>
        </w:rPr>
        <w:t>негизги кадамдардын бири. Бул этап үчүн төмөнкү материалды сунуштасак болот. Мугалим буларды</w:t>
      </w:r>
      <w:r>
        <w:rPr>
          <w:rFonts w:ascii="Times New Roman" w:hAnsi="Times New Roman"/>
          <w:sz w:val="24"/>
          <w:szCs w:val="24"/>
          <w:lang w:val="ky-KG"/>
        </w:rPr>
        <w:t xml:space="preserve"> </w:t>
      </w:r>
      <w:r w:rsidRPr="00314938">
        <w:rPr>
          <w:rFonts w:ascii="Times New Roman" w:hAnsi="Times New Roman"/>
          <w:sz w:val="24"/>
          <w:szCs w:val="24"/>
          <w:lang w:val="ky-KG"/>
        </w:rPr>
        <w:t>белгилеп, маселени тактоосу зарыл.</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color w:val="333333"/>
          <w:sz w:val="24"/>
          <w:szCs w:val="24"/>
          <w:lang w:val="ky-KG"/>
        </w:rPr>
        <w:t>Көп учурда</w:t>
      </w:r>
      <w:r>
        <w:rPr>
          <w:rFonts w:ascii="Times New Roman" w:hAnsi="Times New Roman"/>
          <w:color w:val="333333"/>
          <w:sz w:val="24"/>
          <w:szCs w:val="24"/>
          <w:lang w:val="ky-KG"/>
        </w:rPr>
        <w:t xml:space="preserve"> </w:t>
      </w:r>
      <w:r w:rsidRPr="00314938">
        <w:rPr>
          <w:rFonts w:ascii="Times New Roman" w:hAnsi="Times New Roman"/>
          <w:sz w:val="24"/>
          <w:szCs w:val="24"/>
          <w:lang w:val="ky-KG"/>
        </w:rPr>
        <w:t>күнүмдүк жашоодо инвестициялык жана экономикалык ишмердүүлүк, пайда, пайыздык чен</w:t>
      </w:r>
      <w:r>
        <w:rPr>
          <w:rFonts w:ascii="Times New Roman" w:hAnsi="Times New Roman"/>
          <w:sz w:val="24"/>
          <w:szCs w:val="24"/>
          <w:lang w:val="ky-KG"/>
        </w:rPr>
        <w:t xml:space="preserve"> </w:t>
      </w:r>
      <w:r w:rsidRPr="00314938">
        <w:rPr>
          <w:rFonts w:ascii="Times New Roman" w:hAnsi="Times New Roman"/>
          <w:sz w:val="24"/>
          <w:szCs w:val="24"/>
          <w:lang w:val="ky-KG"/>
        </w:rPr>
        <w:t>жана башка ушу сыяктуу түшүнүктөрдү көп угабыз. Бул түшүнүктөр эмнени билдирет жана аларды кантип колдонобуз, эгерде өзүбүздүн ишмердүүлүгүбүздө</w:t>
      </w:r>
      <w:r>
        <w:rPr>
          <w:rFonts w:ascii="Times New Roman" w:hAnsi="Times New Roman"/>
          <w:sz w:val="24"/>
          <w:szCs w:val="24"/>
          <w:lang w:val="ky-KG"/>
        </w:rPr>
        <w:t xml:space="preserve"> </w:t>
      </w:r>
      <w:r w:rsidRPr="00314938">
        <w:rPr>
          <w:rFonts w:ascii="Times New Roman" w:hAnsi="Times New Roman"/>
          <w:sz w:val="24"/>
          <w:szCs w:val="24"/>
          <w:lang w:val="ky-KG"/>
        </w:rPr>
        <w:t>аларды кезиктирсек? Буларды терең билүү үчүн, ушул</w:t>
      </w:r>
      <w:r>
        <w:rPr>
          <w:rFonts w:ascii="Times New Roman" w:hAnsi="Times New Roman"/>
          <w:sz w:val="24"/>
          <w:szCs w:val="24"/>
          <w:lang w:val="ky-KG"/>
        </w:rPr>
        <w:t xml:space="preserve"> </w:t>
      </w:r>
      <w:r w:rsidRPr="00314938">
        <w:rPr>
          <w:rFonts w:ascii="Times New Roman" w:hAnsi="Times New Roman"/>
          <w:sz w:val="24"/>
          <w:szCs w:val="24"/>
          <w:lang w:val="ky-KG"/>
        </w:rPr>
        <w:t>түшүнүктөрдү камтыган</w:t>
      </w:r>
      <w:r>
        <w:rPr>
          <w:rFonts w:ascii="Times New Roman" w:hAnsi="Times New Roman"/>
          <w:sz w:val="24"/>
          <w:szCs w:val="24"/>
          <w:lang w:val="ky-KG"/>
        </w:rPr>
        <w:t xml:space="preserve"> </w:t>
      </w:r>
      <w:r w:rsidRPr="00314938">
        <w:rPr>
          <w:rFonts w:ascii="Times New Roman" w:hAnsi="Times New Roman"/>
          <w:sz w:val="24"/>
          <w:szCs w:val="24"/>
          <w:lang w:val="ky-KG"/>
        </w:rPr>
        <w:t>төмөндөгүдөй маселени карап жана аны</w:t>
      </w:r>
      <w:r>
        <w:rPr>
          <w:rFonts w:ascii="Times New Roman" w:hAnsi="Times New Roman"/>
          <w:sz w:val="24"/>
          <w:szCs w:val="24"/>
          <w:lang w:val="ky-KG"/>
        </w:rPr>
        <w:t xml:space="preserve"> </w:t>
      </w:r>
      <w:r w:rsidRPr="00314938">
        <w:rPr>
          <w:rFonts w:ascii="Times New Roman" w:hAnsi="Times New Roman"/>
          <w:sz w:val="24"/>
          <w:szCs w:val="24"/>
          <w:lang w:val="ky-KG"/>
        </w:rPr>
        <w:t>колдонуп жүргөн математикалык ыкма менен чечип көрөлүк. Бизнесте биз акчаны бир нерсеге жумшап, андан пайда көргүбүз келет, мисалы, кандайдыр бир жылдык пайыздык чен менен пайда табуу маселесине</w:t>
      </w:r>
      <w:r>
        <w:rPr>
          <w:rFonts w:ascii="Times New Roman" w:hAnsi="Times New Roman"/>
          <w:sz w:val="24"/>
          <w:szCs w:val="24"/>
          <w:lang w:val="ky-KG"/>
        </w:rPr>
        <w:t xml:space="preserve"> </w:t>
      </w:r>
      <w:r w:rsidRPr="00314938">
        <w:rPr>
          <w:rFonts w:ascii="Times New Roman" w:hAnsi="Times New Roman"/>
          <w:sz w:val="24"/>
          <w:szCs w:val="24"/>
          <w:lang w:val="ky-KG"/>
        </w:rPr>
        <w:t>көңүл буралык. Бул жана ушул сыяктуу маселелер менен байланышкан мамлекеттик облигациялар, акция жана облигациянын аралаш инвестициялык портфели, фондулук биржанын акциялары ж.б. терминдерин азырынча пайдаланбай туралы. А</w:t>
      </w:r>
      <w:r>
        <w:rPr>
          <w:rFonts w:ascii="Times New Roman" w:hAnsi="Times New Roman"/>
          <w:sz w:val="24"/>
          <w:szCs w:val="24"/>
          <w:lang w:val="ky-KG"/>
        </w:rPr>
        <w:t xml:space="preserve">лардын </w:t>
      </w:r>
      <w:r w:rsidRPr="00314938">
        <w:rPr>
          <w:rFonts w:ascii="Times New Roman" w:hAnsi="Times New Roman"/>
          <w:sz w:val="24"/>
          <w:szCs w:val="24"/>
          <w:lang w:val="ky-KG"/>
        </w:rPr>
        <w:t>ордуна бизге белгилүү болгон банк системасын алып, аманатка акча салалык (башкача айтканда, банкта аманаттык (депозиттик) эсеп ачуу, салынган акчаны белгилүү бир мөөнөткө чейин кайтарып албоо).</w:t>
      </w:r>
      <w:r>
        <w:rPr>
          <w:rFonts w:ascii="Times New Roman" w:hAnsi="Times New Roman"/>
          <w:sz w:val="24"/>
          <w:szCs w:val="24"/>
          <w:lang w:val="ky-KG"/>
        </w:rPr>
        <w:t xml:space="preserve"> </w:t>
      </w:r>
      <w:r w:rsidRPr="00314938">
        <w:rPr>
          <w:rFonts w:ascii="Times New Roman" w:hAnsi="Times New Roman"/>
          <w:sz w:val="24"/>
          <w:szCs w:val="24"/>
          <w:lang w:val="ky-KG"/>
        </w:rPr>
        <w:t>Банктык аманатка 20 000 сомду, жылдык 8% менен 5 жылга жайгаштыралык. Сөзсүз түрдө, биздин пайдабызды пайыздык чен аныктайт. Мүмкүн болушунча жылдык чен 8% эмес, андан көбүрөөк болсо пайда чоң болмок. Бирок, жылдык пайыз ченин акча</w:t>
      </w:r>
      <w:r>
        <w:rPr>
          <w:rFonts w:ascii="Times New Roman" w:hAnsi="Times New Roman"/>
          <w:sz w:val="24"/>
          <w:szCs w:val="24"/>
          <w:lang w:val="ky-KG"/>
        </w:rPr>
        <w:t xml:space="preserve"> </w:t>
      </w:r>
      <w:r w:rsidRPr="00314938">
        <w:rPr>
          <w:rFonts w:ascii="Times New Roman" w:hAnsi="Times New Roman"/>
          <w:sz w:val="24"/>
          <w:szCs w:val="24"/>
          <w:lang w:val="ky-KG"/>
        </w:rPr>
        <w:t>салуучулар эмес, банк аныктаган учур дейлик. 5 жылдан кийин банкта ушул депозитте канча акча болот? Мындай пайыздык чен кандай пайда алып келет?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Бул суроолорго окуучулар өз ойлорун айтышат, маселенин чыгарылыштары менен негиздеп</w:t>
      </w:r>
      <w:r>
        <w:rPr>
          <w:rFonts w:ascii="Times New Roman" w:hAnsi="Times New Roman"/>
          <w:sz w:val="24"/>
          <w:szCs w:val="24"/>
          <w:lang w:val="ky-KG"/>
        </w:rPr>
        <w:t xml:space="preserve"> </w:t>
      </w:r>
      <w:r w:rsidRPr="00314938">
        <w:rPr>
          <w:rFonts w:ascii="Times New Roman" w:hAnsi="Times New Roman"/>
          <w:sz w:val="24"/>
          <w:szCs w:val="24"/>
          <w:lang w:val="ky-KG"/>
        </w:rPr>
        <w:t>беришет. Бул этаптын негизги максаты: темага окуучулардын көңүлүн буруу, аларды кызыктыруу жана окуп-үйрөнүүгө даярдоо, ушул тема менен тааныш деңгээлин аныктоо, ойлорун негиздөөгө, болжол түзүүгө жардам берүү.</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Бул этап окуучулардын</w:t>
      </w:r>
      <w:r>
        <w:rPr>
          <w:rFonts w:ascii="Times New Roman" w:hAnsi="Times New Roman"/>
          <w:sz w:val="24"/>
          <w:szCs w:val="24"/>
          <w:lang w:val="ky-KG"/>
        </w:rPr>
        <w:t xml:space="preserve"> </w:t>
      </w:r>
      <w:r w:rsidRPr="00314938">
        <w:rPr>
          <w:rFonts w:ascii="Times New Roman" w:hAnsi="Times New Roman"/>
          <w:sz w:val="24"/>
          <w:szCs w:val="24"/>
          <w:lang w:val="ky-KG"/>
        </w:rPr>
        <w:t>презентациясы же мугалимдин маеги аркылуу жалпыланат. Сабактын максаты</w:t>
      </w:r>
      <w:r>
        <w:rPr>
          <w:rFonts w:ascii="Times New Roman" w:hAnsi="Times New Roman"/>
          <w:sz w:val="24"/>
          <w:szCs w:val="24"/>
          <w:lang w:val="ky-KG"/>
        </w:rPr>
        <w:t xml:space="preserve"> </w:t>
      </w:r>
      <w:r w:rsidRPr="00314938">
        <w:rPr>
          <w:rFonts w:ascii="Times New Roman" w:hAnsi="Times New Roman"/>
          <w:sz w:val="24"/>
          <w:szCs w:val="24"/>
          <w:lang w:val="ky-KG"/>
        </w:rPr>
        <w:t>түшүндүрүлөт.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Маселедеги айтылган жылдык 8% бул, баштапкы акчага бир жылдан кийин 20 000 сомдун 8% кошулат, б.а. 1600 сом. Чынында, пайда табуу үчүн аманттык эсептерди ачууда, жылдык пайыздык ченге гана көңүл бурбастан, пайданы эсептөө ыкмасына да көңүл бөлүү керек. Биздин маселеде пайданы эки ыкма менен тапсак болот. Биринчисинде, пайыздык ченди баштапкы суммадан эсептейбиз. Экинчисинде, баштапкы салымга мурунку жылдын пайдасын кошуп пайыздык ченди эсептейбиз.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Pr>
          <w:rFonts w:ascii="Times New Roman" w:hAnsi="Times New Roman"/>
          <w:i/>
          <w:sz w:val="24"/>
          <w:szCs w:val="24"/>
          <w:lang w:val="ky-KG"/>
        </w:rPr>
        <w:t>1</w:t>
      </w:r>
      <w:r w:rsidRPr="00347478">
        <w:rPr>
          <w:rFonts w:ascii="Times New Roman" w:hAnsi="Times New Roman"/>
          <w:i/>
          <w:sz w:val="24"/>
          <w:szCs w:val="24"/>
          <w:lang w:val="ky-KG"/>
        </w:rPr>
        <w:t>-</w:t>
      </w:r>
      <w:r w:rsidRPr="00314938">
        <w:rPr>
          <w:rFonts w:ascii="Times New Roman" w:hAnsi="Times New Roman"/>
          <w:i/>
          <w:sz w:val="24"/>
          <w:szCs w:val="24"/>
          <w:lang w:val="ky-KG"/>
        </w:rPr>
        <w:t>учур.</w:t>
      </w:r>
      <w:r w:rsidRPr="00314938">
        <w:rPr>
          <w:rFonts w:ascii="Times New Roman" w:hAnsi="Times New Roman"/>
          <w:sz w:val="24"/>
          <w:szCs w:val="24"/>
          <w:lang w:val="ky-KG"/>
        </w:rPr>
        <w:t xml:space="preserve"> Биринчи</w:t>
      </w:r>
      <w:r>
        <w:rPr>
          <w:rFonts w:ascii="Times New Roman" w:hAnsi="Times New Roman"/>
          <w:sz w:val="24"/>
          <w:szCs w:val="24"/>
          <w:lang w:val="ky-KG"/>
        </w:rPr>
        <w:t xml:space="preserve"> </w:t>
      </w:r>
      <w:r w:rsidRPr="00314938">
        <w:rPr>
          <w:rFonts w:ascii="Times New Roman" w:hAnsi="Times New Roman"/>
          <w:sz w:val="24"/>
          <w:szCs w:val="24"/>
          <w:lang w:val="ky-KG"/>
        </w:rPr>
        <w:t>жылдын аягында биздин пайда 20000·0,08=1600 сомду түзөт. Негизги суммага</w:t>
      </w:r>
      <w:r>
        <w:rPr>
          <w:rFonts w:ascii="Times New Roman" w:hAnsi="Times New Roman"/>
          <w:sz w:val="24"/>
          <w:szCs w:val="24"/>
          <w:lang w:val="ky-KG"/>
        </w:rPr>
        <w:t xml:space="preserve"> </w:t>
      </w:r>
      <w:r w:rsidRPr="00314938">
        <w:rPr>
          <w:rFonts w:ascii="Times New Roman" w:hAnsi="Times New Roman"/>
          <w:sz w:val="24"/>
          <w:szCs w:val="24"/>
          <w:lang w:val="ky-KG"/>
        </w:rPr>
        <w:t>алган пайда кошулган болсо, анда</w:t>
      </w:r>
      <w:r>
        <w:rPr>
          <w:rFonts w:ascii="Times New Roman" w:hAnsi="Times New Roman"/>
          <w:sz w:val="24"/>
          <w:szCs w:val="24"/>
          <w:lang w:val="ky-KG"/>
        </w:rPr>
        <w:t xml:space="preserve"> </w:t>
      </w:r>
      <w:r w:rsidRPr="00314938">
        <w:rPr>
          <w:rFonts w:ascii="Times New Roman" w:hAnsi="Times New Roman"/>
          <w:sz w:val="24"/>
          <w:szCs w:val="24"/>
          <w:lang w:val="ky-KG"/>
        </w:rPr>
        <w:t>бул сумма 20000+1600=21600 болот. Экинчи жылдын аягында да пайда 1600 сомду түзөт, 20000+1600+1600=20000+2·1600=23200. Андан кийинки жылдарга тийиштүү суммалар:</w:t>
      </w:r>
      <w:r>
        <w:rPr>
          <w:rFonts w:ascii="Times New Roman" w:hAnsi="Times New Roman"/>
          <w:sz w:val="24"/>
          <w:szCs w:val="24"/>
          <w:lang w:val="ky-KG"/>
        </w:rPr>
        <w:t xml:space="preserve"> </w:t>
      </w:r>
      <w:r w:rsidRPr="00314938">
        <w:rPr>
          <w:rFonts w:ascii="Times New Roman" w:hAnsi="Times New Roman"/>
          <w:sz w:val="24"/>
          <w:szCs w:val="24"/>
          <w:lang w:val="ky-KG"/>
        </w:rPr>
        <w:t xml:space="preserve">20000+3·1600=24800; 20000+4·1600=26400; 20000+5·1600=28000. Ар бир жыл сайын пайда бирдей болуп турат, акчаны банкта чогултса да, пайданы аманаттык эсептен алып салган учурда да.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Pr>
          <w:rFonts w:ascii="Times New Roman" w:hAnsi="Times New Roman"/>
          <w:i/>
          <w:sz w:val="24"/>
          <w:szCs w:val="24"/>
          <w:lang w:val="ky-KG"/>
        </w:rPr>
        <w:t>2</w:t>
      </w:r>
      <w:r w:rsidRPr="00347478">
        <w:rPr>
          <w:rFonts w:ascii="Times New Roman" w:hAnsi="Times New Roman"/>
          <w:i/>
          <w:sz w:val="24"/>
          <w:szCs w:val="24"/>
          <w:lang w:val="ky-KG"/>
        </w:rPr>
        <w:t>-</w:t>
      </w:r>
      <w:r w:rsidRPr="00314938">
        <w:rPr>
          <w:rFonts w:ascii="Times New Roman" w:hAnsi="Times New Roman"/>
          <w:i/>
          <w:sz w:val="24"/>
          <w:szCs w:val="24"/>
          <w:lang w:val="ky-KG"/>
        </w:rPr>
        <w:t>учур</w:t>
      </w:r>
      <w:r w:rsidRPr="00314938">
        <w:rPr>
          <w:rFonts w:ascii="Times New Roman" w:hAnsi="Times New Roman"/>
          <w:sz w:val="24"/>
          <w:szCs w:val="24"/>
          <w:lang w:val="ky-KG"/>
        </w:rPr>
        <w:t>. Бир жылдан кийин, банктагы салынган акча жогорку учурдагыдай</w:t>
      </w:r>
      <w:r>
        <w:rPr>
          <w:rFonts w:ascii="Times New Roman" w:hAnsi="Times New Roman"/>
          <w:sz w:val="24"/>
          <w:szCs w:val="24"/>
          <w:lang w:val="ky-KG"/>
        </w:rPr>
        <w:t xml:space="preserve"> </w:t>
      </w:r>
      <w:r w:rsidRPr="00314938">
        <w:rPr>
          <w:rFonts w:ascii="Times New Roman" w:hAnsi="Times New Roman"/>
          <w:sz w:val="24"/>
          <w:szCs w:val="24"/>
          <w:lang w:val="ky-KG"/>
        </w:rPr>
        <w:t>20000+20000·0,08=21600 сомду түзөт. Экинчи жылдан пайдасы жалпы негизги сумманын жана биринчи жылдын пайдасына пайыздык ченди кошуп эсептөөдөн турат,</w:t>
      </w:r>
      <w:r>
        <w:rPr>
          <w:rFonts w:ascii="Times New Roman" w:hAnsi="Times New Roman"/>
          <w:sz w:val="24"/>
          <w:szCs w:val="24"/>
          <w:lang w:val="ky-KG"/>
        </w:rPr>
        <w:t xml:space="preserve"> </w:t>
      </w:r>
      <w:r w:rsidRPr="00314938">
        <w:rPr>
          <w:rFonts w:ascii="Times New Roman" w:hAnsi="Times New Roman"/>
          <w:sz w:val="24"/>
          <w:szCs w:val="24"/>
          <w:lang w:val="ky-KG"/>
        </w:rPr>
        <w:t xml:space="preserve">анда банктагы акча 21600+21600·0,08=21600+1728=23328 сомго барабар болот.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Калган жылдарды да ушул ыкма менен эсептейбиз.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23328+23328·0,08=23328+1866,24=25194,24≈25194 (үчүнчү жыл);</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25194+25194·0,08=25194+2015,52=27209,52≈27210 (төртүнчү жыл);</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27210+27210·0,08=27210+2176,8=29386,8≈29387 сом</w:t>
      </w:r>
      <w:r>
        <w:rPr>
          <w:rFonts w:ascii="Times New Roman" w:hAnsi="Times New Roman"/>
          <w:sz w:val="24"/>
          <w:szCs w:val="24"/>
          <w:lang w:val="ky-KG"/>
        </w:rPr>
        <w:t xml:space="preserve"> </w:t>
      </w:r>
      <w:r w:rsidRPr="00314938">
        <w:rPr>
          <w:rFonts w:ascii="Times New Roman" w:hAnsi="Times New Roman"/>
          <w:sz w:val="24"/>
          <w:szCs w:val="24"/>
          <w:lang w:val="ky-KG"/>
        </w:rPr>
        <w:t>(бешинчи жыл).</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lastRenderedPageBreak/>
        <w:t>Жылдык пайда көбөйүү тенденциясын көрсөтөт, себеп дегенде пайыздык чен</w:t>
      </w:r>
      <w:r>
        <w:rPr>
          <w:rFonts w:ascii="Times New Roman" w:hAnsi="Times New Roman"/>
          <w:sz w:val="24"/>
          <w:szCs w:val="24"/>
          <w:lang w:val="ky-KG"/>
        </w:rPr>
        <w:t xml:space="preserve"> </w:t>
      </w:r>
      <w:r w:rsidRPr="00314938">
        <w:rPr>
          <w:rFonts w:ascii="Times New Roman" w:hAnsi="Times New Roman"/>
          <w:sz w:val="24"/>
          <w:szCs w:val="24"/>
          <w:lang w:val="ky-KG"/>
        </w:rPr>
        <w:t xml:space="preserve">баштапкы салымга андан кийинки пайданы кошуу менен эсептелет.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Ушул этапта мугалим жаңы терминдерди аныктайт.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Биринчи ыкма менен алынган пайда жөнөкөй пайыз деп аталат. Экинчи ыкма менен алынган пайда татаал пайыз. Көңүл бура турчу нерсе бул -</w:t>
      </w:r>
      <w:r>
        <w:rPr>
          <w:rFonts w:ascii="Times New Roman" w:hAnsi="Times New Roman"/>
          <w:sz w:val="24"/>
          <w:szCs w:val="24"/>
          <w:lang w:val="ky-KG"/>
        </w:rPr>
        <w:t xml:space="preserve"> </w:t>
      </w:r>
      <w:r w:rsidRPr="00314938">
        <w:rPr>
          <w:rFonts w:ascii="Times New Roman" w:hAnsi="Times New Roman"/>
          <w:sz w:val="24"/>
          <w:szCs w:val="24"/>
          <w:lang w:val="ky-KG"/>
        </w:rPr>
        <w:t xml:space="preserve">татаал пайыздан алынган пайда жөнөкөй пайыздан алынган пайдадан бир топко көп.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Демек, жөнөкөй пайыз деп - белгилүү бир мезгилде, баштапкы суммадан пайыздык ченди кошуп</w:t>
      </w:r>
      <w:r>
        <w:rPr>
          <w:rFonts w:ascii="Times New Roman" w:hAnsi="Times New Roman"/>
          <w:sz w:val="24"/>
          <w:szCs w:val="24"/>
          <w:lang w:val="ky-KG"/>
        </w:rPr>
        <w:t xml:space="preserve"> </w:t>
      </w:r>
      <w:r w:rsidRPr="00314938">
        <w:rPr>
          <w:rFonts w:ascii="Times New Roman" w:hAnsi="Times New Roman"/>
          <w:sz w:val="24"/>
          <w:szCs w:val="24"/>
          <w:lang w:val="ky-KG"/>
        </w:rPr>
        <w:t>эсептөөдөн (начислением) алынган</w:t>
      </w:r>
      <w:r>
        <w:rPr>
          <w:rFonts w:ascii="Times New Roman" w:hAnsi="Times New Roman"/>
          <w:sz w:val="24"/>
          <w:szCs w:val="24"/>
          <w:lang w:val="ky-KG"/>
        </w:rPr>
        <w:t xml:space="preserve"> </w:t>
      </w:r>
      <w:r w:rsidRPr="00314938">
        <w:rPr>
          <w:rFonts w:ascii="Times New Roman" w:hAnsi="Times New Roman"/>
          <w:sz w:val="24"/>
          <w:szCs w:val="24"/>
          <w:lang w:val="ky-KG"/>
        </w:rPr>
        <w:t>пайданы айтабыз. Татаал пайыз деп - белгилүү бир мезгилде, баштапкы сумма жана буга чейинки алынган пайдадан пайыздык ченди кошуп</w:t>
      </w:r>
      <w:r>
        <w:rPr>
          <w:rFonts w:ascii="Times New Roman" w:hAnsi="Times New Roman"/>
          <w:sz w:val="24"/>
          <w:szCs w:val="24"/>
          <w:lang w:val="ky-KG"/>
        </w:rPr>
        <w:t xml:space="preserve"> </w:t>
      </w:r>
      <w:r w:rsidRPr="00314938">
        <w:rPr>
          <w:rFonts w:ascii="Times New Roman" w:hAnsi="Times New Roman"/>
          <w:sz w:val="24"/>
          <w:szCs w:val="24"/>
          <w:lang w:val="ky-KG"/>
        </w:rPr>
        <w:t>эсептөөдөн (начислением) алынган</w:t>
      </w:r>
      <w:r>
        <w:rPr>
          <w:rFonts w:ascii="Times New Roman" w:hAnsi="Times New Roman"/>
          <w:sz w:val="24"/>
          <w:szCs w:val="24"/>
          <w:lang w:val="ky-KG"/>
        </w:rPr>
        <w:t xml:space="preserve"> </w:t>
      </w:r>
      <w:r w:rsidRPr="00314938">
        <w:rPr>
          <w:rFonts w:ascii="Times New Roman" w:hAnsi="Times New Roman"/>
          <w:sz w:val="24"/>
          <w:szCs w:val="24"/>
          <w:lang w:val="ky-KG"/>
        </w:rPr>
        <w:t xml:space="preserve">пайданы айтабыз.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Татаал пайызда алынган пайда негизги суммага кошулуп, кайрадан киреше алып келе баштайт. Белгилүү бир мезгилде эсептелинген пайыздын баштапкы суммага кошулуусу капиталдаштыруу деп аталат.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Жогорудагы мисалдын негизинде төмөндөгү жыйынтыкка келебиз: ар бир жыл сайын өткөрүлгөн капиталдаштыруу мурунку жылга, ошондой эле</w:t>
      </w:r>
      <w:r>
        <w:rPr>
          <w:rFonts w:ascii="Times New Roman" w:hAnsi="Times New Roman"/>
          <w:sz w:val="24"/>
          <w:szCs w:val="24"/>
          <w:lang w:val="ky-KG"/>
        </w:rPr>
        <w:t xml:space="preserve"> </w:t>
      </w:r>
      <w:r w:rsidRPr="00314938">
        <w:rPr>
          <w:rFonts w:ascii="Times New Roman" w:hAnsi="Times New Roman"/>
          <w:sz w:val="24"/>
          <w:szCs w:val="24"/>
          <w:lang w:val="ky-KG"/>
        </w:rPr>
        <w:t>жөнөкөй пайызга салыштырмалуу көп пайда алып келет.</w:t>
      </w:r>
      <w:r>
        <w:rPr>
          <w:rFonts w:ascii="Times New Roman" w:hAnsi="Times New Roman"/>
          <w:sz w:val="24"/>
          <w:szCs w:val="24"/>
          <w:lang w:val="ky-KG"/>
        </w:rPr>
        <w:t xml:space="preserve"> </w:t>
      </w:r>
      <w:r w:rsidRPr="00314938">
        <w:rPr>
          <w:rFonts w:ascii="Times New Roman" w:hAnsi="Times New Roman"/>
          <w:sz w:val="24"/>
          <w:szCs w:val="24"/>
          <w:lang w:val="ky-KG"/>
        </w:rPr>
        <w:t>Бирок жөнөкөй пайыздын</w:t>
      </w:r>
      <w:r>
        <w:rPr>
          <w:rFonts w:ascii="Times New Roman" w:hAnsi="Times New Roman"/>
          <w:sz w:val="24"/>
          <w:szCs w:val="24"/>
          <w:lang w:val="ky-KG"/>
        </w:rPr>
        <w:t xml:space="preserve"> </w:t>
      </w:r>
      <w:r w:rsidRPr="00314938">
        <w:rPr>
          <w:rFonts w:ascii="Times New Roman" w:hAnsi="Times New Roman"/>
          <w:sz w:val="24"/>
          <w:szCs w:val="24"/>
          <w:lang w:val="ky-KG"/>
        </w:rPr>
        <w:t>жакшы жактары</w:t>
      </w:r>
      <w:r>
        <w:rPr>
          <w:rFonts w:ascii="Times New Roman" w:hAnsi="Times New Roman"/>
          <w:sz w:val="24"/>
          <w:szCs w:val="24"/>
          <w:lang w:val="ky-KG"/>
        </w:rPr>
        <w:t xml:space="preserve"> </w:t>
      </w:r>
      <w:r w:rsidRPr="00314938">
        <w:rPr>
          <w:rFonts w:ascii="Times New Roman" w:hAnsi="Times New Roman"/>
          <w:sz w:val="24"/>
          <w:szCs w:val="24"/>
          <w:lang w:val="ky-KG"/>
        </w:rPr>
        <w:t>да бар.</w:t>
      </w:r>
      <w:r>
        <w:rPr>
          <w:rFonts w:ascii="Times New Roman" w:hAnsi="Times New Roman"/>
          <w:sz w:val="24"/>
          <w:szCs w:val="24"/>
          <w:lang w:val="ky-KG"/>
        </w:rPr>
        <w:t xml:space="preserve"> </w:t>
      </w:r>
      <w:r w:rsidRPr="00314938">
        <w:rPr>
          <w:rFonts w:ascii="Times New Roman" w:hAnsi="Times New Roman"/>
          <w:sz w:val="24"/>
          <w:szCs w:val="24"/>
          <w:lang w:val="ky-KG"/>
        </w:rPr>
        <w:t>Эгер,</w:t>
      </w:r>
      <w:r>
        <w:rPr>
          <w:rFonts w:ascii="Times New Roman" w:hAnsi="Times New Roman"/>
          <w:sz w:val="24"/>
          <w:szCs w:val="24"/>
          <w:lang w:val="ky-KG"/>
        </w:rPr>
        <w:t xml:space="preserve"> </w:t>
      </w:r>
      <w:r w:rsidRPr="00314938">
        <w:rPr>
          <w:rFonts w:ascii="Times New Roman" w:hAnsi="Times New Roman"/>
          <w:sz w:val="24"/>
          <w:szCs w:val="24"/>
          <w:lang w:val="ky-KG"/>
        </w:rPr>
        <w:t xml:space="preserve">капиталдаштыруу ар бир жылдын аягында болот десек, ал эми кардар акчасын депозитке жайгаштырып, кирешесин жарым жылдан кийин алышы керек болсо - бул учурда депозиттик эсепти жөнөкөй пайыз менен тандоо оң болот.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Маселенин</w:t>
      </w:r>
      <w:r>
        <w:rPr>
          <w:rFonts w:ascii="Times New Roman" w:hAnsi="Times New Roman"/>
          <w:sz w:val="24"/>
          <w:szCs w:val="24"/>
          <w:lang w:val="ky-KG"/>
        </w:rPr>
        <w:t xml:space="preserve"> </w:t>
      </w:r>
      <w:r w:rsidRPr="00314938">
        <w:rPr>
          <w:rFonts w:ascii="Times New Roman" w:hAnsi="Times New Roman"/>
          <w:sz w:val="24"/>
          <w:szCs w:val="24"/>
          <w:lang w:val="ky-KG"/>
        </w:rPr>
        <w:t xml:space="preserve">жалпы учурун карайлык.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Pr>
          <w:rFonts w:ascii="Times New Roman" w:hAnsi="Times New Roman"/>
          <w:i/>
          <w:sz w:val="24"/>
          <w:szCs w:val="24"/>
          <w:lang w:val="ky-KG"/>
        </w:rPr>
        <w:t>2</w:t>
      </w:r>
      <w:r w:rsidRPr="002C3E2D">
        <w:rPr>
          <w:rFonts w:ascii="Times New Roman" w:hAnsi="Times New Roman"/>
          <w:i/>
          <w:sz w:val="24"/>
          <w:szCs w:val="24"/>
        </w:rPr>
        <w:t>-</w:t>
      </w:r>
      <w:r w:rsidRPr="00314938">
        <w:rPr>
          <w:rFonts w:ascii="Times New Roman" w:hAnsi="Times New Roman"/>
          <w:i/>
          <w:sz w:val="24"/>
          <w:szCs w:val="24"/>
          <w:lang w:val="ky-KG"/>
        </w:rPr>
        <w:t>мисал.</w:t>
      </w:r>
      <w:r w:rsidRPr="00314938">
        <w:rPr>
          <w:rFonts w:ascii="Times New Roman" w:hAnsi="Times New Roman"/>
          <w:sz w:val="24"/>
          <w:szCs w:val="24"/>
          <w:lang w:val="ky-KG"/>
        </w:rPr>
        <w:t xml:space="preserve"> Пайыз эсептелинип турган депозит эсебине кирешени кошуу варианты тандалып банкка Р жылдык пайыз менен А суммасы салынды. Банктан </w:t>
      </w:r>
      <w:r w:rsidRPr="00314938">
        <w:rPr>
          <w:rFonts w:ascii="Times New Roman" w:hAnsi="Times New Roman"/>
          <w:i/>
          <w:sz w:val="24"/>
          <w:szCs w:val="24"/>
          <w:lang w:val="ky-KG"/>
        </w:rPr>
        <w:t xml:space="preserve">n </w:t>
      </w:r>
      <w:r w:rsidRPr="00314938">
        <w:rPr>
          <w:rFonts w:ascii="Times New Roman" w:hAnsi="Times New Roman"/>
          <w:sz w:val="24"/>
          <w:szCs w:val="24"/>
          <w:lang w:val="ky-KG"/>
        </w:rPr>
        <w:t>жылдан кийин канча суммадагы акча алынат?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Чыгарылышы:</w:t>
      </w:r>
      <w:r w:rsidRPr="00314938">
        <w:rPr>
          <w:rFonts w:ascii="Times New Roman" w:hAnsi="Times New Roman"/>
          <w:sz w:val="24"/>
          <w:szCs w:val="24"/>
          <w:lang w:val="ky-KG"/>
        </w:rPr>
        <w:t xml:space="preserve"> Биринчи </w:t>
      </w:r>
      <m:oMath>
        <m:sSub>
          <m:sSubPr>
            <m:ctrlPr>
              <w:rPr>
                <w:rFonts w:ascii="Cambria Math" w:hAnsi="Times New Roman"/>
                <w:sz w:val="24"/>
                <w:szCs w:val="24"/>
                <w:lang w:val="ky-KG"/>
              </w:rPr>
            </m:ctrlPr>
          </m:sSubPr>
          <m:e>
            <m:r>
              <m:rPr>
                <m:sty m:val="p"/>
              </m:rPr>
              <w:rPr>
                <w:rFonts w:ascii="Cambria Math" w:hAnsi="Times New Roman"/>
                <w:sz w:val="24"/>
                <w:szCs w:val="24"/>
                <w:lang w:val="ky-KG"/>
              </w:rPr>
              <m:t>А</m:t>
            </m:r>
          </m:e>
          <m:sub>
            <m:r>
              <m:rPr>
                <m:sty m:val="p"/>
              </m:rPr>
              <w:rPr>
                <w:rFonts w:ascii="Cambria Math" w:hAnsi="Times New Roman"/>
                <w:sz w:val="24"/>
                <w:szCs w:val="24"/>
                <w:lang w:val="ky-KG"/>
              </w:rPr>
              <m:t>1</m:t>
            </m:r>
          </m:sub>
        </m:sSub>
      </m:oMath>
      <w:r w:rsidRPr="00314938">
        <w:rPr>
          <w:rFonts w:ascii="Times New Roman" w:hAnsi="Times New Roman"/>
          <w:sz w:val="24"/>
          <w:szCs w:val="24"/>
          <w:lang w:val="ky-KG"/>
        </w:rPr>
        <w:t xml:space="preserve">, экинчи </w:t>
      </w:r>
      <m:oMath>
        <m:sSub>
          <m:sSubPr>
            <m:ctrlPr>
              <w:rPr>
                <w:rFonts w:ascii="Cambria Math" w:hAnsi="Times New Roman"/>
                <w:sz w:val="24"/>
                <w:szCs w:val="24"/>
                <w:lang w:val="ky-KG"/>
              </w:rPr>
            </m:ctrlPr>
          </m:sSubPr>
          <m:e>
            <m:r>
              <m:rPr>
                <m:sty m:val="p"/>
              </m:rPr>
              <w:rPr>
                <w:rFonts w:ascii="Cambria Math" w:hAnsi="Times New Roman"/>
                <w:sz w:val="24"/>
                <w:szCs w:val="24"/>
                <w:lang w:val="ky-KG"/>
              </w:rPr>
              <m:t>А</m:t>
            </m:r>
          </m:e>
          <m:sub>
            <m:r>
              <m:rPr>
                <m:sty m:val="p"/>
              </m:rPr>
              <w:rPr>
                <w:rFonts w:ascii="Cambria Math" w:hAnsi="Times New Roman"/>
                <w:sz w:val="24"/>
                <w:szCs w:val="24"/>
                <w:lang w:val="ky-KG"/>
              </w:rPr>
              <m:t>2</m:t>
            </m:r>
          </m:sub>
        </m:sSub>
      </m:oMath>
      <w:r w:rsidRPr="00314938">
        <w:rPr>
          <w:rFonts w:ascii="Times New Roman" w:hAnsi="Times New Roman"/>
          <w:sz w:val="24"/>
          <w:szCs w:val="24"/>
          <w:lang w:val="ky-KG"/>
        </w:rPr>
        <w:t xml:space="preserve"> и үчүнчү </w:t>
      </w:r>
      <m:oMath>
        <m:sSub>
          <m:sSubPr>
            <m:ctrlPr>
              <w:rPr>
                <w:rFonts w:ascii="Cambria Math" w:hAnsi="Times New Roman"/>
                <w:sz w:val="24"/>
                <w:szCs w:val="24"/>
                <w:lang w:val="ky-KG"/>
              </w:rPr>
            </m:ctrlPr>
          </m:sSubPr>
          <m:e>
            <m:r>
              <m:rPr>
                <m:sty m:val="p"/>
              </m:rPr>
              <w:rPr>
                <w:rFonts w:ascii="Cambria Math" w:hAnsi="Times New Roman"/>
                <w:sz w:val="24"/>
                <w:szCs w:val="24"/>
                <w:lang w:val="ky-KG"/>
              </w:rPr>
              <m:t>А</m:t>
            </m:r>
          </m:e>
          <m:sub>
            <m:r>
              <m:rPr>
                <m:sty m:val="p"/>
              </m:rPr>
              <w:rPr>
                <w:rFonts w:ascii="Cambria Math" w:hAnsi="Times New Roman"/>
                <w:sz w:val="24"/>
                <w:szCs w:val="24"/>
                <w:lang w:val="ky-KG"/>
              </w:rPr>
              <m:t>3</m:t>
            </m:r>
          </m:sub>
        </m:sSub>
      </m:oMath>
      <w:r w:rsidRPr="00314938">
        <w:rPr>
          <w:rFonts w:ascii="Times New Roman" w:hAnsi="Times New Roman"/>
          <w:sz w:val="24"/>
          <w:szCs w:val="24"/>
          <w:lang w:val="ky-KG"/>
        </w:rPr>
        <w:t xml:space="preserve"> мезгилдердин соңунда, банкта төмөндөгүдөй сумма болот:</w:t>
      </w:r>
    </w:p>
    <w:p w:rsidR="00347478" w:rsidRPr="00675442" w:rsidRDefault="00170731" w:rsidP="00347478">
      <w:pPr>
        <w:shd w:val="clear" w:color="auto" w:fill="FFFFFF"/>
        <w:spacing w:after="0" w:line="240" w:lineRule="auto"/>
        <w:ind w:firstLine="567"/>
        <w:jc w:val="both"/>
        <w:rPr>
          <w:rFonts w:ascii="Times New Roman" w:hAnsi="Times New Roman"/>
          <w:sz w:val="24"/>
          <w:szCs w:val="24"/>
          <w:lang w:val="ky-KG"/>
        </w:rPr>
      </w:pPr>
      <m:oMath>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1</m:t>
            </m:r>
          </m:sub>
        </m:sSub>
        <m:r>
          <m:rPr>
            <m:sty m:val="p"/>
          </m:rPr>
          <w:rPr>
            <w:rFonts w:ascii="Cambria Math" w:hAnsi="Times New Roman"/>
            <w:sz w:val="24"/>
            <w:szCs w:val="24"/>
            <w:lang w:val="ky-KG"/>
          </w:rPr>
          <m:t>=</m:t>
        </m:r>
        <m:r>
          <m:rPr>
            <m:sty m:val="p"/>
          </m:rPr>
          <w:rPr>
            <w:rFonts w:ascii="Cambria Math" w:hAnsi="Cambria Math"/>
            <w:sz w:val="24"/>
            <w:szCs w:val="24"/>
            <w:lang w:val="ky-KG"/>
          </w:rPr>
          <m:t>А</m:t>
        </m:r>
        <m:r>
          <m:rPr>
            <m:sty m:val="p"/>
          </m:rPr>
          <w:rPr>
            <w:rFonts w:ascii="Cambria Math" w:hAnsi="Times New Roman"/>
            <w:sz w:val="24"/>
            <w:szCs w:val="24"/>
            <w:lang w:val="ky-KG"/>
          </w:rPr>
          <m:t>+</m:t>
        </m:r>
        <m:r>
          <m:rPr>
            <m:sty m:val="p"/>
          </m:rPr>
          <w:rPr>
            <w:rFonts w:ascii="Cambria Math" w:hAnsi="Cambria Math"/>
            <w:sz w:val="24"/>
            <w:szCs w:val="24"/>
            <w:lang w:val="ky-KG"/>
          </w:rPr>
          <m:t>А∙</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oMath>
      <w:r w:rsidR="00347478" w:rsidRPr="00675442">
        <w:rPr>
          <w:rFonts w:ascii="Times New Roman" w:hAnsi="Times New Roman"/>
          <w:sz w:val="24"/>
          <w:szCs w:val="24"/>
          <w:lang w:val="ky-KG"/>
        </w:rPr>
        <w:t>=А(1+</w:t>
      </w:r>
      <m:oMath>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r>
          <m:rPr>
            <m:sty m:val="p"/>
          </m:rPr>
          <w:rPr>
            <w:rFonts w:ascii="Cambria Math" w:hAnsi="Times New Roman"/>
            <w:sz w:val="24"/>
            <w:szCs w:val="24"/>
            <w:lang w:val="ky-KG"/>
          </w:rPr>
          <m:t>);</m:t>
        </m:r>
        <m:sSub>
          <m:sSubPr>
            <m:ctrlPr>
              <w:rPr>
                <w:rFonts w:ascii="Cambria Math" w:hAnsi="Times New Roman"/>
                <w:sz w:val="24"/>
                <w:szCs w:val="24"/>
                <w:lang w:val="ky-KG"/>
              </w:rPr>
            </m:ctrlPr>
          </m:sSubPr>
          <m:e>
            <m:r>
              <m:rPr>
                <m:sty m:val="p"/>
              </m:rPr>
              <w:rPr>
                <w:rFonts w:ascii="Cambria Math" w:hAnsi="Times New Roman"/>
                <w:sz w:val="24"/>
                <w:szCs w:val="24"/>
                <w:lang w:val="ky-KG"/>
              </w:rPr>
              <m:t xml:space="preserve"> </m:t>
            </m:r>
            <m:r>
              <m:rPr>
                <m:sty m:val="p"/>
              </m:rPr>
              <w:rPr>
                <w:rFonts w:ascii="Cambria Math" w:hAnsi="Cambria Math"/>
                <w:sz w:val="24"/>
                <w:szCs w:val="24"/>
                <w:lang w:val="ky-KG"/>
              </w:rPr>
              <m:t>А</m:t>
            </m:r>
          </m:e>
          <m:sub>
            <m:r>
              <m:rPr>
                <m:sty m:val="p"/>
              </m:rPr>
              <w:rPr>
                <w:rFonts w:ascii="Cambria Math" w:hAnsi="Times New Roman"/>
                <w:sz w:val="24"/>
                <w:szCs w:val="24"/>
                <w:lang w:val="ky-KG"/>
              </w:rPr>
              <m:t>2</m:t>
            </m:r>
          </m:sub>
        </m:sSub>
      </m:oMath>
      <w:r w:rsidR="00347478" w:rsidRPr="00675442">
        <w:rPr>
          <w:rFonts w:ascii="Times New Roman" w:hAnsi="Times New Roman"/>
          <w:sz w:val="24"/>
          <w:szCs w:val="24"/>
          <w:lang w:val="ky-KG"/>
        </w:rPr>
        <w:t>=</w:t>
      </w:r>
      <m:oMath>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1</m:t>
            </m:r>
          </m:sub>
        </m:sSub>
        <m:r>
          <m:rPr>
            <m:sty m:val="p"/>
          </m:rPr>
          <w:rPr>
            <w:rFonts w:ascii="Cambria Math" w:hAnsi="Times New Roman"/>
            <w:sz w:val="24"/>
            <w:szCs w:val="24"/>
            <w:lang w:val="ky-KG"/>
          </w:rPr>
          <m:t>+</m:t>
        </m:r>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1</m:t>
            </m:r>
          </m:sub>
        </m:sSub>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r>
          <m:rPr>
            <m:sty m:val="p"/>
          </m:rPr>
          <w:rPr>
            <w:rFonts w:ascii="Cambria Math" w:hAnsi="Times New Roman"/>
            <w:sz w:val="24"/>
            <w:szCs w:val="24"/>
            <w:lang w:val="ky-KG"/>
          </w:rPr>
          <m:t xml:space="preserve">= </m:t>
        </m:r>
        <m:r>
          <m:rPr>
            <m:sty m:val="p"/>
          </m:rPr>
          <w:rPr>
            <w:rFonts w:ascii="Cambria Math" w:hAnsi="Cambria Math"/>
            <w:sz w:val="24"/>
            <w:szCs w:val="24"/>
            <w:lang w:val="ky-KG"/>
          </w:rPr>
          <m:t>А</m:t>
        </m:r>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r>
          <m:rPr>
            <m:sty m:val="p"/>
          </m:rPr>
          <w:rPr>
            <w:rFonts w:ascii="Cambria Math" w:hAnsi="Times New Roman"/>
            <w:sz w:val="24"/>
            <w:szCs w:val="24"/>
            <w:lang w:val="ky-KG"/>
          </w:rPr>
          <m:t>+</m:t>
        </m:r>
        <m:r>
          <m:rPr>
            <m:sty m:val="p"/>
          </m:rPr>
          <w:rPr>
            <w:rFonts w:ascii="Cambria Math" w:hAnsi="Cambria Math"/>
            <w:sz w:val="24"/>
            <w:szCs w:val="24"/>
            <w:lang w:val="ky-KG"/>
          </w:rPr>
          <m:t>А</m:t>
        </m:r>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r>
          <m:rPr>
            <m:sty m:val="p"/>
          </m:rPr>
          <w:rPr>
            <w:rFonts w:ascii="Cambria Math" w:hAnsi="Cambria Math"/>
            <w:sz w:val="24"/>
            <w:szCs w:val="24"/>
            <w:lang w:val="ky-KG"/>
          </w:rPr>
          <m:t>∙</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r>
          <m:rPr>
            <m:sty m:val="p"/>
          </m:rPr>
          <w:rPr>
            <w:rFonts w:ascii="Cambria Math" w:hAnsi="Times New Roman"/>
            <w:sz w:val="24"/>
            <w:szCs w:val="24"/>
            <w:lang w:val="ky-KG"/>
          </w:rPr>
          <m:t>=</m:t>
        </m:r>
        <m:r>
          <m:rPr>
            <m:sty m:val="p"/>
          </m:rPr>
          <w:rPr>
            <w:rFonts w:ascii="Cambria Math" w:hAnsi="Cambria Math"/>
            <w:sz w:val="24"/>
            <w:szCs w:val="24"/>
            <w:lang w:val="ky-KG"/>
          </w:rPr>
          <m:t>А</m:t>
        </m:r>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r>
          <m:rPr>
            <m:sty m:val="p"/>
          </m:rPr>
          <w:rPr>
            <w:rFonts w:ascii="Cambria Math" w:hAnsi="Times New Roman"/>
            <w:sz w:val="24"/>
            <w:szCs w:val="24"/>
            <w:lang w:val="ky-KG"/>
          </w:rPr>
          <m:t xml:space="preserve">=         = </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Times New Roman"/>
                <w:sz w:val="24"/>
                <w:szCs w:val="24"/>
              </w:rPr>
              <m:t xml:space="preserve">2 </m:t>
            </m:r>
          </m:sup>
        </m:sSup>
        <m:r>
          <w:rPr>
            <w:rFonts w:ascii="Cambria Math" w:hAnsi="Times New Roman"/>
            <w:sz w:val="24"/>
            <w:szCs w:val="24"/>
            <w:lang w:val="ky-KG"/>
          </w:rPr>
          <m:t xml:space="preserve">; </m:t>
        </m:r>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3</m:t>
            </m:r>
          </m:sub>
        </m:sSub>
      </m:oMath>
      <w:r w:rsidR="00347478" w:rsidRPr="00675442">
        <w:rPr>
          <w:rFonts w:ascii="Times New Roman" w:hAnsi="Times New Roman"/>
          <w:sz w:val="24"/>
          <w:szCs w:val="24"/>
          <w:lang w:val="ky-KG"/>
        </w:rPr>
        <w:t>=</w:t>
      </w:r>
      <m:oMath>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2</m:t>
            </m:r>
          </m:sub>
        </m:sSub>
        <m:r>
          <m:rPr>
            <m:sty m:val="p"/>
          </m:rPr>
          <w:rPr>
            <w:rFonts w:ascii="Cambria Math" w:hAnsi="Times New Roman"/>
            <w:sz w:val="24"/>
            <w:szCs w:val="24"/>
            <w:lang w:val="ky-KG"/>
          </w:rPr>
          <m:t>+</m:t>
        </m:r>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2</m:t>
            </m:r>
          </m:sub>
        </m:sSub>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r>
          <m:rPr>
            <m:sty m:val="p"/>
          </m:rPr>
          <w:rPr>
            <w:rFonts w:ascii="Cambria Math" w:hAnsi="Times New Roman"/>
            <w:sz w:val="24"/>
            <w:szCs w:val="24"/>
            <w:lang w:val="ky-KG"/>
          </w:rPr>
          <m:t xml:space="preserve">= </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2 </m:t>
            </m:r>
          </m:sup>
        </m:sSup>
        <m:r>
          <w:rPr>
            <w:rFonts w:ascii="Cambria Math" w:hAnsi="Times New Roman"/>
            <w:sz w:val="24"/>
            <w:szCs w:val="24"/>
            <w:lang w:val="ky-KG"/>
          </w:rPr>
          <m:t>+</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2 </m:t>
            </m:r>
          </m:sup>
        </m:sSup>
        <m:r>
          <m:rPr>
            <m:sty m:val="p"/>
          </m:rPr>
          <w:rPr>
            <w:rFonts w:ascii="Cambria Math" w:hAnsi="Cambria Math"/>
            <w:sz w:val="24"/>
            <w:szCs w:val="24"/>
            <w:lang w:val="ky-KG"/>
          </w:rPr>
          <m:t>∙</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r>
          <w:rPr>
            <w:rFonts w:ascii="Cambria Math" w:hAnsi="Times New Roman"/>
            <w:sz w:val="24"/>
            <w:szCs w:val="24"/>
            <w:lang w:val="ky-KG"/>
          </w:rPr>
          <m:t>=</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2 </m:t>
            </m:r>
          </m:sup>
        </m:sSup>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oMath>
      <w:r w:rsidR="00347478" w:rsidRPr="00675442">
        <w:rPr>
          <w:rFonts w:ascii="Times New Roman" w:hAnsi="Times New Roman"/>
          <w:sz w:val="24"/>
          <w:szCs w:val="24"/>
          <w:lang w:val="ky-KG"/>
        </w:rPr>
        <w:t xml:space="preserve"> = </w:t>
      </w:r>
      <m:oMath>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3 </m:t>
            </m:r>
          </m:sup>
        </m:sSup>
        <m:r>
          <m:rPr>
            <m:sty m:val="p"/>
          </m:rPr>
          <w:rPr>
            <w:rFonts w:ascii="Cambria Math" w:hAnsi="Times New Roman"/>
            <w:sz w:val="24"/>
            <w:szCs w:val="24"/>
            <w:lang w:val="ky-KG"/>
          </w:rPr>
          <m:t>.</m:t>
        </m:r>
      </m:oMath>
    </w:p>
    <w:p w:rsidR="00347478" w:rsidRPr="00675442" w:rsidRDefault="00347478" w:rsidP="00347478">
      <w:pPr>
        <w:shd w:val="clear" w:color="auto" w:fill="FFFFFF"/>
        <w:spacing w:after="0" w:line="240" w:lineRule="auto"/>
        <w:ind w:firstLine="567"/>
        <w:jc w:val="both"/>
        <w:rPr>
          <w:rFonts w:ascii="Times New Roman" w:hAnsi="Times New Roman"/>
          <w:i/>
          <w:sz w:val="24"/>
          <w:szCs w:val="24"/>
          <w:lang w:val="ky-KG"/>
        </w:rPr>
      </w:pPr>
      <w:r w:rsidRPr="00675442">
        <w:rPr>
          <w:rFonts w:ascii="Times New Roman" w:hAnsi="Times New Roman"/>
          <w:sz w:val="24"/>
          <w:szCs w:val="24"/>
          <w:lang w:val="ky-KG"/>
        </w:rPr>
        <w:t xml:space="preserve">Аналогия боюнча, </w:t>
      </w:r>
      <w:r w:rsidRPr="00675442">
        <w:rPr>
          <w:rFonts w:ascii="Times New Roman" w:hAnsi="Times New Roman"/>
          <w:i/>
          <w:sz w:val="24"/>
          <w:szCs w:val="24"/>
          <w:lang w:val="ky-KG"/>
        </w:rPr>
        <w:t xml:space="preserve">n </w:t>
      </w:r>
      <w:r w:rsidRPr="00675442">
        <w:rPr>
          <w:rFonts w:ascii="Times New Roman" w:hAnsi="Times New Roman"/>
          <w:sz w:val="24"/>
          <w:szCs w:val="24"/>
          <w:lang w:val="ky-KG"/>
        </w:rPr>
        <w:t>мезгили үчүн эсептөөнү төмөндөгүдөй жазабыз</w:t>
      </w:r>
      <w:r w:rsidRPr="00675442">
        <w:rPr>
          <w:rFonts w:ascii="Times New Roman" w:hAnsi="Times New Roman"/>
          <w:i/>
          <w:sz w:val="24"/>
          <w:szCs w:val="24"/>
          <w:lang w:val="ky-KG"/>
        </w:rPr>
        <w:t>.</w:t>
      </w:r>
    </w:p>
    <w:p w:rsidR="00347478" w:rsidRPr="00675442" w:rsidRDefault="00170731" w:rsidP="00347478">
      <w:pPr>
        <w:shd w:val="clear" w:color="auto" w:fill="FFFFFF"/>
        <w:spacing w:after="0" w:line="240" w:lineRule="auto"/>
        <w:ind w:firstLine="567"/>
        <w:jc w:val="both"/>
        <w:rPr>
          <w:rFonts w:ascii="Times New Roman" w:hAnsi="Times New Roman"/>
          <w:sz w:val="24"/>
          <w:szCs w:val="24"/>
          <w:lang w:val="ky-KG"/>
        </w:rPr>
      </w:pPr>
      <m:oMath>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w:rPr>
                <w:rFonts w:ascii="Cambria Math" w:hAnsi="Cambria Math"/>
                <w:sz w:val="24"/>
                <w:szCs w:val="24"/>
                <w:lang w:val="ky-KG"/>
              </w:rPr>
              <m:t>n</m:t>
            </m:r>
          </m:sub>
        </m:sSub>
      </m:oMath>
      <w:r w:rsidR="00347478" w:rsidRPr="00675442">
        <w:rPr>
          <w:rFonts w:ascii="Times New Roman" w:hAnsi="Times New Roman"/>
          <w:sz w:val="24"/>
          <w:szCs w:val="24"/>
          <w:lang w:val="ky-KG"/>
        </w:rPr>
        <w:t>=</w:t>
      </w:r>
      <m:oMath>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n</m:t>
            </m:r>
            <m:r>
              <m:rPr>
                <m:sty m:val="p"/>
              </m:rPr>
              <w:rPr>
                <w:rFonts w:ascii="Cambria Math" w:hAnsi="Cambria Math"/>
                <w:sz w:val="24"/>
                <w:szCs w:val="24"/>
                <w:lang w:val="ky-KG"/>
              </w:rPr>
              <m:t>-</m:t>
            </m:r>
            <m:r>
              <m:rPr>
                <m:sty m:val="p"/>
              </m:rPr>
              <w:rPr>
                <w:rFonts w:ascii="Cambria Math" w:hAnsi="Times New Roman"/>
                <w:sz w:val="24"/>
                <w:szCs w:val="24"/>
                <w:lang w:val="ky-KG"/>
              </w:rPr>
              <m:t>1</m:t>
            </m:r>
          </m:sub>
        </m:sSub>
        <m:r>
          <m:rPr>
            <m:sty m:val="p"/>
          </m:rPr>
          <w:rPr>
            <w:rFonts w:ascii="Cambria Math" w:hAnsi="Times New Roman"/>
            <w:sz w:val="24"/>
            <w:szCs w:val="24"/>
            <w:lang w:val="ky-KG"/>
          </w:rPr>
          <m:t>+</m:t>
        </m:r>
        <m:sSub>
          <m:sSubPr>
            <m:ctrlPr>
              <w:rPr>
                <w:rFonts w:ascii="Cambria Math" w:hAnsi="Times New Roman"/>
                <w:sz w:val="24"/>
                <w:szCs w:val="24"/>
                <w:lang w:val="ky-KG"/>
              </w:rPr>
            </m:ctrlPr>
          </m:sSubPr>
          <m:e>
            <m:r>
              <m:rPr>
                <m:sty m:val="p"/>
              </m:rPr>
              <w:rPr>
                <w:rFonts w:ascii="Cambria Math" w:hAnsi="Cambria Math"/>
                <w:sz w:val="24"/>
                <w:szCs w:val="24"/>
                <w:lang w:val="ky-KG"/>
              </w:rPr>
              <m:t>А</m:t>
            </m:r>
          </m:e>
          <m:sub>
            <m:r>
              <m:rPr>
                <m:sty m:val="p"/>
              </m:rPr>
              <w:rPr>
                <w:rFonts w:ascii="Cambria Math" w:hAnsi="Times New Roman"/>
                <w:sz w:val="24"/>
                <w:szCs w:val="24"/>
                <w:lang w:val="ky-KG"/>
              </w:rPr>
              <m:t>n</m:t>
            </m:r>
            <m:r>
              <m:rPr>
                <m:sty m:val="p"/>
              </m:rPr>
              <w:rPr>
                <w:rFonts w:ascii="Cambria Math" w:hAnsi="Cambria Math"/>
                <w:sz w:val="24"/>
                <w:szCs w:val="24"/>
                <w:lang w:val="ky-KG"/>
              </w:rPr>
              <m:t>-</m:t>
            </m:r>
            <m:r>
              <m:rPr>
                <m:sty m:val="p"/>
              </m:rPr>
              <w:rPr>
                <w:rFonts w:ascii="Cambria Math" w:hAnsi="Times New Roman"/>
                <w:sz w:val="24"/>
                <w:szCs w:val="24"/>
                <w:lang w:val="ky-KG"/>
              </w:rPr>
              <m:t>1</m:t>
            </m:r>
          </m:sub>
        </m:sSub>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r>
          <m:rPr>
            <m:sty m:val="p"/>
          </m:rPr>
          <w:rPr>
            <w:rFonts w:ascii="Cambria Math" w:hAnsi="Times New Roman"/>
            <w:sz w:val="24"/>
            <w:szCs w:val="24"/>
            <w:lang w:val="ky-KG"/>
          </w:rPr>
          <m:t xml:space="preserve">= </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Cambria Math"/>
                <w:sz w:val="24"/>
                <w:szCs w:val="24"/>
                <w:lang w:val="ky-KG"/>
              </w:rPr>
              <m:t>n-</m:t>
            </m:r>
            <m:r>
              <w:rPr>
                <w:rFonts w:ascii="Cambria Math" w:hAnsi="Times New Roman"/>
                <w:sz w:val="24"/>
                <w:szCs w:val="24"/>
                <w:lang w:val="ky-KG"/>
              </w:rPr>
              <m:t xml:space="preserve">1 </m:t>
            </m:r>
          </m:sup>
        </m:sSup>
        <m:r>
          <w:rPr>
            <w:rFonts w:ascii="Cambria Math" w:hAnsi="Times New Roman"/>
            <w:sz w:val="24"/>
            <w:szCs w:val="24"/>
            <w:lang w:val="ky-KG"/>
          </w:rPr>
          <m:t>+</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Cambria Math"/>
                <w:sz w:val="24"/>
                <w:szCs w:val="24"/>
                <w:lang w:val="ky-KG"/>
              </w:rPr>
              <m:t>n-</m:t>
            </m:r>
            <m:r>
              <w:rPr>
                <w:rFonts w:ascii="Cambria Math" w:hAnsi="Times New Roman"/>
                <w:sz w:val="24"/>
                <w:szCs w:val="24"/>
                <w:lang w:val="ky-KG"/>
              </w:rPr>
              <m:t xml:space="preserve">1 </m:t>
            </m:r>
          </m:sup>
        </m:sSup>
        <m:r>
          <m:rPr>
            <m:sty m:val="p"/>
          </m:rPr>
          <w:rPr>
            <w:rFonts w:ascii="Cambria Math" w:hAnsi="Cambria Math"/>
            <w:sz w:val="24"/>
            <w:szCs w:val="24"/>
            <w:lang w:val="ky-KG"/>
          </w:rPr>
          <m:t>∙</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r>
          <w:rPr>
            <w:rFonts w:ascii="Cambria Math" w:hAnsi="Times New Roman"/>
            <w:sz w:val="24"/>
            <w:szCs w:val="24"/>
            <w:lang w:val="ky-KG"/>
          </w:rPr>
          <m:t>=</m:t>
        </m:r>
      </m:oMath>
    </w:p>
    <w:p w:rsidR="00347478" w:rsidRPr="00675442" w:rsidRDefault="00347478" w:rsidP="00347478">
      <w:pPr>
        <w:shd w:val="clear" w:color="auto" w:fill="FFFFFF"/>
        <w:spacing w:after="0" w:line="240" w:lineRule="auto"/>
        <w:ind w:firstLine="567"/>
        <w:jc w:val="both"/>
        <w:rPr>
          <w:rFonts w:ascii="Times New Roman" w:hAnsi="Times New Roman"/>
          <w:sz w:val="24"/>
          <w:szCs w:val="24"/>
          <w:lang w:val="ky-KG"/>
        </w:rPr>
      </w:pPr>
      <m:oMathPara>
        <m:oMath>
          <m:r>
            <w:rPr>
              <w:rFonts w:ascii="Cambria Math" w:hAnsi="Times New Roman"/>
              <w:sz w:val="24"/>
              <w:szCs w:val="24"/>
              <w:lang w:val="ky-KG"/>
            </w:rPr>
            <m:t>=</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Cambria Math"/>
                  <w:sz w:val="24"/>
                  <w:szCs w:val="24"/>
                  <w:lang w:val="ky-KG"/>
                </w:rPr>
                <m:t>n-</m:t>
              </m:r>
              <m:r>
                <w:rPr>
                  <w:rFonts w:ascii="Cambria Math" w:hAnsi="Times New Roman"/>
                  <w:sz w:val="24"/>
                  <w:szCs w:val="24"/>
                  <w:lang w:val="ky-KG"/>
                </w:rPr>
                <m:t xml:space="preserve">1 </m:t>
              </m:r>
            </m:sup>
          </m:sSup>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r>
            <w:rPr>
              <w:rFonts w:ascii="Cambria Math" w:hAnsi="Times New Roman"/>
              <w:sz w:val="24"/>
              <w:szCs w:val="24"/>
              <w:lang w:val="ky-KG"/>
            </w:rPr>
            <m:t>=</m:t>
          </m:r>
          <m:r>
            <m:rPr>
              <m:sty m:val="p"/>
            </m:rPr>
            <w:rPr>
              <w:rFonts w:ascii="Cambria Math" w:hAnsi="Cambria Math"/>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Cambria Math"/>
                          <w:sz w:val="24"/>
                          <w:szCs w:val="24"/>
                          <w:lang w:val="ky-KG"/>
                        </w:rPr>
                        <m:t>Р</m:t>
                      </m:r>
                    </m:num>
                    <m:den>
                      <m:r>
                        <m:rPr>
                          <m:sty m:val="p"/>
                        </m:rPr>
                        <w:rPr>
                          <w:rFonts w:ascii="Cambria Math" w:hAnsi="Times New Roman"/>
                          <w:sz w:val="24"/>
                          <w:szCs w:val="24"/>
                          <w:lang w:val="ky-KG"/>
                        </w:rPr>
                        <m:t>100</m:t>
                      </m:r>
                    </m:den>
                  </m:f>
                </m:e>
              </m:d>
            </m:e>
            <m:sup>
              <m:r>
                <w:rPr>
                  <w:rFonts w:ascii="Cambria Math" w:hAnsi="Cambria Math"/>
                  <w:sz w:val="24"/>
                  <w:szCs w:val="24"/>
                  <w:lang w:val="ky-KG"/>
                </w:rPr>
                <m:t>n</m:t>
              </m:r>
              <m:r>
                <w:rPr>
                  <w:rFonts w:ascii="Cambria Math" w:hAnsi="Times New Roman"/>
                  <w:sz w:val="24"/>
                  <w:szCs w:val="24"/>
                  <w:lang w:val="ky-KG"/>
                </w:rPr>
                <m:t xml:space="preserve"> </m:t>
              </m:r>
            </m:sup>
          </m:sSup>
          <m:r>
            <m:rPr>
              <m:sty m:val="p"/>
            </m:rPr>
            <w:rPr>
              <w:rFonts w:ascii="Cambria Math" w:hAnsi="Times New Roman"/>
              <w:sz w:val="24"/>
              <w:szCs w:val="24"/>
              <w:lang w:val="ky-KG"/>
            </w:rPr>
            <m:t>.</m:t>
          </m:r>
        </m:oMath>
      </m:oMathPara>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Эгер, акыркы жыйынтыкты </w:t>
      </w:r>
      <w:r w:rsidRPr="00314938">
        <w:rPr>
          <w:rFonts w:ascii="Times New Roman" w:hAnsi="Times New Roman"/>
          <w:i/>
          <w:sz w:val="24"/>
          <w:szCs w:val="24"/>
          <w:lang w:val="ky-KG"/>
        </w:rPr>
        <w:t>К</w:t>
      </w:r>
      <w:r w:rsidRPr="00314938">
        <w:rPr>
          <w:rFonts w:ascii="Times New Roman" w:hAnsi="Times New Roman"/>
          <w:sz w:val="24"/>
          <w:szCs w:val="24"/>
          <w:lang w:val="ky-KG"/>
        </w:rPr>
        <w:t xml:space="preserve"> деп белгилесек, </w:t>
      </w:r>
      <w:r w:rsidRPr="00314938">
        <w:rPr>
          <w:rFonts w:ascii="Times New Roman" w:hAnsi="Times New Roman"/>
          <w:i/>
          <w:sz w:val="24"/>
          <w:szCs w:val="24"/>
          <w:lang w:val="ky-KG"/>
        </w:rPr>
        <w:t>n</w:t>
      </w:r>
      <w:r w:rsidRPr="00314938">
        <w:rPr>
          <w:rFonts w:ascii="Times New Roman" w:hAnsi="Times New Roman"/>
          <w:sz w:val="24"/>
          <w:szCs w:val="24"/>
          <w:lang w:val="ky-KG"/>
        </w:rPr>
        <w:t xml:space="preserve"> мөөнөтүндө, чогула турчу сумманы табуу</w:t>
      </w:r>
      <w:r>
        <w:rPr>
          <w:rFonts w:ascii="Times New Roman" w:hAnsi="Times New Roman"/>
          <w:sz w:val="24"/>
          <w:szCs w:val="24"/>
          <w:lang w:val="ky-KG"/>
        </w:rPr>
        <w:t xml:space="preserve"> </w:t>
      </w:r>
      <w:r w:rsidRPr="00314938">
        <w:rPr>
          <w:rFonts w:ascii="Times New Roman" w:hAnsi="Times New Roman"/>
          <w:sz w:val="24"/>
          <w:szCs w:val="24"/>
          <w:lang w:val="ky-KG"/>
        </w:rPr>
        <w:t>үчүн формуланы алабыз.</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m:oMath>
        <m:r>
          <m:rPr>
            <m:sty m:val="p"/>
          </m:rPr>
          <w:rPr>
            <w:rFonts w:ascii="Cambria Math" w:hAnsi="Times New Roman"/>
            <w:sz w:val="24"/>
            <w:szCs w:val="24"/>
            <w:lang w:val="ky-KG"/>
          </w:rPr>
          <m:t>К</m:t>
        </m:r>
        <m:r>
          <m:rPr>
            <m:sty m:val="p"/>
          </m:rPr>
          <w:rPr>
            <w:rFonts w:ascii="Cambria Math" w:hAnsi="Times New Roman"/>
            <w:sz w:val="24"/>
            <w:szCs w:val="24"/>
            <w:lang w:val="ky-KG"/>
          </w:rPr>
          <m:t>=</m:t>
        </m:r>
        <m:r>
          <m:rPr>
            <m:sty m:val="p"/>
          </m:rPr>
          <w:rPr>
            <w:rFonts w:ascii="Cambria Math" w:hAnsi="Times New Roman"/>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Times New Roman"/>
                        <w:sz w:val="24"/>
                        <w:szCs w:val="24"/>
                        <w:lang w:val="ky-KG"/>
                      </w:rPr>
                      <m:t>Р</m:t>
                    </m:r>
                  </m:num>
                  <m:den>
                    <m:r>
                      <m:rPr>
                        <m:sty m:val="p"/>
                      </m:rPr>
                      <w:rPr>
                        <w:rFonts w:ascii="Cambria Math" w:hAnsi="Times New Roman"/>
                        <w:sz w:val="24"/>
                        <w:szCs w:val="24"/>
                        <w:lang w:val="ky-KG"/>
                      </w:rPr>
                      <m:t>100</m:t>
                    </m:r>
                  </m:den>
                </m:f>
              </m:e>
            </m:d>
          </m:e>
          <m:sup>
            <m:r>
              <w:rPr>
                <w:rFonts w:ascii="Cambria Math" w:hAnsi="Cambria Math"/>
                <w:sz w:val="24"/>
                <w:szCs w:val="24"/>
                <w:lang w:val="ky-KG"/>
              </w:rPr>
              <m:t>n</m:t>
            </m:r>
            <m:r>
              <w:rPr>
                <w:rFonts w:ascii="Cambria Math" w:hAnsi="Times New Roman"/>
                <w:sz w:val="24"/>
                <w:szCs w:val="24"/>
                <w:lang w:val="ky-KG"/>
              </w:rPr>
              <m:t xml:space="preserve"> </m:t>
            </m:r>
          </m:sup>
        </m:sSup>
      </m:oMath>
      <w:r w:rsidRPr="00314938">
        <w:rPr>
          <w:rFonts w:ascii="Times New Roman" w:hAnsi="Times New Roman"/>
          <w:sz w:val="24"/>
          <w:szCs w:val="24"/>
          <w:lang w:val="ky-KG"/>
        </w:rPr>
        <w:t>, бул жерде К -</w:t>
      </w:r>
      <w:r w:rsidRPr="00314938">
        <w:rPr>
          <w:rFonts w:ascii="Times New Roman" w:hAnsi="Times New Roman"/>
          <w:i/>
          <w:sz w:val="24"/>
          <w:szCs w:val="24"/>
          <w:lang w:val="ky-KG"/>
        </w:rPr>
        <w:t xml:space="preserve"> n </w:t>
      </w:r>
      <w:r w:rsidRPr="00314938">
        <w:rPr>
          <w:rFonts w:ascii="Times New Roman" w:hAnsi="Times New Roman"/>
          <w:sz w:val="24"/>
          <w:szCs w:val="24"/>
          <w:lang w:val="ky-KG"/>
        </w:rPr>
        <w:t>жылдан кийин</w:t>
      </w:r>
      <w:r>
        <w:rPr>
          <w:rFonts w:ascii="Times New Roman" w:hAnsi="Times New Roman"/>
          <w:sz w:val="24"/>
          <w:szCs w:val="24"/>
          <w:lang w:val="ky-KG"/>
        </w:rPr>
        <w:t xml:space="preserve"> </w:t>
      </w:r>
      <w:r w:rsidRPr="00314938">
        <w:rPr>
          <w:rFonts w:ascii="Times New Roman" w:hAnsi="Times New Roman"/>
          <w:sz w:val="24"/>
          <w:szCs w:val="24"/>
          <w:lang w:val="ky-KG"/>
        </w:rPr>
        <w:t xml:space="preserve">чогулган сумма, А-баштапкы сумма, Р - пайыздык чен, </w:t>
      </w:r>
      <w:r w:rsidRPr="00314938">
        <w:rPr>
          <w:rFonts w:ascii="Times New Roman" w:hAnsi="Times New Roman"/>
          <w:i/>
          <w:sz w:val="24"/>
          <w:szCs w:val="24"/>
          <w:lang w:val="ky-KG"/>
        </w:rPr>
        <w:t xml:space="preserve">n - </w:t>
      </w:r>
      <w:r w:rsidRPr="00314938">
        <w:rPr>
          <w:rFonts w:ascii="Times New Roman" w:hAnsi="Times New Roman"/>
          <w:sz w:val="24"/>
          <w:szCs w:val="24"/>
          <w:lang w:val="ky-KG"/>
        </w:rPr>
        <w:t>эсептөө мөөнөтүнүн саны.</w:t>
      </w:r>
      <w:r w:rsidRPr="00314938">
        <w:rPr>
          <w:rFonts w:ascii="Times New Roman" w:hAnsi="Times New Roman"/>
          <w:i/>
          <w:sz w:val="24"/>
          <w:szCs w:val="24"/>
          <w:lang w:val="ky-KG"/>
        </w:rPr>
        <w:t xml:space="preserve">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Кененирээк айтсак, инвестор (капитал, акча салуучу адам) бир канча жолу акчасын инвестициялык инструмент аркылуу </w:t>
      </w:r>
      <w:r>
        <w:rPr>
          <w:rFonts w:ascii="Times New Roman" w:hAnsi="Times New Roman"/>
          <w:i/>
          <w:sz w:val="24"/>
          <w:szCs w:val="24"/>
          <w:lang w:val="ky-KG"/>
        </w:rPr>
        <w:t>айлан</w:t>
      </w:r>
      <w:r w:rsidRPr="00314938">
        <w:rPr>
          <w:rFonts w:ascii="Times New Roman" w:hAnsi="Times New Roman"/>
          <w:i/>
          <w:sz w:val="24"/>
          <w:szCs w:val="24"/>
          <w:lang w:val="ky-KG"/>
        </w:rPr>
        <w:t>тууну</w:t>
      </w:r>
      <w:r w:rsidRPr="00314938">
        <w:rPr>
          <w:rFonts w:ascii="Times New Roman" w:hAnsi="Times New Roman"/>
          <w:sz w:val="24"/>
          <w:szCs w:val="24"/>
          <w:lang w:val="ky-KG"/>
        </w:rPr>
        <w:t xml:space="preserve"> каалааса, татаал пайызды колдонот. Биринчи айлампадан алынган киреше, </w:t>
      </w:r>
      <w:r w:rsidRPr="00314938">
        <w:rPr>
          <w:rFonts w:ascii="Times New Roman" w:hAnsi="Times New Roman"/>
          <w:i/>
          <w:sz w:val="24"/>
          <w:szCs w:val="24"/>
          <w:lang w:val="ky-KG"/>
        </w:rPr>
        <w:t xml:space="preserve">реинвестицияланат </w:t>
      </w:r>
      <w:r w:rsidRPr="00314938">
        <w:rPr>
          <w:rFonts w:ascii="Times New Roman" w:hAnsi="Times New Roman"/>
          <w:sz w:val="24"/>
          <w:szCs w:val="24"/>
          <w:lang w:val="ky-KG"/>
        </w:rPr>
        <w:t>жана пайыз баштапкыдан</w:t>
      </w:r>
      <w:r>
        <w:rPr>
          <w:rFonts w:ascii="Times New Roman" w:hAnsi="Times New Roman"/>
          <w:sz w:val="24"/>
          <w:szCs w:val="24"/>
          <w:lang w:val="ky-KG"/>
        </w:rPr>
        <w:t xml:space="preserve"> </w:t>
      </w:r>
      <w:r w:rsidRPr="00314938">
        <w:rPr>
          <w:rFonts w:ascii="Times New Roman" w:hAnsi="Times New Roman"/>
          <w:sz w:val="24"/>
          <w:szCs w:val="24"/>
          <w:lang w:val="ky-KG"/>
        </w:rPr>
        <w:t>чоң</w:t>
      </w:r>
      <w:r>
        <w:rPr>
          <w:rFonts w:ascii="Times New Roman" w:hAnsi="Times New Roman"/>
          <w:sz w:val="24"/>
          <w:szCs w:val="24"/>
          <w:lang w:val="ky-KG"/>
        </w:rPr>
        <w:t xml:space="preserve"> </w:t>
      </w:r>
      <w:r w:rsidRPr="00314938">
        <w:rPr>
          <w:rFonts w:ascii="Times New Roman" w:hAnsi="Times New Roman"/>
          <w:sz w:val="24"/>
          <w:szCs w:val="24"/>
          <w:lang w:val="ky-KG"/>
        </w:rPr>
        <w:t xml:space="preserve">суммадан эсептелине баштайт.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Маселенин жалпы учурун, татаал пайыздын формуласын</w:t>
      </w:r>
      <w:r>
        <w:rPr>
          <w:rFonts w:ascii="Times New Roman" w:hAnsi="Times New Roman"/>
          <w:sz w:val="24"/>
          <w:szCs w:val="24"/>
          <w:lang w:val="ky-KG"/>
        </w:rPr>
        <w:t xml:space="preserve"> </w:t>
      </w:r>
      <w:r w:rsidRPr="00314938">
        <w:rPr>
          <w:rFonts w:ascii="Times New Roman" w:hAnsi="Times New Roman"/>
          <w:sz w:val="24"/>
          <w:szCs w:val="24"/>
          <w:lang w:val="ky-KG"/>
        </w:rPr>
        <w:t xml:space="preserve">окуучулар өз алдынча иштеп чыгарышы окуп-үйрөөнүүнүн максатына жетүү үчүн маанилүү. Жаңы маселени карап чыгуу, жаңы түшүнүктөрдү бекемдөө этабындагы максаттар бул: </w:t>
      </w:r>
      <w:r w:rsidRPr="00314938">
        <w:rPr>
          <w:rFonts w:ascii="Times New Roman" w:hAnsi="Times New Roman"/>
          <w:sz w:val="24"/>
          <w:szCs w:val="24"/>
          <w:lang w:val="ka-GE"/>
        </w:rPr>
        <w:t>маселелерди чыгар</w:t>
      </w:r>
      <w:r w:rsidRPr="00314938">
        <w:rPr>
          <w:rFonts w:ascii="Times New Roman" w:hAnsi="Times New Roman"/>
          <w:sz w:val="24"/>
          <w:szCs w:val="24"/>
          <w:lang w:val="ky-KG"/>
        </w:rPr>
        <w:t>уу</w:t>
      </w:r>
      <w:r w:rsidRPr="00314938">
        <w:rPr>
          <w:rFonts w:ascii="Times New Roman" w:hAnsi="Times New Roman"/>
          <w:sz w:val="24"/>
          <w:szCs w:val="24"/>
          <w:lang w:val="ka-GE"/>
        </w:rPr>
        <w:t>да модель түзүү жана аны изилд</w:t>
      </w:r>
      <w:r w:rsidRPr="00314938">
        <w:rPr>
          <w:rFonts w:ascii="Times New Roman" w:hAnsi="Times New Roman"/>
          <w:sz w:val="24"/>
          <w:szCs w:val="24"/>
          <w:lang w:val="ky-KG"/>
        </w:rPr>
        <w:t>өө</w:t>
      </w:r>
      <w:r w:rsidRPr="00314938">
        <w:rPr>
          <w:rFonts w:ascii="Times New Roman" w:hAnsi="Times New Roman"/>
          <w:sz w:val="24"/>
          <w:szCs w:val="24"/>
          <w:lang w:val="ka-GE"/>
        </w:rPr>
        <w:t>, жөнөкөй</w:t>
      </w:r>
      <w:r w:rsidRPr="00314938">
        <w:rPr>
          <w:rFonts w:ascii="Times New Roman" w:hAnsi="Times New Roman"/>
          <w:sz w:val="24"/>
          <w:szCs w:val="24"/>
          <w:lang w:val="ky-KG"/>
        </w:rPr>
        <w:t xml:space="preserve"> жана </w:t>
      </w:r>
      <w:r w:rsidRPr="00314938">
        <w:rPr>
          <w:rFonts w:ascii="Times New Roman" w:hAnsi="Times New Roman"/>
          <w:sz w:val="24"/>
          <w:szCs w:val="24"/>
          <w:lang w:val="ka-GE"/>
        </w:rPr>
        <w:t xml:space="preserve">татаал формадагы чегерилген пайыздык </w:t>
      </w:r>
      <w:r w:rsidRPr="00314938">
        <w:rPr>
          <w:rFonts w:ascii="Times New Roman" w:hAnsi="Times New Roman"/>
          <w:sz w:val="24"/>
          <w:szCs w:val="24"/>
          <w:lang w:val="ky-KG"/>
        </w:rPr>
        <w:t>чендерге</w:t>
      </w:r>
      <w:r w:rsidRPr="00314938">
        <w:rPr>
          <w:rFonts w:ascii="Times New Roman" w:hAnsi="Times New Roman"/>
          <w:sz w:val="24"/>
          <w:szCs w:val="24"/>
          <w:lang w:val="ka-GE"/>
        </w:rPr>
        <w:t xml:space="preserve">, </w:t>
      </w:r>
      <w:r w:rsidRPr="00314938">
        <w:rPr>
          <w:rFonts w:ascii="Times New Roman" w:hAnsi="Times New Roman"/>
          <w:sz w:val="24"/>
          <w:szCs w:val="24"/>
          <w:lang w:val="ky-KG"/>
        </w:rPr>
        <w:t>акчалай салымдын баштапкы</w:t>
      </w:r>
      <w:r w:rsidRPr="00314938">
        <w:rPr>
          <w:rFonts w:ascii="Times New Roman" w:hAnsi="Times New Roman"/>
          <w:sz w:val="24"/>
          <w:szCs w:val="24"/>
          <w:lang w:val="ka-GE"/>
        </w:rPr>
        <w:t xml:space="preserve"> жана кийинки маанисин</w:t>
      </w:r>
      <w:r w:rsidRPr="00314938">
        <w:rPr>
          <w:rFonts w:ascii="Times New Roman" w:hAnsi="Times New Roman"/>
          <w:sz w:val="24"/>
          <w:szCs w:val="24"/>
          <w:lang w:val="ky-KG"/>
        </w:rPr>
        <w:t>е,</w:t>
      </w:r>
      <w:r w:rsidRPr="00314938">
        <w:rPr>
          <w:rFonts w:ascii="Times New Roman" w:hAnsi="Times New Roman"/>
          <w:sz w:val="24"/>
          <w:szCs w:val="24"/>
          <w:lang w:val="ka-GE"/>
        </w:rPr>
        <w:t xml:space="preserve"> бир мезгил</w:t>
      </w:r>
      <w:r w:rsidRPr="00314938">
        <w:rPr>
          <w:rFonts w:ascii="Times New Roman" w:hAnsi="Times New Roman"/>
          <w:sz w:val="24"/>
          <w:szCs w:val="24"/>
          <w:lang w:val="ky-KG"/>
        </w:rPr>
        <w:t xml:space="preserve"> жана</w:t>
      </w:r>
      <w:r>
        <w:rPr>
          <w:rFonts w:ascii="Times New Roman" w:hAnsi="Times New Roman"/>
          <w:sz w:val="24"/>
          <w:szCs w:val="24"/>
          <w:lang w:val="ky-KG"/>
        </w:rPr>
        <w:t xml:space="preserve"> </w:t>
      </w:r>
      <w:r w:rsidRPr="00314938">
        <w:rPr>
          <w:rFonts w:ascii="Times New Roman" w:hAnsi="Times New Roman"/>
          <w:sz w:val="24"/>
          <w:szCs w:val="24"/>
          <w:lang w:val="ka-GE"/>
        </w:rPr>
        <w:t xml:space="preserve">бир нече мезгил үчүн </w:t>
      </w:r>
      <w:r w:rsidRPr="00314938">
        <w:rPr>
          <w:rFonts w:ascii="Times New Roman" w:hAnsi="Times New Roman"/>
          <w:sz w:val="24"/>
          <w:szCs w:val="24"/>
          <w:lang w:val="ky-KG"/>
        </w:rPr>
        <w:t>ачылган депозиттик эсепке</w:t>
      </w:r>
      <w:r w:rsidRPr="00314938">
        <w:rPr>
          <w:rFonts w:ascii="Times New Roman" w:hAnsi="Times New Roman"/>
          <w:sz w:val="24"/>
          <w:szCs w:val="24"/>
          <w:lang w:val="ka-GE"/>
        </w:rPr>
        <w:t xml:space="preserve"> талдоо жүргүзүү жана аларды салыштыр</w:t>
      </w:r>
      <w:r w:rsidRPr="00314938">
        <w:rPr>
          <w:rFonts w:ascii="Times New Roman" w:hAnsi="Times New Roman"/>
          <w:sz w:val="24"/>
          <w:szCs w:val="24"/>
          <w:lang w:val="ky-KG"/>
        </w:rPr>
        <w:t>уу</w:t>
      </w:r>
      <w:r w:rsidRPr="00314938">
        <w:rPr>
          <w:rFonts w:ascii="Times New Roman" w:hAnsi="Times New Roman"/>
          <w:sz w:val="24"/>
          <w:szCs w:val="24"/>
          <w:lang w:val="ka-GE"/>
        </w:rPr>
        <w:t xml:space="preserve"> </w:t>
      </w:r>
      <w:r w:rsidRPr="00314938">
        <w:rPr>
          <w:rFonts w:ascii="Times New Roman" w:hAnsi="Times New Roman"/>
          <w:sz w:val="24"/>
          <w:szCs w:val="24"/>
          <w:lang w:val="ky-KG"/>
        </w:rPr>
        <w:t>көндүмдөрүн калыптандыруу.</w:t>
      </w:r>
      <w:r>
        <w:rPr>
          <w:rFonts w:ascii="Times New Roman" w:hAnsi="Times New Roman"/>
          <w:sz w:val="24"/>
          <w:szCs w:val="24"/>
          <w:lang w:val="ka-GE"/>
        </w:rPr>
        <w:t xml:space="preserve">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lastRenderedPageBreak/>
        <w:t>Жаңы түшүнүктөр практика менен байланышкан маселелерди карап чыгып, чыгарылыштарын маселенин берилишине жараша интерпретациялоо аркылуу бекемделет.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Pr>
          <w:rFonts w:ascii="Times New Roman" w:hAnsi="Times New Roman"/>
          <w:i/>
          <w:sz w:val="24"/>
          <w:szCs w:val="24"/>
          <w:lang w:val="ky-KG"/>
        </w:rPr>
        <w:t>3</w:t>
      </w:r>
      <w:r w:rsidRPr="00347478">
        <w:rPr>
          <w:rFonts w:ascii="Times New Roman" w:hAnsi="Times New Roman"/>
          <w:i/>
          <w:sz w:val="24"/>
          <w:szCs w:val="24"/>
        </w:rPr>
        <w:t>-</w:t>
      </w:r>
      <w:r w:rsidRPr="00314938">
        <w:rPr>
          <w:rFonts w:ascii="Times New Roman" w:hAnsi="Times New Roman"/>
          <w:i/>
          <w:sz w:val="24"/>
          <w:szCs w:val="24"/>
          <w:lang w:val="ky-KG"/>
        </w:rPr>
        <w:t>мисал.</w:t>
      </w:r>
      <w:r w:rsidRPr="00314938">
        <w:rPr>
          <w:rFonts w:ascii="Times New Roman" w:hAnsi="Times New Roman"/>
          <w:sz w:val="24"/>
          <w:szCs w:val="24"/>
          <w:lang w:val="ky-KG"/>
        </w:rPr>
        <w:t xml:space="preserve"> Банкка 45 000 сомду, жылдык 9 пайыз чени</w:t>
      </w:r>
      <w:r>
        <w:rPr>
          <w:rFonts w:ascii="Times New Roman" w:hAnsi="Times New Roman"/>
          <w:sz w:val="24"/>
          <w:szCs w:val="24"/>
          <w:lang w:val="ky-KG"/>
        </w:rPr>
        <w:t xml:space="preserve"> </w:t>
      </w:r>
      <w:r w:rsidRPr="00314938">
        <w:rPr>
          <w:rFonts w:ascii="Times New Roman" w:hAnsi="Times New Roman"/>
          <w:sz w:val="24"/>
          <w:szCs w:val="24"/>
          <w:lang w:val="ky-KG"/>
        </w:rPr>
        <w:t>менен салынды. Капиталдаштыруу ар жыл сайын болсо, 3 жылда</w:t>
      </w:r>
      <w:r>
        <w:rPr>
          <w:rFonts w:ascii="Times New Roman" w:hAnsi="Times New Roman"/>
          <w:sz w:val="24"/>
          <w:szCs w:val="24"/>
          <w:lang w:val="ky-KG"/>
        </w:rPr>
        <w:t xml:space="preserve"> </w:t>
      </w:r>
      <w:r w:rsidRPr="00314938">
        <w:rPr>
          <w:rFonts w:ascii="Times New Roman" w:hAnsi="Times New Roman"/>
          <w:sz w:val="24"/>
          <w:szCs w:val="24"/>
          <w:lang w:val="ky-KG"/>
        </w:rPr>
        <w:t>салынган акча канча киреше алып келет?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Чыгарылышы:</w:t>
      </w:r>
      <w:r w:rsidRPr="00314938">
        <w:rPr>
          <w:rFonts w:ascii="Times New Roman" w:hAnsi="Times New Roman"/>
          <w:sz w:val="24"/>
          <w:szCs w:val="24"/>
          <w:lang w:val="ky-KG"/>
        </w:rPr>
        <w:t xml:space="preserve"> Мисалдын берилишинде, ар жыл сайын капиталдаштыруу жөнүндө айтылууда. Демек, киреше менен кошо акыркы сумманы билүү үчүн татаал пайыздын формуласын колдонобуз.</w:t>
      </w:r>
      <w:r>
        <w:rPr>
          <w:rFonts w:ascii="Times New Roman" w:hAnsi="Times New Roman"/>
          <w:sz w:val="24"/>
          <w:szCs w:val="24"/>
          <w:lang w:val="ky-KG"/>
        </w:rPr>
        <w:t xml:space="preserve"> </w:t>
      </w:r>
      <m:oMath>
        <m:r>
          <m:rPr>
            <m:sty m:val="p"/>
          </m:rPr>
          <w:rPr>
            <w:rFonts w:ascii="Cambria Math" w:hAnsi="Times New Roman"/>
            <w:sz w:val="24"/>
            <w:szCs w:val="24"/>
            <w:lang w:val="ky-KG"/>
          </w:rPr>
          <m:t>К</m:t>
        </m:r>
        <m:r>
          <m:rPr>
            <m:sty m:val="p"/>
          </m:rPr>
          <w:rPr>
            <w:rFonts w:ascii="Cambria Math" w:hAnsi="Times New Roman"/>
            <w:sz w:val="24"/>
            <w:szCs w:val="24"/>
            <w:lang w:val="ky-KG"/>
          </w:rPr>
          <m:t>=45000</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Times New Roman"/>
                        <w:sz w:val="24"/>
                        <w:szCs w:val="24"/>
                        <w:lang w:val="ky-KG"/>
                      </w:rPr>
                      <m:t>9%</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3 </m:t>
            </m:r>
          </m:sup>
        </m:sSup>
        <m:r>
          <m:rPr>
            <m:sty m:val="p"/>
          </m:rPr>
          <w:rPr>
            <w:rFonts w:ascii="Cambria Math" w:hAnsi="Times New Roman"/>
            <w:sz w:val="24"/>
            <w:szCs w:val="24"/>
            <w:lang w:val="ky-KG"/>
          </w:rPr>
          <m:t>=</m:t>
        </m:r>
      </m:oMath>
      <w:r w:rsidRPr="00314938">
        <w:rPr>
          <w:rFonts w:ascii="Times New Roman" w:hAnsi="Times New Roman"/>
          <w:sz w:val="24"/>
          <w:szCs w:val="24"/>
          <w:lang w:val="ky-KG"/>
        </w:rPr>
        <w:t xml:space="preserve">58276,305≈58276,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Анда киреше бул суммага барабар болот, 58276-45000=13276.</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Ж</w:t>
      </w:r>
      <w:r>
        <w:rPr>
          <w:rFonts w:ascii="Times New Roman" w:hAnsi="Times New Roman"/>
          <w:i/>
          <w:sz w:val="24"/>
          <w:szCs w:val="24"/>
        </w:rPr>
        <w:t>о</w:t>
      </w:r>
      <w:r w:rsidRPr="00314938">
        <w:rPr>
          <w:rFonts w:ascii="Times New Roman" w:hAnsi="Times New Roman"/>
          <w:i/>
          <w:sz w:val="24"/>
          <w:szCs w:val="24"/>
          <w:lang w:val="ky-KG"/>
        </w:rPr>
        <w:t>обу</w:t>
      </w:r>
      <w:r w:rsidRPr="00314938">
        <w:rPr>
          <w:rFonts w:ascii="Times New Roman" w:hAnsi="Times New Roman"/>
          <w:sz w:val="24"/>
          <w:szCs w:val="24"/>
          <w:lang w:val="ky-KG"/>
        </w:rPr>
        <w:t xml:space="preserve">: 3 жылдын кирешеси 13 276 сомду түзөт.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4</w:t>
      </w:r>
      <w:r>
        <w:rPr>
          <w:rFonts w:ascii="Times New Roman" w:hAnsi="Times New Roman"/>
          <w:i/>
          <w:sz w:val="24"/>
          <w:szCs w:val="24"/>
          <w:lang w:val="ky-KG"/>
        </w:rPr>
        <w:t>-</w:t>
      </w:r>
      <w:r w:rsidRPr="00314938">
        <w:rPr>
          <w:rFonts w:ascii="Times New Roman" w:hAnsi="Times New Roman"/>
          <w:i/>
          <w:sz w:val="24"/>
          <w:szCs w:val="24"/>
          <w:lang w:val="ky-KG"/>
        </w:rPr>
        <w:t>мисал</w:t>
      </w:r>
      <w:r w:rsidRPr="00314938">
        <w:rPr>
          <w:rFonts w:ascii="Times New Roman" w:hAnsi="Times New Roman"/>
          <w:sz w:val="24"/>
          <w:szCs w:val="24"/>
          <w:lang w:val="ky-KG"/>
        </w:rPr>
        <w:t>.</w:t>
      </w:r>
      <w:r>
        <w:rPr>
          <w:rFonts w:ascii="Times New Roman" w:hAnsi="Times New Roman"/>
          <w:sz w:val="24"/>
          <w:szCs w:val="24"/>
          <w:lang w:val="ky-KG"/>
        </w:rPr>
        <w:t xml:space="preserve"> </w:t>
      </w:r>
      <w:r w:rsidRPr="00314938">
        <w:rPr>
          <w:rFonts w:ascii="Times New Roman" w:hAnsi="Times New Roman"/>
          <w:sz w:val="24"/>
          <w:szCs w:val="24"/>
          <w:lang w:val="ky-KG"/>
        </w:rPr>
        <w:t>Кандайдыр бир депозиттин жылдык пайыздык чени 12% барабар. Башка депозиттин айлык пайызыдк чени 1% барабар. Бул депозиттердин 1 жылдык жана 2 жылдык пайдасын</w:t>
      </w:r>
      <w:r>
        <w:rPr>
          <w:rFonts w:ascii="Times New Roman" w:hAnsi="Times New Roman"/>
          <w:sz w:val="24"/>
          <w:szCs w:val="24"/>
          <w:lang w:val="ky-KG"/>
        </w:rPr>
        <w:t xml:space="preserve"> </w:t>
      </w:r>
      <w:r w:rsidRPr="00314938">
        <w:rPr>
          <w:rFonts w:ascii="Times New Roman" w:hAnsi="Times New Roman"/>
          <w:sz w:val="24"/>
          <w:szCs w:val="24"/>
          <w:lang w:val="ky-KG"/>
        </w:rPr>
        <w:t>эсептегиле.</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Чыгарылышы:</w:t>
      </w:r>
      <w:r w:rsidRPr="00314938">
        <w:rPr>
          <w:rFonts w:ascii="Times New Roman" w:hAnsi="Times New Roman"/>
          <w:sz w:val="24"/>
          <w:szCs w:val="24"/>
          <w:lang w:val="ky-KG"/>
        </w:rPr>
        <w:t xml:space="preserve"> Бир жылдан кийин жылдык 12% чен болгон депозит төмөндөгүгө барабар болот:</w:t>
      </w:r>
      <w:r>
        <w:rPr>
          <w:rFonts w:ascii="Times New Roman" w:hAnsi="Times New Roman"/>
          <w:sz w:val="24"/>
          <w:szCs w:val="24"/>
          <w:lang w:val="ky-KG"/>
        </w:rPr>
        <w:t xml:space="preserve"> </w:t>
      </w:r>
      <m:oMath>
        <m:r>
          <m:rPr>
            <m:sty m:val="p"/>
          </m:rPr>
          <w:rPr>
            <w:rFonts w:ascii="Cambria Math" w:hAnsi="Times New Roman"/>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Times New Roman"/>
                        <w:sz w:val="24"/>
                        <w:szCs w:val="24"/>
                        <w:lang w:val="ky-KG"/>
                      </w:rPr>
                      <m:t>12%</m:t>
                    </m:r>
                  </m:num>
                  <m:den>
                    <m:r>
                      <m:rPr>
                        <m:sty m:val="p"/>
                      </m:rPr>
                      <w:rPr>
                        <w:rFonts w:ascii="Cambria Math" w:hAnsi="Times New Roman"/>
                        <w:sz w:val="24"/>
                        <w:szCs w:val="24"/>
                        <w:lang w:val="ky-KG"/>
                      </w:rPr>
                      <m:t>100%</m:t>
                    </m:r>
                  </m:den>
                </m:f>
              </m:e>
            </m:d>
          </m:e>
          <m:sup/>
        </m:sSup>
        <m:r>
          <m:rPr>
            <m:sty m:val="p"/>
          </m:rPr>
          <w:rPr>
            <w:rFonts w:ascii="Cambria Math" w:hAnsi="Times New Roman"/>
            <w:sz w:val="24"/>
            <w:szCs w:val="24"/>
            <w:lang w:val="ky-KG"/>
          </w:rPr>
          <m:t>=</m:t>
        </m:r>
        <m:r>
          <m:rPr>
            <m:sty m:val="p"/>
          </m:rPr>
          <w:rPr>
            <w:rFonts w:ascii="Cambria Math" w:hAnsi="Times New Roman"/>
            <w:sz w:val="24"/>
            <w:szCs w:val="24"/>
            <w:lang w:val="ky-KG"/>
          </w:rPr>
          <m:t>А</m:t>
        </m:r>
        <m:r>
          <m:rPr>
            <m:sty m:val="p"/>
          </m:rPr>
          <w:rPr>
            <w:rFonts w:ascii="Cambria Math" w:hAnsi="Times New Roman"/>
            <w:sz w:val="24"/>
            <w:szCs w:val="24"/>
            <w:lang w:val="ky-KG"/>
          </w:rPr>
          <m:t>(1+0,12)=1,12</m:t>
        </m:r>
        <m:r>
          <m:rPr>
            <m:sty m:val="p"/>
          </m:rPr>
          <w:rPr>
            <w:rFonts w:ascii="Cambria Math" w:hAnsi="Times New Roman"/>
            <w:sz w:val="24"/>
            <w:szCs w:val="24"/>
            <w:lang w:val="ky-KG"/>
          </w:rPr>
          <m:t>А</m:t>
        </m:r>
      </m:oMath>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Айлык пайыздык чен 1% барабар болгон аманат:</w:t>
      </w:r>
    </w:p>
    <w:p w:rsidR="00347478" w:rsidRPr="00314938" w:rsidRDefault="00170731" w:rsidP="00347478">
      <w:pPr>
        <w:shd w:val="clear" w:color="auto" w:fill="FFFFFF"/>
        <w:spacing w:after="0" w:line="240" w:lineRule="auto"/>
        <w:ind w:firstLine="567"/>
        <w:jc w:val="both"/>
        <w:rPr>
          <w:rFonts w:ascii="Times New Roman" w:hAnsi="Times New Roman"/>
          <w:sz w:val="24"/>
          <w:szCs w:val="24"/>
          <w:lang w:val="ky-KG"/>
        </w:rPr>
      </w:pPr>
      <m:oMathPara>
        <m:oMath>
          <m:sSup>
            <m:sSupPr>
              <m:ctrlPr>
                <w:rPr>
                  <w:rFonts w:ascii="Cambria Math" w:hAnsi="Times New Roman"/>
                  <w:sz w:val="24"/>
                  <w:szCs w:val="24"/>
                  <w:lang w:val="ky-KG"/>
                </w:rPr>
              </m:ctrlPr>
            </m:sSupPr>
            <m:e>
              <m:r>
                <m:rPr>
                  <m:sty m:val="p"/>
                </m:rPr>
                <w:rPr>
                  <w:rFonts w:ascii="Cambria Math" w:hAnsi="Times New Roman"/>
                  <w:sz w:val="24"/>
                  <w:szCs w:val="24"/>
                  <w:lang w:val="ky-KG"/>
                </w:rPr>
                <m:t>А</m:t>
              </m:r>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Times New Roman"/>
                          <w:sz w:val="24"/>
                          <w:szCs w:val="24"/>
                          <w:lang w:val="ky-KG"/>
                        </w:rPr>
                        <m:t>1%</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12 </m:t>
              </m:r>
            </m:sup>
          </m:sSup>
          <m:r>
            <m:rPr>
              <m:sty m:val="p"/>
            </m:rPr>
            <w:rPr>
              <w:rFonts w:ascii="Cambria Math" w:hAnsi="Times New Roman"/>
              <w:sz w:val="24"/>
              <w:szCs w:val="24"/>
              <w:lang w:val="ky-KG"/>
            </w:rPr>
            <m:t>=</m:t>
          </m:r>
          <m:r>
            <m:rPr>
              <m:sty m:val="p"/>
            </m:rPr>
            <w:rPr>
              <w:rFonts w:ascii="Cambria Math" w:hAnsi="Times New Roman"/>
              <w:sz w:val="24"/>
              <w:szCs w:val="24"/>
              <w:lang w:val="ky-KG"/>
            </w:rPr>
            <m:t>А∙</m:t>
          </m:r>
          <m:sSup>
            <m:sSupPr>
              <m:ctrlPr>
                <w:rPr>
                  <w:rFonts w:ascii="Cambria Math" w:hAnsi="Times New Roman"/>
                  <w:sz w:val="24"/>
                  <w:szCs w:val="24"/>
                  <w:lang w:val="ky-KG"/>
                </w:rPr>
              </m:ctrlPr>
            </m:sSupPr>
            <m:e>
              <m:r>
                <m:rPr>
                  <m:sty m:val="p"/>
                </m:rPr>
                <w:rPr>
                  <w:rFonts w:ascii="Cambria Math" w:hAnsi="Times New Roman"/>
                  <w:sz w:val="24"/>
                  <w:szCs w:val="24"/>
                  <w:lang w:val="ky-KG"/>
                </w:rPr>
                <m:t>1,01</m:t>
              </m:r>
            </m:e>
            <m:sup>
              <m:r>
                <m:rPr>
                  <m:sty m:val="p"/>
                </m:rPr>
                <w:rPr>
                  <w:rFonts w:ascii="Cambria Math" w:hAnsi="Times New Roman"/>
                  <w:sz w:val="24"/>
                  <w:szCs w:val="24"/>
                  <w:lang w:val="ky-KG"/>
                </w:rPr>
                <m:t>12</m:t>
              </m:r>
            </m:sup>
          </m:sSup>
          <m:r>
            <m:rPr>
              <m:sty m:val="p"/>
            </m:rPr>
            <w:rPr>
              <w:rFonts w:ascii="Cambria Math" w:hAnsi="Times New Roman"/>
              <w:sz w:val="24"/>
              <w:szCs w:val="24"/>
              <w:lang w:val="ky-KG"/>
            </w:rPr>
            <m:t>=1,1268250301</m:t>
          </m:r>
          <m:r>
            <m:rPr>
              <m:sty m:val="p"/>
            </m:rPr>
            <w:rPr>
              <w:rFonts w:ascii="Cambria Math" w:hAnsi="Times New Roman"/>
              <w:sz w:val="24"/>
              <w:szCs w:val="24"/>
              <w:lang w:val="ky-KG"/>
            </w:rPr>
            <m:t>А</m:t>
          </m:r>
          <m:r>
            <m:rPr>
              <m:sty m:val="p"/>
            </m:rPr>
            <w:rPr>
              <w:rFonts w:ascii="Cambria Math" w:hAnsi="Times New Roman"/>
              <w:sz w:val="24"/>
              <w:szCs w:val="24"/>
              <w:lang w:val="ky-KG"/>
            </w:rPr>
            <m:t>.</m:t>
          </m:r>
        </m:oMath>
      </m:oMathPara>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Бир жылда, айлык </w:t>
      </w:r>
      <w:r>
        <w:rPr>
          <w:rFonts w:ascii="Times New Roman" w:hAnsi="Times New Roman"/>
          <w:sz w:val="24"/>
          <w:szCs w:val="24"/>
          <w:lang w:val="ky-KG"/>
        </w:rPr>
        <w:t>пайызды</w:t>
      </w:r>
      <w:r w:rsidRPr="00314938">
        <w:rPr>
          <w:rFonts w:ascii="Times New Roman" w:hAnsi="Times New Roman"/>
          <w:sz w:val="24"/>
          <w:szCs w:val="24"/>
          <w:lang w:val="ky-KG"/>
        </w:rPr>
        <w:t>к чени 1</w:t>
      </w:r>
      <w:r>
        <w:rPr>
          <w:rFonts w:ascii="Times New Roman" w:hAnsi="Times New Roman"/>
          <w:sz w:val="24"/>
          <w:szCs w:val="24"/>
          <w:lang w:val="ky-KG"/>
        </w:rPr>
        <w:t xml:space="preserve"> </w:t>
      </w:r>
      <w:r w:rsidRPr="00314938">
        <w:rPr>
          <w:rFonts w:ascii="Times New Roman" w:hAnsi="Times New Roman"/>
          <w:sz w:val="24"/>
          <w:szCs w:val="24"/>
          <w:lang w:val="ky-KG"/>
        </w:rPr>
        <w:t>% болгон депозитке салынган акчанын суммасы, жылдык чени 12</w:t>
      </w:r>
      <w:r>
        <w:rPr>
          <w:rFonts w:ascii="Times New Roman" w:hAnsi="Times New Roman"/>
          <w:sz w:val="24"/>
          <w:szCs w:val="24"/>
          <w:lang w:val="ky-KG"/>
        </w:rPr>
        <w:t xml:space="preserve"> </w:t>
      </w:r>
      <w:r w:rsidRPr="00314938">
        <w:rPr>
          <w:rFonts w:ascii="Times New Roman" w:hAnsi="Times New Roman"/>
          <w:sz w:val="24"/>
          <w:szCs w:val="24"/>
          <w:lang w:val="ky-KG"/>
        </w:rPr>
        <w:t>% болгон депозиттин суммасынан 0,0068250301А</w:t>
      </w:r>
      <w:r>
        <w:rPr>
          <w:rFonts w:ascii="Times New Roman" w:hAnsi="Times New Roman"/>
          <w:sz w:val="24"/>
          <w:szCs w:val="24"/>
          <w:lang w:val="ky-KG"/>
        </w:rPr>
        <w:t xml:space="preserve"> </w:t>
      </w:r>
      <w:r w:rsidRPr="00314938">
        <w:rPr>
          <w:rFonts w:ascii="Times New Roman" w:hAnsi="Times New Roman"/>
          <w:sz w:val="24"/>
          <w:szCs w:val="24"/>
          <w:lang w:val="ky-KG"/>
        </w:rPr>
        <w:t xml:space="preserve">көп болот.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Экинчи жылдын соңунда, жылдык 12% болгон депозитке салынган акчанын суммасы: </w:t>
      </w:r>
      <m:oMath>
        <m:r>
          <m:rPr>
            <m:sty m:val="p"/>
          </m:rPr>
          <w:rPr>
            <w:rFonts w:ascii="Cambria Math" w:hAnsi="Times New Roman"/>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Times New Roman"/>
                        <w:sz w:val="24"/>
                        <w:szCs w:val="24"/>
                        <w:lang w:val="ky-KG"/>
                      </w:rPr>
                      <m:t>12%</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2 </m:t>
            </m:r>
          </m:sup>
        </m:sSup>
        <m:r>
          <m:rPr>
            <m:sty m:val="p"/>
          </m:rPr>
          <w:rPr>
            <w:rFonts w:ascii="Cambria Math" w:hAnsi="Times New Roman"/>
            <w:sz w:val="24"/>
            <w:szCs w:val="24"/>
            <w:lang w:val="ky-KG"/>
          </w:rPr>
          <m:t>=</m:t>
        </m:r>
        <m:r>
          <m:rPr>
            <m:sty m:val="p"/>
          </m:rPr>
          <w:rPr>
            <w:rFonts w:ascii="Cambria Math" w:hAnsi="Times New Roman"/>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1+0,12</m:t>
                </m:r>
              </m:e>
            </m:d>
          </m:e>
          <m:sup>
            <m:r>
              <w:rPr>
                <w:rFonts w:ascii="Cambria Math" w:hAnsi="Times New Roman"/>
                <w:sz w:val="24"/>
                <w:szCs w:val="24"/>
                <w:lang w:val="ky-KG"/>
              </w:rPr>
              <m:t xml:space="preserve">2 </m:t>
            </m:r>
          </m:sup>
        </m:sSup>
        <m:r>
          <m:rPr>
            <m:sty m:val="p"/>
          </m:rPr>
          <w:rPr>
            <w:rFonts w:ascii="Cambria Math" w:hAnsi="Times New Roman"/>
            <w:sz w:val="24"/>
            <w:szCs w:val="24"/>
            <w:lang w:val="ky-KG"/>
          </w:rPr>
          <m:t>=1,2544</m:t>
        </m:r>
        <m:r>
          <m:rPr>
            <m:sty m:val="p"/>
          </m:rPr>
          <w:rPr>
            <w:rFonts w:ascii="Cambria Math" w:hAnsi="Times New Roman"/>
            <w:sz w:val="24"/>
            <w:szCs w:val="24"/>
            <w:lang w:val="ky-KG"/>
          </w:rPr>
          <m:t>А</m:t>
        </m:r>
        <m:r>
          <m:rPr>
            <m:sty m:val="p"/>
          </m:rPr>
          <w:rPr>
            <w:rFonts w:ascii="Cambria Math" w:hAnsi="Times New Roman"/>
            <w:sz w:val="24"/>
            <w:szCs w:val="24"/>
            <w:lang w:val="ky-KG"/>
          </w:rPr>
          <m:t>.</m:t>
        </m:r>
      </m:oMath>
      <w:r>
        <w:rPr>
          <w:rFonts w:ascii="Times New Roman" w:hAnsi="Times New Roman"/>
          <w:sz w:val="24"/>
          <w:szCs w:val="24"/>
          <w:lang w:val="ky-KG"/>
        </w:rPr>
        <w:t xml:space="preserve"> </w:t>
      </w:r>
      <w:r w:rsidRPr="00314938">
        <w:rPr>
          <w:rFonts w:ascii="Times New Roman" w:hAnsi="Times New Roman"/>
          <w:sz w:val="24"/>
          <w:szCs w:val="24"/>
          <w:lang w:val="ky-KG"/>
        </w:rPr>
        <w:t xml:space="preserve">түзөт. Ал эми </w:t>
      </w:r>
      <w:r>
        <w:rPr>
          <w:rFonts w:ascii="Times New Roman" w:hAnsi="Times New Roman"/>
          <w:sz w:val="24"/>
          <w:szCs w:val="24"/>
          <w:lang w:val="ky-KG"/>
        </w:rPr>
        <w:t>айлык пайыз</w:t>
      </w:r>
      <w:r w:rsidRPr="00314938">
        <w:rPr>
          <w:rFonts w:ascii="Times New Roman" w:hAnsi="Times New Roman"/>
          <w:sz w:val="24"/>
          <w:szCs w:val="24"/>
          <w:lang w:val="ky-KG"/>
        </w:rPr>
        <w:t>д</w:t>
      </w:r>
      <w:r>
        <w:rPr>
          <w:rFonts w:ascii="Times New Roman" w:hAnsi="Times New Roman"/>
          <w:sz w:val="24"/>
          <w:szCs w:val="24"/>
          <w:lang w:val="ky-KG"/>
        </w:rPr>
        <w:t>ы</w:t>
      </w:r>
      <w:r w:rsidRPr="00314938">
        <w:rPr>
          <w:rFonts w:ascii="Times New Roman" w:hAnsi="Times New Roman"/>
          <w:sz w:val="24"/>
          <w:szCs w:val="24"/>
          <w:lang w:val="ky-KG"/>
        </w:rPr>
        <w:t xml:space="preserve">к чени 1% барабар болгон депозитке салынган акчанын суммасы: </w:t>
      </w:r>
      <m:oMath>
        <m:r>
          <m:rPr>
            <m:sty m:val="p"/>
          </m:rPr>
          <w:rPr>
            <w:rFonts w:ascii="Cambria Math" w:hAnsi="Times New Roman"/>
            <w:sz w:val="24"/>
            <w:szCs w:val="24"/>
            <w:lang w:val="ky-KG"/>
          </w:rPr>
          <m:t>А</m:t>
        </m:r>
        <m:sSup>
          <m:sSupPr>
            <m:ctrlPr>
              <w:rPr>
                <w:rFonts w:ascii="Cambria Math" w:hAnsi="Times New Roman"/>
                <w:sz w:val="24"/>
                <w:szCs w:val="24"/>
                <w:lang w:val="ky-KG"/>
              </w:rPr>
            </m:ctrlPr>
          </m:sSupPr>
          <m:e>
            <m:d>
              <m:dPr>
                <m:ctrlPr>
                  <w:rPr>
                    <w:rFonts w:ascii="Cambria Math" w:hAnsi="Times New Roman"/>
                    <w:sz w:val="24"/>
                    <w:szCs w:val="24"/>
                    <w:lang w:val="ky-KG"/>
                  </w:rPr>
                </m:ctrlPr>
              </m:dPr>
              <m:e>
                <m:r>
                  <m:rPr>
                    <m:sty m:val="p"/>
                  </m:rPr>
                  <w:rPr>
                    <w:rFonts w:ascii="Cambria Math" w:hAnsi="Times New Roman"/>
                    <w:sz w:val="24"/>
                    <w:szCs w:val="24"/>
                    <w:lang w:val="ky-KG"/>
                  </w:rPr>
                  <m:t>1+</m:t>
                </m:r>
                <m:f>
                  <m:fPr>
                    <m:ctrlPr>
                      <w:rPr>
                        <w:rFonts w:ascii="Cambria Math" w:hAnsi="Times New Roman"/>
                        <w:sz w:val="24"/>
                        <w:szCs w:val="24"/>
                        <w:lang w:val="ky-KG"/>
                      </w:rPr>
                    </m:ctrlPr>
                  </m:fPr>
                  <m:num>
                    <m:r>
                      <m:rPr>
                        <m:sty m:val="p"/>
                      </m:rPr>
                      <w:rPr>
                        <w:rFonts w:ascii="Cambria Math" w:hAnsi="Times New Roman"/>
                        <w:sz w:val="24"/>
                        <w:szCs w:val="24"/>
                        <w:lang w:val="ky-KG"/>
                      </w:rPr>
                      <m:t>1%</m:t>
                    </m:r>
                  </m:num>
                  <m:den>
                    <m:r>
                      <m:rPr>
                        <m:sty m:val="p"/>
                      </m:rPr>
                      <w:rPr>
                        <w:rFonts w:ascii="Cambria Math" w:hAnsi="Times New Roman"/>
                        <w:sz w:val="24"/>
                        <w:szCs w:val="24"/>
                        <w:lang w:val="ky-KG"/>
                      </w:rPr>
                      <m:t>100%</m:t>
                    </m:r>
                  </m:den>
                </m:f>
              </m:e>
            </m:d>
          </m:e>
          <m:sup>
            <m:r>
              <w:rPr>
                <w:rFonts w:ascii="Cambria Math" w:hAnsi="Times New Roman"/>
                <w:sz w:val="24"/>
                <w:szCs w:val="24"/>
                <w:lang w:val="ky-KG"/>
              </w:rPr>
              <m:t xml:space="preserve">24 </m:t>
            </m:r>
          </m:sup>
        </m:sSup>
        <m:r>
          <m:rPr>
            <m:sty m:val="p"/>
          </m:rPr>
          <w:rPr>
            <w:rFonts w:ascii="Cambria Math" w:hAnsi="Times New Roman"/>
            <w:sz w:val="24"/>
            <w:szCs w:val="24"/>
            <w:lang w:val="ky-KG"/>
          </w:rPr>
          <m:t>=</m:t>
        </m:r>
        <m:r>
          <m:rPr>
            <m:sty m:val="p"/>
          </m:rPr>
          <w:rPr>
            <w:rFonts w:ascii="Cambria Math" w:hAnsi="Times New Roman"/>
            <w:sz w:val="24"/>
            <w:szCs w:val="24"/>
            <w:lang w:val="ky-KG"/>
          </w:rPr>
          <m:t>А∙</m:t>
        </m:r>
        <m:sSup>
          <m:sSupPr>
            <m:ctrlPr>
              <w:rPr>
                <w:rFonts w:ascii="Cambria Math" w:hAnsi="Times New Roman"/>
                <w:sz w:val="24"/>
                <w:szCs w:val="24"/>
                <w:lang w:val="ky-KG"/>
              </w:rPr>
            </m:ctrlPr>
          </m:sSupPr>
          <m:e>
            <m:r>
              <m:rPr>
                <m:sty m:val="p"/>
              </m:rPr>
              <w:rPr>
                <w:rFonts w:ascii="Cambria Math" w:hAnsi="Times New Roman"/>
                <w:sz w:val="24"/>
                <w:szCs w:val="24"/>
                <w:lang w:val="ky-KG"/>
              </w:rPr>
              <m:t>1,01</m:t>
            </m:r>
          </m:e>
          <m:sup>
            <m:r>
              <m:rPr>
                <m:sty m:val="p"/>
              </m:rPr>
              <w:rPr>
                <w:rFonts w:ascii="Cambria Math" w:hAnsi="Times New Roman"/>
                <w:sz w:val="24"/>
                <w:szCs w:val="24"/>
                <w:lang w:val="ky-KG"/>
              </w:rPr>
              <m:t>24</m:t>
            </m:r>
          </m:sup>
        </m:sSup>
        <m:r>
          <m:rPr>
            <m:sty m:val="p"/>
          </m:rPr>
          <w:rPr>
            <w:rFonts w:ascii="Cambria Math" w:hAnsi="Times New Roman"/>
            <w:sz w:val="24"/>
            <w:szCs w:val="24"/>
            <w:lang w:val="ky-KG"/>
          </w:rPr>
          <m:t>=</m:t>
        </m:r>
        <m:r>
          <m:rPr>
            <m:sty m:val="p"/>
          </m:rPr>
          <w:rPr>
            <w:rFonts w:ascii="Cambria Math" w:hAnsi="Times New Roman"/>
            <w:sz w:val="24"/>
            <w:szCs w:val="24"/>
            <w:lang w:val="ky-KG"/>
          </w:rPr>
          <m:t>А∙</m:t>
        </m:r>
        <m:sSup>
          <m:sSupPr>
            <m:ctrlPr>
              <w:rPr>
                <w:rFonts w:ascii="Cambria Math" w:hAnsi="Times New Roman"/>
                <w:sz w:val="24"/>
                <w:szCs w:val="24"/>
                <w:lang w:val="ky-KG"/>
              </w:rPr>
            </m:ctrlPr>
          </m:sSupPr>
          <m:e>
            <m:sSup>
              <m:sSupPr>
                <m:ctrlPr>
                  <w:rPr>
                    <w:rFonts w:ascii="Cambria Math" w:hAnsi="Times New Roman"/>
                    <w:sz w:val="24"/>
                    <w:szCs w:val="24"/>
                    <w:lang w:val="ky-KG"/>
                  </w:rPr>
                </m:ctrlPr>
              </m:sSupPr>
              <m:e>
                <m:r>
                  <m:rPr>
                    <m:sty m:val="p"/>
                  </m:rPr>
                  <w:rPr>
                    <w:rFonts w:ascii="Cambria Math" w:hAnsi="Times New Roman"/>
                    <w:sz w:val="24"/>
                    <w:szCs w:val="24"/>
                    <w:lang w:val="ky-KG"/>
                  </w:rPr>
                  <m:t>(1,1268250301)</m:t>
                </m:r>
              </m:e>
              <m:sup>
                <m:r>
                  <m:rPr>
                    <m:sty m:val="p"/>
                  </m:rPr>
                  <w:rPr>
                    <w:rFonts w:ascii="Cambria Math" w:hAnsi="Times New Roman"/>
                    <w:sz w:val="24"/>
                    <w:szCs w:val="24"/>
                    <w:lang w:val="ky-KG"/>
                  </w:rPr>
                  <m:t>2</m:t>
                </m:r>
              </m:sup>
            </m:sSup>
          </m:e>
          <m:sup/>
        </m:sSup>
        <m:r>
          <m:rPr>
            <m:sty m:val="p"/>
          </m:rPr>
          <w:rPr>
            <w:rFonts w:ascii="Cambria Math" w:hAnsi="Times New Roman"/>
            <w:sz w:val="24"/>
            <w:szCs w:val="24"/>
            <w:lang w:val="ky-KG"/>
          </w:rPr>
          <m:t>=1,2697346485</m:t>
        </m:r>
        <m:r>
          <m:rPr>
            <m:sty m:val="p"/>
          </m:rPr>
          <w:rPr>
            <w:rFonts w:ascii="Cambria Math" w:hAnsi="Times New Roman"/>
            <w:sz w:val="24"/>
            <w:szCs w:val="24"/>
            <w:lang w:val="ky-KG"/>
          </w:rPr>
          <m:t>А</m:t>
        </m:r>
      </m:oMath>
      <w:r w:rsidRPr="00314938">
        <w:rPr>
          <w:rFonts w:ascii="Times New Roman" w:hAnsi="Times New Roman"/>
          <w:sz w:val="24"/>
          <w:szCs w:val="24"/>
          <w:lang w:val="ky-KG"/>
        </w:rPr>
        <w:t xml:space="preserve"> түзөт.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Эки жылдан кийин айлык пайызыдк чени 1</w:t>
      </w:r>
      <w:r>
        <w:rPr>
          <w:rFonts w:ascii="Times New Roman" w:hAnsi="Times New Roman"/>
          <w:sz w:val="24"/>
          <w:szCs w:val="24"/>
          <w:lang w:val="ky-KG"/>
        </w:rPr>
        <w:t xml:space="preserve"> </w:t>
      </w:r>
      <w:r w:rsidRPr="00314938">
        <w:rPr>
          <w:rFonts w:ascii="Times New Roman" w:hAnsi="Times New Roman"/>
          <w:sz w:val="24"/>
          <w:szCs w:val="24"/>
          <w:lang w:val="ky-KG"/>
        </w:rPr>
        <w:t>% болгон депозитке салынган акчанын суммасы, жылдык 12</w:t>
      </w:r>
      <w:r>
        <w:rPr>
          <w:rFonts w:ascii="Times New Roman" w:hAnsi="Times New Roman"/>
          <w:sz w:val="24"/>
          <w:szCs w:val="24"/>
          <w:lang w:val="ky-KG"/>
        </w:rPr>
        <w:t xml:space="preserve"> </w:t>
      </w:r>
      <w:r w:rsidRPr="00314938">
        <w:rPr>
          <w:rFonts w:ascii="Times New Roman" w:hAnsi="Times New Roman"/>
          <w:sz w:val="24"/>
          <w:szCs w:val="24"/>
          <w:lang w:val="ky-KG"/>
        </w:rPr>
        <w:t xml:space="preserve">% менен салынган суммадан 0,0153346485А көп болот.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Жообу:</w:t>
      </w:r>
      <w:r w:rsidRPr="00314938">
        <w:rPr>
          <w:rFonts w:ascii="Times New Roman" w:hAnsi="Times New Roman"/>
          <w:sz w:val="24"/>
          <w:szCs w:val="24"/>
          <w:lang w:val="ky-KG"/>
        </w:rPr>
        <w:t xml:space="preserve"> Канчалык капиталдаштыруу</w:t>
      </w:r>
      <w:r>
        <w:rPr>
          <w:rFonts w:ascii="Times New Roman" w:hAnsi="Times New Roman"/>
          <w:sz w:val="24"/>
          <w:szCs w:val="24"/>
          <w:lang w:val="ky-KG"/>
        </w:rPr>
        <w:t xml:space="preserve"> </w:t>
      </w:r>
      <w:r w:rsidRPr="00314938">
        <w:rPr>
          <w:rFonts w:ascii="Times New Roman" w:hAnsi="Times New Roman"/>
          <w:sz w:val="24"/>
          <w:szCs w:val="24"/>
          <w:lang w:val="ky-KG"/>
        </w:rPr>
        <w:t>жышыраак болсо, ошончолук, пайданы көп табууга болот.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5</w:t>
      </w:r>
      <w:r>
        <w:rPr>
          <w:rFonts w:ascii="Times New Roman" w:hAnsi="Times New Roman"/>
          <w:i/>
          <w:sz w:val="24"/>
          <w:szCs w:val="24"/>
          <w:lang w:val="ky-KG"/>
        </w:rPr>
        <w:t>-</w:t>
      </w:r>
      <w:r w:rsidRPr="00314938">
        <w:rPr>
          <w:rFonts w:ascii="Times New Roman" w:hAnsi="Times New Roman"/>
          <w:i/>
          <w:sz w:val="24"/>
          <w:szCs w:val="24"/>
          <w:lang w:val="ky-KG"/>
        </w:rPr>
        <w:t>мисал</w:t>
      </w:r>
      <w:r w:rsidRPr="00314938">
        <w:rPr>
          <w:rFonts w:ascii="Times New Roman" w:hAnsi="Times New Roman"/>
          <w:sz w:val="24"/>
          <w:szCs w:val="24"/>
          <w:lang w:val="ky-KG"/>
        </w:rPr>
        <w:t>.</w:t>
      </w:r>
      <w:r>
        <w:rPr>
          <w:rFonts w:ascii="Times New Roman" w:hAnsi="Times New Roman"/>
          <w:sz w:val="24"/>
          <w:szCs w:val="24"/>
          <w:lang w:val="ky-KG"/>
        </w:rPr>
        <w:t xml:space="preserve"> </w:t>
      </w:r>
      <w:r w:rsidRPr="00314938">
        <w:rPr>
          <w:rFonts w:ascii="Times New Roman" w:hAnsi="Times New Roman"/>
          <w:sz w:val="24"/>
          <w:szCs w:val="24"/>
          <w:lang w:val="ky-KG"/>
        </w:rPr>
        <w:t>Депозиттин</w:t>
      </w:r>
      <w:r>
        <w:rPr>
          <w:rFonts w:ascii="Times New Roman" w:hAnsi="Times New Roman"/>
          <w:sz w:val="24"/>
          <w:szCs w:val="24"/>
          <w:lang w:val="ky-KG"/>
        </w:rPr>
        <w:t xml:space="preserve"> </w:t>
      </w:r>
      <w:r w:rsidRPr="00314938">
        <w:rPr>
          <w:rFonts w:ascii="Times New Roman" w:hAnsi="Times New Roman"/>
          <w:sz w:val="24"/>
          <w:szCs w:val="24"/>
          <w:lang w:val="ky-KG"/>
        </w:rPr>
        <w:t>мөөнөтү 3</w:t>
      </w:r>
      <w:r>
        <w:rPr>
          <w:rFonts w:ascii="Times New Roman" w:hAnsi="Times New Roman"/>
          <w:sz w:val="24"/>
          <w:szCs w:val="24"/>
          <w:lang w:val="ky-KG"/>
        </w:rPr>
        <w:t xml:space="preserve"> </w:t>
      </w:r>
      <w:r w:rsidRPr="00314938">
        <w:rPr>
          <w:rFonts w:ascii="Times New Roman" w:hAnsi="Times New Roman"/>
          <w:sz w:val="24"/>
          <w:szCs w:val="24"/>
          <w:lang w:val="ky-KG"/>
        </w:rPr>
        <w:t>ай, пайыздык чени 10% болсо, 2000$ га түшкөн</w:t>
      </w:r>
      <w:r>
        <w:rPr>
          <w:rFonts w:ascii="Times New Roman" w:hAnsi="Times New Roman"/>
          <w:sz w:val="24"/>
          <w:szCs w:val="24"/>
          <w:lang w:val="ky-KG"/>
        </w:rPr>
        <w:t xml:space="preserve"> </w:t>
      </w:r>
      <w:r w:rsidRPr="00314938">
        <w:rPr>
          <w:rFonts w:ascii="Times New Roman" w:hAnsi="Times New Roman"/>
          <w:sz w:val="24"/>
          <w:szCs w:val="24"/>
          <w:lang w:val="ky-KG"/>
        </w:rPr>
        <w:t xml:space="preserve">пайданы эсептегиле?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Чыгарылышы:</w:t>
      </w:r>
      <w:r w:rsidRPr="00314938">
        <w:rPr>
          <w:rFonts w:ascii="Times New Roman" w:hAnsi="Times New Roman"/>
          <w:sz w:val="24"/>
          <w:szCs w:val="24"/>
          <w:lang w:val="ky-KG"/>
        </w:rPr>
        <w:t xml:space="preserve"> Акча, бир жылдан азыраак мөөнөткө салынгадыгына байланыштуу, жылдык пайыздык чен 12 бөлүнөт да, канча мөөнөткө салына турган болсо, ошого көбөйтүлөт.</w:t>
      </w:r>
      <w:r>
        <w:rPr>
          <w:rFonts w:ascii="Times New Roman" w:hAnsi="Times New Roman"/>
          <w:sz w:val="24"/>
          <w:szCs w:val="24"/>
          <w:lang w:val="ky-KG"/>
        </w:rPr>
        <w:t xml:space="preserve"> </w:t>
      </w:r>
      <w:r w:rsidRPr="00314938">
        <w:rPr>
          <w:rFonts w:ascii="Times New Roman" w:hAnsi="Times New Roman"/>
          <w:sz w:val="24"/>
          <w:szCs w:val="24"/>
          <w:lang w:val="ky-KG"/>
        </w:rPr>
        <w:t xml:space="preserve">Демек, </w:t>
      </w:r>
      <m:oMath>
        <m:r>
          <w:rPr>
            <w:rFonts w:ascii="Cambria Math" w:hAnsi="Times New Roman"/>
            <w:sz w:val="24"/>
            <w:szCs w:val="24"/>
            <w:lang w:val="ky-KG"/>
          </w:rPr>
          <m:t>К</m:t>
        </m:r>
        <m:r>
          <w:rPr>
            <w:rFonts w:ascii="Cambria Math" w:hAnsi="Times New Roman"/>
            <w:sz w:val="24"/>
            <w:szCs w:val="24"/>
            <w:lang w:val="ky-KG"/>
          </w:rPr>
          <m:t>=</m:t>
        </m:r>
        <m:r>
          <m:rPr>
            <m:sty m:val="p"/>
          </m:rPr>
          <w:rPr>
            <w:rFonts w:ascii="Cambria Math" w:hAnsi="Times New Roman"/>
            <w:sz w:val="24"/>
            <w:szCs w:val="24"/>
            <w:lang w:val="ky-KG"/>
          </w:rPr>
          <m:t>2000</m:t>
        </m:r>
        <m:sSup>
          <m:sSupPr>
            <m:ctrlPr>
              <w:rPr>
                <w:rFonts w:ascii="Cambria Math" w:hAnsi="Times New Roman"/>
                <w:sz w:val="24"/>
                <w:szCs w:val="24"/>
                <w:lang w:val="ky-KG"/>
              </w:rPr>
            </m:ctrlPr>
          </m:sSupPr>
          <m:e>
            <m:r>
              <m:rPr>
                <m:sty m:val="p"/>
              </m:rPr>
              <w:rPr>
                <w:rFonts w:ascii="Cambria Math" w:hAnsi="Cambria Math"/>
                <w:sz w:val="24"/>
                <w:szCs w:val="24"/>
                <w:lang w:val="ky-KG"/>
              </w:rPr>
              <m:t>∙</m:t>
            </m:r>
            <m:f>
              <m:fPr>
                <m:ctrlPr>
                  <w:rPr>
                    <w:rFonts w:ascii="Cambria Math" w:hAnsi="Times New Roman"/>
                    <w:sz w:val="24"/>
                    <w:szCs w:val="24"/>
                    <w:lang w:val="ky-KG"/>
                  </w:rPr>
                </m:ctrlPr>
              </m:fPr>
              <m:num>
                <m:r>
                  <m:rPr>
                    <m:sty m:val="p"/>
                  </m:rPr>
                  <w:rPr>
                    <w:rFonts w:ascii="Cambria Math" w:hAnsi="Times New Roman"/>
                    <w:sz w:val="24"/>
                    <w:szCs w:val="24"/>
                    <w:lang w:val="ky-KG"/>
                  </w:rPr>
                  <m:t>10%</m:t>
                </m:r>
              </m:num>
              <m:den>
                <m:r>
                  <m:rPr>
                    <m:sty m:val="p"/>
                  </m:rPr>
                  <w:rPr>
                    <w:rFonts w:ascii="Cambria Math" w:hAnsi="Times New Roman"/>
                    <w:sz w:val="24"/>
                    <w:szCs w:val="24"/>
                    <w:lang w:val="ky-KG"/>
                  </w:rPr>
                  <m:t>100%</m:t>
                </m:r>
              </m:den>
            </m:f>
          </m:e>
          <m:sup/>
        </m:sSup>
        <m:r>
          <m:rPr>
            <m:sty m:val="p"/>
          </m:rPr>
          <w:rPr>
            <w:rFonts w:ascii="Cambria Math" w:hAnsi="Cambria Math"/>
            <w:sz w:val="24"/>
            <w:szCs w:val="24"/>
            <w:lang w:val="ky-KG"/>
          </w:rPr>
          <m:t>∙</m:t>
        </m:r>
        <m:f>
          <m:fPr>
            <m:ctrlPr>
              <w:rPr>
                <w:rFonts w:ascii="Cambria Math" w:hAnsi="Times New Roman"/>
                <w:sz w:val="24"/>
                <w:szCs w:val="24"/>
                <w:lang w:val="ky-KG"/>
              </w:rPr>
            </m:ctrlPr>
          </m:fPr>
          <m:num>
            <m:r>
              <m:rPr>
                <m:sty m:val="p"/>
              </m:rPr>
              <w:rPr>
                <w:rFonts w:ascii="Cambria Math" w:hAnsi="Times New Roman"/>
                <w:sz w:val="24"/>
                <w:szCs w:val="24"/>
                <w:lang w:val="ky-KG"/>
              </w:rPr>
              <m:t>3</m:t>
            </m:r>
          </m:num>
          <m:den>
            <m:r>
              <m:rPr>
                <m:sty m:val="p"/>
              </m:rPr>
              <w:rPr>
                <w:rFonts w:ascii="Cambria Math" w:hAnsi="Times New Roman"/>
                <w:sz w:val="24"/>
                <w:szCs w:val="24"/>
                <w:lang w:val="ky-KG"/>
              </w:rPr>
              <m:t>12</m:t>
            </m:r>
          </m:den>
        </m:f>
        <m:r>
          <m:rPr>
            <m:sty m:val="p"/>
          </m:rPr>
          <w:rPr>
            <w:rFonts w:ascii="Cambria Math" w:hAnsi="Times New Roman"/>
            <w:sz w:val="24"/>
            <w:szCs w:val="24"/>
            <w:lang w:val="ky-KG"/>
          </w:rPr>
          <m:t>=2000</m:t>
        </m:r>
        <m:r>
          <m:rPr>
            <m:sty m:val="p"/>
          </m:rPr>
          <w:rPr>
            <w:rFonts w:ascii="Cambria Math" w:hAnsi="Times New Roman"/>
            <w:sz w:val="24"/>
            <w:szCs w:val="24"/>
            <w:lang w:val="ky-KG"/>
          </w:rPr>
          <m:t>∙</m:t>
        </m:r>
        <m:r>
          <m:rPr>
            <m:sty m:val="p"/>
          </m:rPr>
          <w:rPr>
            <w:rFonts w:ascii="Cambria Math" w:hAnsi="Times New Roman"/>
            <w:sz w:val="24"/>
            <w:szCs w:val="24"/>
            <w:lang w:val="ky-KG"/>
          </w:rPr>
          <m:t>0,1</m:t>
        </m:r>
        <m:r>
          <m:rPr>
            <m:sty m:val="p"/>
          </m:rPr>
          <w:rPr>
            <w:rFonts w:ascii="Cambria Math" w:hAnsi="Times New Roman"/>
            <w:sz w:val="24"/>
            <w:szCs w:val="24"/>
            <w:lang w:val="ky-KG"/>
          </w:rPr>
          <m:t>∙</m:t>
        </m:r>
        <m:f>
          <m:fPr>
            <m:ctrlPr>
              <w:rPr>
                <w:rFonts w:ascii="Cambria Math" w:hAnsi="Times New Roman"/>
                <w:sz w:val="24"/>
                <w:szCs w:val="24"/>
                <w:lang w:val="ky-KG"/>
              </w:rPr>
            </m:ctrlPr>
          </m:fPr>
          <m:num>
            <m:r>
              <m:rPr>
                <m:sty m:val="p"/>
              </m:rPr>
              <w:rPr>
                <w:rFonts w:ascii="Cambria Math" w:hAnsi="Times New Roman"/>
                <w:sz w:val="24"/>
                <w:szCs w:val="24"/>
                <w:lang w:val="ky-KG"/>
              </w:rPr>
              <m:t>3</m:t>
            </m:r>
          </m:num>
          <m:den>
            <m:r>
              <m:rPr>
                <m:sty m:val="p"/>
              </m:rPr>
              <w:rPr>
                <w:rFonts w:ascii="Cambria Math" w:hAnsi="Times New Roman"/>
                <w:sz w:val="24"/>
                <w:szCs w:val="24"/>
                <w:lang w:val="ky-KG"/>
              </w:rPr>
              <m:t>12</m:t>
            </m:r>
          </m:den>
        </m:f>
        <m:r>
          <m:rPr>
            <m:sty m:val="p"/>
          </m:rPr>
          <w:rPr>
            <w:rFonts w:ascii="Cambria Math" w:hAnsi="Times New Roman"/>
            <w:sz w:val="24"/>
            <w:szCs w:val="24"/>
            <w:lang w:val="ky-KG"/>
          </w:rPr>
          <m:t>=2000</m:t>
        </m:r>
        <m:r>
          <m:rPr>
            <m:sty m:val="p"/>
          </m:rPr>
          <w:rPr>
            <w:rFonts w:ascii="Cambria Math" w:hAnsi="Times New Roman"/>
            <w:sz w:val="24"/>
            <w:szCs w:val="24"/>
            <w:lang w:val="ky-KG"/>
          </w:rPr>
          <m:t>∙</m:t>
        </m:r>
        <m:r>
          <m:rPr>
            <m:sty m:val="p"/>
          </m:rPr>
          <w:rPr>
            <w:rFonts w:ascii="Cambria Math" w:hAnsi="Times New Roman"/>
            <w:sz w:val="24"/>
            <w:szCs w:val="24"/>
            <w:lang w:val="ky-KG"/>
          </w:rPr>
          <m:t>0,025=50.</m:t>
        </m:r>
      </m:oMath>
    </w:p>
    <w:p w:rsidR="0034747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i/>
          <w:sz w:val="24"/>
          <w:szCs w:val="24"/>
          <w:lang w:val="ky-KG"/>
        </w:rPr>
        <w:t>Жообу</w:t>
      </w:r>
      <w:r w:rsidRPr="00314938">
        <w:rPr>
          <w:rFonts w:ascii="Times New Roman" w:hAnsi="Times New Roman"/>
          <w:sz w:val="24"/>
          <w:szCs w:val="24"/>
          <w:lang w:val="ky-KG"/>
        </w:rPr>
        <w:t>: 2000$ га түшкөн</w:t>
      </w:r>
      <w:r>
        <w:rPr>
          <w:rFonts w:ascii="Times New Roman" w:hAnsi="Times New Roman"/>
          <w:sz w:val="24"/>
          <w:szCs w:val="24"/>
          <w:lang w:val="ky-KG"/>
        </w:rPr>
        <w:t xml:space="preserve"> </w:t>
      </w:r>
      <w:r w:rsidRPr="00314938">
        <w:rPr>
          <w:rFonts w:ascii="Times New Roman" w:hAnsi="Times New Roman"/>
          <w:sz w:val="24"/>
          <w:szCs w:val="24"/>
          <w:lang w:val="ky-KG"/>
        </w:rPr>
        <w:t>пайда</w:t>
      </w:r>
      <w:r>
        <w:rPr>
          <w:rFonts w:ascii="Times New Roman" w:hAnsi="Times New Roman"/>
          <w:sz w:val="24"/>
          <w:szCs w:val="24"/>
          <w:lang w:val="ky-KG"/>
        </w:rPr>
        <w:t xml:space="preserve"> </w:t>
      </w:r>
      <w:r w:rsidRPr="00314938">
        <w:rPr>
          <w:rFonts w:ascii="Times New Roman" w:hAnsi="Times New Roman"/>
          <w:sz w:val="24"/>
          <w:szCs w:val="24"/>
          <w:lang w:val="ky-KG"/>
        </w:rPr>
        <w:t xml:space="preserve">50$.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Бул макалада</w:t>
      </w:r>
      <w:r>
        <w:rPr>
          <w:rFonts w:ascii="Times New Roman" w:hAnsi="Times New Roman"/>
          <w:sz w:val="24"/>
          <w:szCs w:val="24"/>
          <w:lang w:val="ky-KG"/>
        </w:rPr>
        <w:t xml:space="preserve"> </w:t>
      </w:r>
      <w:r w:rsidRPr="00314938">
        <w:rPr>
          <w:rFonts w:ascii="Times New Roman" w:hAnsi="Times New Roman"/>
          <w:sz w:val="24"/>
          <w:szCs w:val="24"/>
          <w:lang w:val="ky-KG"/>
        </w:rPr>
        <w:t>каржылоо</w:t>
      </w:r>
      <w:r>
        <w:rPr>
          <w:rFonts w:ascii="Times New Roman" w:hAnsi="Times New Roman"/>
          <w:sz w:val="24"/>
          <w:szCs w:val="24"/>
          <w:lang w:val="ky-KG"/>
        </w:rPr>
        <w:t xml:space="preserve"> </w:t>
      </w:r>
      <w:r w:rsidRPr="00314938">
        <w:rPr>
          <w:rFonts w:ascii="Times New Roman" w:hAnsi="Times New Roman"/>
          <w:sz w:val="24"/>
          <w:szCs w:val="24"/>
          <w:lang w:val="ky-KG"/>
        </w:rPr>
        <w:t xml:space="preserve">математикасынын алгачкы түшүнүктөрү каралды: жөнөкөй жана татаал пайыз, пайыздык чен, капиталдаштыруу, реинвестиция, мындан сырткары татаал пайыздын формуласын чыгарылышынын, бир нече маселелерде анын колдондушун ыкмаларын көрсөттүк.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 xml:space="preserve">Берилген </w:t>
      </w:r>
      <w:r>
        <w:rPr>
          <w:rFonts w:ascii="Times New Roman" w:hAnsi="Times New Roman"/>
          <w:sz w:val="24"/>
          <w:szCs w:val="24"/>
          <w:lang w:val="ky-KG"/>
        </w:rPr>
        <w:t>мазму</w:t>
      </w:r>
      <w:r w:rsidRPr="00314938">
        <w:rPr>
          <w:rFonts w:ascii="Times New Roman" w:hAnsi="Times New Roman"/>
          <w:sz w:val="24"/>
          <w:szCs w:val="24"/>
          <w:lang w:val="ky-KG"/>
        </w:rPr>
        <w:t>нду мугалим мектеп курсунда каржылоо</w:t>
      </w:r>
      <w:r>
        <w:rPr>
          <w:rFonts w:ascii="Times New Roman" w:hAnsi="Times New Roman"/>
          <w:sz w:val="24"/>
          <w:szCs w:val="24"/>
          <w:lang w:val="ky-KG"/>
        </w:rPr>
        <w:t xml:space="preserve"> </w:t>
      </w:r>
      <w:r w:rsidRPr="00314938">
        <w:rPr>
          <w:rFonts w:ascii="Times New Roman" w:hAnsi="Times New Roman"/>
          <w:sz w:val="24"/>
          <w:szCs w:val="24"/>
          <w:lang w:val="ky-KG"/>
        </w:rPr>
        <w:t>математикасын окутууда</w:t>
      </w:r>
      <w:r>
        <w:rPr>
          <w:rFonts w:ascii="Times New Roman" w:hAnsi="Times New Roman"/>
          <w:sz w:val="24"/>
          <w:szCs w:val="24"/>
          <w:lang w:val="ky-KG"/>
        </w:rPr>
        <w:t xml:space="preserve"> </w:t>
      </w:r>
      <w:r w:rsidRPr="00314938">
        <w:rPr>
          <w:rFonts w:ascii="Times New Roman" w:hAnsi="Times New Roman"/>
          <w:sz w:val="24"/>
          <w:szCs w:val="24"/>
          <w:lang w:val="ky-KG"/>
        </w:rPr>
        <w:t>окуу материалы катары пайдаланса болот. Жаңы түшүнүктөрдү окуп үйрөнүүдө окутуу процессин уюштурууга натыйжалуу</w:t>
      </w:r>
      <w:r>
        <w:rPr>
          <w:rFonts w:ascii="Times New Roman" w:hAnsi="Times New Roman"/>
          <w:sz w:val="24"/>
          <w:szCs w:val="24"/>
          <w:lang w:val="ky-KG"/>
        </w:rPr>
        <w:t xml:space="preserve"> </w:t>
      </w:r>
      <w:r w:rsidRPr="00314938">
        <w:rPr>
          <w:rFonts w:ascii="Times New Roman" w:hAnsi="Times New Roman"/>
          <w:sz w:val="24"/>
          <w:szCs w:val="24"/>
          <w:lang w:val="ky-KG"/>
        </w:rPr>
        <w:t>ыкмаларды жана жолдору аңдалат. Биздин ой боюнча, натыйжалуу ыкмалардын бири болуп</w:t>
      </w:r>
      <w:r>
        <w:rPr>
          <w:rFonts w:ascii="Times New Roman" w:hAnsi="Times New Roman"/>
          <w:sz w:val="24"/>
          <w:szCs w:val="24"/>
          <w:lang w:val="ky-KG"/>
        </w:rPr>
        <w:t xml:space="preserve"> </w:t>
      </w:r>
      <w:r w:rsidRPr="00314938">
        <w:rPr>
          <w:rFonts w:ascii="Times New Roman" w:hAnsi="Times New Roman"/>
          <w:sz w:val="24"/>
          <w:szCs w:val="24"/>
          <w:lang w:val="ky-KG"/>
        </w:rPr>
        <w:t>маселелерди изилдөөдө көйгөйлүү жагдайды түзүү болуп саналат (мисалы, банкка акчаны пайдалуу жайгаштыруу). Муну менен, көйгөйлүү жагдайды чечүүгө</w:t>
      </w:r>
      <w:r>
        <w:rPr>
          <w:rFonts w:ascii="Times New Roman" w:hAnsi="Times New Roman"/>
          <w:sz w:val="24"/>
          <w:szCs w:val="24"/>
          <w:lang w:val="ky-KG"/>
        </w:rPr>
        <w:t xml:space="preserve"> </w:t>
      </w:r>
      <w:r w:rsidRPr="00314938">
        <w:rPr>
          <w:rFonts w:ascii="Times New Roman" w:hAnsi="Times New Roman"/>
          <w:sz w:val="24"/>
          <w:szCs w:val="24"/>
          <w:lang w:val="ky-KG"/>
        </w:rPr>
        <w:t>ишмердүүлүктөрдүн түрлөрүн, мисалы, өлкөдөгү банктар боюнча маалымат топтоо, алардын ишмердүүлүгүн, капитал айлануусун, тобокелин талдоо,</w:t>
      </w:r>
      <w:r>
        <w:rPr>
          <w:rFonts w:ascii="Times New Roman" w:hAnsi="Times New Roman"/>
          <w:sz w:val="24"/>
          <w:szCs w:val="24"/>
          <w:lang w:val="ky-KG"/>
        </w:rPr>
        <w:t xml:space="preserve"> </w:t>
      </w:r>
      <w:r w:rsidRPr="00314938">
        <w:rPr>
          <w:rFonts w:ascii="Times New Roman" w:hAnsi="Times New Roman"/>
          <w:sz w:val="24"/>
          <w:szCs w:val="24"/>
          <w:lang w:val="ky-KG"/>
        </w:rPr>
        <w:t>сунушталган пайыздык чендерин аныктоо сыяктууларды да кошуу керек.</w:t>
      </w:r>
      <w:r>
        <w:rPr>
          <w:rFonts w:ascii="Times New Roman" w:hAnsi="Times New Roman"/>
          <w:sz w:val="24"/>
          <w:szCs w:val="24"/>
          <w:lang w:val="ky-KG"/>
        </w:rPr>
        <w:t xml:space="preserve"> </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Көйгөйгө адекваттуу маалымат топтоо жана аларды иштеп чыгуу, бул окуучунун сабактан тышкаркы</w:t>
      </w:r>
      <w:r>
        <w:rPr>
          <w:rFonts w:ascii="Times New Roman" w:hAnsi="Times New Roman"/>
          <w:sz w:val="24"/>
          <w:szCs w:val="24"/>
          <w:lang w:val="ky-KG"/>
        </w:rPr>
        <w:t xml:space="preserve"> </w:t>
      </w:r>
      <w:r w:rsidRPr="00314938">
        <w:rPr>
          <w:rFonts w:ascii="Times New Roman" w:hAnsi="Times New Roman"/>
          <w:sz w:val="24"/>
          <w:szCs w:val="24"/>
          <w:lang w:val="ky-KG"/>
        </w:rPr>
        <w:t>өз алдынча</w:t>
      </w:r>
      <w:r>
        <w:rPr>
          <w:rFonts w:ascii="Times New Roman" w:hAnsi="Times New Roman"/>
          <w:sz w:val="24"/>
          <w:szCs w:val="24"/>
          <w:lang w:val="ky-KG"/>
        </w:rPr>
        <w:t xml:space="preserve"> </w:t>
      </w:r>
      <w:r w:rsidRPr="00314938">
        <w:rPr>
          <w:rFonts w:ascii="Times New Roman" w:hAnsi="Times New Roman"/>
          <w:sz w:val="24"/>
          <w:szCs w:val="24"/>
          <w:lang w:val="ky-KG"/>
        </w:rPr>
        <w:t xml:space="preserve">даярдык ишине алып барсак болот. Ал эми жөнөкөй жана </w:t>
      </w:r>
      <w:r w:rsidRPr="00314938">
        <w:rPr>
          <w:rFonts w:ascii="Times New Roman" w:hAnsi="Times New Roman"/>
          <w:sz w:val="24"/>
          <w:szCs w:val="24"/>
          <w:lang w:val="ky-KG"/>
        </w:rPr>
        <w:lastRenderedPageBreak/>
        <w:t>татаал пайызды эсептөө, формулаларды чыгаруу, ар кандай жагдайларды</w:t>
      </w:r>
      <w:r>
        <w:rPr>
          <w:rFonts w:ascii="Times New Roman" w:hAnsi="Times New Roman"/>
          <w:sz w:val="24"/>
          <w:szCs w:val="24"/>
          <w:lang w:val="ky-KG"/>
        </w:rPr>
        <w:t xml:space="preserve"> </w:t>
      </w:r>
      <w:r w:rsidRPr="00314938">
        <w:rPr>
          <w:rFonts w:ascii="Times New Roman" w:hAnsi="Times New Roman"/>
          <w:sz w:val="24"/>
          <w:szCs w:val="24"/>
          <w:lang w:val="ky-KG"/>
        </w:rPr>
        <w:t>маселелерде карап чыгуу аракеттерин - математика сабагында чакан группалардын</w:t>
      </w:r>
      <w:r>
        <w:rPr>
          <w:rFonts w:ascii="Times New Roman" w:hAnsi="Times New Roman"/>
          <w:sz w:val="24"/>
          <w:szCs w:val="24"/>
          <w:lang w:val="ky-KG"/>
        </w:rPr>
        <w:t xml:space="preserve"> </w:t>
      </w:r>
      <w:r w:rsidRPr="00314938">
        <w:rPr>
          <w:rFonts w:ascii="Times New Roman" w:hAnsi="Times New Roman"/>
          <w:sz w:val="24"/>
          <w:szCs w:val="24"/>
          <w:lang w:val="ky-KG"/>
        </w:rPr>
        <w:t>иштөөсүнө пландоого болот. Мугалим уюштур</w:t>
      </w:r>
      <w:r>
        <w:rPr>
          <w:rFonts w:ascii="Times New Roman" w:hAnsi="Times New Roman"/>
          <w:sz w:val="24"/>
          <w:szCs w:val="24"/>
          <w:lang w:val="ky-KG"/>
        </w:rPr>
        <w:t>ган иш-</w:t>
      </w:r>
      <w:r w:rsidRPr="00314938">
        <w:rPr>
          <w:rFonts w:ascii="Times New Roman" w:hAnsi="Times New Roman"/>
          <w:sz w:val="24"/>
          <w:szCs w:val="24"/>
          <w:lang w:val="ky-KG"/>
        </w:rPr>
        <w:t>аракеттер маалыматтык, өзүн-өзү уюштуруу жана маселени чечүү, эсептөө, аналитикалык-функционалдык сыяктуу негизги жана предметтик компетен</w:t>
      </w:r>
      <w:r w:rsidR="00FC092A">
        <w:rPr>
          <w:rFonts w:ascii="Times New Roman" w:hAnsi="Times New Roman"/>
          <w:sz w:val="24"/>
          <w:szCs w:val="24"/>
          <w:lang w:val="ky-KG"/>
        </w:rPr>
        <w:t>т</w:t>
      </w:r>
      <w:r w:rsidRPr="00314938">
        <w:rPr>
          <w:rFonts w:ascii="Times New Roman" w:hAnsi="Times New Roman"/>
          <w:sz w:val="24"/>
          <w:szCs w:val="24"/>
          <w:lang w:val="ky-KG"/>
        </w:rPr>
        <w:t xml:space="preserve">түүлүктөрдү калыптандырууга багыт берет. </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Сабактын ой-жүгүртүү этабында, каралган жаңы түшүнүктөр окуучунун күнүмдүк жашоосунда, практикалык иш-аракеттеринде кантип колдонсо болот деген суроого жооп бериши маанилүү болот деп ойлойбуз. Окуучулардын ойлору, теманын негизги идеялары белгиленип, иш-аракеттер бааланышы абзел. Үй тапшырмасы жеке жаңы түшүнүктөрдү бекемдөөгө багыталбастан,</w:t>
      </w:r>
      <w:r>
        <w:rPr>
          <w:rFonts w:ascii="Times New Roman" w:hAnsi="Times New Roman"/>
          <w:sz w:val="24"/>
          <w:szCs w:val="24"/>
          <w:lang w:val="ky-KG"/>
        </w:rPr>
        <w:t xml:space="preserve"> </w:t>
      </w:r>
      <w:r w:rsidRPr="00314938">
        <w:rPr>
          <w:rFonts w:ascii="Times New Roman" w:hAnsi="Times New Roman"/>
          <w:sz w:val="24"/>
          <w:szCs w:val="24"/>
          <w:lang w:val="ky-KG"/>
        </w:rPr>
        <w:t>окучуунун чыгармачылык жөндөмдүлүгүн, логикасын талап кыла турчу тапшырмалардан болушу керек. Мисалы, төмөндөгүдөй маселени сунуштайлык.</w:t>
      </w:r>
    </w:p>
    <w:p w:rsidR="00347478" w:rsidRPr="00314938" w:rsidRDefault="00347478" w:rsidP="00347478">
      <w:pPr>
        <w:spacing w:after="0" w:line="240" w:lineRule="auto"/>
        <w:ind w:firstLine="567"/>
        <w:contextualSpacing/>
        <w:jc w:val="both"/>
        <w:rPr>
          <w:rFonts w:ascii="Times New Roman" w:hAnsi="Times New Roman"/>
          <w:sz w:val="24"/>
          <w:szCs w:val="24"/>
          <w:lang w:val="ky-KG"/>
        </w:rPr>
      </w:pPr>
      <w:r w:rsidRPr="00314938">
        <w:rPr>
          <w:rFonts w:ascii="Times New Roman" w:hAnsi="Times New Roman"/>
          <w:sz w:val="24"/>
          <w:szCs w:val="24"/>
          <w:lang w:val="ky-KG"/>
        </w:rPr>
        <w:t>Маселе: Квартира сатып алыш үчүн, 5 миллион сом акча топтошуңуз керек дейли. Эгерде үй-бүлөнүн кирешеси бир айда 80 000 сом болсо жана</w:t>
      </w:r>
      <w:r>
        <w:rPr>
          <w:rFonts w:ascii="Times New Roman" w:hAnsi="Times New Roman"/>
          <w:sz w:val="24"/>
          <w:szCs w:val="24"/>
          <w:lang w:val="ky-KG"/>
        </w:rPr>
        <w:t xml:space="preserve"> </w:t>
      </w:r>
      <w:r w:rsidRPr="00314938">
        <w:rPr>
          <w:rFonts w:ascii="Times New Roman" w:hAnsi="Times New Roman"/>
          <w:sz w:val="24"/>
          <w:szCs w:val="24"/>
          <w:lang w:val="ky-KG"/>
        </w:rPr>
        <w:t>20 000 сом айына кеткен чыгаша деп алсак, анда бир жылдын ичинде 720 000 сом чогултуп, каражатынызды көбөйтүү үчүн банкка депозитке жайгаштыра аласыз. Сизге пайданы</w:t>
      </w:r>
      <w:r>
        <w:rPr>
          <w:rFonts w:ascii="Times New Roman" w:hAnsi="Times New Roman"/>
          <w:sz w:val="24"/>
          <w:szCs w:val="24"/>
          <w:lang w:val="ky-KG"/>
        </w:rPr>
        <w:t xml:space="preserve"> </w:t>
      </w:r>
      <w:r w:rsidRPr="00314938">
        <w:rPr>
          <w:rFonts w:ascii="Times New Roman" w:hAnsi="Times New Roman"/>
          <w:sz w:val="24"/>
          <w:szCs w:val="24"/>
          <w:lang w:val="ky-KG"/>
        </w:rPr>
        <w:t>көбүрөөк берген банкты тандаңыз жана квартира сатып алыш үчүн</w:t>
      </w:r>
      <w:r>
        <w:rPr>
          <w:rFonts w:ascii="Times New Roman" w:hAnsi="Times New Roman"/>
          <w:sz w:val="24"/>
          <w:szCs w:val="24"/>
          <w:lang w:val="ky-KG"/>
        </w:rPr>
        <w:t xml:space="preserve"> </w:t>
      </w:r>
      <w:r w:rsidRPr="00314938">
        <w:rPr>
          <w:rFonts w:ascii="Times New Roman" w:hAnsi="Times New Roman"/>
          <w:sz w:val="24"/>
          <w:szCs w:val="24"/>
          <w:lang w:val="ky-KG"/>
        </w:rPr>
        <w:t xml:space="preserve">тийиштүү акчаны канча мөөнөттө чогултушуңуз керек экенин эсептеп чыгыңыз? </w:t>
      </w:r>
    </w:p>
    <w:p w:rsidR="00347478" w:rsidRPr="00314938" w:rsidRDefault="00347478" w:rsidP="00347478">
      <w:pPr>
        <w:spacing w:after="0" w:line="240" w:lineRule="auto"/>
        <w:ind w:firstLine="567"/>
        <w:contextualSpacing/>
        <w:jc w:val="both"/>
        <w:rPr>
          <w:rFonts w:ascii="Times New Roman" w:hAnsi="Times New Roman"/>
          <w:bCs/>
          <w:sz w:val="24"/>
          <w:szCs w:val="24"/>
          <w:lang w:val="ky-KG"/>
        </w:rPr>
      </w:pPr>
      <w:r w:rsidRPr="00314938">
        <w:rPr>
          <w:rFonts w:ascii="Times New Roman" w:hAnsi="Times New Roman"/>
          <w:sz w:val="24"/>
          <w:szCs w:val="24"/>
          <w:lang w:val="ky-KG"/>
        </w:rPr>
        <w:t>Маселеде берилген кырдалды талдоонун жана маселени чыгаруунун максаты төмөндөгүдө: банк төмөн пайыздык чен койгон учурда дагы (мисалы 15%), бир нече жыл соң дал ушул 15% негизги суммага орчундуу салмак кошот, жана ал бир</w:t>
      </w:r>
      <w:r>
        <w:rPr>
          <w:rFonts w:ascii="Times New Roman" w:hAnsi="Times New Roman"/>
          <w:sz w:val="24"/>
          <w:szCs w:val="24"/>
          <w:lang w:val="ky-KG"/>
        </w:rPr>
        <w:t xml:space="preserve"> </w:t>
      </w:r>
      <w:r w:rsidRPr="00314938">
        <w:rPr>
          <w:rFonts w:ascii="Times New Roman" w:hAnsi="Times New Roman"/>
          <w:sz w:val="24"/>
          <w:szCs w:val="24"/>
          <w:lang w:val="ky-KG"/>
        </w:rPr>
        <w:t>жылдык кирешеден да жогору болушу мүмкүн. Бул учурда негизги эффект акчанын топтолушунун акыркы жылдарына, же болбосо эң акыркы жылына туура келет. Бул маселени чыгаруудагы ой жүгүртүүлөрдүн эң керектүүсү деп - аныкталган чыгаруунун ыкмасы, табылган формуланы эсептесек болот, анткени ал ар жылдык төлөмдүн көлөмү жана банк кошуп эсептеген пайыздык чен аркылуу топтолгон жыйынтыктагы акчанын суммасын табууга жардам берет. Эсептөөлөрдү жүргүзүү учурунда окуучулар геометриялык прогрессиянын элементтеринин суммасын байкашы керек.</w:t>
      </w:r>
      <w:r>
        <w:rPr>
          <w:rFonts w:ascii="Times New Roman" w:hAnsi="Times New Roman"/>
          <w:sz w:val="24"/>
          <w:szCs w:val="24"/>
          <w:lang w:val="ky-KG"/>
        </w:rPr>
        <w:t xml:space="preserve"> </w:t>
      </w:r>
      <w:r w:rsidRPr="00314938">
        <w:rPr>
          <w:rFonts w:ascii="Times New Roman" w:hAnsi="Times New Roman"/>
          <w:bCs/>
          <w:sz w:val="24"/>
          <w:szCs w:val="24"/>
          <w:lang w:val="ky-KG"/>
        </w:rPr>
        <w:t>Мындай иш аракеттерден кийин төмөндөгүдөй корутундуга окуучулар алып чыканы маанилүү: жогоруда айтылган салым, пайыз жана кредит менен байланышкан</w:t>
      </w:r>
      <w:r>
        <w:rPr>
          <w:rFonts w:ascii="Times New Roman" w:hAnsi="Times New Roman"/>
          <w:bCs/>
          <w:sz w:val="24"/>
          <w:szCs w:val="24"/>
          <w:lang w:val="ky-KG"/>
        </w:rPr>
        <w:t xml:space="preserve"> </w:t>
      </w:r>
      <w:r w:rsidRPr="00314938">
        <w:rPr>
          <w:rFonts w:ascii="Times New Roman" w:hAnsi="Times New Roman"/>
          <w:bCs/>
          <w:sz w:val="24"/>
          <w:szCs w:val="24"/>
          <w:lang w:val="ky-KG"/>
        </w:rPr>
        <w:t>маселелер биздин экономикага түздөн-түз тийиштүү экенин;</w:t>
      </w:r>
      <w:r>
        <w:rPr>
          <w:rFonts w:ascii="Times New Roman" w:hAnsi="Times New Roman"/>
          <w:bCs/>
          <w:sz w:val="24"/>
          <w:szCs w:val="24"/>
          <w:lang w:val="ky-KG"/>
        </w:rPr>
        <w:t xml:space="preserve"> </w:t>
      </w:r>
      <w:r w:rsidRPr="00314938">
        <w:rPr>
          <w:rFonts w:ascii="Times New Roman" w:hAnsi="Times New Roman"/>
          <w:bCs/>
          <w:sz w:val="24"/>
          <w:szCs w:val="24"/>
          <w:lang w:val="ky-KG"/>
        </w:rPr>
        <w:t>ушуну менен кошо көрсөтүлгөн жана буга окшогон маселелерди бизге белгилүү болгон ар кандай</w:t>
      </w:r>
      <w:r>
        <w:rPr>
          <w:rFonts w:ascii="Times New Roman" w:hAnsi="Times New Roman"/>
          <w:bCs/>
          <w:sz w:val="24"/>
          <w:szCs w:val="24"/>
          <w:lang w:val="ky-KG"/>
        </w:rPr>
        <w:t xml:space="preserve"> </w:t>
      </w:r>
      <w:r w:rsidRPr="00314938">
        <w:rPr>
          <w:rFonts w:ascii="Times New Roman" w:hAnsi="Times New Roman"/>
          <w:bCs/>
          <w:sz w:val="24"/>
          <w:szCs w:val="24"/>
          <w:lang w:val="ky-KG"/>
        </w:rPr>
        <w:t xml:space="preserve">ыкмалардын жардамы менен чыгарса болоорун. </w:t>
      </w:r>
    </w:p>
    <w:p w:rsidR="00347478" w:rsidRPr="00314938" w:rsidRDefault="00347478" w:rsidP="00347478">
      <w:pPr>
        <w:spacing w:after="0" w:line="240" w:lineRule="auto"/>
        <w:ind w:firstLine="567"/>
        <w:contextualSpacing/>
        <w:jc w:val="both"/>
        <w:rPr>
          <w:rFonts w:ascii="Times New Roman" w:hAnsi="Times New Roman"/>
          <w:bCs/>
          <w:sz w:val="24"/>
          <w:szCs w:val="24"/>
          <w:lang w:val="ky-KG"/>
        </w:rPr>
      </w:pPr>
      <w:r w:rsidRPr="00314938">
        <w:rPr>
          <w:rFonts w:ascii="Times New Roman" w:hAnsi="Times New Roman"/>
          <w:sz w:val="24"/>
          <w:szCs w:val="24"/>
          <w:lang w:val="ky-KG"/>
        </w:rPr>
        <w:t>Бул маселени жалпылоону кийинки сабакта башка маселелерде</w:t>
      </w:r>
      <w:r>
        <w:rPr>
          <w:rFonts w:ascii="Times New Roman" w:hAnsi="Times New Roman"/>
          <w:sz w:val="24"/>
          <w:szCs w:val="24"/>
          <w:lang w:val="ky-KG"/>
        </w:rPr>
        <w:t xml:space="preserve"> </w:t>
      </w:r>
      <w:r w:rsidRPr="00314938">
        <w:rPr>
          <w:rFonts w:ascii="Times New Roman" w:hAnsi="Times New Roman"/>
          <w:sz w:val="24"/>
          <w:szCs w:val="24"/>
          <w:lang w:val="ky-KG"/>
        </w:rPr>
        <w:t>жалпы учурду</w:t>
      </w:r>
      <w:r>
        <w:rPr>
          <w:rFonts w:ascii="Times New Roman" w:hAnsi="Times New Roman"/>
          <w:sz w:val="24"/>
          <w:szCs w:val="24"/>
          <w:lang w:val="ky-KG"/>
        </w:rPr>
        <w:t xml:space="preserve"> </w:t>
      </w:r>
      <w:r w:rsidRPr="00314938">
        <w:rPr>
          <w:rFonts w:ascii="Times New Roman" w:hAnsi="Times New Roman"/>
          <w:sz w:val="24"/>
          <w:szCs w:val="24"/>
          <w:lang w:val="ky-KG"/>
        </w:rPr>
        <w:t>карап чыккандан кийин өткөрсө болот. Ал үчүн окуучуларга эгер геометриялык прогрессия b</w:t>
      </w:r>
      <w:r w:rsidRPr="00314938">
        <w:rPr>
          <w:rFonts w:ascii="Times New Roman" w:hAnsi="Times New Roman"/>
          <w:sz w:val="24"/>
          <w:szCs w:val="24"/>
          <w:vertAlign w:val="subscript"/>
          <w:lang w:val="ky-KG"/>
        </w:rPr>
        <w:t xml:space="preserve">1 </w:t>
      </w:r>
      <w:r w:rsidRPr="00314938">
        <w:rPr>
          <w:rFonts w:ascii="Times New Roman" w:hAnsi="Times New Roman"/>
          <w:sz w:val="24"/>
          <w:szCs w:val="24"/>
          <w:lang w:val="ky-KG"/>
        </w:rPr>
        <w:t>элементи жана q тийиндиси менен берилсе, элементтердин суммасын табууга бул</w:t>
      </w:r>
      <w:r>
        <w:rPr>
          <w:rFonts w:ascii="Times New Roman" w:hAnsi="Times New Roman"/>
          <w:sz w:val="24"/>
          <w:szCs w:val="24"/>
          <w:lang w:val="ky-KG"/>
        </w:rPr>
        <w:t xml:space="preserve"> </w:t>
      </w:r>
      <w:r w:rsidRPr="00314938">
        <w:rPr>
          <w:rFonts w:ascii="Times New Roman" w:hAnsi="Times New Roman"/>
          <w:sz w:val="24"/>
          <w:szCs w:val="24"/>
          <w:lang w:val="ky-KG"/>
        </w:rPr>
        <w:t>формуланы S</w:t>
      </w:r>
      <w:r w:rsidRPr="00314938">
        <w:rPr>
          <w:rFonts w:ascii="Times New Roman" w:hAnsi="Times New Roman"/>
          <w:sz w:val="24"/>
          <w:szCs w:val="24"/>
          <w:vertAlign w:val="subscript"/>
          <w:lang w:val="ky-KG"/>
        </w:rPr>
        <w:t>n</w:t>
      </w:r>
      <w:r w:rsidRPr="00314938">
        <w:rPr>
          <w:rFonts w:ascii="Times New Roman" w:hAnsi="Times New Roman"/>
          <w:sz w:val="24"/>
          <w:szCs w:val="24"/>
          <w:lang w:val="ky-KG"/>
        </w:rPr>
        <w:t>=b</w:t>
      </w:r>
      <w:r w:rsidRPr="00314938">
        <w:rPr>
          <w:rFonts w:ascii="Times New Roman" w:hAnsi="Times New Roman"/>
          <w:sz w:val="24"/>
          <w:szCs w:val="24"/>
          <w:vertAlign w:val="subscript"/>
          <w:lang w:val="ky-KG"/>
        </w:rPr>
        <w:t>1</w:t>
      </w:r>
      <w:r w:rsidRPr="00314938">
        <w:rPr>
          <w:rFonts w:ascii="Cambria Math" w:hAnsi="Cambria Math"/>
          <w:sz w:val="24"/>
          <w:szCs w:val="24"/>
          <w:lang w:val="ky-KG"/>
        </w:rPr>
        <w:t>⋅</w:t>
      </w:r>
      <w:r w:rsidRPr="00314938">
        <w:rPr>
          <w:rFonts w:ascii="Times New Roman" w:hAnsi="Times New Roman"/>
          <w:sz w:val="24"/>
          <w:szCs w:val="24"/>
          <w:lang w:val="ky-KG"/>
        </w:rPr>
        <w:t>(q</w:t>
      </w:r>
      <w:r w:rsidRPr="00314938">
        <w:rPr>
          <w:rFonts w:ascii="Times New Roman" w:hAnsi="Times New Roman"/>
          <w:sz w:val="24"/>
          <w:szCs w:val="24"/>
          <w:vertAlign w:val="superscript"/>
          <w:lang w:val="ky-KG"/>
        </w:rPr>
        <w:t>n</w:t>
      </w:r>
      <w:r w:rsidRPr="00314938">
        <w:rPr>
          <w:rFonts w:ascii="Times New Roman" w:hAnsi="Times New Roman"/>
          <w:sz w:val="24"/>
          <w:szCs w:val="24"/>
          <w:lang w:val="ky-KG"/>
        </w:rPr>
        <w:t>−1)/(q−1) колдоноорун эске салуу керек.</w:t>
      </w:r>
      <w:r>
        <w:rPr>
          <w:rFonts w:ascii="Times New Roman" w:hAnsi="Times New Roman"/>
          <w:sz w:val="24"/>
          <w:szCs w:val="24"/>
          <w:lang w:val="ky-KG"/>
        </w:rPr>
        <w:t xml:space="preserve"> </w:t>
      </w:r>
      <w:r w:rsidRPr="00314938">
        <w:rPr>
          <w:rFonts w:ascii="Times New Roman" w:hAnsi="Times New Roman"/>
          <w:sz w:val="24"/>
          <w:szCs w:val="24"/>
          <w:lang w:val="ky-KG"/>
        </w:rPr>
        <w:t>Ал эми, салымды эсептөө үчүн аныкталган формуланы буга окшош</w:t>
      </w:r>
      <w:r>
        <w:rPr>
          <w:rFonts w:ascii="Times New Roman" w:hAnsi="Times New Roman"/>
          <w:sz w:val="24"/>
          <w:szCs w:val="24"/>
          <w:lang w:val="ky-KG"/>
        </w:rPr>
        <w:t xml:space="preserve"> </w:t>
      </w:r>
      <w:r w:rsidRPr="00314938">
        <w:rPr>
          <w:rFonts w:ascii="Times New Roman" w:hAnsi="Times New Roman"/>
          <w:sz w:val="24"/>
          <w:szCs w:val="24"/>
          <w:lang w:val="ky-KG"/>
        </w:rPr>
        <w:t xml:space="preserve">туюнтма менен көрсөтсө болот: </w:t>
      </w:r>
      <w:r w:rsidRPr="00314938">
        <w:rPr>
          <w:rFonts w:ascii="Times New Roman" w:hAnsi="Times New Roman"/>
          <w:bCs/>
          <w:sz w:val="24"/>
          <w:szCs w:val="24"/>
          <w:lang w:val="ky-KG"/>
        </w:rPr>
        <w:t>S=S</w:t>
      </w:r>
      <w:r w:rsidRPr="00314938">
        <w:rPr>
          <w:rFonts w:ascii="Times New Roman" w:hAnsi="Times New Roman"/>
          <w:bCs/>
          <w:sz w:val="24"/>
          <w:szCs w:val="24"/>
          <w:vertAlign w:val="subscript"/>
          <w:lang w:val="ky-KG"/>
        </w:rPr>
        <w:t xml:space="preserve">0 </w:t>
      </w:r>
      <w:r w:rsidRPr="00314938">
        <w:rPr>
          <w:rFonts w:ascii="Cambria Math" w:hAnsi="Cambria Math"/>
          <w:sz w:val="24"/>
          <w:szCs w:val="24"/>
          <w:lang w:val="ky-KG"/>
        </w:rPr>
        <w:t>⋅</w:t>
      </w:r>
      <w:r w:rsidRPr="00314938">
        <w:rPr>
          <w:rFonts w:ascii="Times New Roman" w:hAnsi="Times New Roman"/>
          <w:bCs/>
          <w:sz w:val="24"/>
          <w:szCs w:val="24"/>
          <w:lang w:val="ky-KG"/>
        </w:rPr>
        <w:t>(k</w:t>
      </w:r>
      <w:r w:rsidRPr="00314938">
        <w:rPr>
          <w:rFonts w:ascii="Times New Roman" w:hAnsi="Times New Roman"/>
          <w:bCs/>
          <w:sz w:val="24"/>
          <w:szCs w:val="24"/>
          <w:vertAlign w:val="superscript"/>
          <w:lang w:val="ky-KG"/>
        </w:rPr>
        <w:t>n</w:t>
      </w:r>
      <w:r w:rsidRPr="00314938">
        <w:rPr>
          <w:rFonts w:ascii="Times New Roman" w:hAnsi="Times New Roman"/>
          <w:bCs/>
          <w:sz w:val="24"/>
          <w:szCs w:val="24"/>
          <w:lang w:val="ky-KG"/>
        </w:rPr>
        <w:t>-1)/(k-1). Берилген маселелердин чыгаруу алгоритми жана</w:t>
      </w:r>
      <w:r>
        <w:rPr>
          <w:rFonts w:ascii="Times New Roman" w:hAnsi="Times New Roman"/>
          <w:bCs/>
          <w:sz w:val="24"/>
          <w:szCs w:val="24"/>
          <w:lang w:val="ky-KG"/>
        </w:rPr>
        <w:t xml:space="preserve"> </w:t>
      </w:r>
      <w:r w:rsidRPr="00314938">
        <w:rPr>
          <w:rFonts w:ascii="Times New Roman" w:hAnsi="Times New Roman"/>
          <w:bCs/>
          <w:sz w:val="24"/>
          <w:szCs w:val="24"/>
          <w:lang w:val="ky-KG"/>
        </w:rPr>
        <w:t>эсептөө үчүн универсалдуу формулалар окуучулар менен бирге такталышы керек (бул маселени</w:t>
      </w:r>
      <w:r>
        <w:rPr>
          <w:rFonts w:ascii="Times New Roman" w:hAnsi="Times New Roman"/>
          <w:bCs/>
          <w:sz w:val="24"/>
          <w:szCs w:val="24"/>
          <w:lang w:val="ky-KG"/>
        </w:rPr>
        <w:t xml:space="preserve"> </w:t>
      </w:r>
      <w:r w:rsidRPr="00314938">
        <w:rPr>
          <w:rFonts w:ascii="Times New Roman" w:hAnsi="Times New Roman"/>
          <w:bCs/>
          <w:sz w:val="24"/>
          <w:szCs w:val="24"/>
          <w:lang w:val="ky-KG"/>
        </w:rPr>
        <w:t>кийинки макалада</w:t>
      </w:r>
      <w:r>
        <w:rPr>
          <w:rFonts w:ascii="Times New Roman" w:hAnsi="Times New Roman"/>
          <w:bCs/>
          <w:sz w:val="24"/>
          <w:szCs w:val="24"/>
          <w:lang w:val="ky-KG"/>
        </w:rPr>
        <w:t xml:space="preserve"> </w:t>
      </w:r>
      <w:r w:rsidRPr="00314938">
        <w:rPr>
          <w:rFonts w:ascii="Times New Roman" w:hAnsi="Times New Roman"/>
          <w:bCs/>
          <w:sz w:val="24"/>
          <w:szCs w:val="24"/>
          <w:lang w:val="ky-KG"/>
        </w:rPr>
        <w:t>караганга аракет кылабыз).</w:t>
      </w:r>
    </w:p>
    <w:p w:rsidR="00347478" w:rsidRDefault="00347478" w:rsidP="00347478">
      <w:pPr>
        <w:shd w:val="clear" w:color="auto" w:fill="FFFFFF"/>
        <w:spacing w:after="0" w:line="240" w:lineRule="auto"/>
        <w:ind w:firstLine="567"/>
        <w:jc w:val="both"/>
        <w:rPr>
          <w:rFonts w:ascii="Times New Roman" w:hAnsi="Times New Roman"/>
          <w:sz w:val="24"/>
          <w:szCs w:val="24"/>
          <w:lang w:val="ky-KG"/>
        </w:rPr>
      </w:pPr>
      <w:r w:rsidRPr="00314938">
        <w:rPr>
          <w:rFonts w:ascii="Times New Roman" w:hAnsi="Times New Roman"/>
          <w:sz w:val="24"/>
          <w:szCs w:val="24"/>
          <w:lang w:val="ky-KG"/>
        </w:rPr>
        <w:t>Сө</w:t>
      </w:r>
      <w:r>
        <w:rPr>
          <w:rFonts w:ascii="Times New Roman" w:hAnsi="Times New Roman"/>
          <w:sz w:val="24"/>
          <w:szCs w:val="24"/>
          <w:lang w:val="ky-KG"/>
        </w:rPr>
        <w:t>з</w:t>
      </w:r>
      <w:r w:rsidRPr="00314938">
        <w:rPr>
          <w:rFonts w:ascii="Times New Roman" w:hAnsi="Times New Roman"/>
          <w:sz w:val="24"/>
          <w:szCs w:val="24"/>
          <w:lang w:val="ky-KG"/>
        </w:rPr>
        <w:t xml:space="preserve">сүз түрдө, математиканын колдонмо аспектисине багыталган окуу материалынын мазмуну, окутуунун натыйжалуу ыкмаларынын жана жолдорунун тандалуусу, окуу процессин ушуга негиздеп уюштурулуусу, </w:t>
      </w:r>
      <w:r w:rsidRPr="00314938">
        <w:rPr>
          <w:rFonts w:ascii="Times New Roman" w:hAnsi="Times New Roman"/>
          <w:spacing w:val="3"/>
          <w:sz w:val="24"/>
          <w:szCs w:val="24"/>
          <w:lang w:val="ky-KG"/>
        </w:rPr>
        <w:t xml:space="preserve">Кыргыз Республикасынын </w:t>
      </w:r>
      <w:r w:rsidRPr="00314938">
        <w:rPr>
          <w:rFonts w:ascii="Times New Roman" w:hAnsi="Times New Roman"/>
          <w:sz w:val="24"/>
          <w:szCs w:val="24"/>
          <w:lang w:val="ky-KG"/>
        </w:rPr>
        <w:t>жалпы мектептик билимдин Мамлекеттик билим берүү стандартынын жана</w:t>
      </w:r>
      <w:r>
        <w:rPr>
          <w:rFonts w:ascii="Times New Roman" w:hAnsi="Times New Roman"/>
          <w:sz w:val="24"/>
          <w:szCs w:val="24"/>
          <w:lang w:val="ky-KG"/>
        </w:rPr>
        <w:t xml:space="preserve"> </w:t>
      </w:r>
      <w:r w:rsidRPr="00314938">
        <w:rPr>
          <w:rFonts w:ascii="Times New Roman" w:hAnsi="Times New Roman"/>
          <w:sz w:val="24"/>
          <w:szCs w:val="24"/>
          <w:lang w:val="ky-KG"/>
        </w:rPr>
        <w:t>“Математика” боюнча предметтик стандартынын</w:t>
      </w:r>
      <w:r>
        <w:rPr>
          <w:rFonts w:ascii="Times New Roman" w:hAnsi="Times New Roman"/>
          <w:sz w:val="24"/>
          <w:szCs w:val="24"/>
          <w:lang w:val="ky-KG"/>
        </w:rPr>
        <w:t xml:space="preserve"> </w:t>
      </w:r>
      <w:r w:rsidRPr="00314938">
        <w:rPr>
          <w:rFonts w:ascii="Times New Roman" w:hAnsi="Times New Roman"/>
          <w:sz w:val="24"/>
          <w:szCs w:val="24"/>
          <w:lang w:val="ky-KG"/>
        </w:rPr>
        <w:t>концепцияларын, стандарттарда көрсөтүлгөн компетенттүү мамилени натыйжалуу ишке ашырууга мүмкүнчүлүк түзөт.</w:t>
      </w:r>
    </w:p>
    <w:p w:rsidR="00347478" w:rsidRPr="00314938" w:rsidRDefault="00347478" w:rsidP="00347478">
      <w:pPr>
        <w:shd w:val="clear" w:color="auto" w:fill="FFFFFF"/>
        <w:spacing w:after="0" w:line="240" w:lineRule="auto"/>
        <w:ind w:firstLine="567"/>
        <w:jc w:val="both"/>
        <w:rPr>
          <w:rFonts w:ascii="Times New Roman" w:hAnsi="Times New Roman"/>
          <w:sz w:val="24"/>
          <w:szCs w:val="24"/>
          <w:lang w:val="ky-KG"/>
        </w:rPr>
      </w:pPr>
    </w:p>
    <w:p w:rsidR="009571EE" w:rsidRDefault="009571EE">
      <w:pPr>
        <w:rPr>
          <w:rFonts w:ascii="Times New Roman" w:hAnsi="Times New Roman"/>
          <w:b/>
          <w:sz w:val="24"/>
          <w:szCs w:val="24"/>
          <w:lang w:val="ky-KG"/>
        </w:rPr>
      </w:pPr>
      <w:r>
        <w:rPr>
          <w:rFonts w:ascii="Times New Roman" w:hAnsi="Times New Roman"/>
          <w:b/>
          <w:sz w:val="24"/>
          <w:szCs w:val="24"/>
          <w:lang w:val="ky-KG"/>
        </w:rPr>
        <w:br w:type="page"/>
      </w:r>
    </w:p>
    <w:p w:rsidR="00347478" w:rsidRPr="00817FD0" w:rsidRDefault="00347478" w:rsidP="00347478">
      <w:pPr>
        <w:shd w:val="clear" w:color="auto" w:fill="FFFFFF"/>
        <w:spacing w:after="0" w:line="240" w:lineRule="auto"/>
        <w:ind w:firstLine="567"/>
        <w:jc w:val="both"/>
        <w:rPr>
          <w:rFonts w:ascii="Times New Roman" w:hAnsi="Times New Roman"/>
          <w:b/>
          <w:sz w:val="24"/>
          <w:szCs w:val="24"/>
          <w:lang w:val="ky-KG"/>
        </w:rPr>
      </w:pPr>
      <w:r w:rsidRPr="00817FD0">
        <w:rPr>
          <w:rFonts w:ascii="Times New Roman" w:hAnsi="Times New Roman"/>
          <w:b/>
          <w:sz w:val="24"/>
          <w:szCs w:val="24"/>
          <w:lang w:val="ky-KG"/>
        </w:rPr>
        <w:lastRenderedPageBreak/>
        <w:t>АДАБИЯТ</w:t>
      </w:r>
      <w:r>
        <w:rPr>
          <w:rFonts w:ascii="Times New Roman" w:hAnsi="Times New Roman"/>
          <w:b/>
          <w:sz w:val="24"/>
          <w:szCs w:val="24"/>
          <w:lang w:val="ky-KG"/>
        </w:rPr>
        <w:t>ТАР:</w:t>
      </w:r>
    </w:p>
    <w:p w:rsidR="00347478" w:rsidRPr="001F0D7D" w:rsidRDefault="00347478" w:rsidP="00347478">
      <w:pPr>
        <w:pStyle w:val="2a"/>
        <w:tabs>
          <w:tab w:val="num" w:pos="851"/>
        </w:tabs>
        <w:spacing w:after="0" w:line="240" w:lineRule="auto"/>
        <w:ind w:left="567" w:firstLine="0"/>
        <w:contextualSpacing/>
        <w:jc w:val="both"/>
        <w:rPr>
          <w:rFonts w:ascii="Times New Roman" w:hAnsi="Times New Roman"/>
          <w:sz w:val="24"/>
          <w:szCs w:val="24"/>
        </w:rPr>
      </w:pPr>
    </w:p>
    <w:p w:rsidR="00347478" w:rsidRPr="001F0D7D" w:rsidRDefault="00347478" w:rsidP="008F0FF1">
      <w:pPr>
        <w:pStyle w:val="2a"/>
        <w:numPr>
          <w:ilvl w:val="0"/>
          <w:numId w:val="33"/>
        </w:numPr>
        <w:spacing w:after="0" w:line="240" w:lineRule="auto"/>
        <w:ind w:left="567"/>
        <w:contextualSpacing/>
        <w:jc w:val="both"/>
        <w:rPr>
          <w:rFonts w:ascii="Times New Roman" w:hAnsi="Times New Roman"/>
          <w:sz w:val="24"/>
          <w:szCs w:val="24"/>
          <w:lang w:val="ky-KG"/>
        </w:rPr>
      </w:pPr>
      <w:r w:rsidRPr="001F0D7D">
        <w:rPr>
          <w:rFonts w:ascii="Times New Roman" w:hAnsi="Times New Roman"/>
          <w:spacing w:val="3"/>
          <w:sz w:val="24"/>
          <w:szCs w:val="24"/>
          <w:lang w:val="ky-KG"/>
        </w:rPr>
        <w:t xml:space="preserve">Кыргыз Республикасынын </w:t>
      </w:r>
      <w:r w:rsidRPr="001F0D7D">
        <w:rPr>
          <w:rFonts w:ascii="Times New Roman" w:hAnsi="Times New Roman"/>
          <w:sz w:val="24"/>
          <w:szCs w:val="24"/>
          <w:lang w:val="ky-KG"/>
        </w:rPr>
        <w:t>жалпы мектептик билимдин Мамлекеттик билим берүү стандарты</w:t>
      </w:r>
      <w:r w:rsidRPr="001F0D7D">
        <w:rPr>
          <w:rFonts w:ascii="Times New Roman" w:hAnsi="Times New Roman"/>
          <w:sz w:val="24"/>
          <w:szCs w:val="24"/>
        </w:rPr>
        <w:t xml:space="preserve">. </w:t>
      </w:r>
      <w:r w:rsidRPr="001F0D7D">
        <w:rPr>
          <w:rFonts w:ascii="Times New Roman" w:hAnsi="Times New Roman"/>
          <w:sz w:val="24"/>
          <w:szCs w:val="24"/>
          <w:lang w:val="ky-KG"/>
        </w:rPr>
        <w:t>Кыргыз Республи</w:t>
      </w:r>
      <w:r w:rsidRPr="001F0D7D">
        <w:rPr>
          <w:rFonts w:ascii="Times New Roman" w:hAnsi="Times New Roman"/>
          <w:spacing w:val="8"/>
          <w:sz w:val="24"/>
          <w:szCs w:val="24"/>
          <w:lang w:val="ky-KG"/>
        </w:rPr>
        <w:t xml:space="preserve">касынын Өкмөтүнүн </w:t>
      </w:r>
      <w:r w:rsidRPr="001F0D7D">
        <w:rPr>
          <w:rFonts w:ascii="Times New Roman" w:hAnsi="Times New Roman"/>
          <w:spacing w:val="4"/>
          <w:sz w:val="24"/>
          <w:szCs w:val="24"/>
          <w:lang w:val="ky-KG"/>
        </w:rPr>
        <w:t xml:space="preserve">2014-жылдын 21- июлундагы </w:t>
      </w:r>
      <w:r w:rsidRPr="001F0D7D">
        <w:rPr>
          <w:rFonts w:ascii="Times New Roman" w:hAnsi="Times New Roman"/>
          <w:spacing w:val="3"/>
          <w:sz w:val="24"/>
          <w:szCs w:val="24"/>
          <w:lang w:val="ky-KG"/>
        </w:rPr>
        <w:t xml:space="preserve">бекитилген </w:t>
      </w:r>
      <w:r w:rsidRPr="001F0D7D">
        <w:rPr>
          <w:rFonts w:ascii="Times New Roman" w:hAnsi="Times New Roman"/>
          <w:spacing w:val="4"/>
          <w:sz w:val="24"/>
          <w:szCs w:val="24"/>
          <w:lang w:val="ky-KG"/>
        </w:rPr>
        <w:t xml:space="preserve">№ 403 </w:t>
      </w:r>
      <w:r w:rsidRPr="001F0D7D">
        <w:rPr>
          <w:rFonts w:ascii="Times New Roman" w:hAnsi="Times New Roman"/>
          <w:spacing w:val="8"/>
          <w:sz w:val="24"/>
          <w:szCs w:val="24"/>
          <w:lang w:val="ky-KG"/>
        </w:rPr>
        <w:t>Токтому</w:t>
      </w:r>
      <w:r w:rsidRPr="001F0D7D">
        <w:rPr>
          <w:rFonts w:ascii="Times New Roman" w:hAnsi="Times New Roman"/>
          <w:sz w:val="24"/>
          <w:szCs w:val="24"/>
          <w:lang w:val="ky-KG"/>
        </w:rPr>
        <w:t>. КР ББжИМ с</w:t>
      </w:r>
      <w:r w:rsidRPr="001F0D7D">
        <w:rPr>
          <w:rFonts w:ascii="Times New Roman" w:hAnsi="Times New Roman"/>
          <w:sz w:val="24"/>
          <w:szCs w:val="24"/>
        </w:rPr>
        <w:t>айт</w:t>
      </w:r>
      <w:r w:rsidRPr="001F0D7D">
        <w:rPr>
          <w:rFonts w:ascii="Times New Roman" w:hAnsi="Times New Roman"/>
          <w:sz w:val="24"/>
          <w:szCs w:val="24"/>
          <w:lang w:val="ky-KG"/>
        </w:rPr>
        <w:t>ы</w:t>
      </w:r>
      <w:r w:rsidRPr="001F0D7D">
        <w:rPr>
          <w:rFonts w:ascii="Times New Roman" w:hAnsi="Times New Roman"/>
          <w:sz w:val="24"/>
          <w:szCs w:val="24"/>
        </w:rPr>
        <w:t xml:space="preserve"> </w:t>
      </w:r>
      <w:r w:rsidRPr="001F0D7D">
        <w:rPr>
          <w:rFonts w:ascii="Times New Roman" w:hAnsi="Times New Roman"/>
          <w:sz w:val="24"/>
          <w:szCs w:val="24"/>
          <w:lang w:val="ky-KG"/>
        </w:rPr>
        <w:t>“</w:t>
      </w:r>
      <w:r w:rsidRPr="001F0D7D">
        <w:rPr>
          <w:rFonts w:ascii="Times New Roman" w:hAnsi="Times New Roman"/>
          <w:sz w:val="24"/>
          <w:szCs w:val="24"/>
          <w:lang w:val="en-US"/>
        </w:rPr>
        <w:t>edu</w:t>
      </w:r>
      <w:r w:rsidRPr="001F0D7D">
        <w:rPr>
          <w:rFonts w:ascii="Times New Roman" w:hAnsi="Times New Roman"/>
          <w:sz w:val="24"/>
          <w:szCs w:val="24"/>
        </w:rPr>
        <w:t>.</w:t>
      </w:r>
      <w:r w:rsidRPr="001F0D7D">
        <w:rPr>
          <w:rFonts w:ascii="Times New Roman" w:hAnsi="Times New Roman"/>
          <w:sz w:val="24"/>
          <w:szCs w:val="24"/>
          <w:lang w:val="en-US"/>
        </w:rPr>
        <w:t>kg</w:t>
      </w:r>
      <w:r w:rsidRPr="001F0D7D">
        <w:rPr>
          <w:rFonts w:ascii="Times New Roman" w:hAnsi="Times New Roman"/>
          <w:sz w:val="24"/>
          <w:szCs w:val="24"/>
          <w:lang w:val="ky-KG"/>
        </w:rPr>
        <w:t>”. 2019.</w:t>
      </w:r>
    </w:p>
    <w:p w:rsidR="00347478" w:rsidRDefault="00347478" w:rsidP="008F0FF1">
      <w:pPr>
        <w:pStyle w:val="2a"/>
        <w:numPr>
          <w:ilvl w:val="0"/>
          <w:numId w:val="33"/>
        </w:numPr>
        <w:spacing w:after="0" w:line="240" w:lineRule="auto"/>
        <w:ind w:left="567"/>
        <w:contextualSpacing/>
        <w:jc w:val="both"/>
        <w:rPr>
          <w:rFonts w:ascii="Times New Roman" w:hAnsi="Times New Roman"/>
          <w:sz w:val="24"/>
          <w:szCs w:val="24"/>
          <w:lang w:val="ky-KG"/>
        </w:rPr>
      </w:pPr>
      <w:r w:rsidRPr="001F0D7D">
        <w:rPr>
          <w:rFonts w:ascii="Times New Roman" w:hAnsi="Times New Roman"/>
          <w:spacing w:val="3"/>
          <w:sz w:val="24"/>
          <w:szCs w:val="24"/>
          <w:lang w:val="ky-KG"/>
        </w:rPr>
        <w:t>Кыргыз Республикасынын мектептик билимдин жаңылануусунун концепциясы.</w:t>
      </w:r>
      <w:r w:rsidRPr="001F0D7D">
        <w:rPr>
          <w:rFonts w:ascii="Times New Roman" w:hAnsi="Times New Roman"/>
          <w:sz w:val="24"/>
          <w:szCs w:val="24"/>
          <w:lang w:val="ky-KG"/>
        </w:rPr>
        <w:t xml:space="preserve">/ И. Бекбоевдин редакциясынын алдында. </w:t>
      </w:r>
      <w:r w:rsidRPr="001F0D7D">
        <w:rPr>
          <w:rFonts w:ascii="Times New Roman" w:hAnsi="Times New Roman"/>
          <w:sz w:val="24"/>
          <w:szCs w:val="24"/>
        </w:rPr>
        <w:sym w:font="Symbol" w:char="F02D"/>
      </w:r>
      <w:r w:rsidRPr="001F0D7D">
        <w:rPr>
          <w:rFonts w:ascii="Times New Roman" w:hAnsi="Times New Roman"/>
          <w:sz w:val="24"/>
          <w:szCs w:val="24"/>
          <w:lang w:val="ky-KG"/>
        </w:rPr>
        <w:t xml:space="preserve"> Бишкек, 1995. </w:t>
      </w:r>
      <w:r w:rsidRPr="001F0D7D">
        <w:rPr>
          <w:rFonts w:ascii="Times New Roman" w:hAnsi="Times New Roman"/>
          <w:sz w:val="24"/>
          <w:szCs w:val="24"/>
        </w:rPr>
        <w:sym w:font="Symbol" w:char="F02D"/>
      </w:r>
      <w:r w:rsidRPr="001F0D7D">
        <w:rPr>
          <w:rFonts w:ascii="Times New Roman" w:hAnsi="Times New Roman"/>
          <w:sz w:val="24"/>
          <w:szCs w:val="24"/>
          <w:lang w:val="ky-KG"/>
        </w:rPr>
        <w:t xml:space="preserve"> 103-105 б.</w:t>
      </w:r>
    </w:p>
    <w:p w:rsidR="00347478" w:rsidRDefault="00347478" w:rsidP="008F0FF1">
      <w:pPr>
        <w:pStyle w:val="2a"/>
        <w:numPr>
          <w:ilvl w:val="0"/>
          <w:numId w:val="33"/>
        </w:numPr>
        <w:spacing w:after="0" w:line="240" w:lineRule="auto"/>
        <w:ind w:left="567"/>
        <w:contextualSpacing/>
        <w:jc w:val="both"/>
        <w:rPr>
          <w:rFonts w:ascii="Times New Roman" w:hAnsi="Times New Roman"/>
          <w:sz w:val="24"/>
          <w:szCs w:val="24"/>
          <w:lang w:val="ky-KG"/>
        </w:rPr>
      </w:pPr>
      <w:r w:rsidRPr="001F0D7D">
        <w:rPr>
          <w:rFonts w:ascii="Times New Roman" w:hAnsi="Times New Roman"/>
          <w:sz w:val="24"/>
          <w:szCs w:val="24"/>
          <w:lang w:val="ky-KG"/>
        </w:rPr>
        <w:t xml:space="preserve">Жалпы орто билим берүү мектептери үчүн математика боюнча программа. / Түзүүчүлөр: Иманалиев М., Бекбоев И., Абдиев А. </w:t>
      </w:r>
      <w:r w:rsidRPr="001F0D7D">
        <w:sym w:font="Symbol" w:char="F02D"/>
      </w:r>
      <w:r w:rsidRPr="001F0D7D">
        <w:rPr>
          <w:rFonts w:ascii="Times New Roman" w:hAnsi="Times New Roman"/>
          <w:sz w:val="24"/>
          <w:szCs w:val="24"/>
          <w:lang w:val="ky-KG"/>
        </w:rPr>
        <w:t xml:space="preserve"> </w:t>
      </w:r>
      <w:r w:rsidRPr="001F0D7D">
        <w:rPr>
          <w:rFonts w:ascii="Times New Roman" w:hAnsi="Times New Roman"/>
          <w:sz w:val="24"/>
          <w:szCs w:val="24"/>
        </w:rPr>
        <w:t>Бишкек, 2002.</w:t>
      </w:r>
      <w:r w:rsidRPr="001F0D7D">
        <w:sym w:font="Symbol" w:char="F02D"/>
      </w:r>
      <w:r w:rsidRPr="001F0D7D">
        <w:rPr>
          <w:rFonts w:ascii="Times New Roman" w:hAnsi="Times New Roman"/>
          <w:sz w:val="24"/>
          <w:szCs w:val="24"/>
        </w:rPr>
        <w:t xml:space="preserve"> 42 </w:t>
      </w:r>
      <w:r w:rsidRPr="001F0D7D">
        <w:rPr>
          <w:rFonts w:ascii="Times New Roman" w:hAnsi="Times New Roman"/>
          <w:sz w:val="24"/>
          <w:szCs w:val="24"/>
          <w:lang w:val="ky-KG"/>
        </w:rPr>
        <w:t>б</w:t>
      </w:r>
      <w:r w:rsidRPr="001F0D7D">
        <w:rPr>
          <w:rFonts w:ascii="Times New Roman" w:hAnsi="Times New Roman"/>
          <w:sz w:val="24"/>
          <w:szCs w:val="24"/>
        </w:rPr>
        <w:t>.</w:t>
      </w:r>
    </w:p>
    <w:p w:rsidR="00347478" w:rsidRDefault="00347478" w:rsidP="008F0FF1">
      <w:pPr>
        <w:pStyle w:val="2a"/>
        <w:numPr>
          <w:ilvl w:val="0"/>
          <w:numId w:val="33"/>
        </w:numPr>
        <w:spacing w:after="0" w:line="240" w:lineRule="auto"/>
        <w:ind w:left="567"/>
        <w:contextualSpacing/>
        <w:jc w:val="both"/>
        <w:rPr>
          <w:rFonts w:ascii="Times New Roman" w:hAnsi="Times New Roman"/>
          <w:sz w:val="24"/>
          <w:szCs w:val="24"/>
          <w:lang w:val="ky-KG"/>
        </w:rPr>
      </w:pPr>
      <w:r w:rsidRPr="001F0D7D">
        <w:rPr>
          <w:rFonts w:ascii="Times New Roman" w:hAnsi="Times New Roman"/>
          <w:sz w:val="24"/>
          <w:szCs w:val="24"/>
          <w:lang w:val="kk-KZ"/>
        </w:rPr>
        <w:t>Кыргыз Республикасынын мектептериндеги 10-11 класстар үчүн математика боюнча жалпы мектептик билим берүүнүн предметтик стандарты (долбоор)</w:t>
      </w:r>
      <w:r w:rsidRPr="001F0D7D">
        <w:rPr>
          <w:rFonts w:ascii="Times New Roman" w:hAnsi="Times New Roman"/>
          <w:sz w:val="24"/>
          <w:szCs w:val="24"/>
          <w:lang w:val="ky-KG"/>
        </w:rPr>
        <w:t>. КР ББжИМ сайты “edu.kg”. 2019.</w:t>
      </w:r>
    </w:p>
    <w:p w:rsidR="00347478" w:rsidRDefault="00347478" w:rsidP="008F0FF1">
      <w:pPr>
        <w:pStyle w:val="2a"/>
        <w:numPr>
          <w:ilvl w:val="0"/>
          <w:numId w:val="33"/>
        </w:numPr>
        <w:spacing w:after="0" w:line="240" w:lineRule="auto"/>
        <w:ind w:left="567"/>
        <w:contextualSpacing/>
        <w:jc w:val="both"/>
        <w:rPr>
          <w:rFonts w:ascii="Times New Roman" w:hAnsi="Times New Roman"/>
          <w:sz w:val="24"/>
          <w:szCs w:val="24"/>
          <w:lang w:val="ky-KG"/>
        </w:rPr>
      </w:pPr>
      <w:r w:rsidRPr="001F0D7D">
        <w:rPr>
          <w:rFonts w:ascii="Times New Roman" w:hAnsi="Times New Roman"/>
          <w:sz w:val="24"/>
          <w:szCs w:val="24"/>
        </w:rPr>
        <w:t xml:space="preserve">Соловьев, В.И. Финансовая математика (для бакалавров) / В.И. Соловьев. - М.: КноРус, 2018. </w:t>
      </w:r>
      <w:r w:rsidRPr="001F0D7D">
        <w:rPr>
          <w:rFonts w:ascii="Times New Roman" w:hAnsi="Times New Roman"/>
        </w:rPr>
        <w:sym w:font="Symbol" w:char="F02D"/>
      </w:r>
      <w:r w:rsidRPr="001F0D7D">
        <w:rPr>
          <w:rFonts w:ascii="Times New Roman" w:hAnsi="Times New Roman"/>
          <w:sz w:val="24"/>
          <w:szCs w:val="24"/>
        </w:rPr>
        <w:t xml:space="preserve"> 176 c.</w:t>
      </w:r>
    </w:p>
    <w:p w:rsidR="0023491B" w:rsidRPr="00347478" w:rsidRDefault="00347478" w:rsidP="008F0FF1">
      <w:pPr>
        <w:pStyle w:val="2a"/>
        <w:numPr>
          <w:ilvl w:val="0"/>
          <w:numId w:val="33"/>
        </w:numPr>
        <w:spacing w:after="0" w:line="240" w:lineRule="auto"/>
        <w:ind w:left="567"/>
        <w:contextualSpacing/>
        <w:jc w:val="both"/>
        <w:rPr>
          <w:rFonts w:ascii="Times New Roman" w:hAnsi="Times New Roman"/>
          <w:sz w:val="24"/>
          <w:szCs w:val="24"/>
          <w:lang w:val="ky-KG"/>
        </w:rPr>
      </w:pPr>
      <w:r w:rsidRPr="00347478">
        <w:rPr>
          <w:rFonts w:ascii="Times New Roman" w:hAnsi="Times New Roman"/>
          <w:sz w:val="24"/>
          <w:szCs w:val="24"/>
        </w:rPr>
        <w:t xml:space="preserve">Саркисов, А.С. Финансовая математика: </w:t>
      </w:r>
      <w:r w:rsidRPr="00347478">
        <w:rPr>
          <w:rFonts w:ascii="Times New Roman" w:hAnsi="Times New Roman"/>
          <w:sz w:val="24"/>
          <w:szCs w:val="24"/>
          <w:lang w:val="ky-KG"/>
        </w:rPr>
        <w:t>Теория процентов</w:t>
      </w:r>
      <w:r w:rsidRPr="00347478">
        <w:rPr>
          <w:rFonts w:ascii="Times New Roman" w:hAnsi="Times New Roman"/>
          <w:sz w:val="24"/>
          <w:szCs w:val="24"/>
        </w:rPr>
        <w:t xml:space="preserve"> в задачах и упражнениях. Около 500 примеров и тренировочных задач / А.С. Саркисов. </w:t>
      </w:r>
      <w:r w:rsidRPr="001F0D7D">
        <w:sym w:font="Symbol" w:char="F02D"/>
      </w:r>
      <w:r w:rsidRPr="00347478">
        <w:rPr>
          <w:rFonts w:ascii="Times New Roman" w:hAnsi="Times New Roman"/>
          <w:sz w:val="24"/>
          <w:szCs w:val="24"/>
        </w:rPr>
        <w:t xml:space="preserve"> М.: Ленанд,</w:t>
      </w:r>
      <w:r w:rsidRPr="00347478">
        <w:rPr>
          <w:sz w:val="24"/>
          <w:szCs w:val="24"/>
        </w:rPr>
        <w:t xml:space="preserve"> 2016. </w:t>
      </w:r>
      <w:r>
        <w:sym w:font="Symbol" w:char="F02D"/>
      </w:r>
      <w:r w:rsidRPr="00347478">
        <w:rPr>
          <w:sz w:val="24"/>
          <w:szCs w:val="24"/>
        </w:rPr>
        <w:t xml:space="preserve"> 304</w:t>
      </w:r>
    </w:p>
    <w:p w:rsidR="003B5CAF" w:rsidRPr="00CB1D78" w:rsidRDefault="003B5CAF" w:rsidP="0002617A">
      <w:pPr>
        <w:tabs>
          <w:tab w:val="left" w:pos="540"/>
        </w:tabs>
        <w:spacing w:after="0" w:line="240" w:lineRule="auto"/>
        <w:jc w:val="both"/>
        <w:rPr>
          <w:lang w:val="kk-KZ"/>
        </w:rPr>
      </w:pPr>
    </w:p>
    <w:p w:rsidR="003B5CAF" w:rsidRDefault="003B5CAF" w:rsidP="0002617A">
      <w:pPr>
        <w:tabs>
          <w:tab w:val="left" w:pos="540"/>
        </w:tabs>
        <w:spacing w:after="0" w:line="240" w:lineRule="auto"/>
        <w:jc w:val="both"/>
        <w:rPr>
          <w:lang w:val="ky-KG"/>
        </w:rPr>
      </w:pPr>
    </w:p>
    <w:p w:rsidR="003B5CAF" w:rsidRDefault="003B5CAF" w:rsidP="0002617A">
      <w:pPr>
        <w:tabs>
          <w:tab w:val="left" w:pos="540"/>
        </w:tabs>
        <w:spacing w:after="0" w:line="240" w:lineRule="auto"/>
        <w:jc w:val="both"/>
        <w:rPr>
          <w:lang w:val="ky-KG"/>
        </w:rPr>
      </w:pPr>
    </w:p>
    <w:p w:rsidR="003B5CAF" w:rsidRDefault="003B5CAF" w:rsidP="0002617A">
      <w:pPr>
        <w:tabs>
          <w:tab w:val="left" w:pos="540"/>
        </w:tabs>
        <w:spacing w:after="0" w:line="240" w:lineRule="auto"/>
        <w:jc w:val="both"/>
        <w:rPr>
          <w:lang w:val="ky-KG"/>
        </w:rPr>
      </w:pPr>
    </w:p>
    <w:p w:rsidR="00DB448E" w:rsidRDefault="00DB448E">
      <w:pPr>
        <w:rPr>
          <w:lang w:val="ky-KG"/>
        </w:rPr>
      </w:pPr>
      <w:r>
        <w:rPr>
          <w:lang w:val="ky-KG"/>
        </w:rPr>
        <w:br w:type="page"/>
      </w:r>
    </w:p>
    <w:p w:rsidR="00D21506" w:rsidRPr="006E4DE7" w:rsidRDefault="00D21506" w:rsidP="00D21506">
      <w:pPr>
        <w:spacing w:after="0" w:line="240" w:lineRule="auto"/>
        <w:ind w:firstLine="567"/>
        <w:jc w:val="right"/>
        <w:rPr>
          <w:rFonts w:ascii="Times New Roman" w:hAnsi="Times New Roman"/>
          <w:b/>
          <w:i/>
          <w:sz w:val="24"/>
          <w:szCs w:val="24"/>
          <w:lang w:val="ky-KG"/>
        </w:rPr>
      </w:pPr>
      <w:r w:rsidRPr="006E4DE7">
        <w:rPr>
          <w:rFonts w:ascii="Times New Roman" w:hAnsi="Times New Roman"/>
          <w:b/>
          <w:i/>
          <w:sz w:val="24"/>
          <w:szCs w:val="24"/>
        </w:rPr>
        <w:lastRenderedPageBreak/>
        <w:t>Баженов Руслан Иванович</w:t>
      </w:r>
    </w:p>
    <w:p w:rsidR="00D21506" w:rsidRPr="006E4DE7" w:rsidRDefault="004E5A76" w:rsidP="00D21506">
      <w:pPr>
        <w:spacing w:after="0" w:line="240" w:lineRule="auto"/>
        <w:ind w:firstLine="567"/>
        <w:jc w:val="right"/>
        <w:rPr>
          <w:rFonts w:ascii="Times New Roman" w:hAnsi="Times New Roman"/>
          <w:b/>
          <w:i/>
          <w:sz w:val="24"/>
          <w:szCs w:val="24"/>
        </w:rPr>
      </w:pPr>
      <w:r>
        <w:rPr>
          <w:rFonts w:ascii="Times New Roman" w:hAnsi="Times New Roman"/>
          <w:b/>
          <w:i/>
          <w:sz w:val="24"/>
          <w:szCs w:val="24"/>
        </w:rPr>
        <w:t>к.п.н., доцент</w:t>
      </w:r>
    </w:p>
    <w:p w:rsidR="00D21506" w:rsidRDefault="00D21506" w:rsidP="00D21506">
      <w:pPr>
        <w:spacing w:after="0" w:line="240" w:lineRule="auto"/>
        <w:ind w:firstLine="567"/>
        <w:jc w:val="right"/>
        <w:rPr>
          <w:rFonts w:ascii="Times New Roman" w:hAnsi="Times New Roman"/>
          <w:b/>
          <w:i/>
          <w:sz w:val="24"/>
          <w:szCs w:val="24"/>
          <w:lang w:val="ky-KG"/>
        </w:rPr>
      </w:pPr>
      <w:r w:rsidRPr="006E4DE7">
        <w:rPr>
          <w:rFonts w:ascii="Times New Roman" w:hAnsi="Times New Roman"/>
          <w:b/>
          <w:i/>
          <w:sz w:val="24"/>
          <w:szCs w:val="24"/>
        </w:rPr>
        <w:t>Приамурский государственный</w:t>
      </w:r>
      <w:r>
        <w:rPr>
          <w:rFonts w:ascii="Times New Roman" w:hAnsi="Times New Roman"/>
          <w:b/>
          <w:i/>
          <w:sz w:val="24"/>
          <w:szCs w:val="24"/>
        </w:rPr>
        <w:t xml:space="preserve"> университет </w:t>
      </w:r>
    </w:p>
    <w:p w:rsidR="00D21506" w:rsidRPr="006E4DE7" w:rsidRDefault="00D21506" w:rsidP="00D21506">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rPr>
        <w:t>им</w:t>
      </w:r>
      <w:r>
        <w:rPr>
          <w:rFonts w:ascii="Times New Roman" w:hAnsi="Times New Roman"/>
          <w:b/>
          <w:i/>
          <w:sz w:val="24"/>
          <w:szCs w:val="24"/>
          <w:lang w:val="ky-KG"/>
        </w:rPr>
        <w:t>ени</w:t>
      </w:r>
      <w:r>
        <w:rPr>
          <w:rFonts w:ascii="Times New Roman" w:hAnsi="Times New Roman"/>
          <w:b/>
          <w:i/>
          <w:sz w:val="24"/>
          <w:szCs w:val="24"/>
        </w:rPr>
        <w:t xml:space="preserve"> Шолом-Алейхема</w:t>
      </w:r>
    </w:p>
    <w:p w:rsidR="00D21506" w:rsidRPr="006E4DE7" w:rsidRDefault="00D21506" w:rsidP="00D21506">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rPr>
        <w:t>Биробиджан, Россия</w:t>
      </w:r>
    </w:p>
    <w:p w:rsidR="00D21506" w:rsidRPr="006E4DE7" w:rsidRDefault="00D21506" w:rsidP="00D21506">
      <w:pPr>
        <w:spacing w:after="0" w:line="240" w:lineRule="auto"/>
        <w:ind w:firstLine="567"/>
        <w:jc w:val="right"/>
        <w:rPr>
          <w:rFonts w:ascii="Times New Roman" w:hAnsi="Times New Roman"/>
          <w:b/>
          <w:sz w:val="24"/>
          <w:szCs w:val="24"/>
        </w:rPr>
      </w:pPr>
    </w:p>
    <w:p w:rsidR="00D21506" w:rsidRDefault="00D21506" w:rsidP="00D21506">
      <w:pPr>
        <w:spacing w:after="0" w:line="240" w:lineRule="auto"/>
        <w:jc w:val="center"/>
        <w:rPr>
          <w:rFonts w:ascii="Times New Roman" w:hAnsi="Times New Roman"/>
          <w:b/>
          <w:sz w:val="24"/>
          <w:szCs w:val="24"/>
          <w:lang w:val="ky-KG"/>
        </w:rPr>
      </w:pPr>
      <w:r w:rsidRPr="006E4DE7">
        <w:rPr>
          <w:rFonts w:ascii="Times New Roman" w:hAnsi="Times New Roman"/>
          <w:b/>
          <w:sz w:val="24"/>
          <w:szCs w:val="24"/>
        </w:rPr>
        <w:t xml:space="preserve">МЕТОДИКА ПРИВЛЕЧЕНИЯ СТУДЕНТОВ К </w:t>
      </w:r>
    </w:p>
    <w:p w:rsidR="00D21506" w:rsidRPr="006E4DE7" w:rsidRDefault="00D21506" w:rsidP="00D21506">
      <w:pPr>
        <w:spacing w:after="0" w:line="240" w:lineRule="auto"/>
        <w:jc w:val="center"/>
        <w:rPr>
          <w:rFonts w:ascii="Times New Roman" w:hAnsi="Times New Roman"/>
          <w:b/>
          <w:sz w:val="24"/>
          <w:szCs w:val="24"/>
        </w:rPr>
      </w:pPr>
      <w:r w:rsidRPr="006E4DE7">
        <w:rPr>
          <w:rFonts w:ascii="Times New Roman" w:hAnsi="Times New Roman"/>
          <w:b/>
          <w:sz w:val="24"/>
          <w:szCs w:val="24"/>
        </w:rPr>
        <w:t>НАУЧНО-ИССЛЕДОВАТЕЛЬСКОЙ РАБОТЕ</w:t>
      </w:r>
    </w:p>
    <w:p w:rsidR="00D21506" w:rsidRPr="006E4DE7" w:rsidRDefault="00D21506" w:rsidP="00D21506">
      <w:pPr>
        <w:spacing w:after="0" w:line="240" w:lineRule="auto"/>
        <w:ind w:firstLine="567"/>
        <w:jc w:val="right"/>
        <w:rPr>
          <w:rFonts w:ascii="Times New Roman" w:hAnsi="Times New Roman"/>
          <w:b/>
          <w:sz w:val="24"/>
          <w:szCs w:val="24"/>
        </w:rPr>
      </w:pPr>
    </w:p>
    <w:p w:rsidR="00D21506" w:rsidRPr="006E4DE7" w:rsidRDefault="00D21506" w:rsidP="00D21506">
      <w:pPr>
        <w:spacing w:after="0" w:line="240" w:lineRule="auto"/>
        <w:ind w:firstLine="567"/>
        <w:jc w:val="right"/>
        <w:rPr>
          <w:rFonts w:ascii="Times New Roman" w:hAnsi="Times New Roman"/>
          <w:b/>
          <w:i/>
          <w:sz w:val="24"/>
          <w:szCs w:val="24"/>
          <w:lang w:val="ky-KG"/>
        </w:rPr>
      </w:pPr>
      <w:r w:rsidRPr="006E4DE7">
        <w:rPr>
          <w:rFonts w:ascii="Times New Roman" w:hAnsi="Times New Roman"/>
          <w:b/>
          <w:i/>
          <w:sz w:val="24"/>
          <w:szCs w:val="24"/>
        </w:rPr>
        <w:t>Баженов Руслан Иванович</w:t>
      </w:r>
    </w:p>
    <w:p w:rsidR="00D21506" w:rsidRPr="006E4DE7" w:rsidRDefault="004E5A76" w:rsidP="00D21506">
      <w:pPr>
        <w:spacing w:after="0" w:line="240" w:lineRule="auto"/>
        <w:ind w:firstLine="567"/>
        <w:jc w:val="right"/>
        <w:rPr>
          <w:rFonts w:ascii="Times New Roman" w:hAnsi="Times New Roman"/>
          <w:b/>
          <w:i/>
          <w:sz w:val="24"/>
          <w:szCs w:val="24"/>
        </w:rPr>
      </w:pPr>
      <w:r>
        <w:rPr>
          <w:rFonts w:ascii="Times New Roman" w:hAnsi="Times New Roman"/>
          <w:b/>
          <w:i/>
          <w:sz w:val="24"/>
          <w:szCs w:val="24"/>
        </w:rPr>
        <w:t>п.и.к., доцент</w:t>
      </w:r>
    </w:p>
    <w:p w:rsidR="00D21506" w:rsidRDefault="00D21506" w:rsidP="00D21506">
      <w:pPr>
        <w:spacing w:after="0" w:line="240" w:lineRule="auto"/>
        <w:ind w:firstLine="567"/>
        <w:jc w:val="right"/>
        <w:rPr>
          <w:rFonts w:ascii="Times New Roman" w:hAnsi="Times New Roman"/>
          <w:b/>
          <w:i/>
          <w:sz w:val="24"/>
          <w:szCs w:val="24"/>
          <w:lang w:val="ky-KG"/>
        </w:rPr>
      </w:pPr>
      <w:r w:rsidRPr="006E4DE7">
        <w:rPr>
          <w:rFonts w:ascii="Times New Roman" w:hAnsi="Times New Roman"/>
          <w:b/>
          <w:i/>
          <w:sz w:val="24"/>
          <w:szCs w:val="24"/>
        </w:rPr>
        <w:t xml:space="preserve">Шолом-Алейхема ат. Приамурск мамлекеттик </w:t>
      </w:r>
    </w:p>
    <w:p w:rsidR="00D21506" w:rsidRPr="00D8412A" w:rsidRDefault="00D21506" w:rsidP="00D21506">
      <w:pPr>
        <w:spacing w:after="0" w:line="240" w:lineRule="auto"/>
        <w:ind w:firstLine="567"/>
        <w:jc w:val="right"/>
        <w:rPr>
          <w:rFonts w:ascii="Times New Roman" w:hAnsi="Times New Roman"/>
          <w:b/>
          <w:i/>
          <w:sz w:val="24"/>
          <w:szCs w:val="24"/>
          <w:lang w:val="ky-KG"/>
        </w:rPr>
      </w:pPr>
      <w:r w:rsidRPr="00D8412A">
        <w:rPr>
          <w:rFonts w:ascii="Times New Roman" w:hAnsi="Times New Roman"/>
          <w:b/>
          <w:i/>
          <w:sz w:val="24"/>
          <w:szCs w:val="24"/>
          <w:lang w:val="ky-KG"/>
        </w:rPr>
        <w:t>университети</w:t>
      </w:r>
    </w:p>
    <w:p w:rsidR="00D21506" w:rsidRPr="00D8412A" w:rsidRDefault="00D21506" w:rsidP="00D21506">
      <w:pPr>
        <w:spacing w:after="0" w:line="240" w:lineRule="auto"/>
        <w:ind w:firstLine="567"/>
        <w:jc w:val="right"/>
        <w:rPr>
          <w:rFonts w:ascii="Times New Roman" w:hAnsi="Times New Roman"/>
          <w:b/>
          <w:i/>
          <w:sz w:val="24"/>
          <w:szCs w:val="24"/>
          <w:lang w:val="ky-KG"/>
        </w:rPr>
      </w:pPr>
      <w:r w:rsidRPr="00D8412A">
        <w:rPr>
          <w:rFonts w:ascii="Times New Roman" w:hAnsi="Times New Roman"/>
          <w:b/>
          <w:i/>
          <w:sz w:val="24"/>
          <w:szCs w:val="24"/>
          <w:lang w:val="ky-KG"/>
        </w:rPr>
        <w:t>Биробиджан, Россия,</w:t>
      </w:r>
    </w:p>
    <w:p w:rsidR="00D21506" w:rsidRPr="00D8412A" w:rsidRDefault="00D21506" w:rsidP="00D21506">
      <w:pPr>
        <w:spacing w:after="0" w:line="240" w:lineRule="auto"/>
        <w:ind w:firstLine="567"/>
        <w:jc w:val="right"/>
        <w:rPr>
          <w:rFonts w:ascii="Times New Roman" w:hAnsi="Times New Roman"/>
          <w:b/>
          <w:sz w:val="24"/>
          <w:szCs w:val="24"/>
          <w:lang w:val="ky-KG"/>
        </w:rPr>
      </w:pPr>
    </w:p>
    <w:p w:rsidR="00D21506" w:rsidRDefault="00D21506" w:rsidP="00D21506">
      <w:pPr>
        <w:spacing w:after="0" w:line="240" w:lineRule="auto"/>
        <w:jc w:val="center"/>
        <w:rPr>
          <w:rFonts w:ascii="Times New Roman" w:hAnsi="Times New Roman"/>
          <w:b/>
          <w:sz w:val="24"/>
          <w:szCs w:val="24"/>
          <w:lang w:val="ky-KG"/>
        </w:rPr>
      </w:pPr>
      <w:r w:rsidRPr="00D8412A">
        <w:rPr>
          <w:rFonts w:ascii="Times New Roman" w:hAnsi="Times New Roman"/>
          <w:b/>
          <w:sz w:val="24"/>
          <w:szCs w:val="24"/>
          <w:lang w:val="ky-KG"/>
        </w:rPr>
        <w:t xml:space="preserve">СТУДЕНТТЕРДИ ИЛИМИЙ-ИЗИЛДӨӨ ИШТЕРИНЕ </w:t>
      </w:r>
    </w:p>
    <w:p w:rsidR="00D21506" w:rsidRPr="00D8412A" w:rsidRDefault="00D21506" w:rsidP="00D21506">
      <w:pPr>
        <w:spacing w:after="0" w:line="240" w:lineRule="auto"/>
        <w:jc w:val="center"/>
        <w:rPr>
          <w:rFonts w:ascii="Times New Roman" w:hAnsi="Times New Roman"/>
          <w:b/>
          <w:sz w:val="24"/>
          <w:szCs w:val="24"/>
          <w:lang w:val="ky-KG"/>
        </w:rPr>
      </w:pPr>
      <w:r w:rsidRPr="00D8412A">
        <w:rPr>
          <w:rFonts w:ascii="Times New Roman" w:hAnsi="Times New Roman"/>
          <w:b/>
          <w:sz w:val="24"/>
          <w:szCs w:val="24"/>
          <w:lang w:val="ky-KG"/>
        </w:rPr>
        <w:t>ТАРТУУНУН МЕТОДИКАСЫ</w:t>
      </w:r>
    </w:p>
    <w:p w:rsidR="00D21506" w:rsidRPr="00D8412A" w:rsidRDefault="00D21506" w:rsidP="00D21506">
      <w:pPr>
        <w:spacing w:after="0" w:line="240" w:lineRule="auto"/>
        <w:ind w:firstLine="567"/>
        <w:jc w:val="right"/>
        <w:rPr>
          <w:rFonts w:ascii="Times New Roman" w:hAnsi="Times New Roman"/>
          <w:b/>
          <w:sz w:val="24"/>
          <w:szCs w:val="24"/>
          <w:lang w:val="ky-KG"/>
        </w:rPr>
      </w:pPr>
    </w:p>
    <w:p w:rsidR="00D21506" w:rsidRPr="006E4DE7" w:rsidRDefault="00D21506" w:rsidP="00D21506">
      <w:pPr>
        <w:spacing w:after="0" w:line="240" w:lineRule="auto"/>
        <w:ind w:firstLine="567"/>
        <w:jc w:val="right"/>
        <w:rPr>
          <w:rFonts w:ascii="Times New Roman" w:hAnsi="Times New Roman"/>
          <w:b/>
          <w:i/>
          <w:sz w:val="24"/>
          <w:szCs w:val="24"/>
          <w:lang w:val="ky-KG"/>
        </w:rPr>
      </w:pPr>
      <w:r w:rsidRPr="00D8412A">
        <w:rPr>
          <w:rFonts w:ascii="Times New Roman" w:hAnsi="Times New Roman"/>
          <w:b/>
          <w:i/>
          <w:sz w:val="24"/>
          <w:szCs w:val="24"/>
          <w:lang w:val="ky-KG"/>
        </w:rPr>
        <w:t>Bazhenov Ruslan Ivanovich</w:t>
      </w:r>
    </w:p>
    <w:p w:rsidR="00D21506" w:rsidRPr="006E4DE7" w:rsidRDefault="004E5A76" w:rsidP="00D21506">
      <w:pPr>
        <w:spacing w:after="0" w:line="240" w:lineRule="auto"/>
        <w:ind w:firstLine="567"/>
        <w:jc w:val="right"/>
        <w:rPr>
          <w:rFonts w:ascii="Times New Roman" w:hAnsi="Times New Roman"/>
          <w:b/>
          <w:i/>
          <w:sz w:val="24"/>
          <w:szCs w:val="24"/>
          <w:lang w:val="en-US"/>
        </w:rPr>
      </w:pPr>
      <w:r>
        <w:rPr>
          <w:rFonts w:ascii="Times New Roman" w:hAnsi="Times New Roman"/>
          <w:b/>
          <w:i/>
          <w:sz w:val="24"/>
          <w:szCs w:val="24"/>
          <w:lang w:val="en-US"/>
        </w:rPr>
        <w:t>Ph. D., associate Professor</w:t>
      </w:r>
    </w:p>
    <w:p w:rsidR="00D21506" w:rsidRPr="006E4DE7" w:rsidRDefault="00D21506" w:rsidP="00D21506">
      <w:pPr>
        <w:spacing w:after="0" w:line="240" w:lineRule="auto"/>
        <w:ind w:firstLine="567"/>
        <w:jc w:val="right"/>
        <w:rPr>
          <w:rFonts w:ascii="Times New Roman" w:hAnsi="Times New Roman"/>
          <w:b/>
          <w:i/>
          <w:sz w:val="24"/>
          <w:szCs w:val="24"/>
          <w:lang w:val="ky-KG"/>
        </w:rPr>
      </w:pPr>
      <w:r w:rsidRPr="006E4DE7">
        <w:rPr>
          <w:rFonts w:ascii="Times New Roman" w:hAnsi="Times New Roman"/>
          <w:b/>
          <w:i/>
          <w:sz w:val="24"/>
          <w:szCs w:val="24"/>
          <w:lang w:val="en-US"/>
        </w:rPr>
        <w:t>Sholom-Aleichem Priamursky S</w:t>
      </w:r>
      <w:r>
        <w:rPr>
          <w:rFonts w:ascii="Times New Roman" w:hAnsi="Times New Roman"/>
          <w:b/>
          <w:i/>
          <w:sz w:val="24"/>
          <w:szCs w:val="24"/>
          <w:lang w:val="en-US"/>
        </w:rPr>
        <w:t>tate University</w:t>
      </w:r>
    </w:p>
    <w:p w:rsidR="00D21506" w:rsidRPr="006E4DE7" w:rsidRDefault="00D21506" w:rsidP="00D21506">
      <w:pPr>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en-US"/>
        </w:rPr>
        <w:t>Birobidzhan, Russia</w:t>
      </w:r>
    </w:p>
    <w:p w:rsidR="00D21506" w:rsidRPr="00D21506" w:rsidRDefault="00D21506" w:rsidP="00D21506">
      <w:pPr>
        <w:spacing w:after="0" w:line="240" w:lineRule="auto"/>
        <w:ind w:firstLine="567"/>
        <w:jc w:val="right"/>
        <w:rPr>
          <w:rFonts w:ascii="Times New Roman" w:hAnsi="Times New Roman"/>
          <w:b/>
          <w:sz w:val="24"/>
          <w:szCs w:val="24"/>
          <w:lang w:val="en-US"/>
        </w:rPr>
      </w:pPr>
    </w:p>
    <w:p w:rsidR="00D21506" w:rsidRDefault="00D21506" w:rsidP="004E5A76">
      <w:pPr>
        <w:spacing w:after="0" w:line="240" w:lineRule="auto"/>
        <w:jc w:val="center"/>
        <w:rPr>
          <w:rFonts w:ascii="Times New Roman" w:hAnsi="Times New Roman"/>
          <w:b/>
          <w:sz w:val="24"/>
          <w:szCs w:val="24"/>
          <w:lang w:val="ky-KG"/>
        </w:rPr>
      </w:pPr>
      <w:r w:rsidRPr="00993209">
        <w:rPr>
          <w:rFonts w:ascii="Times New Roman" w:hAnsi="Times New Roman"/>
          <w:b/>
          <w:sz w:val="24"/>
          <w:szCs w:val="24"/>
          <w:lang w:val="en-US"/>
        </w:rPr>
        <w:t xml:space="preserve">THE METHODOLOGY OF INVOLVING STUDENTS </w:t>
      </w:r>
    </w:p>
    <w:p w:rsidR="00D21506" w:rsidRPr="00D21506" w:rsidRDefault="00D21506" w:rsidP="004E5A76">
      <w:pPr>
        <w:spacing w:after="0" w:line="240" w:lineRule="auto"/>
        <w:jc w:val="center"/>
        <w:rPr>
          <w:rFonts w:ascii="Times New Roman" w:hAnsi="Times New Roman"/>
          <w:b/>
          <w:sz w:val="24"/>
          <w:szCs w:val="24"/>
          <w:lang w:val="en-US"/>
        </w:rPr>
      </w:pPr>
      <w:r w:rsidRPr="00993209">
        <w:rPr>
          <w:rFonts w:ascii="Times New Roman" w:hAnsi="Times New Roman"/>
          <w:b/>
          <w:sz w:val="24"/>
          <w:szCs w:val="24"/>
          <w:lang w:val="en-US"/>
        </w:rPr>
        <w:t>IN</w:t>
      </w:r>
      <w:r w:rsidRPr="00D21506">
        <w:rPr>
          <w:rFonts w:ascii="Times New Roman" w:hAnsi="Times New Roman"/>
          <w:b/>
          <w:sz w:val="24"/>
          <w:szCs w:val="24"/>
          <w:lang w:val="en-US"/>
        </w:rPr>
        <w:t xml:space="preserve"> </w:t>
      </w:r>
      <w:r w:rsidRPr="00993209">
        <w:rPr>
          <w:rFonts w:ascii="Times New Roman" w:hAnsi="Times New Roman"/>
          <w:b/>
          <w:sz w:val="24"/>
          <w:szCs w:val="24"/>
          <w:lang w:val="en-US"/>
        </w:rPr>
        <w:t>SCIENTIFIC</w:t>
      </w:r>
      <w:r w:rsidRPr="00D21506">
        <w:rPr>
          <w:rFonts w:ascii="Times New Roman" w:hAnsi="Times New Roman"/>
          <w:b/>
          <w:sz w:val="24"/>
          <w:szCs w:val="24"/>
          <w:lang w:val="en-US"/>
        </w:rPr>
        <w:t xml:space="preserve"> </w:t>
      </w:r>
      <w:r w:rsidRPr="00993209">
        <w:rPr>
          <w:rFonts w:ascii="Times New Roman" w:hAnsi="Times New Roman"/>
          <w:b/>
          <w:sz w:val="24"/>
          <w:szCs w:val="24"/>
          <w:lang w:val="en-US"/>
        </w:rPr>
        <w:t>RESEARCH</w:t>
      </w:r>
    </w:p>
    <w:p w:rsidR="00D21506" w:rsidRPr="00D21506" w:rsidRDefault="00D21506" w:rsidP="00D21506">
      <w:pPr>
        <w:spacing w:after="0" w:line="240" w:lineRule="auto"/>
        <w:ind w:firstLine="567"/>
        <w:jc w:val="both"/>
        <w:rPr>
          <w:rFonts w:ascii="Times New Roman" w:hAnsi="Times New Roman"/>
          <w:b/>
          <w:sz w:val="24"/>
          <w:szCs w:val="24"/>
          <w:lang w:val="en-US"/>
        </w:rPr>
      </w:pPr>
    </w:p>
    <w:p w:rsidR="00D21506" w:rsidRPr="006E4DE7" w:rsidRDefault="00D21506" w:rsidP="00D21506">
      <w:pPr>
        <w:spacing w:after="0" w:line="240" w:lineRule="auto"/>
        <w:ind w:firstLine="567"/>
        <w:jc w:val="both"/>
        <w:rPr>
          <w:rFonts w:ascii="Times New Roman" w:hAnsi="Times New Roman" w:cs="Times New Roman"/>
          <w:b/>
          <w:i/>
          <w:sz w:val="24"/>
          <w:szCs w:val="24"/>
        </w:rPr>
      </w:pPr>
      <w:r w:rsidRPr="006E4DE7">
        <w:rPr>
          <w:rFonts w:ascii="Times New Roman" w:hAnsi="Times New Roman" w:cs="Times New Roman"/>
          <w:b/>
          <w:i/>
          <w:sz w:val="24"/>
          <w:szCs w:val="24"/>
        </w:rPr>
        <w:t>Аннотация</w:t>
      </w:r>
      <w:r w:rsidRPr="006E4DE7">
        <w:rPr>
          <w:rFonts w:ascii="Times New Roman" w:hAnsi="Times New Roman" w:cs="Times New Roman"/>
          <w:b/>
          <w:i/>
          <w:sz w:val="24"/>
          <w:szCs w:val="24"/>
          <w:lang w:val="ky-KG"/>
        </w:rPr>
        <w:t>:</w:t>
      </w:r>
      <w:r w:rsidRPr="006E4DE7">
        <w:rPr>
          <w:rFonts w:ascii="Times New Roman" w:hAnsi="Times New Roman" w:cs="Times New Roman"/>
          <w:b/>
          <w:i/>
          <w:sz w:val="24"/>
          <w:szCs w:val="24"/>
        </w:rPr>
        <w:t xml:space="preserve"> </w:t>
      </w:r>
      <w:r w:rsidRPr="006E4DE7">
        <w:rPr>
          <w:rFonts w:ascii="Times New Roman" w:hAnsi="Times New Roman" w:cs="Times New Roman"/>
          <w:i/>
          <w:sz w:val="24"/>
          <w:szCs w:val="24"/>
        </w:rPr>
        <w:t>В статье представлена методика привлечения студентов к научно-исследовательской работе. В педагогическом эксперименте по апробации предложенной методики приняло участие 142 студентов из российских университетов. Для выявления отношения студентов к научной работе применялся авторский опросник. По данным опроса было выявлено, что к завершающему курсу обучения интересы студентов были больше направлены на исследовательскую работу в будущей профессиональной деятельности. Привлечение к научной работе осуществлялось через организацию преподавателями модернизации содержания, внедрения исследовательских проектов, представлением их результатов на различных конференциях, в научных журналах. Разработанную методику организации научной работы со студентами можно масштабировать и использовать в университетах.</w:t>
      </w:r>
    </w:p>
    <w:p w:rsidR="00D21506" w:rsidRPr="006E4DE7" w:rsidRDefault="00A9335A" w:rsidP="00D21506">
      <w:pPr>
        <w:spacing w:after="0" w:line="24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Аннотация:</w:t>
      </w:r>
      <w:r w:rsidR="00D21506" w:rsidRPr="006E4DE7">
        <w:rPr>
          <w:rFonts w:ascii="Times New Roman" w:hAnsi="Times New Roman" w:cs="Times New Roman"/>
          <w:b/>
          <w:i/>
          <w:sz w:val="24"/>
          <w:szCs w:val="24"/>
        </w:rPr>
        <w:t xml:space="preserve"> </w:t>
      </w:r>
      <w:r w:rsidR="00D21506" w:rsidRPr="006E4DE7">
        <w:rPr>
          <w:rFonts w:ascii="Times New Roman" w:hAnsi="Times New Roman" w:cs="Times New Roman"/>
          <w:i/>
          <w:sz w:val="24"/>
          <w:szCs w:val="24"/>
        </w:rPr>
        <w:t>Макалада студенттерди илимий-изилдөө иштерине тартуу ыкмасы көрсөтүлгөн. Сунушталган методиканы апробациялоо боюнча педагогикалык экспериментке россиялык университеттерден 142 студент катышты. Студенттер илимий иштер карата мамилесин аныктоо үчүн жазуучунун сурамжылоо колдонулган. Сурамжылоого ылайык, студенттердин кызыкчылыктары акырына карата окутуу курсунун келечекте кесиптик ишин изилдөө боюнча көбүрөөк багытталган экендиги аныкталды. Илимий ишке тартуу окутуучуларды модернизациялоо, изилдөө долбоорлорун ишке киргизүү, алардын натыйжаларын ар түрдүү конференцияларга, илимий журналдарга берүү аркылуу жүзөгө ашырылган. Студенттер менен илимий иштерди уюштуруу ыкмасы иштелип чыккан эскертүү жана жогорку окуу жайларында колдонсо болот.</w:t>
      </w:r>
    </w:p>
    <w:p w:rsidR="00D21506" w:rsidRPr="00D21506" w:rsidRDefault="00D21506" w:rsidP="00D21506">
      <w:pPr>
        <w:spacing w:after="0" w:line="240" w:lineRule="auto"/>
        <w:ind w:firstLine="567"/>
        <w:jc w:val="both"/>
        <w:rPr>
          <w:rFonts w:ascii="Times New Roman" w:hAnsi="Times New Roman" w:cs="Times New Roman"/>
          <w:b/>
          <w:i/>
          <w:sz w:val="24"/>
          <w:szCs w:val="24"/>
          <w:lang w:val="en-US"/>
        </w:rPr>
      </w:pPr>
      <w:r>
        <w:rPr>
          <w:rFonts w:ascii="Times New Roman" w:hAnsi="Times New Roman"/>
          <w:b/>
          <w:i/>
          <w:sz w:val="24"/>
          <w:szCs w:val="24"/>
          <w:lang w:val="en-US"/>
        </w:rPr>
        <w:t>Annotation</w:t>
      </w:r>
      <w:r>
        <w:rPr>
          <w:rFonts w:ascii="Times New Roman" w:hAnsi="Times New Roman"/>
          <w:b/>
          <w:i/>
          <w:sz w:val="24"/>
          <w:szCs w:val="24"/>
          <w:lang w:val="ky-KG"/>
        </w:rPr>
        <w:t>:</w:t>
      </w:r>
      <w:r w:rsidRPr="006E4DE7">
        <w:rPr>
          <w:rFonts w:ascii="Times New Roman" w:hAnsi="Times New Roman" w:cs="Times New Roman"/>
          <w:b/>
          <w:i/>
          <w:sz w:val="24"/>
          <w:szCs w:val="24"/>
          <w:lang w:val="en-US"/>
        </w:rPr>
        <w:t xml:space="preserve"> </w:t>
      </w:r>
      <w:r w:rsidRPr="006E4DE7">
        <w:rPr>
          <w:rFonts w:ascii="Times New Roman" w:hAnsi="Times New Roman" w:cs="Times New Roman"/>
          <w:i/>
          <w:sz w:val="24"/>
          <w:szCs w:val="24"/>
          <w:lang w:val="en-US"/>
        </w:rPr>
        <w:t>The article presents a methodology of involving students in scientific research. 142 students from Russian universities participated in the pedagogical experiment. The author used the original questionnaire to clarify student attitude toward scientific research practices. According to the survey, it was found out that completion curriculum interests of students were focused more on scientific research in their future career. Involvement in scientific research was carried out through the organization of content modernization, implementation of research projects, presenta</w:t>
      </w:r>
      <w:r w:rsidRPr="006E4DE7">
        <w:rPr>
          <w:rFonts w:ascii="Times New Roman" w:hAnsi="Times New Roman" w:cs="Times New Roman"/>
          <w:i/>
          <w:sz w:val="24"/>
          <w:szCs w:val="24"/>
          <w:lang w:val="en-US"/>
        </w:rPr>
        <w:lastRenderedPageBreak/>
        <w:t>tion of their results at various conferences, in scientific journals. The methodology that has been developed for arranging scientific research with students can be scaled and used at universities.</w:t>
      </w:r>
    </w:p>
    <w:p w:rsidR="00D21506" w:rsidRDefault="00D21506" w:rsidP="00D21506">
      <w:pPr>
        <w:spacing w:after="0" w:line="240" w:lineRule="auto"/>
        <w:ind w:firstLine="567"/>
        <w:jc w:val="both"/>
        <w:rPr>
          <w:rFonts w:ascii="Times New Roman" w:hAnsi="Times New Roman"/>
          <w:i/>
          <w:sz w:val="24"/>
          <w:szCs w:val="24"/>
          <w:lang w:val="ky-KG"/>
        </w:rPr>
      </w:pPr>
      <w:r w:rsidRPr="006E4DE7">
        <w:rPr>
          <w:rFonts w:ascii="Times New Roman" w:hAnsi="Times New Roman" w:cs="Times New Roman"/>
          <w:b/>
          <w:i/>
          <w:sz w:val="24"/>
          <w:szCs w:val="24"/>
        </w:rPr>
        <w:t xml:space="preserve">Ключевые слова: </w:t>
      </w:r>
      <w:r w:rsidRPr="006E4DE7">
        <w:rPr>
          <w:rFonts w:ascii="Times New Roman" w:hAnsi="Times New Roman" w:cs="Times New Roman"/>
          <w:i/>
          <w:sz w:val="24"/>
          <w:szCs w:val="24"/>
        </w:rPr>
        <w:t>активное обучение, обучение на основе научных исследований, научно-исследовательская работа студентов, основы научных исследований, исследовательский проект.</w:t>
      </w:r>
    </w:p>
    <w:p w:rsidR="00D21506" w:rsidRDefault="00D21506" w:rsidP="00D21506">
      <w:pPr>
        <w:spacing w:after="0" w:line="240" w:lineRule="auto"/>
        <w:ind w:firstLine="567"/>
        <w:jc w:val="both"/>
        <w:rPr>
          <w:rFonts w:ascii="Times New Roman" w:hAnsi="Times New Roman"/>
          <w:i/>
          <w:sz w:val="24"/>
          <w:szCs w:val="24"/>
          <w:lang w:val="ky-KG"/>
        </w:rPr>
      </w:pPr>
      <w:r w:rsidRPr="006E4DE7">
        <w:rPr>
          <w:rFonts w:ascii="Times New Roman" w:hAnsi="Times New Roman" w:cs="Times New Roman"/>
          <w:b/>
          <w:i/>
          <w:sz w:val="24"/>
          <w:szCs w:val="24"/>
          <w:lang w:val="ky-KG"/>
        </w:rPr>
        <w:t xml:space="preserve">Түйүндүү сөздөр: </w:t>
      </w:r>
      <w:r w:rsidRPr="006E4DE7">
        <w:rPr>
          <w:rFonts w:ascii="Times New Roman" w:hAnsi="Times New Roman" w:cs="Times New Roman"/>
          <w:i/>
          <w:sz w:val="24"/>
          <w:szCs w:val="24"/>
          <w:lang w:val="ky-KG"/>
        </w:rPr>
        <w:t>активдүү окутуу, илимий-изилдөө жана окутуу, студенттердин илимий-изилдөө иштери, илимий изилдөөлөрдүн негиздери, изилдөө долбоору.</w:t>
      </w:r>
    </w:p>
    <w:p w:rsidR="00D21506" w:rsidRPr="006E4DE7" w:rsidRDefault="00D21506" w:rsidP="00D21506">
      <w:pPr>
        <w:spacing w:after="0" w:line="240" w:lineRule="auto"/>
        <w:ind w:firstLine="567"/>
        <w:jc w:val="both"/>
        <w:rPr>
          <w:rFonts w:ascii="Times New Roman" w:hAnsi="Times New Roman" w:cs="Times New Roman"/>
          <w:i/>
          <w:sz w:val="24"/>
          <w:szCs w:val="24"/>
          <w:lang w:val="ky-KG"/>
        </w:rPr>
      </w:pPr>
      <w:r w:rsidRPr="006E4DE7">
        <w:rPr>
          <w:rFonts w:ascii="Times New Roman" w:hAnsi="Times New Roman" w:cs="Times New Roman"/>
          <w:b/>
          <w:i/>
          <w:sz w:val="24"/>
          <w:szCs w:val="24"/>
          <w:lang w:val="en-US"/>
        </w:rPr>
        <w:t>Key</w:t>
      </w:r>
      <w:r>
        <w:rPr>
          <w:rFonts w:ascii="Times New Roman" w:hAnsi="Times New Roman"/>
          <w:b/>
          <w:i/>
          <w:sz w:val="24"/>
          <w:szCs w:val="24"/>
          <w:lang w:val="ky-KG"/>
        </w:rPr>
        <w:t xml:space="preserve"> </w:t>
      </w:r>
      <w:r w:rsidRPr="006E4DE7">
        <w:rPr>
          <w:rFonts w:ascii="Times New Roman" w:hAnsi="Times New Roman" w:cs="Times New Roman"/>
          <w:b/>
          <w:i/>
          <w:sz w:val="24"/>
          <w:szCs w:val="24"/>
          <w:lang w:val="en-US"/>
        </w:rPr>
        <w:t xml:space="preserve">words: </w:t>
      </w:r>
      <w:r w:rsidRPr="006E4DE7">
        <w:rPr>
          <w:rFonts w:ascii="Times New Roman" w:hAnsi="Times New Roman" w:cs="Times New Roman"/>
          <w:i/>
          <w:sz w:val="24"/>
          <w:szCs w:val="24"/>
          <w:lang w:val="en-US"/>
        </w:rPr>
        <w:t>active learning, research-based learning, student scientific research, theoretical scientific research, research project.</w:t>
      </w:r>
    </w:p>
    <w:p w:rsidR="00D21506" w:rsidRPr="006E4DE7" w:rsidRDefault="00D21506" w:rsidP="00D21506">
      <w:pPr>
        <w:spacing w:after="0" w:line="240" w:lineRule="auto"/>
        <w:ind w:firstLine="567"/>
        <w:jc w:val="both"/>
        <w:rPr>
          <w:rFonts w:ascii="Times New Roman" w:hAnsi="Times New Roman" w:cs="Times New Roman"/>
          <w:sz w:val="24"/>
          <w:szCs w:val="24"/>
          <w:lang w:val="en-US"/>
        </w:rPr>
      </w:pP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 xml:space="preserve">Современному обществу нужны инициативные и независимые специалисты, способные постоянно совершенствовать свои профессиональные навыки. Такие специалисты отличаются высокой чувствительностью, любопытством, готовностью к быстрому обновлению знаний и широким спектром навыков. </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В настоящее время научно-исследовательская работа является важнейшим компонентом для подготовки специалистов. Поэтому учебный процесс необходимо представить таким образом, чтобы студенты смогли получить не только знания в соответствии с программой подготовки, но также развили стремление к самостоятельному поиску получения новых знаний, владение исследовательскими методами, получили знания о нестандартных приемах решения научных проблем, научились анализировать потоки различной информации. Проблема в том, что обучающиеся относятся достаточно пассивно к таким видам деятельности [1], они опасаются сложных проблем [2]. В этом случае основной задачей для преподавателя служит правильная организация научно-исследовательской работы со студентами [3], так как все студенты в высших учебных заведениях должны проходить обучение через исследования [4].</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Необходимость развития исследовательских способностей обучающихся осознае</w:t>
      </w:r>
      <w:r w:rsidR="00CF407C">
        <w:rPr>
          <w:rFonts w:ascii="Times New Roman" w:hAnsi="Times New Roman" w:cs="Times New Roman"/>
          <w:sz w:val="24"/>
          <w:szCs w:val="24"/>
        </w:rPr>
        <w:t>тся многими преподавателями. И.В. Каменская и А.</w:t>
      </w:r>
      <w:r w:rsidRPr="006E4DE7">
        <w:rPr>
          <w:rFonts w:ascii="Times New Roman" w:hAnsi="Times New Roman" w:cs="Times New Roman"/>
          <w:sz w:val="24"/>
          <w:szCs w:val="24"/>
        </w:rPr>
        <w:t>И. Каменский описали организацию научно-исследовательской работы студентов-филологов [5]. Е. Воробьева и П. Ермаков показали обучение методам исследования студентов-психологов [6]. Трудности привлечения к научной деятельности студентов-социологов привел С. Уинн [7]. Проблемами обучения научной работе студентов-маркетологов занимались</w:t>
      </w:r>
      <w:r w:rsidR="00CF407C">
        <w:rPr>
          <w:rFonts w:ascii="Times New Roman" w:hAnsi="Times New Roman" w:cs="Times New Roman"/>
          <w:sz w:val="24"/>
          <w:szCs w:val="24"/>
        </w:rPr>
        <w:t xml:space="preserve"> С. Коурт и М. Молсворт [8]. П.</w:t>
      </w:r>
      <w:r w:rsidRPr="006E4DE7">
        <w:rPr>
          <w:rFonts w:ascii="Times New Roman" w:hAnsi="Times New Roman" w:cs="Times New Roman"/>
          <w:sz w:val="24"/>
          <w:szCs w:val="24"/>
        </w:rPr>
        <w:t>М. Пойндекстер предложил модель эффективного обучения методам исследования студентов-журналистов [9]. Дж. Фенуик привел проблемы преподавания методов исследования для студентов [10].</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Целью статьи представить авторскую методику по привлечению студентов к научно-исследовательской работе.</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 xml:space="preserve">При изучении проблемы мотивации студентов к научно-исследовательской деятельности был произведен опрос для выявления стремлений и причин заниматься наукой. В нем приняло участие 142 студента российских вузов. Опрос был составлен из нескольких групп вопросов: одна группа отражала понимание и научно-исследовательской работы, другая – для чего нужна научная деятельность и обусловленность участия в научной деятельности. </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Первый вопрос отражает желание принять участие в научных исследованиях и организации научных мероприятий. На него большинство респондентов ответили положительно, то есть имеют желание участвовать в таком роде деятельности (76,8%).</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Во втором вопросе выяснялось желание участвовать в общественной жизни вуза в целом. Респондентов, о</w:t>
      </w:r>
      <w:r w:rsidR="00CF407C">
        <w:rPr>
          <w:rFonts w:ascii="Times New Roman" w:hAnsi="Times New Roman" w:cs="Times New Roman"/>
          <w:sz w:val="24"/>
          <w:szCs w:val="24"/>
        </w:rPr>
        <w:t>тветивших положительно, было 78</w:t>
      </w:r>
      <w:r w:rsidRPr="006E4DE7">
        <w:rPr>
          <w:rFonts w:ascii="Times New Roman" w:hAnsi="Times New Roman" w:cs="Times New Roman"/>
          <w:sz w:val="24"/>
          <w:szCs w:val="24"/>
        </w:rPr>
        <w:t>%.</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В вопросе “Какие ассоциации у вас вызывает научно-исследовательская деятельность?” предлагалось на выбор нескольких вариантов: творческая деятельность; возможность самореализоваться; возможность зарабатывать деньги; возможность выбора в дальнейшем работы; другое (опрошенные предлагают свой вариант ответа). По результатам ответов можно сказать, что студенты связывают в своем понимании научно-исследовательскую деятельность с возмо</w:t>
      </w:r>
      <w:r w:rsidR="00CF407C">
        <w:rPr>
          <w:rFonts w:ascii="Times New Roman" w:hAnsi="Times New Roman" w:cs="Times New Roman"/>
          <w:sz w:val="24"/>
          <w:szCs w:val="24"/>
        </w:rPr>
        <w:t>жностью самореализоваться (68,8%), заработка (62,4</w:t>
      </w:r>
      <w:r w:rsidRPr="006E4DE7">
        <w:rPr>
          <w:rFonts w:ascii="Times New Roman" w:hAnsi="Times New Roman" w:cs="Times New Roman"/>
          <w:sz w:val="24"/>
          <w:szCs w:val="24"/>
        </w:rPr>
        <w:t>%),</w:t>
      </w:r>
      <w:r w:rsidR="00CF407C">
        <w:rPr>
          <w:rFonts w:ascii="Times New Roman" w:hAnsi="Times New Roman" w:cs="Times New Roman"/>
          <w:sz w:val="24"/>
          <w:szCs w:val="24"/>
        </w:rPr>
        <w:t xml:space="preserve"> выбора в дальнейшем работы (57</w:t>
      </w:r>
      <w:r w:rsidRPr="006E4DE7">
        <w:rPr>
          <w:rFonts w:ascii="Times New Roman" w:hAnsi="Times New Roman" w:cs="Times New Roman"/>
          <w:sz w:val="24"/>
          <w:szCs w:val="24"/>
        </w:rPr>
        <w:t>%).</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lastRenderedPageBreak/>
        <w:t>Четвертый вопрос выясняет мнение с какого курса студенты должны заниматься научно-исследовательской работой. В итоге наибольшее количество респ</w:t>
      </w:r>
      <w:r w:rsidR="00CF407C">
        <w:rPr>
          <w:rFonts w:ascii="Times New Roman" w:hAnsi="Times New Roman" w:cs="Times New Roman"/>
          <w:sz w:val="24"/>
          <w:szCs w:val="24"/>
        </w:rPr>
        <w:t>ондентов (42</w:t>
      </w:r>
      <w:r w:rsidRPr="006E4DE7">
        <w:rPr>
          <w:rFonts w:ascii="Times New Roman" w:hAnsi="Times New Roman" w:cs="Times New Roman"/>
          <w:sz w:val="24"/>
          <w:szCs w:val="24"/>
        </w:rPr>
        <w:t>%) ответили, что со второго курса, остальные ответы распредел</w:t>
      </w:r>
      <w:r w:rsidR="00CF407C">
        <w:rPr>
          <w:rFonts w:ascii="Times New Roman" w:hAnsi="Times New Roman" w:cs="Times New Roman"/>
          <w:sz w:val="24"/>
          <w:szCs w:val="24"/>
        </w:rPr>
        <w:t>ились примерно одинаково (16-20</w:t>
      </w:r>
      <w:r w:rsidRPr="006E4DE7">
        <w:rPr>
          <w:rFonts w:ascii="Times New Roman" w:hAnsi="Times New Roman" w:cs="Times New Roman"/>
          <w:sz w:val="24"/>
          <w:szCs w:val="24"/>
        </w:rPr>
        <w:t>%).</w:t>
      </w:r>
    </w:p>
    <w:p w:rsidR="00D21506" w:rsidRPr="006E4DE7" w:rsidRDefault="00CF407C" w:rsidP="00D215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D21506" w:rsidRPr="006E4DE7">
        <w:rPr>
          <w:rFonts w:ascii="Times New Roman" w:hAnsi="Times New Roman" w:cs="Times New Roman"/>
          <w:sz w:val="24"/>
          <w:szCs w:val="24"/>
        </w:rPr>
        <w:t xml:space="preserve">А. Киршнер и др. [11] определили, что минимальное руководство научными исследованиями студентов во время обучения не работает. Для получения приемлемого результата требуется применение комплексных методов [11], развития творческой инициативы [12]. </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Мы считаем, что необходимо построить систему привлечения студентов к научно-исследовательской работе. Идея в том, чтобы педагоги профильной кафедры целенаправленно перестроили содержание своих дисциплин, методику преподавания и создали атмосферу заинтересованности в исследовательской работе.</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Таким образом, студент на протяжении всего обучения находится в среде, успешное обучение в которой невозможно без активной научной работы.</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Методика привлечения студентов к научно-исследовательской работе состоит из нескольких положений:</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1. В содержании профессионального курса вводятся занятия по подготовке обзора современных научных исследований.</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2. Обязательное наличие и выполнение учебного исследовательского проекта, результаты которого оформляются в виде научной статьи и представляются на конференциях различного уровня. Темы проекта должны быть сформулированы в рамках содержания преподаваемой дисциплины. Уровень сложности должен соответствовать курсу обучения.</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3. Преподаватель заинтересован в проведении совместных со студентом исследований и занимается вместе с ним.</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4. Темы курсовых работ имеют научную актуальность и новизну, результаты публикуются в журналах и в материалах конференций.</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5. В рейтинговой системе оценивания деятельности по дисциплине большое количество баллов отводится на исследовательский проект, за выполнение которого можно поставить зачет или экзамен.</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6. Преподаватели профильной кафедры договариваются между собой, собирают и ведут группы заинтересованных студентов. Они фактически курируют их, помогают распределить время для научной работы в семестре, информируют о предстоящих конкурсах, конференциях, оказывают методическую помощь в написании статей.</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7. Хорошо выполненные проекты подаются на участие в различные конкурсы, фонды по поддержке научных исследований. Преподаватели оказывают методическую помощь в подготовке документов.</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8. Студенты информируются о возможности участия в конкурсе на получение семестровой повышенной стипендии по научной работе. Преподаватель помогает в оформлении документов и ведет с несколькими подходящими кандидатами-студентами целенаправленную работу.</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9. Преподаватель привлекает студентов к выполнению своей научной работы по грантам.</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10. Преподаватели профильной кафедры, используя свои внешние связи, помогают трудоустроиться выпускникам. Такой вид деятельности обязательно показывается нынешним студентам.</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Для успешного вовлечения студентов в научно-исследовательскую работу необходимо включить в содержание профильной дисциплины такие темы:</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1. Обзор современных научных исследований по дисциплине.</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2. Обзор учебников и учебных пособий по дисциплине.</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3. Составление рецензии на автореферат диссертационного исследования.</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4. Составление рецензии на книгу.</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5. Выполнение исследовательского проекта.</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Поясним элементы преподавания предлагаемых тем.</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lastRenderedPageBreak/>
        <w:t>Для выполнения обзора современных научных исследований требуется выдать сформулированное задание. Задание включает следующие положения:</w:t>
      </w:r>
    </w:p>
    <w:p w:rsidR="00D21506" w:rsidRPr="006E4DE7" w:rsidRDefault="00D21506" w:rsidP="008F0FF1">
      <w:pPr>
        <w:numPr>
          <w:ilvl w:val="0"/>
          <w:numId w:val="35"/>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Темы научных направлений по дисциплине. Формулировки направлений можно взять из актуальной научной конференции. Необходимое условие, чтобы формулировки были на английском языке. Студент должен выбрать одно, обязательно проконсультировавшись с преподавателем, что входит в него.</w:t>
      </w:r>
    </w:p>
    <w:p w:rsidR="00D21506" w:rsidRPr="006E4DE7" w:rsidRDefault="00D21506" w:rsidP="008F0FF1">
      <w:pPr>
        <w:numPr>
          <w:ilvl w:val="0"/>
          <w:numId w:val="35"/>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Подбор англоязычных научных статей (не менее 10). Для поиска предлагается использовать ресурсы Scopus, Web of Science, ScienceDirect, Google Scholar. Результат необходимо представить по схеме: библиографическая ссылка в стиле APA; URL; перевод названия на русский язык; abstract на английском языке; abstract на русском языке;</w:t>
      </w:r>
    </w:p>
    <w:p w:rsidR="00D21506" w:rsidRPr="006E4DE7" w:rsidRDefault="00D21506" w:rsidP="008F0FF1">
      <w:pPr>
        <w:numPr>
          <w:ilvl w:val="0"/>
          <w:numId w:val="35"/>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Подбор русскоязычных научных статей (не менее 10). Для поиска предлагается использовать ресурсы eLibrary, Google Scholar. Результат необходимо представить по схеме: библиографическая ссылка в стиле “ГОСТ Р 7.0.5-2008 - Библиографическая ссылка”; URL; abstract на русском языке;</w:t>
      </w:r>
    </w:p>
    <w:p w:rsidR="00D21506" w:rsidRPr="006E4DE7" w:rsidRDefault="00D21506" w:rsidP="008F0FF1">
      <w:pPr>
        <w:numPr>
          <w:ilvl w:val="0"/>
          <w:numId w:val="35"/>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Подбор англоязычных монографий (не менее 5). Для поиска предлагается использовать ресурсы Springer, Google Scholar. Результат необходимо представить по схеме: библиографическая ссылка в стиле библиографическая ссылка в стиле APA; URL; перевод названия на русский язык; abstract на английском языке; abstract на русском языке;</w:t>
      </w:r>
    </w:p>
    <w:p w:rsidR="00D21506" w:rsidRPr="006E4DE7" w:rsidRDefault="00D21506" w:rsidP="008F0FF1">
      <w:pPr>
        <w:numPr>
          <w:ilvl w:val="0"/>
          <w:numId w:val="35"/>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 xml:space="preserve">Подбор русскоязычных монографий (не менее 5). Для поиска предлагается использовать ресурсы eLibrary, Google Scholar. Результат необходимо представить по схеме: библиографическая ссылка в стиле “ГОСТ Р 7.0.5-2008 - Библиографическая ссылка”; URL; abstract на русском языке; </w:t>
      </w:r>
    </w:p>
    <w:p w:rsidR="00D21506" w:rsidRPr="006E4DE7" w:rsidRDefault="00D21506" w:rsidP="008F0FF1">
      <w:pPr>
        <w:numPr>
          <w:ilvl w:val="0"/>
          <w:numId w:val="35"/>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 xml:space="preserve">Подбор русскоязычных диссертационных исследований (не менее 5). Для поиска предлагается использовать ресурсы eLibrary, Google Scholar, diss.rsl.ru. Результат необходимо представить по схеме: библиографическая ссылка в стиле “ГОСТ Р 7.0.5-2008 - Библиографическая ссылка”; URL; abstract на русском языке. </w:t>
      </w:r>
    </w:p>
    <w:p w:rsidR="00D21506" w:rsidRPr="006E4DE7" w:rsidRDefault="00D21506" w:rsidP="00D21506">
      <w:pPr>
        <w:tabs>
          <w:tab w:val="left" w:pos="851"/>
        </w:tabs>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Для выполнения обзора учебников и учебных пособий по дисциплине студент должен подобрать 5 русскоязычных и 5 англоязычных изданий. Ему рекомендуется использовать ресурсы eLibrary, Google Scholar, электронной библиотечной системой университета. Результат оформляется как в предыдущем задании.</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Для выполнения задания по составлению рецензий на автореферат диссертационного исследования и книгу студент может взять уже найденные источники. Объем рецензии – 1 лист A4.</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Темы учебного исследовательского проекта можно предлагать самому преподавателю или использовать предложения студентов. Здесь важно, чтобы педагог верно оценил трудоемкость проекта и возможность студента выполнить его. Таким образом, необходимо исходить из способностей участника и дать выполнимый проект. Если проект сложный, то можно создать группы, но тогда надо четко распределять роли каждого участника.</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Предлагаемая методика прошла успешную апробацию и можно сделать выводы.</w:t>
      </w:r>
    </w:p>
    <w:p w:rsidR="00D21506" w:rsidRPr="006E4DE7" w:rsidRDefault="00D21506" w:rsidP="008F0FF1">
      <w:pPr>
        <w:numPr>
          <w:ilvl w:val="0"/>
          <w:numId w:val="36"/>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профессиональные дисциплины образовательной программы необходимо дополнить темами, связанные с научными исследованиями;</w:t>
      </w:r>
    </w:p>
    <w:p w:rsidR="00D21506" w:rsidRPr="006E4DE7" w:rsidRDefault="00D21506" w:rsidP="008F0FF1">
      <w:pPr>
        <w:numPr>
          <w:ilvl w:val="0"/>
          <w:numId w:val="36"/>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студенты со своими совокупными научными достижениями должны участвовать в конкурсах на повышенные стипендии по науке и в грантовых заявках;</w:t>
      </w:r>
    </w:p>
    <w:p w:rsidR="00D21506" w:rsidRPr="006E4DE7" w:rsidRDefault="00D21506" w:rsidP="008F0FF1">
      <w:pPr>
        <w:numPr>
          <w:ilvl w:val="0"/>
          <w:numId w:val="36"/>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курсовые работы должны нести элемент научной новизны, завершаться оформлением результатов в виде научной статьи и представлением на конференции;</w:t>
      </w:r>
    </w:p>
    <w:p w:rsidR="00D21506" w:rsidRPr="006E4DE7" w:rsidRDefault="00D21506" w:rsidP="008F0FF1">
      <w:pPr>
        <w:numPr>
          <w:ilvl w:val="0"/>
          <w:numId w:val="36"/>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требуется обучение преподавателей предлагаемой методике через специализированный онлайн-курс;</w:t>
      </w:r>
    </w:p>
    <w:p w:rsidR="00D21506" w:rsidRPr="006E4DE7" w:rsidRDefault="00D21506" w:rsidP="008F0FF1">
      <w:pPr>
        <w:numPr>
          <w:ilvl w:val="0"/>
          <w:numId w:val="36"/>
        </w:numPr>
        <w:tabs>
          <w:tab w:val="left" w:pos="851"/>
        </w:tabs>
        <w:spacing w:after="0" w:line="240" w:lineRule="auto"/>
        <w:ind w:left="0" w:firstLine="567"/>
        <w:jc w:val="both"/>
        <w:rPr>
          <w:rFonts w:ascii="Times New Roman" w:hAnsi="Times New Roman" w:cs="Times New Roman"/>
          <w:sz w:val="24"/>
          <w:szCs w:val="24"/>
        </w:rPr>
      </w:pPr>
      <w:r w:rsidRPr="006E4DE7">
        <w:rPr>
          <w:rFonts w:ascii="Times New Roman" w:hAnsi="Times New Roman" w:cs="Times New Roman"/>
          <w:sz w:val="24"/>
          <w:szCs w:val="24"/>
        </w:rPr>
        <w:t>преподавателями профильной кафедры необходимо создать для студентов атмосферу совместного участия, заинтересованности в их научно-исследовательской работе.</w:t>
      </w:r>
    </w:p>
    <w:p w:rsidR="00D21506" w:rsidRPr="006E4DE7" w:rsidRDefault="00D21506" w:rsidP="00D21506">
      <w:pPr>
        <w:spacing w:after="0" w:line="240" w:lineRule="auto"/>
        <w:ind w:firstLine="567"/>
        <w:jc w:val="both"/>
        <w:rPr>
          <w:rFonts w:ascii="Times New Roman" w:hAnsi="Times New Roman" w:cs="Times New Roman"/>
          <w:sz w:val="24"/>
          <w:szCs w:val="24"/>
        </w:rPr>
      </w:pPr>
      <w:r w:rsidRPr="006E4DE7">
        <w:rPr>
          <w:rFonts w:ascii="Times New Roman" w:hAnsi="Times New Roman" w:cs="Times New Roman"/>
          <w:sz w:val="24"/>
          <w:szCs w:val="24"/>
        </w:rPr>
        <w:t>Разработанную методику организации научной работы со студентами в дальнейшем можно совершенствовать, масштабировать и использовать в университетах.</w:t>
      </w:r>
    </w:p>
    <w:p w:rsidR="00D21506" w:rsidRDefault="00D21506" w:rsidP="009571EE">
      <w:pPr>
        <w:spacing w:after="0" w:line="240" w:lineRule="auto"/>
        <w:ind w:firstLine="567"/>
        <w:jc w:val="both"/>
        <w:rPr>
          <w:rFonts w:ascii="Times New Roman" w:hAnsi="Times New Roman" w:cs="Times New Roman"/>
          <w:sz w:val="24"/>
          <w:szCs w:val="24"/>
          <w:lang w:val="en-US"/>
        </w:rPr>
      </w:pPr>
      <w:r w:rsidRPr="006E4DE7">
        <w:rPr>
          <w:rFonts w:ascii="Times New Roman" w:hAnsi="Times New Roman" w:cs="Times New Roman"/>
          <w:b/>
          <w:sz w:val="24"/>
          <w:szCs w:val="24"/>
        </w:rPr>
        <w:lastRenderedPageBreak/>
        <w:t>СПИСОК</w:t>
      </w:r>
      <w:r w:rsidRPr="006E4DE7">
        <w:rPr>
          <w:rFonts w:ascii="Times New Roman" w:hAnsi="Times New Roman" w:cs="Times New Roman"/>
          <w:b/>
          <w:sz w:val="24"/>
          <w:szCs w:val="24"/>
          <w:lang w:val="en-US"/>
        </w:rPr>
        <w:t xml:space="preserve"> </w:t>
      </w:r>
      <w:r w:rsidRPr="006E4DE7">
        <w:rPr>
          <w:rFonts w:ascii="Times New Roman" w:hAnsi="Times New Roman" w:cs="Times New Roman"/>
          <w:b/>
          <w:sz w:val="24"/>
          <w:szCs w:val="24"/>
        </w:rPr>
        <w:t>ЛИТЕРАТУРЫ</w:t>
      </w:r>
      <w:r>
        <w:rPr>
          <w:rFonts w:ascii="Times New Roman" w:hAnsi="Times New Roman"/>
          <w:b/>
          <w:sz w:val="24"/>
          <w:szCs w:val="24"/>
          <w:lang w:val="ky-KG"/>
        </w:rPr>
        <w:t>:</w:t>
      </w:r>
      <w:r w:rsidRPr="006E4DE7">
        <w:rPr>
          <w:rFonts w:ascii="Times New Roman" w:hAnsi="Times New Roman" w:cs="Times New Roman"/>
          <w:sz w:val="24"/>
          <w:szCs w:val="24"/>
          <w:lang w:val="en-US"/>
        </w:rPr>
        <w:t xml:space="preserve"> </w:t>
      </w:r>
    </w:p>
    <w:p w:rsidR="00A9335A" w:rsidRPr="006E4DE7" w:rsidRDefault="00A9335A" w:rsidP="009571EE">
      <w:pPr>
        <w:spacing w:after="0" w:line="240" w:lineRule="auto"/>
        <w:ind w:firstLine="567"/>
        <w:jc w:val="both"/>
        <w:rPr>
          <w:rFonts w:ascii="Times New Roman" w:hAnsi="Times New Roman" w:cs="Times New Roman"/>
          <w:sz w:val="24"/>
          <w:szCs w:val="24"/>
          <w:lang w:val="en-US"/>
        </w:rPr>
      </w:pPr>
    </w:p>
    <w:p w:rsidR="00D21506" w:rsidRPr="006E4DE7" w:rsidRDefault="00D21506" w:rsidP="008F0FF1">
      <w:pPr>
        <w:pStyle w:val="OCERINT-References"/>
        <w:numPr>
          <w:ilvl w:val="0"/>
          <w:numId w:val="34"/>
        </w:numPr>
        <w:spacing w:before="0" w:after="0"/>
        <w:ind w:left="567" w:hanging="425"/>
        <w:rPr>
          <w:rFonts w:ascii="Times New Roman" w:hAnsi="Times New Roman" w:cs="Times New Roman"/>
          <w:sz w:val="24"/>
          <w:lang w:val="en-US"/>
        </w:rPr>
      </w:pPr>
      <w:r w:rsidRPr="006E4DE7">
        <w:rPr>
          <w:rFonts w:ascii="Times New Roman" w:hAnsi="Times New Roman" w:cs="Times New Roman"/>
          <w:sz w:val="24"/>
          <w:shd w:val="clear" w:color="auto" w:fill="FFFFFF"/>
        </w:rPr>
        <w:t>Babamohamadi H. et al. The approach and function of university students to research process: A cross sectional study //Koomesh. – 2017. – С. 412-420.</w:t>
      </w:r>
    </w:p>
    <w:p w:rsidR="00D21506" w:rsidRPr="006E4DE7" w:rsidRDefault="00D21506" w:rsidP="008F0FF1">
      <w:pPr>
        <w:pStyle w:val="OCERINT-References"/>
        <w:numPr>
          <w:ilvl w:val="0"/>
          <w:numId w:val="34"/>
        </w:numPr>
        <w:spacing w:before="0" w:after="0"/>
        <w:ind w:left="567" w:hanging="425"/>
        <w:rPr>
          <w:rFonts w:ascii="Times New Roman" w:hAnsi="Times New Roman" w:cs="Times New Roman"/>
          <w:sz w:val="24"/>
          <w:lang w:val="en-US"/>
        </w:rPr>
      </w:pPr>
      <w:r w:rsidRPr="006E4DE7">
        <w:rPr>
          <w:rFonts w:ascii="Times New Roman" w:hAnsi="Times New Roman" w:cs="Times New Roman"/>
          <w:sz w:val="24"/>
          <w:shd w:val="clear" w:color="auto" w:fill="FFFFFF"/>
        </w:rPr>
        <w:t>Denham B. Teaching research methods to undergraduates //Journalism &amp; Mass Communication Educator. – 1996. – Т. 51. – №. 4. – С. 54-62.</w:t>
      </w:r>
    </w:p>
    <w:p w:rsidR="00D21506" w:rsidRPr="006E4DE7" w:rsidRDefault="00D21506" w:rsidP="008F0FF1">
      <w:pPr>
        <w:pStyle w:val="a9"/>
        <w:numPr>
          <w:ilvl w:val="0"/>
          <w:numId w:val="34"/>
        </w:numPr>
        <w:tabs>
          <w:tab w:val="left" w:pos="567"/>
        </w:tabs>
        <w:spacing w:after="0" w:line="240" w:lineRule="auto"/>
        <w:ind w:left="567" w:hanging="425"/>
        <w:jc w:val="both"/>
        <w:rPr>
          <w:rFonts w:ascii="Times New Roman" w:hAnsi="Times New Roman" w:cs="Times New Roman"/>
          <w:sz w:val="24"/>
          <w:szCs w:val="24"/>
          <w:lang w:val="en-US"/>
        </w:rPr>
      </w:pPr>
      <w:r>
        <w:rPr>
          <w:rFonts w:ascii="Times New Roman" w:hAnsi="Times New Roman"/>
          <w:sz w:val="24"/>
          <w:szCs w:val="24"/>
          <w:shd w:val="clear" w:color="auto" w:fill="FFFFFF"/>
          <w:lang w:val="en-US"/>
        </w:rPr>
        <w:t>Kozlova N.V., Atamanova I.</w:t>
      </w:r>
      <w:r w:rsidRPr="006E4DE7">
        <w:rPr>
          <w:rFonts w:ascii="Times New Roman" w:hAnsi="Times New Roman" w:cs="Times New Roman"/>
          <w:sz w:val="24"/>
          <w:szCs w:val="24"/>
          <w:shd w:val="clear" w:color="auto" w:fill="FFFFFF"/>
          <w:lang w:val="en-US"/>
        </w:rPr>
        <w:t xml:space="preserve">V. The development of undergraduates motivation for research work //Procedia-Social and Behavioral Sciences. – 2013. – </w:t>
      </w:r>
      <w:r w:rsidRPr="006E4DE7">
        <w:rPr>
          <w:rFonts w:ascii="Times New Roman" w:hAnsi="Times New Roman" w:cs="Times New Roman"/>
          <w:sz w:val="24"/>
          <w:szCs w:val="24"/>
          <w:shd w:val="clear" w:color="auto" w:fill="FFFFFF"/>
        </w:rPr>
        <w:t>Т</w:t>
      </w:r>
      <w:r w:rsidRPr="006E4DE7">
        <w:rPr>
          <w:rFonts w:ascii="Times New Roman" w:hAnsi="Times New Roman" w:cs="Times New Roman"/>
          <w:sz w:val="24"/>
          <w:szCs w:val="24"/>
          <w:shd w:val="clear" w:color="auto" w:fill="FFFFFF"/>
          <w:lang w:val="en-US"/>
        </w:rPr>
        <w:t xml:space="preserve">. 93. – </w:t>
      </w:r>
      <w:r w:rsidRPr="006E4DE7">
        <w:rPr>
          <w:rFonts w:ascii="Times New Roman" w:hAnsi="Times New Roman" w:cs="Times New Roman"/>
          <w:sz w:val="24"/>
          <w:szCs w:val="24"/>
          <w:shd w:val="clear" w:color="auto" w:fill="FFFFFF"/>
        </w:rPr>
        <w:t>С</w:t>
      </w:r>
      <w:r w:rsidRPr="006E4DE7">
        <w:rPr>
          <w:rFonts w:ascii="Times New Roman" w:hAnsi="Times New Roman" w:cs="Times New Roman"/>
          <w:sz w:val="24"/>
          <w:szCs w:val="24"/>
          <w:shd w:val="clear" w:color="auto" w:fill="FFFFFF"/>
          <w:lang w:val="en-US"/>
        </w:rPr>
        <w:t>. 498-502.</w:t>
      </w:r>
      <w:r w:rsidRPr="006E4DE7">
        <w:rPr>
          <w:rFonts w:ascii="Times New Roman" w:hAnsi="Times New Roman" w:cs="Times New Roman"/>
          <w:sz w:val="24"/>
          <w:szCs w:val="24"/>
          <w:lang w:val="en-US"/>
        </w:rPr>
        <w:t xml:space="preserve"> </w:t>
      </w:r>
    </w:p>
    <w:p w:rsidR="00D21506" w:rsidRPr="006E4DE7" w:rsidRDefault="00D21506" w:rsidP="008F0FF1">
      <w:pPr>
        <w:pStyle w:val="a9"/>
        <w:numPr>
          <w:ilvl w:val="0"/>
          <w:numId w:val="34"/>
        </w:numPr>
        <w:tabs>
          <w:tab w:val="left" w:pos="567"/>
        </w:tabs>
        <w:spacing w:after="0" w:line="240" w:lineRule="auto"/>
        <w:ind w:left="567" w:hanging="425"/>
        <w:jc w:val="both"/>
        <w:rPr>
          <w:rFonts w:ascii="Times New Roman" w:hAnsi="Times New Roman" w:cs="Times New Roman"/>
          <w:sz w:val="24"/>
          <w:szCs w:val="24"/>
          <w:lang w:val="en-US"/>
        </w:rPr>
      </w:pPr>
      <w:r w:rsidRPr="006E4DE7">
        <w:rPr>
          <w:rFonts w:ascii="Times New Roman" w:hAnsi="Times New Roman" w:cs="Times New Roman"/>
          <w:sz w:val="24"/>
          <w:szCs w:val="24"/>
          <w:shd w:val="clear" w:color="auto" w:fill="FFFFFF"/>
          <w:lang w:val="en-US"/>
        </w:rPr>
        <w:t xml:space="preserve">Healey M., Jenkins A. Developing undergraduate research and inquiry. – York: Higher Education Academy, 2009. – 152 </w:t>
      </w:r>
      <w:r w:rsidRPr="006E4DE7">
        <w:rPr>
          <w:rFonts w:ascii="Times New Roman" w:hAnsi="Times New Roman" w:cs="Times New Roman"/>
          <w:sz w:val="24"/>
          <w:szCs w:val="24"/>
          <w:shd w:val="clear" w:color="auto" w:fill="FFFFFF"/>
        </w:rPr>
        <w:t>с</w:t>
      </w:r>
      <w:r w:rsidRPr="006E4DE7">
        <w:rPr>
          <w:rFonts w:ascii="Times New Roman" w:hAnsi="Times New Roman" w:cs="Times New Roman"/>
          <w:sz w:val="24"/>
          <w:szCs w:val="24"/>
          <w:shd w:val="clear" w:color="auto" w:fill="FFFFFF"/>
          <w:lang w:val="en-US"/>
        </w:rPr>
        <w:t>.</w:t>
      </w:r>
    </w:p>
    <w:p w:rsidR="00D21506" w:rsidRPr="006E4DE7" w:rsidRDefault="00D21506" w:rsidP="008F0FF1">
      <w:pPr>
        <w:pStyle w:val="OCERINT-References"/>
        <w:numPr>
          <w:ilvl w:val="0"/>
          <w:numId w:val="34"/>
        </w:numPr>
        <w:spacing w:before="0" w:after="0"/>
        <w:ind w:left="567" w:hanging="425"/>
        <w:rPr>
          <w:rFonts w:ascii="Times New Roman" w:hAnsi="Times New Roman" w:cs="Times New Roman"/>
          <w:sz w:val="24"/>
          <w:lang w:val="en-US"/>
        </w:rPr>
      </w:pPr>
      <w:r>
        <w:rPr>
          <w:rFonts w:ascii="Times New Roman" w:hAnsi="Times New Roman" w:cs="Times New Roman"/>
          <w:sz w:val="24"/>
          <w:shd w:val="clear" w:color="auto" w:fill="FFFFFF"/>
        </w:rPr>
        <w:t>Kamenskaya I.B., Kamenskiy A.</w:t>
      </w:r>
      <w:r w:rsidRPr="006E4DE7">
        <w:rPr>
          <w:rFonts w:ascii="Times New Roman" w:hAnsi="Times New Roman" w:cs="Times New Roman"/>
          <w:sz w:val="24"/>
          <w:shd w:val="clear" w:color="auto" w:fill="FFFFFF"/>
        </w:rPr>
        <w:t>I. Philological students’ scientific research work: organization and essential gains //Procedia-Social and Behavioral Sciences. – 2014. – Т. 154. – С. 209-213.</w:t>
      </w:r>
    </w:p>
    <w:p w:rsidR="00D21506" w:rsidRPr="006E4DE7" w:rsidRDefault="00D21506" w:rsidP="008F0FF1">
      <w:pPr>
        <w:pStyle w:val="OCERINT-References"/>
        <w:numPr>
          <w:ilvl w:val="0"/>
          <w:numId w:val="34"/>
        </w:numPr>
        <w:spacing w:before="0" w:after="0"/>
        <w:ind w:left="567" w:hanging="425"/>
        <w:rPr>
          <w:rFonts w:ascii="Times New Roman" w:hAnsi="Times New Roman" w:cs="Times New Roman"/>
          <w:sz w:val="24"/>
          <w:lang w:val="en-US"/>
        </w:rPr>
      </w:pPr>
      <w:r w:rsidRPr="006E4DE7">
        <w:rPr>
          <w:rFonts w:ascii="Times New Roman" w:hAnsi="Times New Roman" w:cs="Times New Roman"/>
          <w:sz w:val="24"/>
          <w:shd w:val="clear" w:color="auto" w:fill="FFFFFF"/>
        </w:rPr>
        <w:t>Vorobyeva E., Ermakov P. Training of psychology students in the scientific methods of research //Procedia-Social and Behavioral Sciences. – 2015. – Т. 191. – С. 2699-2703.</w:t>
      </w:r>
    </w:p>
    <w:p w:rsidR="00D21506" w:rsidRPr="006E4DE7" w:rsidRDefault="00D21506" w:rsidP="008F0FF1">
      <w:pPr>
        <w:pStyle w:val="OCERINT-References"/>
        <w:numPr>
          <w:ilvl w:val="0"/>
          <w:numId w:val="34"/>
        </w:numPr>
        <w:spacing w:before="0" w:after="0"/>
        <w:ind w:left="567" w:hanging="425"/>
        <w:rPr>
          <w:rFonts w:ascii="Times New Roman" w:hAnsi="Times New Roman" w:cs="Times New Roman"/>
          <w:sz w:val="24"/>
          <w:lang w:val="en-US"/>
        </w:rPr>
      </w:pPr>
      <w:r w:rsidRPr="006E4DE7">
        <w:rPr>
          <w:rFonts w:ascii="Times New Roman" w:hAnsi="Times New Roman" w:cs="Times New Roman"/>
          <w:sz w:val="24"/>
          <w:shd w:val="clear" w:color="auto" w:fill="FFFFFF"/>
        </w:rPr>
        <w:t>Winn S. Learning by doing: Teaching research methods through student participation in a commissioned research project //Studies in Higher Education. – 1995. – Т. 20. – №. 2. – С. 203-214.</w:t>
      </w:r>
    </w:p>
    <w:p w:rsidR="00D21506" w:rsidRPr="006E4DE7" w:rsidRDefault="00D21506" w:rsidP="008F0FF1">
      <w:pPr>
        <w:pStyle w:val="a9"/>
        <w:numPr>
          <w:ilvl w:val="0"/>
          <w:numId w:val="34"/>
        </w:numPr>
        <w:tabs>
          <w:tab w:val="left" w:pos="567"/>
        </w:tabs>
        <w:spacing w:after="0" w:line="240" w:lineRule="auto"/>
        <w:ind w:left="567" w:hanging="425"/>
        <w:jc w:val="both"/>
        <w:rPr>
          <w:rFonts w:ascii="Times New Roman" w:hAnsi="Times New Roman" w:cs="Times New Roman"/>
          <w:sz w:val="24"/>
          <w:szCs w:val="24"/>
          <w:lang w:val="en-US"/>
        </w:rPr>
      </w:pPr>
      <w:r w:rsidRPr="006E4DE7">
        <w:rPr>
          <w:rFonts w:ascii="Times New Roman" w:hAnsi="Times New Roman" w:cs="Times New Roman"/>
          <w:sz w:val="24"/>
          <w:szCs w:val="24"/>
          <w:shd w:val="clear" w:color="auto" w:fill="FFFFFF"/>
          <w:lang w:val="en-US"/>
        </w:rPr>
        <w:t xml:space="preserve">Court S., Molesworth M. Developing teaching strategies for research methods that are appropriate to the learning styles of marketing communication students //Journal of Marketing Management. – 2003. – </w:t>
      </w:r>
      <w:r w:rsidRPr="006E4DE7">
        <w:rPr>
          <w:rFonts w:ascii="Times New Roman" w:hAnsi="Times New Roman" w:cs="Times New Roman"/>
          <w:sz w:val="24"/>
          <w:szCs w:val="24"/>
          <w:shd w:val="clear" w:color="auto" w:fill="FFFFFF"/>
        </w:rPr>
        <w:t>Т</w:t>
      </w:r>
      <w:r w:rsidRPr="006E4DE7">
        <w:rPr>
          <w:rFonts w:ascii="Times New Roman" w:hAnsi="Times New Roman" w:cs="Times New Roman"/>
          <w:sz w:val="24"/>
          <w:szCs w:val="24"/>
          <w:shd w:val="clear" w:color="auto" w:fill="FFFFFF"/>
          <w:lang w:val="en-US"/>
        </w:rPr>
        <w:t xml:space="preserve">. 19. – №. 5-6. – </w:t>
      </w:r>
      <w:r w:rsidRPr="006E4DE7">
        <w:rPr>
          <w:rFonts w:ascii="Times New Roman" w:hAnsi="Times New Roman" w:cs="Times New Roman"/>
          <w:sz w:val="24"/>
          <w:szCs w:val="24"/>
          <w:shd w:val="clear" w:color="auto" w:fill="FFFFFF"/>
        </w:rPr>
        <w:t>С</w:t>
      </w:r>
      <w:r w:rsidRPr="006E4DE7">
        <w:rPr>
          <w:rFonts w:ascii="Times New Roman" w:hAnsi="Times New Roman" w:cs="Times New Roman"/>
          <w:sz w:val="24"/>
          <w:szCs w:val="24"/>
          <w:shd w:val="clear" w:color="auto" w:fill="FFFFFF"/>
          <w:lang w:val="en-US"/>
        </w:rPr>
        <w:t>. 675-697.</w:t>
      </w:r>
    </w:p>
    <w:p w:rsidR="00D21506" w:rsidRPr="006E4DE7" w:rsidRDefault="00D21506" w:rsidP="008F0FF1">
      <w:pPr>
        <w:pStyle w:val="a9"/>
        <w:numPr>
          <w:ilvl w:val="0"/>
          <w:numId w:val="34"/>
        </w:numPr>
        <w:tabs>
          <w:tab w:val="left" w:pos="567"/>
        </w:tabs>
        <w:spacing w:after="0" w:line="240" w:lineRule="auto"/>
        <w:ind w:left="567" w:hanging="425"/>
        <w:jc w:val="both"/>
        <w:rPr>
          <w:rFonts w:ascii="Times New Roman" w:hAnsi="Times New Roman" w:cs="Times New Roman"/>
          <w:sz w:val="24"/>
          <w:szCs w:val="24"/>
          <w:lang w:val="en-US"/>
        </w:rPr>
      </w:pPr>
      <w:r>
        <w:rPr>
          <w:rFonts w:ascii="Times New Roman" w:hAnsi="Times New Roman"/>
          <w:sz w:val="24"/>
          <w:szCs w:val="24"/>
          <w:shd w:val="clear" w:color="auto" w:fill="FFFFFF"/>
          <w:lang w:val="en-US"/>
        </w:rPr>
        <w:t>Poindexter P.</w:t>
      </w:r>
      <w:r w:rsidRPr="006E4DE7">
        <w:rPr>
          <w:rFonts w:ascii="Times New Roman" w:hAnsi="Times New Roman" w:cs="Times New Roman"/>
          <w:sz w:val="24"/>
          <w:szCs w:val="24"/>
          <w:shd w:val="clear" w:color="auto" w:fill="FFFFFF"/>
          <w:lang w:val="en-US"/>
        </w:rPr>
        <w:t xml:space="preserve">M. A model for effective teaching and learning in research methods //Journalism &amp; Mass Communication Educator. – 1997. – </w:t>
      </w:r>
      <w:r w:rsidRPr="006E4DE7">
        <w:rPr>
          <w:rFonts w:ascii="Times New Roman" w:hAnsi="Times New Roman" w:cs="Times New Roman"/>
          <w:sz w:val="24"/>
          <w:szCs w:val="24"/>
          <w:shd w:val="clear" w:color="auto" w:fill="FFFFFF"/>
        </w:rPr>
        <w:t>Т</w:t>
      </w:r>
      <w:r w:rsidRPr="006E4DE7">
        <w:rPr>
          <w:rFonts w:ascii="Times New Roman" w:hAnsi="Times New Roman" w:cs="Times New Roman"/>
          <w:sz w:val="24"/>
          <w:szCs w:val="24"/>
          <w:shd w:val="clear" w:color="auto" w:fill="FFFFFF"/>
          <w:lang w:val="en-US"/>
        </w:rPr>
        <w:t xml:space="preserve">. 52. – №. 4. – </w:t>
      </w:r>
      <w:r w:rsidRPr="006E4DE7">
        <w:rPr>
          <w:rFonts w:ascii="Times New Roman" w:hAnsi="Times New Roman" w:cs="Times New Roman"/>
          <w:sz w:val="24"/>
          <w:szCs w:val="24"/>
          <w:shd w:val="clear" w:color="auto" w:fill="FFFFFF"/>
        </w:rPr>
        <w:t>С</w:t>
      </w:r>
      <w:r w:rsidRPr="006E4DE7">
        <w:rPr>
          <w:rFonts w:ascii="Times New Roman" w:hAnsi="Times New Roman" w:cs="Times New Roman"/>
          <w:sz w:val="24"/>
          <w:szCs w:val="24"/>
          <w:shd w:val="clear" w:color="auto" w:fill="FFFFFF"/>
          <w:lang w:val="en-US"/>
        </w:rPr>
        <w:t>. 24-36.</w:t>
      </w:r>
    </w:p>
    <w:p w:rsidR="00D21506" w:rsidRPr="006E4DE7" w:rsidRDefault="00D21506" w:rsidP="008F0FF1">
      <w:pPr>
        <w:pStyle w:val="a9"/>
        <w:numPr>
          <w:ilvl w:val="0"/>
          <w:numId w:val="34"/>
        </w:numPr>
        <w:tabs>
          <w:tab w:val="left" w:pos="567"/>
          <w:tab w:val="left" w:pos="993"/>
        </w:tabs>
        <w:spacing w:after="0" w:line="240" w:lineRule="auto"/>
        <w:ind w:left="567" w:hanging="425"/>
        <w:jc w:val="both"/>
        <w:rPr>
          <w:rFonts w:ascii="Times New Roman" w:hAnsi="Times New Roman" w:cs="Times New Roman"/>
          <w:sz w:val="24"/>
          <w:szCs w:val="24"/>
          <w:lang w:val="en-US"/>
        </w:rPr>
      </w:pPr>
      <w:r w:rsidRPr="006E4DE7">
        <w:rPr>
          <w:rFonts w:ascii="Times New Roman" w:hAnsi="Times New Roman" w:cs="Times New Roman"/>
          <w:sz w:val="24"/>
          <w:szCs w:val="24"/>
          <w:shd w:val="clear" w:color="auto" w:fill="FFFFFF"/>
          <w:lang w:val="en-US"/>
        </w:rPr>
        <w:t xml:space="preserve">Fenwick J. Some problems of teaching research method in public policy //Teaching Public Administration. – 1992. – </w:t>
      </w:r>
      <w:r w:rsidRPr="006E4DE7">
        <w:rPr>
          <w:rFonts w:ascii="Times New Roman" w:hAnsi="Times New Roman" w:cs="Times New Roman"/>
          <w:sz w:val="24"/>
          <w:szCs w:val="24"/>
          <w:shd w:val="clear" w:color="auto" w:fill="FFFFFF"/>
        </w:rPr>
        <w:t>Т</w:t>
      </w:r>
      <w:r w:rsidRPr="006E4DE7">
        <w:rPr>
          <w:rFonts w:ascii="Times New Roman" w:hAnsi="Times New Roman" w:cs="Times New Roman"/>
          <w:sz w:val="24"/>
          <w:szCs w:val="24"/>
          <w:shd w:val="clear" w:color="auto" w:fill="FFFFFF"/>
          <w:lang w:val="en-US"/>
        </w:rPr>
        <w:t xml:space="preserve">. 12. – №. 2. – </w:t>
      </w:r>
      <w:r w:rsidRPr="006E4DE7">
        <w:rPr>
          <w:rFonts w:ascii="Times New Roman" w:hAnsi="Times New Roman" w:cs="Times New Roman"/>
          <w:sz w:val="24"/>
          <w:szCs w:val="24"/>
          <w:shd w:val="clear" w:color="auto" w:fill="FFFFFF"/>
        </w:rPr>
        <w:t>С</w:t>
      </w:r>
      <w:r w:rsidRPr="006E4DE7">
        <w:rPr>
          <w:rFonts w:ascii="Times New Roman" w:hAnsi="Times New Roman" w:cs="Times New Roman"/>
          <w:sz w:val="24"/>
          <w:szCs w:val="24"/>
          <w:shd w:val="clear" w:color="auto" w:fill="FFFFFF"/>
          <w:lang w:val="en-US"/>
        </w:rPr>
        <w:t>. 77-81.</w:t>
      </w:r>
    </w:p>
    <w:p w:rsidR="00D21506" w:rsidRPr="006E4DE7" w:rsidRDefault="00D21506" w:rsidP="008F0FF1">
      <w:pPr>
        <w:pStyle w:val="OCERINT-References"/>
        <w:numPr>
          <w:ilvl w:val="0"/>
          <w:numId w:val="34"/>
        </w:numPr>
        <w:tabs>
          <w:tab w:val="left" w:pos="993"/>
        </w:tabs>
        <w:spacing w:before="0" w:after="0"/>
        <w:ind w:left="567" w:hanging="425"/>
        <w:rPr>
          <w:rFonts w:ascii="Times New Roman" w:hAnsi="Times New Roman" w:cs="Times New Roman"/>
          <w:sz w:val="24"/>
          <w:lang w:val="en-US"/>
        </w:rPr>
      </w:pPr>
      <w:r>
        <w:rPr>
          <w:rFonts w:ascii="Times New Roman" w:hAnsi="Times New Roman" w:cs="Times New Roman"/>
          <w:sz w:val="24"/>
          <w:shd w:val="clear" w:color="auto" w:fill="FFFFFF"/>
        </w:rPr>
        <w:t>Kirschner P.A., Sweller J., Clark R.</w:t>
      </w:r>
      <w:r w:rsidRPr="006E4DE7">
        <w:rPr>
          <w:rFonts w:ascii="Times New Roman" w:hAnsi="Times New Roman" w:cs="Times New Roman"/>
          <w:sz w:val="24"/>
          <w:shd w:val="clear" w:color="auto" w:fill="FFFFFF"/>
        </w:rPr>
        <w:t>E. Why minimal guidance during instruction does not work: An analysis of the failure of constructivist, discovery, problem-based, experiential, and inquiry-based teaching //Educational psychologist. – 2006. – Т. 41. – №. 2. – С. 75-86.</w:t>
      </w:r>
    </w:p>
    <w:p w:rsidR="00D21506" w:rsidRPr="006E4DE7" w:rsidRDefault="00D21506" w:rsidP="008F0FF1">
      <w:pPr>
        <w:pStyle w:val="OCERINT-References"/>
        <w:numPr>
          <w:ilvl w:val="0"/>
          <w:numId w:val="34"/>
        </w:numPr>
        <w:tabs>
          <w:tab w:val="left" w:pos="993"/>
        </w:tabs>
        <w:spacing w:before="0" w:after="0"/>
        <w:ind w:left="567" w:hanging="425"/>
        <w:rPr>
          <w:rFonts w:ascii="Times New Roman" w:hAnsi="Times New Roman" w:cs="Times New Roman"/>
          <w:sz w:val="24"/>
          <w:lang w:val="en-US"/>
        </w:rPr>
      </w:pPr>
      <w:r>
        <w:rPr>
          <w:rFonts w:ascii="Times New Roman" w:hAnsi="Times New Roman" w:cs="Times New Roman"/>
          <w:sz w:val="24"/>
          <w:shd w:val="clear" w:color="auto" w:fill="FFFFFF"/>
        </w:rPr>
        <w:t>Luchaninov D.</w:t>
      </w:r>
      <w:r w:rsidRPr="006E4DE7">
        <w:rPr>
          <w:rFonts w:ascii="Times New Roman" w:hAnsi="Times New Roman" w:cs="Times New Roman"/>
          <w:sz w:val="24"/>
          <w:shd w:val="clear" w:color="auto" w:fill="FFFFFF"/>
        </w:rPr>
        <w:t>V. et al. Student information competence under conditions of the realization of interactive pedagogical interaction //Global Media Journal. – 2016.</w:t>
      </w:r>
      <w:r w:rsidRPr="006E4DE7">
        <w:rPr>
          <w:rFonts w:ascii="Times New Roman" w:hAnsi="Times New Roman" w:cs="Times New Roman"/>
          <w:sz w:val="24"/>
          <w:shd w:val="clear" w:color="auto" w:fill="FFFFFF"/>
          <w:lang w:val="en-US"/>
        </w:rPr>
        <w:t xml:space="preserve"> – </w:t>
      </w:r>
      <w:r w:rsidRPr="006E4DE7">
        <w:rPr>
          <w:rFonts w:ascii="Times New Roman" w:hAnsi="Times New Roman" w:cs="Times New Roman"/>
          <w:sz w:val="24"/>
          <w:shd w:val="clear" w:color="auto" w:fill="FFFFFF"/>
          <w:lang w:val="ru-RU"/>
        </w:rPr>
        <w:t>С</w:t>
      </w:r>
      <w:r w:rsidRPr="006E4DE7">
        <w:rPr>
          <w:rFonts w:ascii="Times New Roman" w:hAnsi="Times New Roman" w:cs="Times New Roman"/>
          <w:sz w:val="24"/>
          <w:shd w:val="clear" w:color="auto" w:fill="FFFFFF"/>
          <w:lang w:val="en-US"/>
        </w:rPr>
        <w:t>.1-8.</w:t>
      </w:r>
    </w:p>
    <w:p w:rsidR="00D21506" w:rsidRDefault="00D21506">
      <w:pPr>
        <w:rPr>
          <w:lang w:val="en-US"/>
        </w:rPr>
      </w:pPr>
      <w:r>
        <w:rPr>
          <w:lang w:val="en-US"/>
        </w:rPr>
        <w:br w:type="page"/>
      </w:r>
    </w:p>
    <w:p w:rsidR="00F54AC8" w:rsidRPr="00F13BB5" w:rsidRDefault="00F54AC8" w:rsidP="00F54AC8">
      <w:pPr>
        <w:spacing w:after="0" w:line="240" w:lineRule="auto"/>
        <w:jc w:val="right"/>
        <w:rPr>
          <w:rFonts w:ascii="Times New Roman" w:hAnsi="Times New Roman"/>
          <w:b/>
          <w:i/>
          <w:sz w:val="24"/>
          <w:szCs w:val="24"/>
          <w:lang w:val="ky-KG"/>
        </w:rPr>
      </w:pPr>
      <w:r w:rsidRPr="0049768B">
        <w:rPr>
          <w:rFonts w:ascii="Times New Roman" w:hAnsi="Times New Roman"/>
          <w:b/>
          <w:i/>
          <w:sz w:val="24"/>
          <w:szCs w:val="24"/>
        </w:rPr>
        <w:lastRenderedPageBreak/>
        <w:t>Байсалов</w:t>
      </w:r>
      <w:r>
        <w:rPr>
          <w:rFonts w:ascii="Times New Roman" w:hAnsi="Times New Roman"/>
          <w:b/>
          <w:i/>
          <w:sz w:val="24"/>
          <w:szCs w:val="24"/>
          <w:lang w:val="ky-KG"/>
        </w:rPr>
        <w:t xml:space="preserve"> </w:t>
      </w:r>
      <w:r w:rsidRPr="0049768B">
        <w:rPr>
          <w:rFonts w:ascii="Times New Roman" w:hAnsi="Times New Roman"/>
          <w:b/>
          <w:i/>
          <w:sz w:val="24"/>
          <w:szCs w:val="24"/>
        </w:rPr>
        <w:t>Дж.У.</w:t>
      </w:r>
      <w:r w:rsidR="00F13BB5">
        <w:rPr>
          <w:rFonts w:ascii="Times New Roman" w:hAnsi="Times New Roman"/>
          <w:b/>
          <w:i/>
          <w:sz w:val="24"/>
          <w:szCs w:val="24"/>
          <w:lang w:val="ky-KG"/>
        </w:rPr>
        <w:t>,</w:t>
      </w:r>
    </w:p>
    <w:p w:rsidR="00F54AC8" w:rsidRPr="00B848A6" w:rsidRDefault="00F54AC8" w:rsidP="00F54AC8">
      <w:pPr>
        <w:spacing w:after="0" w:line="240" w:lineRule="auto"/>
        <w:jc w:val="right"/>
        <w:rPr>
          <w:rFonts w:ascii="Times New Roman" w:hAnsi="Times New Roman"/>
          <w:b/>
          <w:i/>
          <w:sz w:val="24"/>
          <w:szCs w:val="24"/>
          <w:lang w:val="ky-KG"/>
        </w:rPr>
      </w:pPr>
      <w:r w:rsidRPr="0049768B">
        <w:rPr>
          <w:rFonts w:ascii="Times New Roman" w:hAnsi="Times New Roman"/>
          <w:b/>
          <w:i/>
          <w:sz w:val="24"/>
          <w:szCs w:val="24"/>
        </w:rPr>
        <w:t>д.п.н., профессор</w:t>
      </w:r>
    </w:p>
    <w:p w:rsidR="00F54AC8" w:rsidRDefault="00F54AC8" w:rsidP="00F54AC8">
      <w:pPr>
        <w:shd w:val="clear" w:color="auto" w:fill="FFFFFF"/>
        <w:tabs>
          <w:tab w:val="left" w:pos="851"/>
        </w:tabs>
        <w:spacing w:after="0" w:line="240" w:lineRule="auto"/>
        <w:ind w:left="567"/>
        <w:jc w:val="right"/>
        <w:rPr>
          <w:rFonts w:ascii="Times New Roman" w:hAnsi="Times New Roman"/>
          <w:b/>
          <w:i/>
          <w:sz w:val="24"/>
          <w:szCs w:val="24"/>
          <w:lang w:val="ky-KG"/>
        </w:rPr>
      </w:pPr>
      <w:r>
        <w:rPr>
          <w:rFonts w:ascii="Times New Roman" w:hAnsi="Times New Roman"/>
          <w:b/>
          <w:i/>
          <w:sz w:val="24"/>
          <w:szCs w:val="24"/>
          <w:lang w:val="ky-KG"/>
        </w:rPr>
        <w:t xml:space="preserve">Кыргызский государственный университет </w:t>
      </w:r>
    </w:p>
    <w:p w:rsidR="00F54AC8" w:rsidRPr="00184696" w:rsidRDefault="00F54AC8" w:rsidP="00F54AC8">
      <w:pPr>
        <w:shd w:val="clear" w:color="auto" w:fill="FFFFFF"/>
        <w:tabs>
          <w:tab w:val="left" w:pos="851"/>
        </w:tabs>
        <w:spacing w:after="0" w:line="240" w:lineRule="auto"/>
        <w:ind w:left="567"/>
        <w:jc w:val="right"/>
        <w:rPr>
          <w:rFonts w:ascii="Times New Roman" w:eastAsia="Times New Roman" w:hAnsi="Times New Roman"/>
          <w:b/>
          <w:color w:val="333333"/>
          <w:sz w:val="28"/>
          <w:szCs w:val="28"/>
          <w:lang w:val="ky-KG"/>
        </w:rPr>
      </w:pPr>
      <w:r>
        <w:rPr>
          <w:rFonts w:ascii="Times New Roman" w:hAnsi="Times New Roman"/>
          <w:b/>
          <w:i/>
          <w:sz w:val="24"/>
          <w:szCs w:val="24"/>
          <w:lang w:val="ky-KG"/>
        </w:rPr>
        <w:t>имени</w:t>
      </w:r>
      <w:r w:rsidRPr="00422909">
        <w:rPr>
          <w:rFonts w:ascii="Times New Roman" w:hAnsi="Times New Roman" w:cs="Times New Roman"/>
          <w:b/>
          <w:i/>
          <w:sz w:val="24"/>
          <w:szCs w:val="24"/>
          <w:lang w:val="ky-KG"/>
        </w:rPr>
        <w:t xml:space="preserve"> И. Арабаев</w:t>
      </w:r>
    </w:p>
    <w:p w:rsidR="00F54AC8" w:rsidRPr="00B848A6" w:rsidRDefault="00F54AC8" w:rsidP="00F54AC8">
      <w:pPr>
        <w:spacing w:after="0" w:line="240" w:lineRule="auto"/>
        <w:jc w:val="right"/>
        <w:rPr>
          <w:rFonts w:ascii="Times New Roman" w:hAnsi="Times New Roman"/>
          <w:b/>
          <w:i/>
          <w:sz w:val="24"/>
          <w:szCs w:val="24"/>
          <w:lang w:val="ky-KG"/>
        </w:rPr>
      </w:pPr>
    </w:p>
    <w:p w:rsidR="00F54AC8" w:rsidRDefault="00F54AC8" w:rsidP="00F54AC8">
      <w:pPr>
        <w:spacing w:after="0" w:line="240" w:lineRule="auto"/>
        <w:jc w:val="right"/>
        <w:rPr>
          <w:rFonts w:ascii="Times New Roman" w:hAnsi="Times New Roman"/>
          <w:b/>
          <w:i/>
          <w:sz w:val="24"/>
          <w:szCs w:val="24"/>
        </w:rPr>
      </w:pPr>
      <w:r w:rsidRPr="0049768B">
        <w:rPr>
          <w:rFonts w:ascii="Times New Roman" w:hAnsi="Times New Roman"/>
          <w:b/>
          <w:i/>
          <w:sz w:val="24"/>
          <w:szCs w:val="24"/>
        </w:rPr>
        <w:t>Сейталиева Э.С.</w:t>
      </w:r>
    </w:p>
    <w:p w:rsidR="00F54AC8" w:rsidRPr="00B848A6" w:rsidRDefault="00F54AC8" w:rsidP="00F54AC8">
      <w:pPr>
        <w:spacing w:after="0" w:line="240" w:lineRule="auto"/>
        <w:jc w:val="right"/>
        <w:rPr>
          <w:rFonts w:ascii="Times New Roman" w:hAnsi="Times New Roman"/>
          <w:b/>
          <w:i/>
          <w:sz w:val="24"/>
          <w:szCs w:val="24"/>
          <w:lang w:val="ky-KG"/>
        </w:rPr>
      </w:pPr>
      <w:r w:rsidRPr="0049768B">
        <w:rPr>
          <w:rFonts w:ascii="Times New Roman" w:hAnsi="Times New Roman"/>
          <w:b/>
          <w:i/>
          <w:sz w:val="24"/>
          <w:szCs w:val="24"/>
        </w:rPr>
        <w:t>к.п.н., доцент</w:t>
      </w:r>
    </w:p>
    <w:p w:rsidR="00F54AC8" w:rsidRDefault="00F54AC8" w:rsidP="00F54AC8">
      <w:pPr>
        <w:shd w:val="clear" w:color="auto" w:fill="FFFFFF"/>
        <w:tabs>
          <w:tab w:val="left" w:pos="851"/>
        </w:tabs>
        <w:spacing w:after="0" w:line="240" w:lineRule="auto"/>
        <w:ind w:left="567"/>
        <w:jc w:val="right"/>
        <w:rPr>
          <w:rFonts w:ascii="Times New Roman" w:hAnsi="Times New Roman"/>
          <w:b/>
          <w:i/>
          <w:sz w:val="24"/>
          <w:szCs w:val="24"/>
          <w:lang w:val="ky-KG"/>
        </w:rPr>
      </w:pPr>
      <w:r>
        <w:rPr>
          <w:rFonts w:ascii="Times New Roman" w:hAnsi="Times New Roman"/>
          <w:b/>
          <w:i/>
          <w:sz w:val="24"/>
          <w:szCs w:val="24"/>
          <w:lang w:val="ky-KG"/>
        </w:rPr>
        <w:t xml:space="preserve">Кыргызский государственный университет </w:t>
      </w:r>
    </w:p>
    <w:p w:rsidR="00F54AC8" w:rsidRPr="00184696" w:rsidRDefault="00F54AC8" w:rsidP="00F54AC8">
      <w:pPr>
        <w:shd w:val="clear" w:color="auto" w:fill="FFFFFF"/>
        <w:tabs>
          <w:tab w:val="left" w:pos="851"/>
        </w:tabs>
        <w:spacing w:after="0" w:line="240" w:lineRule="auto"/>
        <w:ind w:left="567"/>
        <w:jc w:val="right"/>
        <w:rPr>
          <w:rFonts w:ascii="Times New Roman" w:eastAsia="Times New Roman" w:hAnsi="Times New Roman"/>
          <w:b/>
          <w:color w:val="333333"/>
          <w:sz w:val="28"/>
          <w:szCs w:val="28"/>
          <w:lang w:val="ky-KG"/>
        </w:rPr>
      </w:pPr>
      <w:r>
        <w:rPr>
          <w:rFonts w:ascii="Times New Roman" w:hAnsi="Times New Roman"/>
          <w:b/>
          <w:i/>
          <w:sz w:val="24"/>
          <w:szCs w:val="24"/>
          <w:lang w:val="ky-KG"/>
        </w:rPr>
        <w:t>имени</w:t>
      </w:r>
      <w:r w:rsidRPr="00422909">
        <w:rPr>
          <w:rFonts w:ascii="Times New Roman" w:hAnsi="Times New Roman" w:cs="Times New Roman"/>
          <w:b/>
          <w:i/>
          <w:sz w:val="24"/>
          <w:szCs w:val="24"/>
          <w:lang w:val="ky-KG"/>
        </w:rPr>
        <w:t xml:space="preserve"> И. Арабаев</w:t>
      </w:r>
    </w:p>
    <w:p w:rsidR="00F54AC8" w:rsidRPr="00B848A6" w:rsidRDefault="00F54AC8" w:rsidP="00F54AC8">
      <w:pPr>
        <w:spacing w:after="0" w:line="240" w:lineRule="auto"/>
        <w:jc w:val="right"/>
        <w:rPr>
          <w:rFonts w:ascii="Times New Roman" w:hAnsi="Times New Roman"/>
          <w:b/>
          <w:i/>
          <w:sz w:val="24"/>
          <w:szCs w:val="24"/>
          <w:lang w:val="ky-KG"/>
        </w:rPr>
      </w:pPr>
    </w:p>
    <w:p w:rsidR="00A9335A" w:rsidRDefault="00F54AC8" w:rsidP="00F54AC8">
      <w:pPr>
        <w:spacing w:after="0" w:line="240" w:lineRule="auto"/>
        <w:jc w:val="center"/>
        <w:rPr>
          <w:rFonts w:ascii="Times New Roman" w:hAnsi="Times New Roman"/>
          <w:b/>
          <w:sz w:val="24"/>
          <w:szCs w:val="24"/>
        </w:rPr>
      </w:pPr>
      <w:r w:rsidRPr="00BC3C69">
        <w:rPr>
          <w:rFonts w:ascii="Times New Roman" w:hAnsi="Times New Roman"/>
          <w:b/>
          <w:sz w:val="24"/>
          <w:szCs w:val="24"/>
        </w:rPr>
        <w:t xml:space="preserve">КОМПЕТЕНТНОСТНЫЙ ПОДХОД В </w:t>
      </w:r>
      <w:r>
        <w:rPr>
          <w:rFonts w:ascii="Times New Roman" w:hAnsi="Times New Roman"/>
          <w:b/>
          <w:sz w:val="24"/>
          <w:szCs w:val="24"/>
        </w:rPr>
        <w:t>МЕТОДИКО-</w:t>
      </w:r>
      <w:r w:rsidRPr="00BC3C69">
        <w:rPr>
          <w:rFonts w:ascii="Times New Roman" w:hAnsi="Times New Roman"/>
          <w:b/>
          <w:sz w:val="24"/>
          <w:szCs w:val="24"/>
        </w:rPr>
        <w:t>МАТЕМАТИЧЕ</w:t>
      </w:r>
      <w:r>
        <w:rPr>
          <w:rFonts w:ascii="Times New Roman" w:hAnsi="Times New Roman"/>
          <w:b/>
          <w:sz w:val="24"/>
          <w:szCs w:val="24"/>
        </w:rPr>
        <w:t>С</w:t>
      </w:r>
      <w:r w:rsidRPr="00BC3C69">
        <w:rPr>
          <w:rFonts w:ascii="Times New Roman" w:hAnsi="Times New Roman"/>
          <w:b/>
          <w:sz w:val="24"/>
          <w:szCs w:val="24"/>
        </w:rPr>
        <w:t xml:space="preserve">КОЙ </w:t>
      </w:r>
    </w:p>
    <w:p w:rsidR="00F54AC8" w:rsidRPr="00EE415F" w:rsidRDefault="00F54AC8" w:rsidP="00F54AC8">
      <w:pPr>
        <w:spacing w:after="0" w:line="240" w:lineRule="auto"/>
        <w:jc w:val="center"/>
        <w:rPr>
          <w:rFonts w:ascii="Times New Roman" w:hAnsi="Times New Roman"/>
          <w:b/>
          <w:sz w:val="24"/>
          <w:szCs w:val="24"/>
        </w:rPr>
      </w:pPr>
      <w:r w:rsidRPr="00BC3C69">
        <w:rPr>
          <w:rFonts w:ascii="Times New Roman" w:hAnsi="Times New Roman"/>
          <w:b/>
          <w:sz w:val="24"/>
          <w:szCs w:val="24"/>
        </w:rPr>
        <w:t>ПОДГОТОВКЕ</w:t>
      </w:r>
      <w:r>
        <w:rPr>
          <w:rFonts w:ascii="Times New Roman" w:hAnsi="Times New Roman"/>
          <w:b/>
          <w:sz w:val="24"/>
          <w:szCs w:val="24"/>
        </w:rPr>
        <w:t xml:space="preserve"> </w:t>
      </w:r>
      <w:r w:rsidRPr="00BC3C69">
        <w:rPr>
          <w:rFonts w:ascii="Times New Roman" w:hAnsi="Times New Roman"/>
          <w:b/>
          <w:sz w:val="24"/>
          <w:szCs w:val="24"/>
        </w:rPr>
        <w:t>БУДУЩИХ УЧИТЕЛЕЙ НАЧАЛЬНЫХ КЛАССОВ</w:t>
      </w:r>
    </w:p>
    <w:p w:rsidR="00F54AC8" w:rsidRPr="009D2C0F" w:rsidRDefault="00F54AC8" w:rsidP="00F54AC8">
      <w:pPr>
        <w:spacing w:after="0" w:line="240" w:lineRule="auto"/>
        <w:jc w:val="right"/>
        <w:rPr>
          <w:rFonts w:ascii="Times New Roman" w:hAnsi="Times New Roman"/>
          <w:b/>
          <w:i/>
          <w:sz w:val="24"/>
          <w:szCs w:val="24"/>
        </w:rPr>
      </w:pPr>
    </w:p>
    <w:p w:rsidR="00F13BB5" w:rsidRDefault="00F54AC8" w:rsidP="00F54AC8">
      <w:pPr>
        <w:spacing w:after="0" w:line="240" w:lineRule="auto"/>
        <w:jc w:val="right"/>
        <w:rPr>
          <w:rFonts w:ascii="Times New Roman" w:eastAsia="Times New Roman" w:hAnsi="Times New Roman" w:cs="Times New Roman"/>
          <w:b/>
          <w:i/>
          <w:sz w:val="24"/>
          <w:szCs w:val="24"/>
          <w:lang w:val="en-US" w:eastAsia="ru-RU"/>
        </w:rPr>
      </w:pPr>
      <w:r>
        <w:rPr>
          <w:rFonts w:ascii="Times New Roman" w:hAnsi="Times New Roman"/>
          <w:b/>
          <w:i/>
          <w:sz w:val="24"/>
          <w:szCs w:val="24"/>
          <w:lang w:val="en-US"/>
        </w:rPr>
        <w:t>Baysalov</w:t>
      </w:r>
      <w:r w:rsidRPr="00EE415F">
        <w:rPr>
          <w:rFonts w:ascii="Times New Roman" w:hAnsi="Times New Roman"/>
          <w:b/>
          <w:i/>
          <w:sz w:val="24"/>
          <w:szCs w:val="24"/>
          <w:lang w:val="en-US"/>
        </w:rPr>
        <w:t xml:space="preserve"> </w:t>
      </w:r>
      <w:r>
        <w:rPr>
          <w:rFonts w:ascii="Times New Roman" w:hAnsi="Times New Roman"/>
          <w:b/>
          <w:i/>
          <w:sz w:val="24"/>
          <w:szCs w:val="24"/>
          <w:lang w:val="en-US"/>
        </w:rPr>
        <w:t>J</w:t>
      </w:r>
      <w:r w:rsidRPr="00EE415F">
        <w:rPr>
          <w:rFonts w:ascii="Times New Roman" w:hAnsi="Times New Roman"/>
          <w:b/>
          <w:i/>
          <w:sz w:val="24"/>
          <w:szCs w:val="24"/>
          <w:lang w:val="en-US"/>
        </w:rPr>
        <w:t>.</w:t>
      </w:r>
      <w:r>
        <w:rPr>
          <w:rFonts w:ascii="Times New Roman" w:hAnsi="Times New Roman"/>
          <w:b/>
          <w:i/>
          <w:sz w:val="24"/>
          <w:szCs w:val="24"/>
          <w:lang w:val="en-US"/>
        </w:rPr>
        <w:t>U.,</w:t>
      </w:r>
      <w:r w:rsidR="00F13BB5" w:rsidRPr="00F13BB5">
        <w:rPr>
          <w:rFonts w:ascii="Times New Roman" w:eastAsia="Times New Roman" w:hAnsi="Times New Roman" w:cs="Times New Roman"/>
          <w:b/>
          <w:i/>
          <w:sz w:val="24"/>
          <w:szCs w:val="24"/>
          <w:lang w:val="en-US" w:eastAsia="ru-RU"/>
        </w:rPr>
        <w:t xml:space="preserve"> </w:t>
      </w:r>
    </w:p>
    <w:p w:rsidR="00F54AC8" w:rsidRPr="00F54AC8" w:rsidRDefault="00F13BB5" w:rsidP="00F54AC8">
      <w:pPr>
        <w:spacing w:after="0" w:line="240" w:lineRule="auto"/>
        <w:jc w:val="right"/>
        <w:rPr>
          <w:rFonts w:ascii="Times New Roman" w:hAnsi="Times New Roman"/>
          <w:b/>
          <w:i/>
          <w:sz w:val="24"/>
          <w:szCs w:val="24"/>
          <w:lang w:val="en-US"/>
        </w:rPr>
      </w:pPr>
      <w:r w:rsidRPr="0055751D">
        <w:rPr>
          <w:rFonts w:ascii="Times New Roman" w:eastAsia="Times New Roman" w:hAnsi="Times New Roman" w:cs="Times New Roman"/>
          <w:b/>
          <w:i/>
          <w:sz w:val="24"/>
          <w:szCs w:val="24"/>
          <w:lang w:val="en-US" w:eastAsia="ru-RU"/>
        </w:rPr>
        <w:t>Doctor of Pedagogical Sciences</w:t>
      </w:r>
      <w:r w:rsidRPr="00EE415F">
        <w:rPr>
          <w:rFonts w:ascii="Times New Roman" w:hAnsi="Times New Roman"/>
          <w:b/>
          <w:i/>
          <w:sz w:val="24"/>
          <w:szCs w:val="24"/>
          <w:lang w:val="en-US"/>
        </w:rPr>
        <w:t>, professor</w:t>
      </w:r>
    </w:p>
    <w:p w:rsidR="00F54AC8" w:rsidRPr="00B848A6" w:rsidRDefault="00F13BB5" w:rsidP="00F54AC8">
      <w:pPr>
        <w:spacing w:after="0" w:line="240" w:lineRule="auto"/>
        <w:jc w:val="right"/>
        <w:rPr>
          <w:rFonts w:ascii="Times New Roman" w:hAnsi="Times New Roman"/>
          <w:b/>
          <w:i/>
          <w:sz w:val="24"/>
          <w:szCs w:val="24"/>
          <w:lang w:val="ky-KG"/>
        </w:rPr>
      </w:pPr>
      <w:r w:rsidRPr="00B848A6">
        <w:rPr>
          <w:rFonts w:ascii="Times New Roman" w:eastAsia="Times New Roman" w:hAnsi="Times New Roman" w:cs="Times New Roman"/>
          <w:b/>
          <w:i/>
          <w:sz w:val="24"/>
          <w:szCs w:val="24"/>
          <w:lang w:val="en-US"/>
        </w:rPr>
        <w:t>Kyrgyz State University named after I. Arabaev</w:t>
      </w:r>
    </w:p>
    <w:p w:rsidR="00B432FF" w:rsidRDefault="00B432FF" w:rsidP="00F54AC8">
      <w:pPr>
        <w:spacing w:after="0" w:line="240" w:lineRule="auto"/>
        <w:jc w:val="right"/>
        <w:rPr>
          <w:rFonts w:ascii="Times New Roman" w:hAnsi="Times New Roman"/>
          <w:b/>
          <w:i/>
          <w:sz w:val="24"/>
          <w:szCs w:val="24"/>
          <w:lang w:val="en-US"/>
        </w:rPr>
      </w:pPr>
    </w:p>
    <w:p w:rsidR="00F54AC8" w:rsidRDefault="00F13BB5" w:rsidP="00F54AC8">
      <w:pPr>
        <w:spacing w:after="0" w:line="240" w:lineRule="auto"/>
        <w:jc w:val="right"/>
        <w:rPr>
          <w:rFonts w:ascii="Times New Roman" w:hAnsi="Times New Roman"/>
          <w:b/>
          <w:i/>
          <w:sz w:val="24"/>
          <w:szCs w:val="24"/>
          <w:lang w:val="en-US"/>
        </w:rPr>
      </w:pPr>
      <w:r>
        <w:rPr>
          <w:rFonts w:ascii="Times New Roman" w:hAnsi="Times New Roman"/>
          <w:b/>
          <w:i/>
          <w:sz w:val="24"/>
          <w:szCs w:val="24"/>
          <w:lang w:val="en-US"/>
        </w:rPr>
        <w:t>Seitalieva E.S.</w:t>
      </w:r>
    </w:p>
    <w:p w:rsidR="00B432FF" w:rsidRPr="009D2C0F" w:rsidRDefault="00B432FF" w:rsidP="00F54AC8">
      <w:pPr>
        <w:spacing w:after="0" w:line="240" w:lineRule="auto"/>
        <w:jc w:val="right"/>
        <w:rPr>
          <w:rFonts w:ascii="Times New Roman" w:hAnsi="Times New Roman"/>
          <w:b/>
          <w:i/>
          <w:sz w:val="24"/>
          <w:szCs w:val="24"/>
          <w:lang w:val="en-US"/>
        </w:rPr>
      </w:pPr>
      <w:r w:rsidRPr="0055751D">
        <w:rPr>
          <w:rFonts w:ascii="Times New Roman" w:hAnsi="Times New Roman" w:cs="Times New Roman"/>
          <w:b/>
          <w:i/>
          <w:sz w:val="24"/>
          <w:szCs w:val="24"/>
          <w:lang w:val="en-US"/>
        </w:rPr>
        <w:t>Ph.D.</w:t>
      </w:r>
      <w:r>
        <w:rPr>
          <w:rFonts w:ascii="Times New Roman" w:hAnsi="Times New Roman"/>
          <w:b/>
          <w:i/>
          <w:sz w:val="24"/>
          <w:szCs w:val="24"/>
          <w:lang w:val="en-US"/>
        </w:rPr>
        <w:t xml:space="preserve">, </w:t>
      </w:r>
      <w:r w:rsidRPr="00EE415F">
        <w:rPr>
          <w:rFonts w:ascii="Times New Roman" w:hAnsi="Times New Roman"/>
          <w:b/>
          <w:i/>
          <w:sz w:val="24"/>
          <w:szCs w:val="24"/>
          <w:lang w:val="en-US"/>
        </w:rPr>
        <w:t>docent</w:t>
      </w:r>
    </w:p>
    <w:p w:rsidR="00F54AC8" w:rsidRPr="00B848A6" w:rsidRDefault="00B432FF" w:rsidP="00F54AC8">
      <w:pPr>
        <w:spacing w:after="0" w:line="240" w:lineRule="auto"/>
        <w:jc w:val="right"/>
        <w:rPr>
          <w:rFonts w:ascii="Times New Roman" w:hAnsi="Times New Roman"/>
          <w:b/>
          <w:i/>
          <w:sz w:val="24"/>
          <w:szCs w:val="24"/>
          <w:lang w:val="ky-KG"/>
        </w:rPr>
      </w:pPr>
      <w:r w:rsidRPr="00B848A6">
        <w:rPr>
          <w:rFonts w:ascii="Times New Roman" w:eastAsia="Times New Roman" w:hAnsi="Times New Roman" w:cs="Times New Roman"/>
          <w:b/>
          <w:i/>
          <w:sz w:val="24"/>
          <w:szCs w:val="24"/>
          <w:lang w:val="en-US"/>
        </w:rPr>
        <w:t>Kyrgyz State University named after I. Arabaev</w:t>
      </w:r>
    </w:p>
    <w:p w:rsidR="00B432FF" w:rsidRDefault="00B432FF" w:rsidP="00F54AC8">
      <w:pPr>
        <w:spacing w:after="0" w:line="240" w:lineRule="auto"/>
        <w:jc w:val="center"/>
        <w:rPr>
          <w:rFonts w:ascii="Times New Roman" w:hAnsi="Times New Roman"/>
          <w:b/>
          <w:sz w:val="24"/>
          <w:szCs w:val="24"/>
          <w:lang w:val="en-US"/>
        </w:rPr>
      </w:pPr>
    </w:p>
    <w:p w:rsidR="00F54AC8" w:rsidRDefault="00F54AC8" w:rsidP="00F54AC8">
      <w:pPr>
        <w:spacing w:after="0" w:line="240" w:lineRule="auto"/>
        <w:jc w:val="center"/>
        <w:rPr>
          <w:rFonts w:ascii="Times New Roman" w:hAnsi="Times New Roman"/>
          <w:b/>
          <w:sz w:val="24"/>
          <w:szCs w:val="24"/>
          <w:lang w:val="ky-KG"/>
        </w:rPr>
      </w:pPr>
      <w:r w:rsidRPr="0049768B">
        <w:rPr>
          <w:rFonts w:ascii="Times New Roman" w:hAnsi="Times New Roman"/>
          <w:b/>
          <w:sz w:val="24"/>
          <w:szCs w:val="24"/>
          <w:lang w:val="en-US"/>
        </w:rPr>
        <w:t xml:space="preserve">COMPETENCE APPROACH IN METHODOLOGICAL AND MATHEMATICAL </w:t>
      </w:r>
    </w:p>
    <w:p w:rsidR="00F54AC8" w:rsidRPr="0049768B" w:rsidRDefault="00F54AC8" w:rsidP="00F54AC8">
      <w:pPr>
        <w:spacing w:after="0" w:line="240" w:lineRule="auto"/>
        <w:jc w:val="center"/>
        <w:rPr>
          <w:rFonts w:ascii="Times New Roman" w:hAnsi="Times New Roman"/>
          <w:b/>
          <w:sz w:val="24"/>
          <w:szCs w:val="24"/>
          <w:lang w:val="en-US"/>
        </w:rPr>
      </w:pPr>
      <w:r w:rsidRPr="0049768B">
        <w:rPr>
          <w:rFonts w:ascii="Times New Roman" w:hAnsi="Times New Roman"/>
          <w:b/>
          <w:sz w:val="24"/>
          <w:szCs w:val="24"/>
          <w:lang w:val="en-US"/>
        </w:rPr>
        <w:t>PREPARATION OF FUTURE TEACHERS OF INITIAL CLASSES</w:t>
      </w:r>
    </w:p>
    <w:p w:rsidR="00F54AC8" w:rsidRPr="009D2C0F" w:rsidRDefault="00F54AC8" w:rsidP="00F54AC8">
      <w:pPr>
        <w:spacing w:after="0" w:line="240" w:lineRule="auto"/>
        <w:ind w:firstLine="567"/>
        <w:jc w:val="both"/>
        <w:rPr>
          <w:rFonts w:ascii="Times New Roman" w:hAnsi="Times New Roman"/>
          <w:b/>
          <w:i/>
          <w:sz w:val="24"/>
          <w:szCs w:val="24"/>
          <w:lang w:val="en-US"/>
        </w:rPr>
      </w:pPr>
    </w:p>
    <w:p w:rsidR="00F54AC8" w:rsidRPr="009D2C0F" w:rsidRDefault="00F54AC8" w:rsidP="00F54AC8">
      <w:pPr>
        <w:spacing w:after="0" w:line="240" w:lineRule="auto"/>
        <w:ind w:firstLine="567"/>
        <w:jc w:val="both"/>
        <w:rPr>
          <w:rFonts w:ascii="Times New Roman" w:hAnsi="Times New Roman"/>
          <w:i/>
          <w:sz w:val="24"/>
          <w:szCs w:val="24"/>
        </w:rPr>
      </w:pPr>
      <w:r w:rsidRPr="009D2C0F">
        <w:rPr>
          <w:rFonts w:ascii="Times New Roman" w:hAnsi="Times New Roman"/>
          <w:b/>
          <w:i/>
          <w:sz w:val="24"/>
          <w:szCs w:val="24"/>
        </w:rPr>
        <w:t>Аннотация:</w:t>
      </w:r>
      <w:r w:rsidRPr="009D2C0F">
        <w:rPr>
          <w:rFonts w:ascii="Times New Roman" w:hAnsi="Times New Roman"/>
          <w:i/>
          <w:sz w:val="24"/>
          <w:szCs w:val="24"/>
        </w:rPr>
        <w:t xml:space="preserve"> В данной статье представлен опыт реализации компетентностного подхода в подготовке будущих учителей начальных классов. Компетентностный подход в педагогическом образовании рассматривается в контексте развития ценностных, мотивационных структур личности, ее интересов, установок, позиций, личностных смыслов в овладении знаниями, умениями, способами педагогической деятельности. В статье показано, как использовались возможности учебных дисциплин в методико-математической подготовке студентов в плане развития у будущих учителей в общенаучных, инструментальных, социально-личностных, общекультурных и профессиональных компетенций.</w:t>
      </w:r>
    </w:p>
    <w:p w:rsidR="00F54AC8" w:rsidRPr="009D2C0F" w:rsidRDefault="00F54AC8" w:rsidP="00F54AC8">
      <w:pPr>
        <w:tabs>
          <w:tab w:val="left" w:pos="1755"/>
        </w:tabs>
        <w:spacing w:after="0" w:line="240" w:lineRule="auto"/>
        <w:ind w:firstLine="567"/>
        <w:jc w:val="both"/>
        <w:rPr>
          <w:rFonts w:ascii="Times New Roman" w:hAnsi="Times New Roman"/>
          <w:i/>
          <w:sz w:val="24"/>
          <w:szCs w:val="24"/>
          <w:lang w:val="en-US"/>
        </w:rPr>
      </w:pPr>
      <w:r w:rsidRPr="009D2C0F">
        <w:rPr>
          <w:rFonts w:ascii="Times New Roman" w:hAnsi="Times New Roman"/>
          <w:b/>
          <w:i/>
          <w:sz w:val="24"/>
          <w:szCs w:val="24"/>
          <w:lang w:val="en-US"/>
        </w:rPr>
        <w:t>Annotation:</w:t>
      </w:r>
      <w:r w:rsidRPr="009D2C0F">
        <w:rPr>
          <w:rFonts w:ascii="Times New Roman" w:hAnsi="Times New Roman"/>
          <w:i/>
          <w:sz w:val="24"/>
          <w:szCs w:val="24"/>
          <w:lang w:val="en-US"/>
        </w:rPr>
        <w:t xml:space="preserve"> This article is devoted to experience of realization of competence-based approach in training of future primary school teachers. The competence-based approach in pedagogical education is considered in the context of development of valuable, motivational structures of the personality, its interests, installations, positions, knowledge, abilities and the ways of pedagogical activity. In article shows how to used possibilities of subject matters in methods of mathematical training of students in the development plan at future teachers in general scientific, tool, social and personal, common cultural and professional competences.</w:t>
      </w:r>
    </w:p>
    <w:p w:rsidR="00F54AC8" w:rsidRPr="00B848A6" w:rsidRDefault="00F54AC8" w:rsidP="00F54AC8">
      <w:pPr>
        <w:spacing w:after="0" w:line="240" w:lineRule="auto"/>
        <w:ind w:firstLine="567"/>
        <w:jc w:val="both"/>
        <w:rPr>
          <w:rFonts w:ascii="Times New Roman" w:hAnsi="Times New Roman"/>
          <w:i/>
          <w:sz w:val="24"/>
          <w:szCs w:val="24"/>
        </w:rPr>
      </w:pPr>
      <w:r w:rsidRPr="009D2C0F">
        <w:rPr>
          <w:rFonts w:ascii="Times New Roman" w:hAnsi="Times New Roman"/>
          <w:b/>
          <w:i/>
          <w:sz w:val="24"/>
          <w:szCs w:val="24"/>
        </w:rPr>
        <w:t>Ключевые слова:</w:t>
      </w:r>
      <w:r w:rsidRPr="009D2C0F">
        <w:rPr>
          <w:rFonts w:ascii="Times New Roman" w:hAnsi="Times New Roman"/>
          <w:i/>
          <w:sz w:val="24"/>
          <w:szCs w:val="24"/>
        </w:rPr>
        <w:t xml:space="preserve"> компетентностный подход, методико-математическая подготовка студентов, формируемые компетенции, учебные дисциплины.</w:t>
      </w:r>
    </w:p>
    <w:p w:rsidR="00F54AC8" w:rsidRPr="00B848A6" w:rsidRDefault="00F54AC8" w:rsidP="00F54AC8">
      <w:pPr>
        <w:spacing w:after="0" w:line="240" w:lineRule="auto"/>
        <w:ind w:firstLine="567"/>
        <w:jc w:val="both"/>
        <w:rPr>
          <w:rFonts w:ascii="Times New Roman" w:hAnsi="Times New Roman"/>
          <w:i/>
          <w:sz w:val="24"/>
          <w:szCs w:val="24"/>
          <w:lang w:val="en-US"/>
        </w:rPr>
      </w:pPr>
      <w:r w:rsidRPr="009D2C0F">
        <w:rPr>
          <w:rFonts w:ascii="Times New Roman" w:hAnsi="Times New Roman"/>
          <w:b/>
          <w:i/>
          <w:sz w:val="24"/>
          <w:szCs w:val="24"/>
          <w:lang w:val="en-US"/>
        </w:rPr>
        <w:t>Key</w:t>
      </w:r>
      <w:r>
        <w:rPr>
          <w:rFonts w:ascii="Times New Roman" w:hAnsi="Times New Roman"/>
          <w:b/>
          <w:i/>
          <w:sz w:val="24"/>
          <w:szCs w:val="24"/>
          <w:lang w:val="en-US"/>
        </w:rPr>
        <w:t xml:space="preserve"> </w:t>
      </w:r>
      <w:r w:rsidRPr="009D2C0F">
        <w:rPr>
          <w:rFonts w:ascii="Times New Roman" w:hAnsi="Times New Roman"/>
          <w:b/>
          <w:i/>
          <w:sz w:val="24"/>
          <w:szCs w:val="24"/>
          <w:lang w:val="en-US"/>
        </w:rPr>
        <w:t>words</w:t>
      </w:r>
      <w:r w:rsidRPr="009D2C0F">
        <w:rPr>
          <w:rFonts w:ascii="Times New Roman" w:hAnsi="Times New Roman"/>
          <w:i/>
          <w:sz w:val="24"/>
          <w:szCs w:val="24"/>
          <w:lang w:val="en-US"/>
        </w:rPr>
        <w:t xml:space="preserve">: competence-based approach, method-mathematical training of students, the formed competences, subject matters, science. </w:t>
      </w:r>
    </w:p>
    <w:p w:rsidR="00F54AC8" w:rsidRPr="009D2C0F" w:rsidRDefault="00F54AC8" w:rsidP="00F54AC8">
      <w:pPr>
        <w:pStyle w:val="af5"/>
        <w:ind w:firstLine="567"/>
        <w:jc w:val="both"/>
        <w:rPr>
          <w:rFonts w:ascii="Times New Roman" w:hAnsi="Times New Roman"/>
          <w:sz w:val="24"/>
          <w:szCs w:val="24"/>
          <w:lang w:val="en-US"/>
        </w:rPr>
      </w:pPr>
    </w:p>
    <w:p w:rsidR="00F54AC8" w:rsidRPr="00BC3C69" w:rsidRDefault="00F54AC8" w:rsidP="00F54AC8">
      <w:pPr>
        <w:pStyle w:val="af5"/>
        <w:ind w:firstLine="567"/>
        <w:jc w:val="both"/>
        <w:rPr>
          <w:rFonts w:ascii="Times New Roman" w:hAnsi="Times New Roman"/>
          <w:sz w:val="24"/>
          <w:szCs w:val="24"/>
        </w:rPr>
      </w:pPr>
      <w:r>
        <w:rPr>
          <w:rFonts w:ascii="Times New Roman" w:hAnsi="Times New Roman"/>
          <w:sz w:val="24"/>
          <w:szCs w:val="24"/>
        </w:rPr>
        <w:t>В настоящее время поиск</w:t>
      </w:r>
      <w:r w:rsidRPr="00BC3C69">
        <w:rPr>
          <w:rFonts w:ascii="Times New Roman" w:hAnsi="Times New Roman"/>
          <w:sz w:val="24"/>
          <w:szCs w:val="24"/>
        </w:rPr>
        <w:t xml:space="preserve"> путей повышения эффективности профессионального образования связывают с компетентностным подходом. Актуальность компетентностного подхода освещена в материалах модернизации образования и рассматривается как одно из важных положений обновления содержания образования. Это обусловлено тем, что профессиональная деятельность характеризуется возр</w:t>
      </w:r>
      <w:r>
        <w:rPr>
          <w:rFonts w:ascii="Times New Roman" w:hAnsi="Times New Roman"/>
          <w:sz w:val="24"/>
          <w:szCs w:val="24"/>
        </w:rPr>
        <w:t>астающей сложностью и динамикой. Основной</w:t>
      </w:r>
      <w:r w:rsidRPr="00BC3C69">
        <w:rPr>
          <w:rFonts w:ascii="Times New Roman" w:hAnsi="Times New Roman"/>
          <w:sz w:val="24"/>
          <w:szCs w:val="24"/>
        </w:rPr>
        <w:t xml:space="preserve"> задачей компетентностного обучения является формирование специалиста, способного решать профессиональные проблемы в новых ситуациях.</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lastRenderedPageBreak/>
        <w:t>«Компетентностный подход – это подход, акцентирующий в</w:t>
      </w:r>
      <w:r>
        <w:rPr>
          <w:rFonts w:ascii="Times New Roman" w:hAnsi="Times New Roman"/>
          <w:sz w:val="24"/>
          <w:szCs w:val="24"/>
        </w:rPr>
        <w:t>нимание на результат</w:t>
      </w:r>
      <w:r w:rsidRPr="00BC3C69">
        <w:rPr>
          <w:rFonts w:ascii="Times New Roman" w:hAnsi="Times New Roman"/>
          <w:sz w:val="24"/>
          <w:szCs w:val="24"/>
        </w:rPr>
        <w:t xml:space="preserve"> образования, причем в качестве результата рассматривается не сумма усвоенной информации, а способность человека действовать в различных проблемных ситуациях… Компетентностный подход – это подход, при котором результаты признаются значимыми за пределами системы образования» [4, с. 13]. «…Компетентностный подход базируется на схеме: компетенция (как заданное содержание образования) – деятельность (как ведущее требование организации образовательного процесса) – компетентность (как освоенная в деятельности компетенция)» [3, с. 38].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Обратимся к работе Дж. Равена «Компетентность в современном обществе», где автор дает развернутое толкование компетентности. Это явление, считает ученый, «состоит из большого числа компонентов, многие из которых относи</w:t>
      </w:r>
      <w:r>
        <w:rPr>
          <w:rFonts w:ascii="Times New Roman" w:hAnsi="Times New Roman"/>
          <w:sz w:val="24"/>
          <w:szCs w:val="24"/>
        </w:rPr>
        <w:t>тельно независимы друг от друг. Н</w:t>
      </w:r>
      <w:r w:rsidRPr="00BC3C69">
        <w:rPr>
          <w:rFonts w:ascii="Times New Roman" w:hAnsi="Times New Roman"/>
          <w:sz w:val="24"/>
          <w:szCs w:val="24"/>
        </w:rPr>
        <w:t>екоторые компоненты относятся скорее к когнитивной сф</w:t>
      </w:r>
      <w:r>
        <w:rPr>
          <w:rFonts w:ascii="Times New Roman" w:hAnsi="Times New Roman"/>
          <w:sz w:val="24"/>
          <w:szCs w:val="24"/>
        </w:rPr>
        <w:t>ере, а другие – к эмоциональной. Э</w:t>
      </w:r>
      <w:r w:rsidRPr="00BC3C69">
        <w:rPr>
          <w:rFonts w:ascii="Times New Roman" w:hAnsi="Times New Roman"/>
          <w:sz w:val="24"/>
          <w:szCs w:val="24"/>
        </w:rPr>
        <w:t xml:space="preserve">ти компоненты могут заменять друг друга в качестве составляющих </w:t>
      </w:r>
      <w:r>
        <w:rPr>
          <w:rFonts w:ascii="Times New Roman" w:hAnsi="Times New Roman"/>
          <w:sz w:val="24"/>
          <w:szCs w:val="24"/>
        </w:rPr>
        <w:t>эффективного поведения» [6</w:t>
      </w:r>
      <w:r w:rsidRPr="00BC3C69">
        <w:rPr>
          <w:rFonts w:ascii="Times New Roman" w:hAnsi="Times New Roman"/>
          <w:sz w:val="24"/>
          <w:szCs w:val="24"/>
        </w:rPr>
        <w:t xml:space="preserve">, с. 253]. Термином «компоненты компетентности» Дж. Равен обозначает «те характеристики и способности людей, которые позволяют им достигать личностно значимых целей…», и подчеркивает, что «компетентность включает в себя не только способности. Она подразумевает также внутреннюю мотивацию, которая не входит в понятие способности </w:t>
      </w:r>
      <w:r>
        <w:rPr>
          <w:rFonts w:ascii="Times New Roman" w:hAnsi="Times New Roman"/>
          <w:sz w:val="24"/>
          <w:szCs w:val="24"/>
        </w:rPr>
        <w:t>как таковой» [6</w:t>
      </w:r>
      <w:r w:rsidRPr="00BC3C69">
        <w:rPr>
          <w:rFonts w:ascii="Times New Roman" w:hAnsi="Times New Roman"/>
          <w:sz w:val="24"/>
          <w:szCs w:val="24"/>
        </w:rPr>
        <w:t>, с. 280].</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Понятие «компетенция», считает Г. Селевко, чаще применяется для обозначения: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−«образовательного результата, выражающегося в подготовленности, «оспособленности» выпускника, в реальном владении методами, средствами деятельности, в возможности справиться с поставленными задачами;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−такой формы сочетания знаний, ум</w:t>
      </w:r>
      <w:r>
        <w:rPr>
          <w:rFonts w:ascii="Times New Roman" w:hAnsi="Times New Roman"/>
          <w:sz w:val="24"/>
          <w:szCs w:val="24"/>
        </w:rPr>
        <w:t>ений и навыков, которые позволяю</w:t>
      </w:r>
      <w:r w:rsidRPr="00BC3C69">
        <w:rPr>
          <w:rFonts w:ascii="Times New Roman" w:hAnsi="Times New Roman"/>
          <w:sz w:val="24"/>
          <w:szCs w:val="24"/>
        </w:rPr>
        <w:t xml:space="preserve">т ставить и достигать цели по </w:t>
      </w:r>
      <w:r>
        <w:rPr>
          <w:rFonts w:ascii="Times New Roman" w:hAnsi="Times New Roman"/>
          <w:sz w:val="24"/>
          <w:szCs w:val="24"/>
        </w:rPr>
        <w:t>преобразованию окружающей среды</w:t>
      </w:r>
      <w:r w:rsidRPr="00BC3C69">
        <w:rPr>
          <w:rFonts w:ascii="Times New Roman" w:hAnsi="Times New Roman"/>
          <w:sz w:val="24"/>
          <w:szCs w:val="24"/>
        </w:rPr>
        <w:t xml:space="preserve">.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Под компетентностью, по мнению Г. Селевко, понимается «интегральное качество личности, проявляющееся в общей способности и готовности ее деятельности, основанной на знаниях и опыте, которые приобретены в процессе обучения и социализации и ориентированы на самостоятельное и успешное участие в деятельности» [</w:t>
      </w:r>
      <w:r>
        <w:rPr>
          <w:rFonts w:ascii="Times New Roman" w:hAnsi="Times New Roman"/>
          <w:sz w:val="24"/>
          <w:szCs w:val="24"/>
        </w:rPr>
        <w:t>7</w:t>
      </w:r>
      <w:r w:rsidRPr="00BC3C69">
        <w:rPr>
          <w:rFonts w:ascii="Times New Roman" w:hAnsi="Times New Roman"/>
          <w:sz w:val="24"/>
          <w:szCs w:val="24"/>
        </w:rPr>
        <w:t xml:space="preserve">, с. 139]. </w:t>
      </w:r>
    </w:p>
    <w:p w:rsidR="00F54AC8" w:rsidRPr="00BC3C69" w:rsidRDefault="00F54AC8" w:rsidP="00F54AC8">
      <w:pPr>
        <w:pStyle w:val="af5"/>
        <w:ind w:firstLine="567"/>
        <w:jc w:val="both"/>
        <w:rPr>
          <w:rFonts w:ascii="Times New Roman" w:hAnsi="Times New Roman"/>
          <w:sz w:val="24"/>
          <w:szCs w:val="24"/>
          <w:shd w:val="clear" w:color="auto" w:fill="FFFFFF"/>
        </w:rPr>
      </w:pPr>
      <w:r w:rsidRPr="00BC3C69">
        <w:rPr>
          <w:rFonts w:ascii="Times New Roman" w:hAnsi="Times New Roman"/>
          <w:sz w:val="24"/>
          <w:szCs w:val="24"/>
          <w:shd w:val="clear" w:color="auto" w:fill="FFFFFF"/>
        </w:rPr>
        <w:t>Т.А. Абдырахманов, М.А. Ногаев высказывают такую мысль: «Компетентность – это овладение, владение соответствующими компетенциями, включающее в себя собственное мнение, отношение человека к предмету деятельности. А «компетенцию» можно рассматривать как совокупность отношений вокруг определенных предметов и процессов, взаимосвязанных между собой личных качеств (знание, способности, навыки, методы деятельности). Итак, человек берет компетенцию из процесса образования, жизненного и профессионального опыта, а компетентности человек достигает сам, и в результате осуществляется профессиональное и частное саморазвитие личности</w:t>
      </w:r>
      <w:r>
        <w:rPr>
          <w:rFonts w:ascii="Times New Roman" w:hAnsi="Times New Roman"/>
          <w:sz w:val="24"/>
          <w:szCs w:val="24"/>
          <w:shd w:val="clear" w:color="auto" w:fill="FFFFFF"/>
        </w:rPr>
        <w:t>» [1, с. 56</w:t>
      </w:r>
      <w:r w:rsidRPr="00BC3C69">
        <w:rPr>
          <w:rFonts w:ascii="Times New Roman" w:hAnsi="Times New Roman"/>
          <w:sz w:val="24"/>
          <w:szCs w:val="24"/>
          <w:shd w:val="clear" w:color="auto" w:fill="FFFFFF"/>
        </w:rPr>
        <w:t>].</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«Компетентность – интегрированная способность человека самостоятельно применять различные элементы знаний и способы деятельности в определенной ситуации – учебной, личностной и профессиональной», </w:t>
      </w:r>
      <w:r>
        <w:rPr>
          <w:rFonts w:ascii="Times New Roman" w:hAnsi="Times New Roman"/>
          <w:sz w:val="24"/>
          <w:szCs w:val="24"/>
        </w:rPr>
        <w:sym w:font="Symbol" w:char="F02D"/>
      </w:r>
      <w:r>
        <w:rPr>
          <w:rFonts w:ascii="Times New Roman" w:hAnsi="Times New Roman"/>
          <w:sz w:val="24"/>
          <w:szCs w:val="24"/>
        </w:rPr>
        <w:t xml:space="preserve"> </w:t>
      </w:r>
      <w:r w:rsidR="00B432FF">
        <w:rPr>
          <w:rFonts w:ascii="Times New Roman" w:hAnsi="Times New Roman"/>
          <w:sz w:val="24"/>
          <w:szCs w:val="24"/>
        </w:rPr>
        <w:t>считает Э.</w:t>
      </w:r>
      <w:r w:rsidRPr="00BC3C69">
        <w:rPr>
          <w:rFonts w:ascii="Times New Roman" w:hAnsi="Times New Roman"/>
          <w:sz w:val="24"/>
          <w:szCs w:val="24"/>
        </w:rPr>
        <w:t xml:space="preserve">М. Мамбетакунов </w:t>
      </w:r>
      <w:r>
        <w:rPr>
          <w:rFonts w:ascii="Times New Roman" w:hAnsi="Times New Roman"/>
          <w:sz w:val="24"/>
          <w:szCs w:val="24"/>
          <w:shd w:val="clear" w:color="auto" w:fill="FFFFFF"/>
        </w:rPr>
        <w:t>[5</w:t>
      </w:r>
      <w:r w:rsidRPr="00BC3C69">
        <w:rPr>
          <w:rFonts w:ascii="Times New Roman" w:hAnsi="Times New Roman"/>
          <w:sz w:val="24"/>
          <w:szCs w:val="24"/>
          <w:shd w:val="clear" w:color="auto" w:fill="FFFFFF"/>
        </w:rPr>
        <w:t>, 4-с].</w:t>
      </w:r>
      <w:r>
        <w:rPr>
          <w:rFonts w:ascii="Times New Roman" w:hAnsi="Times New Roman"/>
          <w:sz w:val="24"/>
          <w:szCs w:val="24"/>
        </w:rPr>
        <w:t xml:space="preserve">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shd w:val="clear" w:color="auto" w:fill="FFFFFF"/>
        </w:rPr>
        <w:t>С внедрением в республике двухуровневой структуры высшего образования в 2011</w:t>
      </w:r>
      <w:r>
        <w:rPr>
          <w:rFonts w:ascii="Times New Roman" w:hAnsi="Times New Roman"/>
          <w:sz w:val="24"/>
          <w:szCs w:val="24"/>
          <w:shd w:val="clear" w:color="auto" w:fill="FFFFFF"/>
        </w:rPr>
        <w:t xml:space="preserve"> </w:t>
      </w:r>
      <w:r w:rsidRPr="00BC3C69">
        <w:rPr>
          <w:rFonts w:ascii="Times New Roman" w:hAnsi="Times New Roman"/>
          <w:sz w:val="24"/>
          <w:szCs w:val="24"/>
          <w:shd w:val="clear" w:color="auto" w:fill="FFFFFF"/>
        </w:rPr>
        <w:t xml:space="preserve">г. повсеместно начали разрабатываться </w:t>
      </w:r>
      <w:r>
        <w:rPr>
          <w:rFonts w:ascii="Times New Roman" w:hAnsi="Times New Roman"/>
          <w:sz w:val="24"/>
          <w:szCs w:val="24"/>
          <w:shd w:val="clear" w:color="auto" w:fill="FFFFFF"/>
        </w:rPr>
        <w:t>Государственный образовательный стандарт</w:t>
      </w:r>
      <w:r w:rsidRPr="00BC3C6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высшего профессионального образования</w:t>
      </w:r>
      <w:r w:rsidRPr="00BC3C69">
        <w:rPr>
          <w:rFonts w:ascii="Times New Roman" w:hAnsi="Times New Roman"/>
          <w:sz w:val="24"/>
          <w:szCs w:val="24"/>
          <w:shd w:val="clear" w:color="auto" w:fill="FFFFFF"/>
        </w:rPr>
        <w:t xml:space="preserve"> третьего поколения по всем направлениям подготовки бакалавров и магистров, согласно утвержденным классификаторам специальностей. Например, требования </w:t>
      </w:r>
      <w:r>
        <w:rPr>
          <w:rFonts w:ascii="Times New Roman" w:hAnsi="Times New Roman"/>
          <w:sz w:val="24"/>
          <w:szCs w:val="24"/>
          <w:shd w:val="clear" w:color="auto" w:fill="FFFFFF"/>
        </w:rPr>
        <w:t>Государственного образовательного стандарта</w:t>
      </w:r>
      <w:r w:rsidRPr="00BC3C6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высшего профессионального образования</w:t>
      </w:r>
      <w:r w:rsidRPr="00BC3C69">
        <w:rPr>
          <w:rFonts w:ascii="Times New Roman" w:hAnsi="Times New Roman"/>
          <w:sz w:val="24"/>
          <w:szCs w:val="24"/>
          <w:shd w:val="clear" w:color="auto" w:fill="FFFFFF"/>
        </w:rPr>
        <w:t xml:space="preserve"> по направлению «Педагогическое образование»: бакалавр должен обладать универсальными (общенаучными, инструментальными, социально-личностными и общекультурными) и профессиональными компетентностями.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Мы изучили опыт компетентностного подхода в педагогическом образовании (кафедра естественно-математических знаний и технология обучения её в начальной школе факультета педагогики) и использовали его в реализации компетентностного подхода в подготовке учителей начальных классов в Кыргызском государственном университете имени И.Арабаева. Прежде всего, нами были определены возможности дисциплины «</w:t>
      </w:r>
      <w:r w:rsidRPr="00BC3C69">
        <w:rPr>
          <w:rFonts w:ascii="Times New Roman" w:hAnsi="Times New Roman"/>
          <w:b/>
          <w:sz w:val="24"/>
          <w:szCs w:val="24"/>
        </w:rPr>
        <w:t xml:space="preserve">методика </w:t>
      </w:r>
      <w:r w:rsidRPr="00BC3C69">
        <w:rPr>
          <w:rFonts w:ascii="Times New Roman" w:hAnsi="Times New Roman"/>
          <w:b/>
          <w:sz w:val="24"/>
          <w:szCs w:val="24"/>
        </w:rPr>
        <w:lastRenderedPageBreak/>
        <w:t>преподавания начальной математики</w:t>
      </w:r>
      <w:r w:rsidRPr="00BC3C69">
        <w:rPr>
          <w:rFonts w:ascii="Times New Roman" w:hAnsi="Times New Roman"/>
          <w:sz w:val="24"/>
          <w:szCs w:val="24"/>
        </w:rPr>
        <w:t xml:space="preserve">» в плане развития у будущих учителей начальных классов общенаучных, инструментальных, социально-личностных и профессиональных компетенций. </w:t>
      </w:r>
      <w:r>
        <w:rPr>
          <w:rFonts w:ascii="Times New Roman" w:hAnsi="Times New Roman"/>
          <w:sz w:val="24"/>
          <w:szCs w:val="24"/>
        </w:rPr>
        <w:t xml:space="preserve">Данная дисциплина имеет объем 8 кредитов и изучается в 5, 6, 7 семестре рабочего учебного плана профиля подготовки 550700 «Начальное образование». </w:t>
      </w:r>
      <w:r w:rsidRPr="00BC3C69">
        <w:rPr>
          <w:rFonts w:ascii="Times New Roman" w:hAnsi="Times New Roman"/>
          <w:sz w:val="24"/>
          <w:szCs w:val="24"/>
        </w:rPr>
        <w:t>В статье</w:t>
      </w:r>
      <w:r>
        <w:rPr>
          <w:rFonts w:ascii="Times New Roman" w:hAnsi="Times New Roman"/>
          <w:sz w:val="24"/>
          <w:szCs w:val="24"/>
        </w:rPr>
        <w:t xml:space="preserve"> </w:t>
      </w:r>
      <w:r w:rsidRPr="00BC3C69">
        <w:rPr>
          <w:rFonts w:ascii="Times New Roman" w:hAnsi="Times New Roman"/>
          <w:sz w:val="24"/>
          <w:szCs w:val="24"/>
        </w:rPr>
        <w:t xml:space="preserve">«Вопросы методики преподавания математики в подготовке будущих учителей начальных классов» рассмотрена карта компетенций формируемые в данной дисциплине [2, </w:t>
      </w:r>
      <w:r>
        <w:rPr>
          <w:rFonts w:ascii="Times New Roman" w:hAnsi="Times New Roman"/>
          <w:sz w:val="24"/>
          <w:szCs w:val="24"/>
        </w:rPr>
        <w:t xml:space="preserve">с. </w:t>
      </w:r>
      <w:r w:rsidRPr="00BC3C69">
        <w:rPr>
          <w:rFonts w:ascii="Times New Roman" w:hAnsi="Times New Roman"/>
          <w:sz w:val="24"/>
          <w:szCs w:val="24"/>
        </w:rPr>
        <w:t>3].</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Общая цель курса: обеспечить необходимый научно-теоретический, практический уровень подготовки специалиста в преподавании </w:t>
      </w:r>
      <w:r w:rsidRPr="00BC3C69">
        <w:rPr>
          <w:rFonts w:ascii="Times New Roman" w:hAnsi="Times New Roman"/>
          <w:sz w:val="24"/>
          <w:szCs w:val="24"/>
          <w:lang w:val="ky-KG"/>
        </w:rPr>
        <w:t>математики.</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Компетенции обучающегося, формируемые в результате освоения данного курса, в программе представлены следующим образом: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-способен планировать и реализовывать образовательный процесс в соответствии с потребностями, достижениями учащихся по современным, научно-обоснованным технологиям обучения;</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-готов использовать психолого-педагогические компетенции для решения профессиональных задач и способен использовать результаты педагогических исследований в профессиональной деятельности;</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-владеет способами решения методических проблем (модели, методы, технологии и приемы обучения) и способен применять технологии оценивания качества обучения;</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-умеет самостоятельно выбирать образовательные программы, подбирает к ним дидактические материалы и умеет использовать их после адаптации в учебно процессе на основе педагогической рефлексии;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-способен планировать учебные занятия по предмету (предметами) с учетом специфики тем и разделов программы и в соответствии с ученым планом;</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-умеет ставить задачи по собственному развитию на основе проведенной профессиональной рефлексии;</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-способен осуществлять педагогическую деятельность используя интерактивные формы и методы обучения, способен применять методы интерактивного обучения предмету</w:t>
      </w:r>
      <w:r>
        <w:rPr>
          <w:rFonts w:ascii="Times New Roman" w:hAnsi="Times New Roman"/>
          <w:sz w:val="24"/>
          <w:szCs w:val="24"/>
        </w:rPr>
        <w:t xml:space="preserve"> </w:t>
      </w:r>
      <w:r w:rsidRPr="00BC3C69">
        <w:rPr>
          <w:rFonts w:ascii="Times New Roman" w:hAnsi="Times New Roman"/>
          <w:sz w:val="24"/>
          <w:szCs w:val="24"/>
        </w:rPr>
        <w:t>языку;</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-готов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-разными способами</w:t>
      </w:r>
      <w:r>
        <w:rPr>
          <w:rFonts w:ascii="Times New Roman" w:hAnsi="Times New Roman"/>
          <w:sz w:val="24"/>
          <w:szCs w:val="24"/>
        </w:rPr>
        <w:t xml:space="preserve"> </w:t>
      </w:r>
      <w:r w:rsidRPr="00BC3C69">
        <w:rPr>
          <w:rFonts w:ascii="Times New Roman" w:hAnsi="Times New Roman"/>
          <w:sz w:val="24"/>
          <w:szCs w:val="24"/>
        </w:rPr>
        <w:t xml:space="preserve">уметь поощрять учебные и социальные достижения учащихся;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-способен применять современные методики и технологии организации и реализации образовательного процесса в начальной школе;</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Общей целью курса «</w:t>
      </w:r>
      <w:r w:rsidRPr="00BC3C69">
        <w:rPr>
          <w:rFonts w:ascii="Times New Roman" w:hAnsi="Times New Roman"/>
          <w:b/>
          <w:sz w:val="24"/>
          <w:szCs w:val="24"/>
        </w:rPr>
        <w:t>Теоретические основы начальной математики</w:t>
      </w:r>
      <w:r w:rsidRPr="00BC3C69">
        <w:rPr>
          <w:rFonts w:ascii="Times New Roman" w:hAnsi="Times New Roman"/>
          <w:sz w:val="24"/>
          <w:szCs w:val="24"/>
        </w:rPr>
        <w:t xml:space="preserve">» является изучение теоретических основ начального математического образования. </w:t>
      </w:r>
      <w:r>
        <w:rPr>
          <w:rFonts w:ascii="Times New Roman" w:hAnsi="Times New Roman"/>
          <w:sz w:val="24"/>
          <w:szCs w:val="24"/>
        </w:rPr>
        <w:t xml:space="preserve">Данная дисциплина имеет объем 8 кредитов и изучается в 5, 6, 7 семестре рабочего учебного плана профиля подготовки 550700 «Начальное образование». </w:t>
      </w:r>
      <w:r w:rsidRPr="00BC3C69">
        <w:rPr>
          <w:rFonts w:ascii="Times New Roman" w:hAnsi="Times New Roman"/>
          <w:sz w:val="24"/>
          <w:szCs w:val="24"/>
        </w:rPr>
        <w:t xml:space="preserve">Отсюда компетенции обучающегося представлены следующим образом: </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-сознанию социальной значимости своей будущей профессии, обладанию мотивацией к осуществлению профессиональной деятельности;</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готовностью использовать систематизированные теоретические и практические знания для определения и решения исследовательских задач</w:t>
      </w:r>
      <w:r>
        <w:rPr>
          <w:rFonts w:ascii="Times New Roman" w:hAnsi="Times New Roman"/>
          <w:sz w:val="24"/>
          <w:szCs w:val="24"/>
        </w:rPr>
        <w:t xml:space="preserve"> </w:t>
      </w:r>
      <w:r w:rsidRPr="00BC3C69">
        <w:rPr>
          <w:rFonts w:ascii="Times New Roman" w:hAnsi="Times New Roman"/>
          <w:sz w:val="24"/>
          <w:szCs w:val="24"/>
        </w:rPr>
        <w:t>в области образования;</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-готовность применять современные методики и технологии</w:t>
      </w:r>
      <w:r>
        <w:rPr>
          <w:rFonts w:ascii="Times New Roman" w:hAnsi="Times New Roman"/>
          <w:sz w:val="24"/>
          <w:szCs w:val="24"/>
        </w:rPr>
        <w:t xml:space="preserve"> </w:t>
      </w:r>
      <w:r w:rsidRPr="00BC3C69">
        <w:rPr>
          <w:rFonts w:ascii="Times New Roman" w:hAnsi="Times New Roman"/>
          <w:sz w:val="24"/>
          <w:szCs w:val="24"/>
        </w:rPr>
        <w:t>для обеспечения качества учебно-воспитательного процесса;</w:t>
      </w:r>
    </w:p>
    <w:p w:rsidR="00F54AC8" w:rsidRPr="00BC3C69" w:rsidRDefault="00F54AC8" w:rsidP="00F54AC8">
      <w:pPr>
        <w:pStyle w:val="af5"/>
        <w:ind w:firstLine="567"/>
        <w:jc w:val="both"/>
        <w:rPr>
          <w:rFonts w:ascii="Times New Roman" w:hAnsi="Times New Roman"/>
          <w:sz w:val="24"/>
          <w:szCs w:val="24"/>
          <w:shd w:val="clear" w:color="auto" w:fill="FFFFFF"/>
        </w:rPr>
      </w:pPr>
      <w:r w:rsidRPr="00BC3C69">
        <w:rPr>
          <w:rFonts w:ascii="Times New Roman" w:hAnsi="Times New Roman"/>
          <w:sz w:val="24"/>
          <w:szCs w:val="24"/>
          <w:shd w:val="clear" w:color="auto" w:fill="FFFFFF"/>
        </w:rPr>
        <w:t>Представляется, что данный курс создает большие возможности для более качественного раскрытия методического аспекта профессионально-педагогической направленности математической подготовки будущего учителя начальных классов.</w:t>
      </w:r>
    </w:p>
    <w:p w:rsidR="00F54AC8" w:rsidRPr="00BC3C69"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shd w:val="clear" w:color="auto" w:fill="FFFFFF"/>
        </w:rPr>
        <w:t>При разработке содержания названного курса необходимо обратить внимание на установление тесной взаимосвязи учебного процесса с практикой работы учителя начальных классов, а также на формирование элементарных исследовательских умений, необходимых учителю для совершенствования своей профессиональной деятельности.</w:t>
      </w:r>
    </w:p>
    <w:p w:rsidR="00F54AC8" w:rsidRPr="00BC3C69" w:rsidRDefault="00F54AC8" w:rsidP="00F54AC8">
      <w:pPr>
        <w:pStyle w:val="af5"/>
        <w:ind w:firstLine="567"/>
        <w:jc w:val="both"/>
        <w:rPr>
          <w:rFonts w:ascii="Times New Roman" w:hAnsi="Times New Roman"/>
          <w:sz w:val="24"/>
          <w:szCs w:val="24"/>
        </w:rPr>
      </w:pPr>
      <w:r>
        <w:rPr>
          <w:rFonts w:ascii="Times New Roman" w:hAnsi="Times New Roman"/>
          <w:sz w:val="24"/>
          <w:szCs w:val="24"/>
        </w:rPr>
        <w:lastRenderedPageBreak/>
        <w:t xml:space="preserve">Главной </w:t>
      </w:r>
      <w:r w:rsidRPr="00BC3C69">
        <w:rPr>
          <w:rFonts w:ascii="Times New Roman" w:hAnsi="Times New Roman"/>
          <w:sz w:val="24"/>
          <w:szCs w:val="24"/>
        </w:rPr>
        <w:t>целью курса «</w:t>
      </w:r>
      <w:r w:rsidRPr="00BC3C69">
        <w:rPr>
          <w:rFonts w:ascii="Times New Roman" w:hAnsi="Times New Roman"/>
          <w:b/>
          <w:sz w:val="24"/>
          <w:szCs w:val="24"/>
        </w:rPr>
        <w:t>Практикум по решению математических задач</w:t>
      </w:r>
      <w:r w:rsidRPr="00BC3C69">
        <w:rPr>
          <w:rFonts w:ascii="Times New Roman" w:hAnsi="Times New Roman"/>
          <w:sz w:val="24"/>
          <w:szCs w:val="24"/>
        </w:rPr>
        <w:t xml:space="preserve">»: формирование представлений об основных общих подходах к решению задач каждого из разделов школьного курса математики, об их концептуальных различиях и проявлениях в виде конкретных методах и приемах. </w:t>
      </w:r>
      <w:r>
        <w:rPr>
          <w:rFonts w:ascii="Times New Roman" w:hAnsi="Times New Roman"/>
          <w:sz w:val="24"/>
          <w:szCs w:val="24"/>
        </w:rPr>
        <w:t xml:space="preserve">Данная дисциплина имеет объем 4 кредита и изучается в 3, 4 семестре рабочего учебного плана профиля подготовки 550700 «Начальное образование». </w:t>
      </w:r>
      <w:r w:rsidRPr="00BC3C69">
        <w:rPr>
          <w:rFonts w:ascii="Times New Roman" w:hAnsi="Times New Roman"/>
          <w:sz w:val="24"/>
          <w:szCs w:val="24"/>
        </w:rPr>
        <w:t xml:space="preserve">Можно выделить компетенции обучающегося, формируемые в результате освоения курса: </w:t>
      </w:r>
    </w:p>
    <w:p w:rsidR="00F54AC8" w:rsidRPr="00BC3C69" w:rsidRDefault="00F54AC8" w:rsidP="00F54AC8">
      <w:pPr>
        <w:pStyle w:val="af5"/>
        <w:ind w:firstLine="567"/>
        <w:jc w:val="both"/>
        <w:rPr>
          <w:rFonts w:ascii="Times New Roman" w:eastAsia="Times New Roman" w:hAnsi="Times New Roman"/>
          <w:sz w:val="24"/>
          <w:szCs w:val="24"/>
          <w:lang w:eastAsia="ru-RU"/>
        </w:rPr>
      </w:pPr>
      <w:r w:rsidRPr="00BC3C69">
        <w:rPr>
          <w:rFonts w:ascii="Times New Roman" w:hAnsi="Times New Roman"/>
          <w:sz w:val="24"/>
          <w:szCs w:val="24"/>
        </w:rPr>
        <w:t>-знает м</w:t>
      </w:r>
      <w:r w:rsidRPr="00BC3C69">
        <w:rPr>
          <w:rFonts w:ascii="Times New Roman" w:eastAsia="Times New Roman" w:hAnsi="Times New Roman"/>
          <w:sz w:val="24"/>
          <w:szCs w:val="24"/>
          <w:lang w:eastAsia="ru-RU"/>
        </w:rPr>
        <w:t>етодические требования к письменному оформлению решения задач школьного курса;</w:t>
      </w:r>
    </w:p>
    <w:p w:rsidR="00F54AC8" w:rsidRPr="00BC3C69" w:rsidRDefault="00F54AC8" w:rsidP="00F54AC8">
      <w:pPr>
        <w:pStyle w:val="af5"/>
        <w:ind w:firstLine="567"/>
        <w:jc w:val="both"/>
        <w:rPr>
          <w:rFonts w:ascii="Times New Roman" w:eastAsia="Times New Roman" w:hAnsi="Times New Roman"/>
          <w:sz w:val="24"/>
          <w:szCs w:val="24"/>
          <w:lang w:eastAsia="ru-RU"/>
        </w:rPr>
      </w:pPr>
      <w:r w:rsidRPr="00BC3C69">
        <w:rPr>
          <w:rFonts w:ascii="Times New Roman" w:eastAsia="Times New Roman" w:hAnsi="Times New Roman"/>
          <w:sz w:val="24"/>
          <w:szCs w:val="24"/>
          <w:lang w:eastAsia="ru-RU"/>
        </w:rPr>
        <w:t>-умеет решать разными способами, рассмотренные в курсе типы задач;</w:t>
      </w:r>
    </w:p>
    <w:p w:rsidR="00F54AC8" w:rsidRDefault="00F54AC8" w:rsidP="00F54AC8">
      <w:pPr>
        <w:pStyle w:val="af5"/>
        <w:ind w:firstLine="567"/>
        <w:jc w:val="both"/>
        <w:rPr>
          <w:rFonts w:ascii="Times New Roman" w:eastAsia="Times New Roman" w:hAnsi="Times New Roman"/>
          <w:sz w:val="24"/>
          <w:szCs w:val="24"/>
          <w:lang w:eastAsia="ru-RU"/>
        </w:rPr>
      </w:pPr>
      <w:r w:rsidRPr="00BC3C69">
        <w:rPr>
          <w:rFonts w:ascii="Times New Roman" w:eastAsia="Times New Roman" w:hAnsi="Times New Roman"/>
          <w:sz w:val="24"/>
          <w:szCs w:val="24"/>
          <w:lang w:eastAsia="ru-RU"/>
        </w:rPr>
        <w:t>- владеет анализом текстовой задачи.</w:t>
      </w:r>
    </w:p>
    <w:p w:rsidR="00F54AC8" w:rsidRPr="00BC3C69" w:rsidRDefault="00F54AC8" w:rsidP="00F54AC8">
      <w:pPr>
        <w:pStyle w:val="af5"/>
        <w:ind w:firstLine="601"/>
        <w:jc w:val="both"/>
        <w:rPr>
          <w:rFonts w:ascii="Times New Roman" w:hAnsi="Times New Roman"/>
          <w:sz w:val="24"/>
          <w:szCs w:val="24"/>
        </w:rPr>
      </w:pPr>
      <w:r>
        <w:rPr>
          <w:rFonts w:ascii="Times New Roman" w:hAnsi="Times New Roman"/>
          <w:sz w:val="24"/>
          <w:szCs w:val="24"/>
        </w:rPr>
        <w:t>Ц</w:t>
      </w:r>
      <w:r w:rsidRPr="00BC3C69">
        <w:rPr>
          <w:rFonts w:ascii="Times New Roman" w:hAnsi="Times New Roman"/>
          <w:sz w:val="24"/>
          <w:szCs w:val="24"/>
        </w:rPr>
        <w:t>елью курса «</w:t>
      </w:r>
      <w:r w:rsidRPr="00BC3C69">
        <w:rPr>
          <w:rFonts w:ascii="Times New Roman" w:hAnsi="Times New Roman"/>
          <w:b/>
          <w:sz w:val="24"/>
          <w:szCs w:val="24"/>
        </w:rPr>
        <w:t>Актуализация школьного курса математики</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w:t>
      </w:r>
      <w:r w:rsidRPr="00BC3C69">
        <w:rPr>
          <w:rFonts w:ascii="Times New Roman" w:hAnsi="Times New Roman"/>
          <w:sz w:val="24"/>
          <w:szCs w:val="24"/>
        </w:rPr>
        <w:t xml:space="preserve">повышение уровня математической подготовки студентов первого курса. </w:t>
      </w:r>
      <w:r>
        <w:rPr>
          <w:rFonts w:ascii="Times New Roman" w:hAnsi="Times New Roman"/>
          <w:sz w:val="24"/>
          <w:szCs w:val="24"/>
        </w:rPr>
        <w:t xml:space="preserve">Данная дисциплина имеет объем 4 кредита и изучается во 2 семестре рабочего учебного плана профиля подготовки 550700 «Начальное образование». </w:t>
      </w:r>
      <w:r w:rsidRPr="00BC3C69">
        <w:rPr>
          <w:rFonts w:ascii="Times New Roman" w:hAnsi="Times New Roman"/>
          <w:sz w:val="24"/>
          <w:szCs w:val="24"/>
        </w:rPr>
        <w:t>Можно выделить компетенции обучающегося, формируемые в результате освоения курса:</w:t>
      </w:r>
    </w:p>
    <w:p w:rsidR="00F54AC8" w:rsidRPr="00BC3C69" w:rsidRDefault="00F54AC8" w:rsidP="00F54AC8">
      <w:pPr>
        <w:pStyle w:val="af5"/>
        <w:ind w:firstLine="601"/>
        <w:jc w:val="both"/>
        <w:rPr>
          <w:rFonts w:ascii="Times New Roman" w:hAnsi="Times New Roman"/>
          <w:sz w:val="24"/>
          <w:szCs w:val="24"/>
        </w:rPr>
      </w:pPr>
      <w:r>
        <w:rPr>
          <w:rFonts w:ascii="Times New Roman" w:hAnsi="Times New Roman"/>
          <w:sz w:val="24"/>
          <w:szCs w:val="24"/>
        </w:rPr>
        <w:t>-з</w:t>
      </w:r>
      <w:r w:rsidRPr="00BC3C69">
        <w:rPr>
          <w:rFonts w:ascii="Times New Roman" w:hAnsi="Times New Roman"/>
          <w:sz w:val="24"/>
          <w:szCs w:val="24"/>
        </w:rPr>
        <w:t>нает основные разделы элементарной математики, знает</w:t>
      </w:r>
      <w:r>
        <w:rPr>
          <w:rFonts w:ascii="Times New Roman" w:hAnsi="Times New Roman"/>
          <w:sz w:val="24"/>
          <w:szCs w:val="24"/>
        </w:rPr>
        <w:t xml:space="preserve"> </w:t>
      </w:r>
      <w:r w:rsidRPr="00BC3C69">
        <w:rPr>
          <w:rFonts w:ascii="Times New Roman" w:hAnsi="Times New Roman"/>
          <w:sz w:val="24"/>
          <w:szCs w:val="24"/>
        </w:rPr>
        <w:t>и понимает ба</w:t>
      </w:r>
      <w:r>
        <w:rPr>
          <w:rFonts w:ascii="Times New Roman" w:hAnsi="Times New Roman"/>
          <w:sz w:val="24"/>
          <w:szCs w:val="24"/>
        </w:rPr>
        <w:t>зовые математические дисциплины;</w:t>
      </w:r>
    </w:p>
    <w:p w:rsidR="00F54AC8" w:rsidRPr="00BC3C69" w:rsidRDefault="00F54AC8" w:rsidP="00F54AC8">
      <w:pPr>
        <w:pStyle w:val="af5"/>
        <w:ind w:firstLine="601"/>
        <w:jc w:val="both"/>
        <w:rPr>
          <w:rFonts w:ascii="Times New Roman" w:hAnsi="Times New Roman"/>
          <w:sz w:val="24"/>
          <w:szCs w:val="24"/>
        </w:rPr>
      </w:pPr>
      <w:r w:rsidRPr="00BC3C69">
        <w:rPr>
          <w:rFonts w:ascii="Times New Roman" w:hAnsi="Times New Roman"/>
          <w:sz w:val="24"/>
          <w:szCs w:val="24"/>
        </w:rPr>
        <w:t>-умеет решать математические задачи и проблемы и</w:t>
      </w:r>
      <w:r>
        <w:rPr>
          <w:rFonts w:ascii="Times New Roman" w:hAnsi="Times New Roman"/>
          <w:sz w:val="24"/>
          <w:szCs w:val="24"/>
        </w:rPr>
        <w:t>з различных областей математики;</w:t>
      </w:r>
    </w:p>
    <w:p w:rsidR="00F54AC8" w:rsidRPr="00BC3C69" w:rsidRDefault="00F54AC8" w:rsidP="00F54AC8">
      <w:pPr>
        <w:pStyle w:val="af5"/>
        <w:ind w:firstLine="601"/>
        <w:jc w:val="both"/>
        <w:rPr>
          <w:rFonts w:ascii="Times New Roman" w:hAnsi="Times New Roman"/>
          <w:sz w:val="24"/>
          <w:szCs w:val="24"/>
        </w:rPr>
      </w:pPr>
      <w:r w:rsidRPr="00BC3C69">
        <w:rPr>
          <w:rFonts w:ascii="Times New Roman" w:hAnsi="Times New Roman"/>
          <w:sz w:val="24"/>
          <w:szCs w:val="24"/>
        </w:rPr>
        <w:t>-способен представлять математические утверждения и их доказательства, проблемы и их решения ясно и точно в терминах.</w:t>
      </w:r>
    </w:p>
    <w:p w:rsidR="00F54AC8" w:rsidRDefault="00F54AC8" w:rsidP="00F54AC8">
      <w:pPr>
        <w:pStyle w:val="af5"/>
        <w:ind w:firstLine="567"/>
        <w:jc w:val="both"/>
        <w:rPr>
          <w:rFonts w:ascii="Times New Roman" w:hAnsi="Times New Roman"/>
          <w:sz w:val="24"/>
          <w:szCs w:val="24"/>
          <w:shd w:val="clear" w:color="auto" w:fill="FFFFFF"/>
        </w:rPr>
      </w:pPr>
      <w:r w:rsidRPr="00BC3C69">
        <w:rPr>
          <w:rFonts w:ascii="Times New Roman" w:hAnsi="Times New Roman"/>
          <w:sz w:val="24"/>
          <w:szCs w:val="24"/>
          <w:shd w:val="clear" w:color="auto" w:fill="FFFFFF"/>
        </w:rPr>
        <w:t>Повторение школьного курса математики в вузе должно обеспечивать непрерывное развитие представлений о математических структурах. С этой целью следует на лекциях, практических занятиях по возможности больше ссылаться на известные из школы учащимся теоремы, примеры, позволяющие им лучше понять новый математический факт или с более высокой ступени взглянуть на уже известный.</w:t>
      </w:r>
    </w:p>
    <w:p w:rsidR="00F54AC8" w:rsidRPr="00B67068" w:rsidRDefault="00F54AC8" w:rsidP="00F54AC8">
      <w:pPr>
        <w:pStyle w:val="af5"/>
        <w:ind w:firstLine="567"/>
        <w:jc w:val="both"/>
        <w:rPr>
          <w:rFonts w:ascii="Times New Roman" w:hAnsi="Times New Roman"/>
          <w:sz w:val="24"/>
          <w:szCs w:val="24"/>
        </w:rPr>
      </w:pPr>
      <w:r w:rsidRPr="00B67068">
        <w:rPr>
          <w:rFonts w:ascii="Times New Roman" w:hAnsi="Times New Roman"/>
          <w:sz w:val="24"/>
          <w:szCs w:val="24"/>
        </w:rPr>
        <w:t xml:space="preserve">В профессиональной подготовке будущих учителей начальных классов </w:t>
      </w:r>
      <w:r w:rsidRPr="00D576AD">
        <w:rPr>
          <w:rFonts w:ascii="Times New Roman" w:hAnsi="Times New Roman"/>
          <w:b/>
          <w:sz w:val="24"/>
          <w:szCs w:val="24"/>
        </w:rPr>
        <w:t>педагогическая практика</w:t>
      </w:r>
      <w:r w:rsidRPr="00B67068">
        <w:rPr>
          <w:rFonts w:ascii="Times New Roman" w:hAnsi="Times New Roman"/>
          <w:sz w:val="24"/>
          <w:szCs w:val="24"/>
        </w:rPr>
        <w:t xml:space="preserve"> занимает особое место. Она является связующим звеном между теоретической и практической подготовкой будущих специалистов, важнейшим условием повышения качества их обучения, так как практика проводится в условиях, максимально приближенных к будущей профессиональной деятельности, в ходе которой успешно интенсифицируется процесс формирования педагогических умений и навыков.</w:t>
      </w:r>
    </w:p>
    <w:p w:rsidR="00F54AC8" w:rsidRPr="00B67068" w:rsidRDefault="00F54AC8" w:rsidP="00F54AC8">
      <w:pPr>
        <w:pStyle w:val="af5"/>
        <w:ind w:firstLine="567"/>
        <w:jc w:val="both"/>
        <w:rPr>
          <w:rFonts w:ascii="Times New Roman" w:hAnsi="Times New Roman"/>
          <w:sz w:val="24"/>
          <w:szCs w:val="24"/>
        </w:rPr>
      </w:pPr>
      <w:r w:rsidRPr="00B67068">
        <w:rPr>
          <w:rFonts w:ascii="Times New Roman" w:hAnsi="Times New Roman"/>
          <w:sz w:val="24"/>
          <w:szCs w:val="24"/>
        </w:rPr>
        <w:t>Система педагогической практики студентов в начальной школе, убедительно показала свою целесообразность, обеспечивая довольно высокий уровень профессионально-педагогической подготовки будущих учителей начальных классов. В структуре этой системы выделяются разные виды педагогических практик, решающие свои конкретные цели и задачи и которые определены государственными стандартами высшего профессионального образования</w:t>
      </w:r>
      <w:r>
        <w:rPr>
          <w:rFonts w:ascii="Times New Roman" w:hAnsi="Times New Roman"/>
          <w:sz w:val="24"/>
          <w:szCs w:val="24"/>
        </w:rPr>
        <w:t xml:space="preserve"> </w:t>
      </w:r>
      <w:r w:rsidRPr="00B67068">
        <w:rPr>
          <w:rFonts w:ascii="Times New Roman" w:hAnsi="Times New Roman"/>
          <w:sz w:val="24"/>
          <w:szCs w:val="24"/>
        </w:rPr>
        <w:t xml:space="preserve">это: </w:t>
      </w:r>
    </w:p>
    <w:p w:rsidR="00F54AC8" w:rsidRPr="00B67068" w:rsidRDefault="00F54AC8" w:rsidP="00F54AC8">
      <w:pPr>
        <w:pStyle w:val="af5"/>
        <w:ind w:firstLine="567"/>
        <w:jc w:val="both"/>
        <w:rPr>
          <w:rFonts w:ascii="Times New Roman" w:hAnsi="Times New Roman"/>
          <w:sz w:val="24"/>
          <w:szCs w:val="24"/>
        </w:rPr>
      </w:pPr>
      <w:r w:rsidRPr="00B67068">
        <w:rPr>
          <w:rFonts w:ascii="Times New Roman" w:hAnsi="Times New Roman"/>
          <w:sz w:val="24"/>
          <w:szCs w:val="24"/>
        </w:rPr>
        <w:sym w:font="Symbol" w:char="F0B7"/>
      </w:r>
      <w:r w:rsidRPr="00B67068">
        <w:rPr>
          <w:rFonts w:ascii="Times New Roman" w:hAnsi="Times New Roman"/>
          <w:sz w:val="24"/>
          <w:szCs w:val="24"/>
        </w:rPr>
        <w:t xml:space="preserve"> адаптационно-педагогическая практика</w:t>
      </w:r>
      <w:r>
        <w:rPr>
          <w:rFonts w:ascii="Times New Roman" w:hAnsi="Times New Roman"/>
          <w:sz w:val="24"/>
          <w:szCs w:val="24"/>
        </w:rPr>
        <w:t>: объем 4 кредита в 3, 4 семестре</w:t>
      </w:r>
      <w:r w:rsidRPr="00B67068">
        <w:rPr>
          <w:rFonts w:ascii="Times New Roman" w:hAnsi="Times New Roman"/>
          <w:sz w:val="24"/>
          <w:szCs w:val="24"/>
        </w:rPr>
        <w:t xml:space="preserve">; </w:t>
      </w:r>
    </w:p>
    <w:p w:rsidR="00F54AC8" w:rsidRPr="00B67068" w:rsidRDefault="00F54AC8" w:rsidP="00F54AC8">
      <w:pPr>
        <w:pStyle w:val="af5"/>
        <w:ind w:firstLine="567"/>
        <w:jc w:val="both"/>
        <w:rPr>
          <w:rFonts w:ascii="Times New Roman" w:hAnsi="Times New Roman"/>
          <w:sz w:val="24"/>
          <w:szCs w:val="24"/>
        </w:rPr>
      </w:pPr>
      <w:r w:rsidRPr="00B67068">
        <w:rPr>
          <w:rFonts w:ascii="Times New Roman" w:hAnsi="Times New Roman"/>
          <w:sz w:val="24"/>
          <w:szCs w:val="24"/>
        </w:rPr>
        <w:sym w:font="Symbol" w:char="F0B7"/>
      </w:r>
      <w:r w:rsidRPr="00B67068">
        <w:rPr>
          <w:rFonts w:ascii="Times New Roman" w:hAnsi="Times New Roman"/>
          <w:sz w:val="24"/>
          <w:szCs w:val="24"/>
        </w:rPr>
        <w:t xml:space="preserve"> профессионально-базовая практика</w:t>
      </w:r>
      <w:r>
        <w:rPr>
          <w:rFonts w:ascii="Times New Roman" w:hAnsi="Times New Roman"/>
          <w:sz w:val="24"/>
          <w:szCs w:val="24"/>
        </w:rPr>
        <w:t>:</w:t>
      </w:r>
      <w:r w:rsidRPr="00B67068">
        <w:rPr>
          <w:rFonts w:ascii="Times New Roman" w:hAnsi="Times New Roman"/>
          <w:sz w:val="24"/>
          <w:szCs w:val="24"/>
        </w:rPr>
        <w:t xml:space="preserve"> </w:t>
      </w:r>
      <w:r>
        <w:rPr>
          <w:rFonts w:ascii="Times New Roman" w:hAnsi="Times New Roman"/>
          <w:sz w:val="24"/>
          <w:szCs w:val="24"/>
        </w:rPr>
        <w:t>объем 8 кредитов в 6 семестре;</w:t>
      </w:r>
    </w:p>
    <w:p w:rsidR="00F54AC8" w:rsidRDefault="00F54AC8" w:rsidP="00F54AC8">
      <w:pPr>
        <w:pStyle w:val="af5"/>
        <w:ind w:firstLine="567"/>
        <w:jc w:val="both"/>
        <w:rPr>
          <w:rFonts w:ascii="Times New Roman" w:hAnsi="Times New Roman"/>
          <w:sz w:val="24"/>
          <w:szCs w:val="24"/>
        </w:rPr>
      </w:pPr>
      <w:r w:rsidRPr="00B67068">
        <w:rPr>
          <w:rFonts w:ascii="Times New Roman" w:hAnsi="Times New Roman"/>
          <w:sz w:val="24"/>
          <w:szCs w:val="24"/>
        </w:rPr>
        <w:sym w:font="Symbol" w:char="F0B7"/>
      </w:r>
      <w:r w:rsidRPr="00B67068">
        <w:rPr>
          <w:rFonts w:ascii="Times New Roman" w:hAnsi="Times New Roman"/>
          <w:sz w:val="24"/>
          <w:szCs w:val="24"/>
        </w:rPr>
        <w:t xml:space="preserve"> профессионально-профильная практика</w:t>
      </w:r>
      <w:r>
        <w:rPr>
          <w:rFonts w:ascii="Times New Roman" w:hAnsi="Times New Roman"/>
          <w:sz w:val="24"/>
          <w:szCs w:val="24"/>
        </w:rPr>
        <w:t>:</w:t>
      </w:r>
      <w:r w:rsidRPr="00B67068">
        <w:rPr>
          <w:rFonts w:ascii="Times New Roman" w:hAnsi="Times New Roman"/>
          <w:sz w:val="24"/>
          <w:szCs w:val="24"/>
        </w:rPr>
        <w:t xml:space="preserve"> </w:t>
      </w:r>
      <w:r>
        <w:rPr>
          <w:rFonts w:ascii="Times New Roman" w:hAnsi="Times New Roman"/>
          <w:sz w:val="24"/>
          <w:szCs w:val="24"/>
        </w:rPr>
        <w:t>объем 16 кредитов в 7, 8 семестре.</w:t>
      </w:r>
    </w:p>
    <w:p w:rsidR="00F54AC8" w:rsidRDefault="00F54AC8" w:rsidP="00F54AC8">
      <w:pPr>
        <w:pStyle w:val="af5"/>
        <w:ind w:firstLine="567"/>
        <w:jc w:val="both"/>
        <w:rPr>
          <w:rFonts w:ascii="Times New Roman" w:hAnsi="Times New Roman"/>
          <w:sz w:val="24"/>
          <w:szCs w:val="24"/>
        </w:rPr>
      </w:pPr>
      <w:r>
        <w:rPr>
          <w:rFonts w:ascii="Times New Roman" w:hAnsi="Times New Roman"/>
          <w:sz w:val="24"/>
          <w:szCs w:val="24"/>
        </w:rPr>
        <w:t>Виды педагогических практик формируют следующие компетенции:</w:t>
      </w:r>
    </w:p>
    <w:p w:rsidR="00F54AC8" w:rsidRPr="00D576AD" w:rsidRDefault="00F54AC8" w:rsidP="00F54AC8">
      <w:pPr>
        <w:pStyle w:val="af5"/>
        <w:tabs>
          <w:tab w:val="left" w:pos="567"/>
          <w:tab w:val="left" w:pos="709"/>
        </w:tabs>
        <w:ind w:firstLine="567"/>
        <w:jc w:val="both"/>
        <w:rPr>
          <w:rFonts w:ascii="Times New Roman" w:hAnsi="Times New Roman"/>
          <w:sz w:val="24"/>
          <w:szCs w:val="24"/>
        </w:rPr>
      </w:pPr>
      <w:r w:rsidRPr="00D576AD">
        <w:rPr>
          <w:rFonts w:ascii="Times New Roman" w:hAnsi="Times New Roman"/>
          <w:sz w:val="24"/>
          <w:szCs w:val="24"/>
        </w:rPr>
        <w:t>-умеет создавать безопасную (психологическую, социальную и физическую) образовательную</w:t>
      </w:r>
      <w:r>
        <w:rPr>
          <w:rFonts w:ascii="Times New Roman" w:hAnsi="Times New Roman"/>
          <w:sz w:val="24"/>
          <w:szCs w:val="24"/>
        </w:rPr>
        <w:t xml:space="preserve"> </w:t>
      </w:r>
      <w:r w:rsidRPr="00D576AD">
        <w:rPr>
          <w:rFonts w:ascii="Times New Roman" w:hAnsi="Times New Roman"/>
          <w:sz w:val="24"/>
          <w:szCs w:val="24"/>
        </w:rPr>
        <w:t>среду;</w:t>
      </w:r>
    </w:p>
    <w:p w:rsidR="00F54AC8" w:rsidRPr="00D576AD" w:rsidRDefault="00F54AC8" w:rsidP="00F54AC8">
      <w:pPr>
        <w:pStyle w:val="af5"/>
        <w:tabs>
          <w:tab w:val="left" w:pos="464"/>
          <w:tab w:val="left" w:pos="567"/>
          <w:tab w:val="left" w:pos="709"/>
        </w:tabs>
        <w:ind w:firstLine="567"/>
        <w:jc w:val="both"/>
        <w:rPr>
          <w:rFonts w:ascii="Times New Roman" w:hAnsi="Times New Roman"/>
          <w:sz w:val="24"/>
          <w:szCs w:val="24"/>
        </w:rPr>
      </w:pPr>
      <w:r>
        <w:rPr>
          <w:rFonts w:ascii="Times New Roman" w:hAnsi="Times New Roman"/>
          <w:sz w:val="24"/>
          <w:szCs w:val="24"/>
        </w:rPr>
        <w:t>-н</w:t>
      </w:r>
      <w:r w:rsidRPr="00D576AD">
        <w:rPr>
          <w:rFonts w:ascii="Times New Roman" w:hAnsi="Times New Roman"/>
          <w:sz w:val="24"/>
          <w:szCs w:val="24"/>
        </w:rPr>
        <w:t>есет ответственность за качество собственной деятельности;</w:t>
      </w:r>
    </w:p>
    <w:p w:rsidR="00F54AC8" w:rsidRPr="00D576AD" w:rsidRDefault="00F54AC8" w:rsidP="00F54AC8">
      <w:pPr>
        <w:pStyle w:val="af5"/>
        <w:tabs>
          <w:tab w:val="left" w:pos="464"/>
          <w:tab w:val="left" w:pos="567"/>
          <w:tab w:val="left" w:pos="709"/>
        </w:tabs>
        <w:ind w:firstLine="567"/>
        <w:jc w:val="both"/>
        <w:rPr>
          <w:rFonts w:ascii="Times New Roman" w:hAnsi="Times New Roman"/>
          <w:sz w:val="24"/>
          <w:szCs w:val="24"/>
        </w:rPr>
      </w:pPr>
      <w:r>
        <w:rPr>
          <w:rFonts w:ascii="Times New Roman" w:hAnsi="Times New Roman"/>
          <w:sz w:val="24"/>
          <w:szCs w:val="24"/>
        </w:rPr>
        <w:t>-</w:t>
      </w:r>
      <w:r w:rsidRPr="00D576AD">
        <w:rPr>
          <w:rFonts w:ascii="Times New Roman" w:hAnsi="Times New Roman"/>
          <w:sz w:val="24"/>
          <w:szCs w:val="24"/>
        </w:rPr>
        <w:t>готов использовать психолого-педагогические знания для решения профессиональных задач;</w:t>
      </w:r>
    </w:p>
    <w:p w:rsidR="00F54AC8" w:rsidRPr="00D576AD" w:rsidRDefault="00F54AC8" w:rsidP="00F54AC8">
      <w:pPr>
        <w:pStyle w:val="af5"/>
        <w:tabs>
          <w:tab w:val="left" w:pos="567"/>
          <w:tab w:val="left" w:pos="709"/>
        </w:tabs>
        <w:ind w:firstLine="567"/>
        <w:jc w:val="both"/>
        <w:rPr>
          <w:rFonts w:ascii="Times New Roman" w:hAnsi="Times New Roman"/>
          <w:sz w:val="24"/>
          <w:szCs w:val="24"/>
        </w:rPr>
      </w:pPr>
      <w:r w:rsidRPr="00D576AD">
        <w:rPr>
          <w:rFonts w:ascii="Times New Roman" w:hAnsi="Times New Roman"/>
          <w:sz w:val="24"/>
          <w:szCs w:val="24"/>
        </w:rPr>
        <w:t>-способен использовать результаты педагогических исследований в профессиональной деятельности</w:t>
      </w:r>
      <w:r>
        <w:rPr>
          <w:rFonts w:ascii="Times New Roman" w:hAnsi="Times New Roman"/>
          <w:sz w:val="24"/>
          <w:szCs w:val="24"/>
        </w:rPr>
        <w:t>;</w:t>
      </w:r>
    </w:p>
    <w:p w:rsidR="00F54AC8" w:rsidRDefault="00F54AC8" w:rsidP="00F54AC8">
      <w:pPr>
        <w:pStyle w:val="af5"/>
        <w:ind w:firstLine="567"/>
        <w:jc w:val="both"/>
        <w:rPr>
          <w:rFonts w:ascii="Times New Roman" w:hAnsi="Times New Roman"/>
          <w:sz w:val="24"/>
          <w:szCs w:val="24"/>
        </w:rPr>
      </w:pPr>
      <w:r>
        <w:rPr>
          <w:rFonts w:ascii="Times New Roman" w:hAnsi="Times New Roman"/>
          <w:sz w:val="24"/>
          <w:szCs w:val="24"/>
        </w:rPr>
        <w:t>-</w:t>
      </w:r>
      <w:r w:rsidRPr="00EC5528">
        <w:rPr>
          <w:rFonts w:ascii="Times New Roman" w:hAnsi="Times New Roman"/>
          <w:sz w:val="24"/>
          <w:szCs w:val="24"/>
        </w:rPr>
        <w:t>готов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w:t>
      </w:r>
      <w:r>
        <w:rPr>
          <w:rFonts w:ascii="Times New Roman" w:hAnsi="Times New Roman"/>
          <w:sz w:val="24"/>
          <w:szCs w:val="24"/>
        </w:rPr>
        <w:t>;</w:t>
      </w:r>
    </w:p>
    <w:p w:rsidR="00F54AC8" w:rsidRPr="00D576AD" w:rsidRDefault="00F54AC8" w:rsidP="00F54AC8">
      <w:pPr>
        <w:pStyle w:val="af5"/>
        <w:ind w:firstLine="567"/>
        <w:jc w:val="both"/>
        <w:rPr>
          <w:rFonts w:ascii="Times New Roman" w:hAnsi="Times New Roman"/>
          <w:sz w:val="24"/>
          <w:szCs w:val="24"/>
        </w:rPr>
      </w:pPr>
      <w:r>
        <w:rPr>
          <w:rFonts w:ascii="Times New Roman" w:hAnsi="Times New Roman"/>
          <w:sz w:val="24"/>
          <w:szCs w:val="24"/>
        </w:rPr>
        <w:t>-способен</w:t>
      </w:r>
      <w:r w:rsidRPr="00D576AD">
        <w:rPr>
          <w:rFonts w:ascii="Times New Roman" w:hAnsi="Times New Roman"/>
          <w:sz w:val="24"/>
          <w:szCs w:val="24"/>
        </w:rPr>
        <w:t xml:space="preserve"> нести ответственность за результаты своей профессиональной деятельности</w:t>
      </w:r>
      <w:r>
        <w:rPr>
          <w:rFonts w:ascii="Times New Roman" w:hAnsi="Times New Roman"/>
          <w:sz w:val="24"/>
          <w:szCs w:val="24"/>
        </w:rPr>
        <w:t>;</w:t>
      </w:r>
    </w:p>
    <w:p w:rsidR="00F54AC8" w:rsidRDefault="00F54AC8" w:rsidP="00F54AC8">
      <w:pPr>
        <w:pStyle w:val="af5"/>
        <w:ind w:firstLine="567"/>
        <w:jc w:val="both"/>
        <w:rPr>
          <w:rFonts w:ascii="Times New Roman" w:hAnsi="Times New Roman"/>
          <w:sz w:val="24"/>
          <w:szCs w:val="24"/>
        </w:rPr>
      </w:pPr>
      <w:r>
        <w:rPr>
          <w:rFonts w:ascii="Times New Roman" w:hAnsi="Times New Roman"/>
          <w:sz w:val="24"/>
          <w:szCs w:val="24"/>
        </w:rPr>
        <w:lastRenderedPageBreak/>
        <w:t>-способен</w:t>
      </w:r>
      <w:r w:rsidRPr="00D576AD">
        <w:rPr>
          <w:rFonts w:ascii="Times New Roman" w:hAnsi="Times New Roman"/>
          <w:sz w:val="24"/>
          <w:szCs w:val="24"/>
        </w:rPr>
        <w:t xml:space="preserve"> использовать в учебно-воспитательной деятельности основные методы научного исследования</w:t>
      </w:r>
      <w:r>
        <w:rPr>
          <w:rFonts w:ascii="Times New Roman" w:hAnsi="Times New Roman"/>
          <w:sz w:val="24"/>
          <w:szCs w:val="24"/>
        </w:rPr>
        <w:t>.</w:t>
      </w:r>
    </w:p>
    <w:p w:rsidR="00F54AC8" w:rsidRDefault="00F54AC8" w:rsidP="00F54AC8">
      <w:pPr>
        <w:pStyle w:val="af5"/>
        <w:ind w:firstLine="567"/>
        <w:jc w:val="both"/>
        <w:rPr>
          <w:rFonts w:ascii="Times New Roman" w:hAnsi="Times New Roman"/>
          <w:sz w:val="24"/>
          <w:szCs w:val="24"/>
        </w:rPr>
      </w:pPr>
      <w:r w:rsidRPr="00BC3C69">
        <w:rPr>
          <w:rFonts w:ascii="Times New Roman" w:hAnsi="Times New Roman"/>
          <w:sz w:val="24"/>
          <w:szCs w:val="24"/>
        </w:rPr>
        <w:t xml:space="preserve">Можно сделать вывод, что организация педагогического образования на основе компетентностного подхода, направленного на освоение </w:t>
      </w:r>
      <w:r w:rsidRPr="00BC3C69">
        <w:rPr>
          <w:rFonts w:ascii="Times New Roman" w:hAnsi="Times New Roman"/>
          <w:sz w:val="24"/>
          <w:szCs w:val="24"/>
          <w:shd w:val="clear" w:color="auto" w:fill="FFFFFF"/>
        </w:rPr>
        <w:t>универсальных (общенаучные, инструментальные, социально-личностные и общекультурные) и профессиональных</w:t>
      </w:r>
      <w:r w:rsidRPr="00BC3C69">
        <w:rPr>
          <w:rFonts w:ascii="Times New Roman" w:hAnsi="Times New Roman"/>
          <w:sz w:val="24"/>
          <w:szCs w:val="24"/>
        </w:rPr>
        <w:t xml:space="preserve"> компетенций выпускника, обеспечивает профессиональное самоопределение, профессиональное развитие личности, а также актуализирует сознательное отражение будущим педагогом собственных действий, процессов, своего личностно-профессионального «Я»</w:t>
      </w:r>
      <w:r>
        <w:rPr>
          <w:rFonts w:ascii="Times New Roman" w:hAnsi="Times New Roman"/>
          <w:sz w:val="24"/>
          <w:szCs w:val="24"/>
        </w:rPr>
        <w:t>.</w:t>
      </w:r>
    </w:p>
    <w:p w:rsidR="00F54AC8" w:rsidRDefault="00F54AC8" w:rsidP="00F54AC8">
      <w:pPr>
        <w:pStyle w:val="af5"/>
        <w:ind w:firstLine="567"/>
        <w:jc w:val="both"/>
        <w:rPr>
          <w:rFonts w:ascii="Times New Roman" w:hAnsi="Times New Roman"/>
          <w:sz w:val="24"/>
          <w:szCs w:val="24"/>
        </w:rPr>
      </w:pPr>
    </w:p>
    <w:p w:rsidR="00F54AC8" w:rsidRDefault="00F54AC8" w:rsidP="00F54AC8">
      <w:pPr>
        <w:pStyle w:val="af5"/>
        <w:ind w:firstLine="567"/>
        <w:jc w:val="both"/>
        <w:rPr>
          <w:rFonts w:ascii="Times New Roman" w:hAnsi="Times New Roman"/>
          <w:b/>
          <w:sz w:val="24"/>
          <w:szCs w:val="24"/>
          <w:lang w:val="ky-KG"/>
        </w:rPr>
      </w:pPr>
      <w:r w:rsidRPr="00B67068">
        <w:rPr>
          <w:rFonts w:ascii="Times New Roman" w:hAnsi="Times New Roman"/>
          <w:b/>
          <w:sz w:val="24"/>
          <w:szCs w:val="24"/>
        </w:rPr>
        <w:t>ЛИТЕРАТУРА</w:t>
      </w:r>
      <w:r>
        <w:rPr>
          <w:rFonts w:ascii="Times New Roman" w:hAnsi="Times New Roman"/>
          <w:b/>
          <w:sz w:val="24"/>
          <w:szCs w:val="24"/>
          <w:lang w:val="ky-KG"/>
        </w:rPr>
        <w:t>:</w:t>
      </w:r>
    </w:p>
    <w:p w:rsidR="00F54AC8" w:rsidRPr="00B848A6" w:rsidRDefault="00F54AC8" w:rsidP="00F54AC8">
      <w:pPr>
        <w:pStyle w:val="af5"/>
        <w:ind w:firstLine="567"/>
        <w:jc w:val="both"/>
        <w:rPr>
          <w:rFonts w:ascii="Times New Roman" w:hAnsi="Times New Roman"/>
          <w:b/>
          <w:sz w:val="24"/>
          <w:szCs w:val="24"/>
          <w:lang w:val="ky-KG"/>
        </w:rPr>
      </w:pPr>
    </w:p>
    <w:p w:rsidR="00F54AC8" w:rsidRPr="00BC3C69" w:rsidRDefault="00F54AC8" w:rsidP="008F0FF1">
      <w:pPr>
        <w:pStyle w:val="a9"/>
        <w:numPr>
          <w:ilvl w:val="0"/>
          <w:numId w:val="37"/>
        </w:numPr>
        <w:tabs>
          <w:tab w:val="left" w:pos="567"/>
          <w:tab w:val="left" w:pos="709"/>
          <w:tab w:val="left" w:pos="851"/>
        </w:tabs>
        <w:spacing w:after="0" w:line="240" w:lineRule="auto"/>
        <w:ind w:left="567" w:hanging="283"/>
        <w:jc w:val="both"/>
        <w:rPr>
          <w:rFonts w:ascii="Times New Roman" w:hAnsi="Times New Roman"/>
          <w:sz w:val="24"/>
          <w:szCs w:val="24"/>
        </w:rPr>
      </w:pPr>
      <w:r w:rsidRPr="00BC3C69">
        <w:rPr>
          <w:rFonts w:ascii="Times New Roman" w:hAnsi="Times New Roman"/>
          <w:sz w:val="24"/>
          <w:szCs w:val="24"/>
          <w:shd w:val="clear" w:color="auto" w:fill="FFFFFF"/>
        </w:rPr>
        <w:t>Абдырахманов Т.А., Ногаев М.А. Компетентностный подход в современном образовании:учебное пособие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sym w:font="Symbol" w:char="F02D"/>
      </w:r>
      <w:r>
        <w:rPr>
          <w:rFonts w:ascii="Times New Roman" w:hAnsi="Times New Roman"/>
          <w:sz w:val="24"/>
          <w:szCs w:val="24"/>
          <w:shd w:val="clear" w:color="auto" w:fill="FFFFFF"/>
        </w:rPr>
        <w:t xml:space="preserve"> </w:t>
      </w:r>
      <w:r w:rsidRPr="00BC3C69">
        <w:rPr>
          <w:rFonts w:ascii="Times New Roman" w:hAnsi="Times New Roman"/>
          <w:sz w:val="24"/>
          <w:szCs w:val="24"/>
          <w:shd w:val="clear" w:color="auto" w:fill="FFFFFF"/>
        </w:rPr>
        <w:t>Бишкек, 20</w:t>
      </w:r>
      <w:r>
        <w:rPr>
          <w:rFonts w:ascii="Times New Roman" w:hAnsi="Times New Roman"/>
          <w:sz w:val="24"/>
          <w:szCs w:val="24"/>
          <w:shd w:val="clear" w:color="auto" w:fill="FFFFFF"/>
        </w:rPr>
        <w:t xml:space="preserve">11. </w:t>
      </w:r>
      <w:r>
        <w:rPr>
          <w:rFonts w:ascii="Times New Roman" w:hAnsi="Times New Roman"/>
          <w:sz w:val="24"/>
          <w:szCs w:val="24"/>
          <w:shd w:val="clear" w:color="auto" w:fill="FFFFFF"/>
        </w:rPr>
        <w:sym w:font="Symbol" w:char="F02D"/>
      </w:r>
      <w:r>
        <w:rPr>
          <w:rFonts w:ascii="Times New Roman" w:hAnsi="Times New Roman"/>
          <w:sz w:val="24"/>
          <w:szCs w:val="24"/>
          <w:shd w:val="clear" w:color="auto" w:fill="FFFFFF"/>
        </w:rPr>
        <w:t xml:space="preserve"> </w:t>
      </w:r>
      <w:r w:rsidRPr="00BC3C69">
        <w:rPr>
          <w:rFonts w:ascii="Times New Roman" w:hAnsi="Times New Roman"/>
          <w:sz w:val="24"/>
          <w:szCs w:val="24"/>
          <w:shd w:val="clear" w:color="auto" w:fill="FFFFFF"/>
        </w:rPr>
        <w:t>114</w:t>
      </w:r>
      <w:r>
        <w:rPr>
          <w:rFonts w:ascii="Times New Roman" w:hAnsi="Times New Roman"/>
          <w:sz w:val="24"/>
          <w:szCs w:val="24"/>
          <w:shd w:val="clear" w:color="auto" w:fill="FFFFFF"/>
        </w:rPr>
        <w:t xml:space="preserve"> </w:t>
      </w:r>
      <w:r w:rsidRPr="00BC3C69">
        <w:rPr>
          <w:rFonts w:ascii="Times New Roman" w:hAnsi="Times New Roman"/>
          <w:sz w:val="24"/>
          <w:szCs w:val="24"/>
          <w:shd w:val="clear" w:color="auto" w:fill="FFFFFF"/>
        </w:rPr>
        <w:t>с.</w:t>
      </w:r>
    </w:p>
    <w:p w:rsidR="00F54AC8" w:rsidRPr="00BC3C69" w:rsidRDefault="00F54AC8" w:rsidP="008F0FF1">
      <w:pPr>
        <w:pStyle w:val="a9"/>
        <w:numPr>
          <w:ilvl w:val="0"/>
          <w:numId w:val="37"/>
        </w:numPr>
        <w:tabs>
          <w:tab w:val="left" w:pos="567"/>
          <w:tab w:val="left" w:pos="709"/>
          <w:tab w:val="left" w:pos="851"/>
        </w:tabs>
        <w:spacing w:after="0" w:line="240" w:lineRule="auto"/>
        <w:ind w:left="567" w:hanging="283"/>
        <w:jc w:val="both"/>
        <w:rPr>
          <w:rFonts w:ascii="Times New Roman" w:hAnsi="Times New Roman"/>
          <w:sz w:val="24"/>
          <w:szCs w:val="24"/>
        </w:rPr>
      </w:pPr>
      <w:r w:rsidRPr="00BC3C69">
        <w:rPr>
          <w:rFonts w:ascii="Times New Roman" w:hAnsi="Times New Roman"/>
          <w:sz w:val="24"/>
          <w:szCs w:val="24"/>
        </w:rPr>
        <w:t>Байсалов Дж.</w:t>
      </w:r>
      <w:r>
        <w:rPr>
          <w:rFonts w:ascii="Times New Roman" w:hAnsi="Times New Roman"/>
          <w:sz w:val="24"/>
          <w:szCs w:val="24"/>
        </w:rPr>
        <w:t xml:space="preserve"> </w:t>
      </w:r>
      <w:r w:rsidRPr="00BC3C69">
        <w:rPr>
          <w:rFonts w:ascii="Times New Roman" w:hAnsi="Times New Roman"/>
          <w:sz w:val="24"/>
          <w:szCs w:val="24"/>
        </w:rPr>
        <w:t>У., Сейталиева Э.</w:t>
      </w:r>
      <w:r>
        <w:rPr>
          <w:rFonts w:ascii="Times New Roman" w:hAnsi="Times New Roman"/>
          <w:sz w:val="24"/>
          <w:szCs w:val="24"/>
        </w:rPr>
        <w:t xml:space="preserve"> </w:t>
      </w:r>
      <w:r w:rsidRPr="00BC3C69">
        <w:rPr>
          <w:rFonts w:ascii="Times New Roman" w:hAnsi="Times New Roman"/>
          <w:sz w:val="24"/>
          <w:szCs w:val="24"/>
        </w:rPr>
        <w:t>С. Вопросы методики преподавания математики в подготовке будущих учителей начальных классов</w:t>
      </w:r>
      <w:r>
        <w:rPr>
          <w:rFonts w:ascii="Times New Roman" w:hAnsi="Times New Roman"/>
          <w:sz w:val="24"/>
          <w:szCs w:val="24"/>
        </w:rPr>
        <w:t xml:space="preserve"> </w:t>
      </w:r>
      <w:r w:rsidRPr="00BC3C69">
        <w:rPr>
          <w:rFonts w:ascii="Times New Roman" w:hAnsi="Times New Roman"/>
          <w:sz w:val="24"/>
          <w:szCs w:val="24"/>
        </w:rPr>
        <w:t>//</w:t>
      </w:r>
      <w:r>
        <w:rPr>
          <w:rFonts w:ascii="Times New Roman" w:hAnsi="Times New Roman"/>
          <w:sz w:val="24"/>
          <w:szCs w:val="24"/>
        </w:rPr>
        <w:t xml:space="preserve"> </w:t>
      </w:r>
      <w:hyperlink r:id="rId17" w:tooltip="Оглавления выпусков этого журнала" w:history="1">
        <w:r w:rsidRPr="00BC3C69">
          <w:rPr>
            <w:rFonts w:ascii="Times New Roman" w:hAnsi="Times New Roman"/>
            <w:sz w:val="24"/>
            <w:szCs w:val="24"/>
          </w:rPr>
          <w:t>Наука, новые технологии и инновации К</w:t>
        </w:r>
      </w:hyperlink>
      <w:r w:rsidRPr="00BC3C69">
        <w:rPr>
          <w:rFonts w:ascii="Times New Roman" w:hAnsi="Times New Roman"/>
          <w:sz w:val="24"/>
          <w:szCs w:val="24"/>
        </w:rPr>
        <w:t xml:space="preserve">ыргызстана. </w:t>
      </w:r>
      <w:r>
        <w:rPr>
          <w:rFonts w:ascii="Times New Roman" w:hAnsi="Times New Roman"/>
          <w:sz w:val="24"/>
          <w:szCs w:val="24"/>
          <w:shd w:val="clear" w:color="auto" w:fill="FFFFFF"/>
        </w:rPr>
        <w:sym w:font="Symbol" w:char="F02D"/>
      </w:r>
      <w:r>
        <w:rPr>
          <w:rFonts w:ascii="Times New Roman" w:hAnsi="Times New Roman"/>
          <w:sz w:val="24"/>
          <w:szCs w:val="24"/>
          <w:shd w:val="clear" w:color="auto" w:fill="FFFFFF"/>
        </w:rPr>
        <w:t xml:space="preserve"> </w:t>
      </w:r>
      <w:r w:rsidRPr="00BC3C69">
        <w:rPr>
          <w:rFonts w:ascii="Times New Roman" w:hAnsi="Times New Roman"/>
          <w:sz w:val="24"/>
          <w:szCs w:val="24"/>
        </w:rPr>
        <w:t>Бишкек, 2017. </w:t>
      </w:r>
    </w:p>
    <w:p w:rsidR="00F54AC8" w:rsidRPr="00BC3C69" w:rsidRDefault="00F54AC8" w:rsidP="008F0FF1">
      <w:pPr>
        <w:pStyle w:val="a9"/>
        <w:numPr>
          <w:ilvl w:val="0"/>
          <w:numId w:val="37"/>
        </w:numPr>
        <w:tabs>
          <w:tab w:val="left" w:pos="567"/>
          <w:tab w:val="left" w:pos="709"/>
          <w:tab w:val="left" w:pos="851"/>
        </w:tabs>
        <w:spacing w:after="0" w:line="240" w:lineRule="auto"/>
        <w:ind w:left="567" w:hanging="283"/>
        <w:jc w:val="both"/>
        <w:rPr>
          <w:rFonts w:ascii="Times New Roman" w:hAnsi="Times New Roman"/>
          <w:sz w:val="24"/>
          <w:szCs w:val="24"/>
        </w:rPr>
      </w:pPr>
      <w:r w:rsidRPr="00BC3C69">
        <w:rPr>
          <w:rFonts w:ascii="Times New Roman" w:hAnsi="Times New Roman"/>
          <w:sz w:val="24"/>
          <w:szCs w:val="24"/>
        </w:rPr>
        <w:t xml:space="preserve">Воровщиков С.Г. Национальная образовательная инициатива «Наша новая школа»: актуальные проблемы и перспективные решения // Повышение профессиональной компетентности работников образования: актуальные проблемы и перспективные решения: сборник статей Вторых педагогических чтений научной школы управления образованием. </w:t>
      </w:r>
      <w:r>
        <w:rPr>
          <w:rFonts w:ascii="Times New Roman" w:hAnsi="Times New Roman"/>
          <w:sz w:val="24"/>
          <w:szCs w:val="24"/>
          <w:shd w:val="clear" w:color="auto" w:fill="FFFFFF"/>
        </w:rPr>
        <w:sym w:font="Symbol" w:char="F02D"/>
      </w:r>
      <w:r>
        <w:rPr>
          <w:rFonts w:ascii="Times New Roman" w:hAnsi="Times New Roman"/>
          <w:sz w:val="24"/>
          <w:szCs w:val="24"/>
          <w:shd w:val="clear" w:color="auto" w:fill="FFFFFF"/>
        </w:rPr>
        <w:t xml:space="preserve"> </w:t>
      </w:r>
      <w:r w:rsidRPr="00BC3C69">
        <w:rPr>
          <w:rFonts w:ascii="Times New Roman" w:hAnsi="Times New Roman"/>
          <w:sz w:val="24"/>
          <w:szCs w:val="24"/>
        </w:rPr>
        <w:t>М., 2010.</w:t>
      </w:r>
    </w:p>
    <w:p w:rsidR="00F54AC8" w:rsidRPr="00BC3C69" w:rsidRDefault="00F54AC8" w:rsidP="008F0FF1">
      <w:pPr>
        <w:pStyle w:val="a9"/>
        <w:numPr>
          <w:ilvl w:val="0"/>
          <w:numId w:val="37"/>
        </w:numPr>
        <w:tabs>
          <w:tab w:val="left" w:pos="567"/>
          <w:tab w:val="left" w:pos="709"/>
          <w:tab w:val="left" w:pos="851"/>
        </w:tabs>
        <w:spacing w:after="0" w:line="240" w:lineRule="auto"/>
        <w:ind w:left="567" w:hanging="283"/>
        <w:jc w:val="both"/>
        <w:rPr>
          <w:rFonts w:ascii="Times New Roman" w:hAnsi="Times New Roman"/>
          <w:sz w:val="24"/>
          <w:szCs w:val="24"/>
        </w:rPr>
      </w:pPr>
      <w:r w:rsidRPr="00BC3C69">
        <w:rPr>
          <w:rFonts w:ascii="Times New Roman" w:hAnsi="Times New Roman"/>
          <w:sz w:val="24"/>
          <w:szCs w:val="24"/>
        </w:rPr>
        <w:t xml:space="preserve">Иванов Д.А., Митрофанов К.Г. и др. Компетентностный подход в образовании. Проблемы, понятия, инструментарий. </w:t>
      </w:r>
      <w:r>
        <w:rPr>
          <w:rFonts w:ascii="Times New Roman" w:hAnsi="Times New Roman"/>
          <w:sz w:val="24"/>
          <w:szCs w:val="24"/>
          <w:shd w:val="clear" w:color="auto" w:fill="FFFFFF"/>
        </w:rPr>
        <w:sym w:font="Symbol" w:char="F02D"/>
      </w:r>
      <w:r>
        <w:rPr>
          <w:rFonts w:ascii="Times New Roman" w:hAnsi="Times New Roman"/>
          <w:sz w:val="24"/>
          <w:szCs w:val="24"/>
          <w:shd w:val="clear" w:color="auto" w:fill="FFFFFF"/>
        </w:rPr>
        <w:t xml:space="preserve"> </w:t>
      </w:r>
      <w:r w:rsidRPr="00BC3C69">
        <w:rPr>
          <w:rFonts w:ascii="Times New Roman" w:hAnsi="Times New Roman"/>
          <w:sz w:val="24"/>
          <w:szCs w:val="24"/>
        </w:rPr>
        <w:t>М., 2003.</w:t>
      </w:r>
    </w:p>
    <w:p w:rsidR="00F54AC8" w:rsidRPr="009571EE" w:rsidRDefault="00F54AC8" w:rsidP="008F0FF1">
      <w:pPr>
        <w:pStyle w:val="a9"/>
        <w:numPr>
          <w:ilvl w:val="0"/>
          <w:numId w:val="37"/>
        </w:numPr>
        <w:tabs>
          <w:tab w:val="left" w:pos="567"/>
          <w:tab w:val="left" w:pos="709"/>
          <w:tab w:val="left" w:pos="851"/>
        </w:tabs>
        <w:spacing w:after="0" w:line="240" w:lineRule="auto"/>
        <w:ind w:left="567" w:hanging="283"/>
        <w:jc w:val="both"/>
        <w:rPr>
          <w:rFonts w:ascii="Times New Roman" w:hAnsi="Times New Roman"/>
          <w:sz w:val="24"/>
          <w:szCs w:val="24"/>
        </w:rPr>
      </w:pPr>
      <w:r w:rsidRPr="00BC3C69">
        <w:rPr>
          <w:rFonts w:ascii="Times New Roman" w:hAnsi="Times New Roman"/>
          <w:sz w:val="24"/>
          <w:szCs w:val="24"/>
        </w:rPr>
        <w:t xml:space="preserve">Мамбетакунов Э. КНУ им. Ж.Баласагына. Проблемы стандартизации естествонаучного образования в средней школе. </w:t>
      </w:r>
      <w:hyperlink r:id="rId18" w:history="1">
        <w:r w:rsidRPr="009571EE">
          <w:rPr>
            <w:rStyle w:val="ab"/>
            <w:rFonts w:ascii="Times New Roman" w:hAnsi="Times New Roman"/>
            <w:color w:val="auto"/>
            <w:sz w:val="24"/>
            <w:szCs w:val="24"/>
          </w:rPr>
          <w:t>http://arch.kyrlibnet.kg/uploads/KNUMAMBETAKUNOVE.2015-4.pdf</w:t>
        </w:r>
      </w:hyperlink>
    </w:p>
    <w:p w:rsidR="00F54AC8" w:rsidRPr="00BC3C69" w:rsidRDefault="00F54AC8" w:rsidP="008F0FF1">
      <w:pPr>
        <w:pStyle w:val="a9"/>
        <w:numPr>
          <w:ilvl w:val="0"/>
          <w:numId w:val="37"/>
        </w:numPr>
        <w:tabs>
          <w:tab w:val="left" w:pos="567"/>
          <w:tab w:val="left" w:pos="709"/>
          <w:tab w:val="left" w:pos="851"/>
        </w:tabs>
        <w:spacing w:after="0" w:line="240" w:lineRule="auto"/>
        <w:ind w:left="567" w:hanging="283"/>
        <w:jc w:val="both"/>
        <w:rPr>
          <w:rFonts w:ascii="Times New Roman" w:hAnsi="Times New Roman"/>
          <w:sz w:val="24"/>
          <w:szCs w:val="24"/>
        </w:rPr>
      </w:pPr>
      <w:r w:rsidRPr="00BC3C69">
        <w:rPr>
          <w:rFonts w:ascii="Times New Roman" w:hAnsi="Times New Roman"/>
          <w:sz w:val="24"/>
          <w:szCs w:val="24"/>
        </w:rPr>
        <w:t xml:space="preserve">Равен Дж. Компетентность в современном обществе: выявление, развитие и реализация. </w:t>
      </w:r>
      <w:r>
        <w:rPr>
          <w:rFonts w:ascii="Times New Roman" w:hAnsi="Times New Roman"/>
          <w:sz w:val="24"/>
          <w:szCs w:val="24"/>
          <w:shd w:val="clear" w:color="auto" w:fill="FFFFFF"/>
        </w:rPr>
        <w:sym w:font="Symbol" w:char="F02D"/>
      </w:r>
      <w:r>
        <w:rPr>
          <w:rFonts w:ascii="Times New Roman" w:hAnsi="Times New Roman"/>
          <w:sz w:val="24"/>
          <w:szCs w:val="24"/>
          <w:shd w:val="clear" w:color="auto" w:fill="FFFFFF"/>
        </w:rPr>
        <w:t xml:space="preserve"> </w:t>
      </w:r>
      <w:r w:rsidRPr="00BC3C69">
        <w:rPr>
          <w:rFonts w:ascii="Times New Roman" w:hAnsi="Times New Roman"/>
          <w:sz w:val="24"/>
          <w:szCs w:val="24"/>
        </w:rPr>
        <w:t>М., 2002</w:t>
      </w:r>
    </w:p>
    <w:p w:rsidR="00F54AC8" w:rsidRPr="00BC3C69" w:rsidRDefault="00F54AC8" w:rsidP="008F0FF1">
      <w:pPr>
        <w:pStyle w:val="a9"/>
        <w:numPr>
          <w:ilvl w:val="0"/>
          <w:numId w:val="37"/>
        </w:numPr>
        <w:tabs>
          <w:tab w:val="left" w:pos="567"/>
          <w:tab w:val="left" w:pos="709"/>
          <w:tab w:val="left" w:pos="851"/>
        </w:tabs>
        <w:spacing w:after="0" w:line="240" w:lineRule="auto"/>
        <w:ind w:left="567" w:hanging="283"/>
        <w:jc w:val="both"/>
        <w:rPr>
          <w:rFonts w:ascii="Times New Roman" w:hAnsi="Times New Roman"/>
          <w:sz w:val="24"/>
          <w:szCs w:val="24"/>
        </w:rPr>
      </w:pPr>
      <w:r w:rsidRPr="00BC3C69">
        <w:rPr>
          <w:rFonts w:ascii="Times New Roman" w:hAnsi="Times New Roman"/>
          <w:sz w:val="24"/>
          <w:szCs w:val="24"/>
        </w:rPr>
        <w:t>Селевко Г. Компетентности и их класси</w:t>
      </w:r>
      <w:r>
        <w:rPr>
          <w:rFonts w:ascii="Times New Roman" w:hAnsi="Times New Roman"/>
          <w:sz w:val="24"/>
          <w:szCs w:val="24"/>
        </w:rPr>
        <w:t xml:space="preserve">фикация // Народное образование. </w:t>
      </w:r>
      <w:r>
        <w:rPr>
          <w:rFonts w:ascii="Times New Roman" w:hAnsi="Times New Roman"/>
          <w:sz w:val="24"/>
          <w:szCs w:val="24"/>
          <w:shd w:val="clear" w:color="auto" w:fill="FFFFFF"/>
        </w:rPr>
        <w:sym w:font="Symbol" w:char="F02D"/>
      </w:r>
      <w:r w:rsidRPr="00BC3C69">
        <w:rPr>
          <w:rFonts w:ascii="Times New Roman" w:hAnsi="Times New Roman"/>
          <w:sz w:val="24"/>
          <w:szCs w:val="24"/>
        </w:rPr>
        <w:t xml:space="preserve"> 2004. № 4.</w:t>
      </w:r>
    </w:p>
    <w:p w:rsidR="003B5CAF" w:rsidRPr="00D21506" w:rsidRDefault="003B5CAF" w:rsidP="0002617A">
      <w:pPr>
        <w:tabs>
          <w:tab w:val="left" w:pos="540"/>
        </w:tabs>
        <w:spacing w:after="0" w:line="240" w:lineRule="auto"/>
        <w:jc w:val="both"/>
        <w:rPr>
          <w:lang w:val="en-US"/>
        </w:rPr>
      </w:pPr>
    </w:p>
    <w:p w:rsidR="003B5CAF" w:rsidRDefault="003B5CAF" w:rsidP="0002617A">
      <w:pPr>
        <w:tabs>
          <w:tab w:val="left" w:pos="540"/>
        </w:tabs>
        <w:spacing w:after="0" w:line="240" w:lineRule="auto"/>
        <w:jc w:val="both"/>
        <w:rPr>
          <w:lang w:val="ky-KG"/>
        </w:rPr>
      </w:pPr>
    </w:p>
    <w:p w:rsidR="00F54AC8" w:rsidRDefault="00F54AC8">
      <w:pPr>
        <w:rPr>
          <w:lang w:val="ky-KG"/>
        </w:rPr>
      </w:pPr>
      <w:r>
        <w:rPr>
          <w:lang w:val="ky-KG"/>
        </w:rPr>
        <w:br w:type="page"/>
      </w:r>
    </w:p>
    <w:p w:rsidR="00F54AC8" w:rsidRPr="00320C4A" w:rsidRDefault="008132E3" w:rsidP="00F54AC8">
      <w:pPr>
        <w:spacing w:after="0" w:line="240" w:lineRule="auto"/>
        <w:jc w:val="right"/>
        <w:rPr>
          <w:rFonts w:ascii="Times New Roman" w:hAnsi="Times New Roman"/>
          <w:b/>
          <w:i/>
          <w:sz w:val="24"/>
          <w:szCs w:val="24"/>
        </w:rPr>
      </w:pPr>
      <w:r>
        <w:rPr>
          <w:rFonts w:ascii="Times New Roman" w:hAnsi="Times New Roman"/>
          <w:b/>
          <w:i/>
          <w:sz w:val="24"/>
          <w:szCs w:val="24"/>
        </w:rPr>
        <w:lastRenderedPageBreak/>
        <w:t>Бочкарева Ольга Васильевна</w:t>
      </w:r>
    </w:p>
    <w:p w:rsidR="00F54AC8" w:rsidRPr="00320C4A" w:rsidRDefault="00F54AC8" w:rsidP="00F54AC8">
      <w:pPr>
        <w:spacing w:after="0" w:line="240" w:lineRule="auto"/>
        <w:jc w:val="right"/>
        <w:rPr>
          <w:rFonts w:ascii="Times New Roman" w:hAnsi="Times New Roman"/>
          <w:b/>
          <w:i/>
          <w:sz w:val="24"/>
          <w:szCs w:val="24"/>
          <w:lang w:val="ky-KG"/>
        </w:rPr>
      </w:pPr>
      <w:r>
        <w:rPr>
          <w:rFonts w:ascii="Times New Roman" w:hAnsi="Times New Roman"/>
          <w:b/>
          <w:i/>
          <w:sz w:val="24"/>
          <w:szCs w:val="24"/>
        </w:rPr>
        <w:t>д.п.н., доцент</w:t>
      </w:r>
    </w:p>
    <w:p w:rsidR="00F54AC8" w:rsidRPr="00320C4A" w:rsidRDefault="00F54AC8" w:rsidP="00F54AC8">
      <w:pPr>
        <w:spacing w:after="0" w:line="240" w:lineRule="auto"/>
        <w:jc w:val="right"/>
        <w:rPr>
          <w:rFonts w:ascii="Times New Roman" w:hAnsi="Times New Roman"/>
          <w:b/>
          <w:i/>
          <w:sz w:val="24"/>
          <w:szCs w:val="24"/>
        </w:rPr>
      </w:pPr>
      <w:r w:rsidRPr="00320C4A">
        <w:rPr>
          <w:rFonts w:ascii="Times New Roman" w:hAnsi="Times New Roman"/>
          <w:b/>
          <w:i/>
          <w:sz w:val="24"/>
          <w:szCs w:val="24"/>
        </w:rPr>
        <w:t>Ярославский государственный педагогический</w:t>
      </w:r>
    </w:p>
    <w:p w:rsidR="00F54AC8" w:rsidRPr="00320C4A" w:rsidRDefault="00F54AC8" w:rsidP="00F54AC8">
      <w:pPr>
        <w:spacing w:after="0" w:line="240" w:lineRule="auto"/>
        <w:jc w:val="right"/>
        <w:rPr>
          <w:rFonts w:ascii="Times New Roman" w:eastAsia="Times New Roman" w:hAnsi="Times New Roman"/>
          <w:b/>
          <w:i/>
          <w:color w:val="000000"/>
          <w:sz w:val="24"/>
          <w:szCs w:val="24"/>
          <w:lang w:val="ky-KG" w:eastAsia="ru-RU"/>
        </w:rPr>
      </w:pPr>
      <w:r w:rsidRPr="00320C4A">
        <w:rPr>
          <w:rFonts w:ascii="Times New Roman" w:hAnsi="Times New Roman"/>
          <w:b/>
          <w:i/>
          <w:sz w:val="24"/>
          <w:szCs w:val="24"/>
        </w:rPr>
        <w:t>университет им. К.Д. Ушинского</w:t>
      </w:r>
    </w:p>
    <w:p w:rsidR="00F54AC8" w:rsidRPr="009571EE" w:rsidRDefault="00F54AC8" w:rsidP="00F54AC8">
      <w:pPr>
        <w:spacing w:after="0" w:line="240" w:lineRule="auto"/>
        <w:jc w:val="right"/>
        <w:rPr>
          <w:rFonts w:ascii="Times New Roman" w:hAnsi="Times New Roman"/>
          <w:b/>
          <w:sz w:val="24"/>
          <w:szCs w:val="24"/>
        </w:rPr>
      </w:pPr>
    </w:p>
    <w:p w:rsidR="00F54AC8" w:rsidRPr="009571EE" w:rsidRDefault="00F54AC8" w:rsidP="00F54AC8">
      <w:pPr>
        <w:spacing w:after="0" w:line="240" w:lineRule="auto"/>
        <w:contextualSpacing/>
        <w:jc w:val="center"/>
        <w:rPr>
          <w:rFonts w:ascii="Times New Roman" w:hAnsi="Times New Roman"/>
          <w:b/>
          <w:sz w:val="24"/>
          <w:szCs w:val="24"/>
          <w:lang w:val="ky-KG"/>
        </w:rPr>
      </w:pPr>
      <w:r w:rsidRPr="009571EE">
        <w:rPr>
          <w:rFonts w:ascii="Times New Roman" w:hAnsi="Times New Roman"/>
          <w:b/>
          <w:sz w:val="24"/>
          <w:szCs w:val="24"/>
        </w:rPr>
        <w:t xml:space="preserve">МЕТОДОЛОГИЯ ДИАЛОГА В МУЗЫКАЛЬНО-ПЕДАГОГИЧЕСКОМ </w:t>
      </w:r>
    </w:p>
    <w:p w:rsidR="00F54AC8" w:rsidRPr="009571EE" w:rsidRDefault="00F54AC8" w:rsidP="00F54AC8">
      <w:pPr>
        <w:spacing w:after="0" w:line="240" w:lineRule="auto"/>
        <w:contextualSpacing/>
        <w:jc w:val="center"/>
        <w:rPr>
          <w:rFonts w:ascii="Times New Roman" w:hAnsi="Times New Roman"/>
          <w:b/>
          <w:sz w:val="24"/>
          <w:szCs w:val="24"/>
        </w:rPr>
      </w:pPr>
      <w:r w:rsidRPr="009571EE">
        <w:rPr>
          <w:rFonts w:ascii="Times New Roman" w:hAnsi="Times New Roman"/>
          <w:b/>
          <w:sz w:val="24"/>
          <w:szCs w:val="24"/>
        </w:rPr>
        <w:t>ОБРАЗОВАНИИ</w:t>
      </w:r>
    </w:p>
    <w:p w:rsidR="00F54AC8" w:rsidRPr="009571EE" w:rsidRDefault="00F54AC8" w:rsidP="00F54AC8">
      <w:pPr>
        <w:spacing w:after="0" w:line="240" w:lineRule="auto"/>
        <w:jc w:val="both"/>
        <w:rPr>
          <w:rFonts w:ascii="Times New Roman" w:hAnsi="Times New Roman"/>
          <w:b/>
          <w:sz w:val="24"/>
          <w:szCs w:val="24"/>
        </w:rPr>
      </w:pPr>
    </w:p>
    <w:p w:rsidR="00F54AC8" w:rsidRPr="009571EE" w:rsidRDefault="00F54AC8" w:rsidP="00F54AC8">
      <w:pPr>
        <w:spacing w:after="0" w:line="240" w:lineRule="auto"/>
        <w:jc w:val="right"/>
        <w:rPr>
          <w:rFonts w:ascii="Times New Roman" w:hAnsi="Times New Roman"/>
          <w:b/>
          <w:i/>
          <w:sz w:val="24"/>
          <w:szCs w:val="24"/>
          <w:lang w:val="ky-KG"/>
        </w:rPr>
      </w:pPr>
      <w:r w:rsidRPr="009571EE">
        <w:rPr>
          <w:rFonts w:ascii="Times New Roman" w:hAnsi="Times New Roman"/>
          <w:b/>
          <w:i/>
          <w:sz w:val="24"/>
          <w:szCs w:val="24"/>
        </w:rPr>
        <w:t>Бочкарева Ольга Васильевна</w:t>
      </w:r>
    </w:p>
    <w:p w:rsidR="00F54AC8" w:rsidRPr="009571EE" w:rsidRDefault="00F54AC8" w:rsidP="00F54AC8">
      <w:pPr>
        <w:spacing w:after="0" w:line="240" w:lineRule="auto"/>
        <w:jc w:val="right"/>
        <w:rPr>
          <w:rFonts w:ascii="Times New Roman" w:hAnsi="Times New Roman"/>
          <w:b/>
          <w:i/>
          <w:sz w:val="24"/>
          <w:szCs w:val="24"/>
        </w:rPr>
      </w:pPr>
      <w:r w:rsidRPr="009571EE">
        <w:rPr>
          <w:rFonts w:ascii="Times New Roman" w:hAnsi="Times New Roman"/>
          <w:b/>
          <w:i/>
          <w:sz w:val="24"/>
          <w:szCs w:val="24"/>
        </w:rPr>
        <w:t>п.и.д., доцент,</w:t>
      </w:r>
    </w:p>
    <w:p w:rsidR="00F54AC8" w:rsidRPr="009571EE" w:rsidRDefault="00F54AC8" w:rsidP="00F54AC8">
      <w:pPr>
        <w:spacing w:after="0" w:line="240" w:lineRule="auto"/>
        <w:jc w:val="right"/>
        <w:rPr>
          <w:rFonts w:ascii="Times New Roman" w:hAnsi="Times New Roman"/>
          <w:b/>
          <w:i/>
          <w:sz w:val="24"/>
          <w:szCs w:val="24"/>
        </w:rPr>
      </w:pPr>
      <w:r w:rsidRPr="009571EE">
        <w:rPr>
          <w:rFonts w:ascii="Times New Roman" w:hAnsi="Times New Roman"/>
          <w:b/>
          <w:i/>
          <w:sz w:val="24"/>
          <w:szCs w:val="24"/>
        </w:rPr>
        <w:t>«Ярославский государственный педагогический</w:t>
      </w:r>
    </w:p>
    <w:p w:rsidR="00F54AC8" w:rsidRPr="009571EE" w:rsidRDefault="00E10E3D" w:rsidP="00F54AC8">
      <w:pPr>
        <w:spacing w:after="0" w:line="240" w:lineRule="auto"/>
        <w:jc w:val="right"/>
        <w:rPr>
          <w:rFonts w:ascii="Times New Roman" w:eastAsia="Times New Roman" w:hAnsi="Times New Roman"/>
          <w:b/>
          <w:i/>
          <w:sz w:val="24"/>
          <w:szCs w:val="24"/>
          <w:lang w:eastAsia="ru-RU"/>
        </w:rPr>
      </w:pPr>
      <w:r>
        <w:rPr>
          <w:rFonts w:ascii="Times New Roman" w:hAnsi="Times New Roman"/>
          <w:b/>
          <w:i/>
          <w:sz w:val="24"/>
          <w:szCs w:val="24"/>
        </w:rPr>
        <w:t>университет им. К.</w:t>
      </w:r>
      <w:r w:rsidR="00F54AC8" w:rsidRPr="009571EE">
        <w:rPr>
          <w:rFonts w:ascii="Times New Roman" w:hAnsi="Times New Roman"/>
          <w:b/>
          <w:i/>
          <w:sz w:val="24"/>
          <w:szCs w:val="24"/>
        </w:rPr>
        <w:t>Д. Ушинского»</w:t>
      </w:r>
    </w:p>
    <w:p w:rsidR="00F54AC8" w:rsidRPr="009571EE" w:rsidRDefault="00F54AC8" w:rsidP="00F54AC8">
      <w:pPr>
        <w:spacing w:after="0" w:line="240" w:lineRule="auto"/>
        <w:jc w:val="both"/>
        <w:rPr>
          <w:rFonts w:ascii="Times New Roman" w:hAnsi="Times New Roman"/>
          <w:b/>
          <w:sz w:val="24"/>
          <w:szCs w:val="24"/>
        </w:rPr>
      </w:pPr>
    </w:p>
    <w:p w:rsidR="00F54AC8" w:rsidRPr="009571EE" w:rsidRDefault="00F54AC8" w:rsidP="00F54AC8">
      <w:pPr>
        <w:spacing w:after="0" w:line="240" w:lineRule="auto"/>
        <w:jc w:val="center"/>
        <w:rPr>
          <w:rFonts w:ascii="Times New Roman" w:hAnsi="Times New Roman"/>
          <w:b/>
          <w:sz w:val="24"/>
          <w:szCs w:val="24"/>
          <w:lang w:val="ky-KG"/>
        </w:rPr>
      </w:pPr>
      <w:r w:rsidRPr="009571EE">
        <w:rPr>
          <w:rFonts w:ascii="Times New Roman" w:hAnsi="Times New Roman"/>
          <w:b/>
          <w:sz w:val="24"/>
          <w:szCs w:val="24"/>
        </w:rPr>
        <w:t xml:space="preserve">МЕТОДОЛОГИЯСЫ ДИАЛОГ МУЗЫКАЛЫК-ПЕДАГОГИКАЛЫК </w:t>
      </w:r>
    </w:p>
    <w:p w:rsidR="00F54AC8" w:rsidRPr="009571EE" w:rsidRDefault="00F54AC8" w:rsidP="00F54AC8">
      <w:pPr>
        <w:spacing w:after="0" w:line="240" w:lineRule="auto"/>
        <w:jc w:val="center"/>
        <w:rPr>
          <w:rFonts w:ascii="Times New Roman" w:hAnsi="Times New Roman"/>
          <w:b/>
          <w:sz w:val="24"/>
          <w:szCs w:val="24"/>
          <w:lang w:val="ky-KG"/>
        </w:rPr>
      </w:pPr>
      <w:r w:rsidRPr="009571EE">
        <w:rPr>
          <w:rFonts w:ascii="Times New Roman" w:hAnsi="Times New Roman"/>
          <w:b/>
          <w:sz w:val="24"/>
          <w:szCs w:val="24"/>
          <w:lang w:val="ky-KG"/>
        </w:rPr>
        <w:t>БИЛИМ БЕРҮҮ</w:t>
      </w:r>
    </w:p>
    <w:p w:rsidR="00F54AC8" w:rsidRPr="009571EE" w:rsidRDefault="00F54AC8" w:rsidP="00F54AC8">
      <w:pPr>
        <w:spacing w:after="0" w:line="240" w:lineRule="auto"/>
        <w:jc w:val="both"/>
        <w:rPr>
          <w:rFonts w:ascii="Times New Roman" w:hAnsi="Times New Roman"/>
          <w:b/>
          <w:sz w:val="24"/>
          <w:szCs w:val="24"/>
          <w:lang w:val="ky-KG"/>
        </w:rPr>
      </w:pPr>
    </w:p>
    <w:p w:rsidR="00F54AC8" w:rsidRPr="009571EE" w:rsidRDefault="008132E3" w:rsidP="00E10E3D">
      <w:pPr>
        <w:spacing w:after="0" w:line="240" w:lineRule="auto"/>
        <w:jc w:val="right"/>
        <w:rPr>
          <w:rFonts w:ascii="Times New Roman" w:hAnsi="Times New Roman"/>
          <w:b/>
          <w:i/>
          <w:sz w:val="24"/>
          <w:szCs w:val="24"/>
          <w:lang w:val="ky-KG"/>
        </w:rPr>
      </w:pPr>
      <w:r>
        <w:rPr>
          <w:rFonts w:ascii="Times New Roman" w:hAnsi="Times New Roman"/>
          <w:b/>
          <w:i/>
          <w:sz w:val="24"/>
          <w:szCs w:val="24"/>
          <w:lang w:val="ky-KG"/>
        </w:rPr>
        <w:t>Bochkareva Olga Vasilievna</w:t>
      </w:r>
    </w:p>
    <w:p w:rsidR="00F54AC8" w:rsidRPr="009571EE" w:rsidRDefault="00F54AC8" w:rsidP="00F54AC8">
      <w:pPr>
        <w:pStyle w:val="HTML"/>
        <w:shd w:val="clear" w:color="auto" w:fill="FFFFFF"/>
        <w:spacing w:line="337" w:lineRule="atLeast"/>
        <w:jc w:val="right"/>
        <w:rPr>
          <w:rFonts w:ascii="inherit" w:hAnsi="inherit"/>
          <w:b/>
          <w:i/>
          <w:sz w:val="26"/>
          <w:szCs w:val="26"/>
          <w:lang w:val="ky-KG"/>
        </w:rPr>
      </w:pPr>
      <w:r w:rsidRPr="009571EE">
        <w:rPr>
          <w:rFonts w:ascii="Times New Roman" w:hAnsi="Times New Roman"/>
          <w:b/>
          <w:i/>
          <w:sz w:val="24"/>
          <w:szCs w:val="24"/>
          <w:lang w:val="en-US"/>
        </w:rPr>
        <w:t xml:space="preserve">p.g.d., </w:t>
      </w:r>
      <w:r w:rsidRPr="009571EE">
        <w:rPr>
          <w:rFonts w:ascii="inherit" w:hAnsi="inherit"/>
          <w:b/>
          <w:i/>
          <w:sz w:val="26"/>
          <w:szCs w:val="26"/>
          <w:shd w:val="clear" w:color="auto" w:fill="FFFFFF"/>
          <w:lang w:val="en-US"/>
        </w:rPr>
        <w:t>assistant professor</w:t>
      </w:r>
    </w:p>
    <w:p w:rsidR="00F54AC8" w:rsidRPr="00320C4A" w:rsidRDefault="00F54AC8" w:rsidP="00F54AC8">
      <w:pPr>
        <w:shd w:val="clear" w:color="auto" w:fill="FFFFFF"/>
        <w:spacing w:after="0" w:line="240" w:lineRule="auto"/>
        <w:jc w:val="right"/>
        <w:rPr>
          <w:rFonts w:ascii="Times New Roman" w:hAnsi="Times New Roman"/>
          <w:b/>
          <w:i/>
          <w:sz w:val="24"/>
          <w:szCs w:val="24"/>
          <w:lang w:val="en-US"/>
        </w:rPr>
      </w:pPr>
    </w:p>
    <w:p w:rsidR="00F54AC8" w:rsidRDefault="00F54AC8" w:rsidP="00E10E3D">
      <w:pPr>
        <w:spacing w:after="0" w:line="240" w:lineRule="auto"/>
        <w:contextualSpacing/>
        <w:jc w:val="center"/>
        <w:rPr>
          <w:rFonts w:ascii="Times New Roman" w:hAnsi="Times New Roman"/>
          <w:b/>
          <w:sz w:val="24"/>
          <w:szCs w:val="24"/>
          <w:lang w:val="ky-KG"/>
        </w:rPr>
      </w:pPr>
      <w:r w:rsidRPr="00320C4A">
        <w:rPr>
          <w:rFonts w:ascii="Times New Roman" w:hAnsi="Times New Roman"/>
          <w:b/>
          <w:sz w:val="24"/>
          <w:szCs w:val="24"/>
          <w:lang w:val="en-US"/>
        </w:rPr>
        <w:t>THE</w:t>
      </w:r>
      <w:r w:rsidRPr="00F54AC8">
        <w:rPr>
          <w:rFonts w:ascii="Times New Roman" w:hAnsi="Times New Roman"/>
          <w:b/>
          <w:sz w:val="24"/>
          <w:szCs w:val="24"/>
          <w:lang w:val="en-US"/>
        </w:rPr>
        <w:t xml:space="preserve"> </w:t>
      </w:r>
      <w:r w:rsidRPr="00320C4A">
        <w:rPr>
          <w:rFonts w:ascii="Times New Roman" w:hAnsi="Times New Roman"/>
          <w:b/>
          <w:sz w:val="24"/>
          <w:szCs w:val="24"/>
          <w:lang w:val="en-US"/>
        </w:rPr>
        <w:t>METHODOLOGY</w:t>
      </w:r>
      <w:r w:rsidRPr="00F54AC8">
        <w:rPr>
          <w:rFonts w:ascii="Times New Roman" w:hAnsi="Times New Roman"/>
          <w:b/>
          <w:sz w:val="24"/>
          <w:szCs w:val="24"/>
          <w:lang w:val="en-US"/>
        </w:rPr>
        <w:t xml:space="preserve"> </w:t>
      </w:r>
      <w:r w:rsidRPr="00320C4A">
        <w:rPr>
          <w:rFonts w:ascii="Times New Roman" w:hAnsi="Times New Roman"/>
          <w:b/>
          <w:sz w:val="24"/>
          <w:szCs w:val="24"/>
          <w:lang w:val="en-US"/>
        </w:rPr>
        <w:t>OF</w:t>
      </w:r>
      <w:r w:rsidRPr="00F54AC8">
        <w:rPr>
          <w:rFonts w:ascii="Times New Roman" w:hAnsi="Times New Roman"/>
          <w:b/>
          <w:sz w:val="24"/>
          <w:szCs w:val="24"/>
          <w:lang w:val="en-US"/>
        </w:rPr>
        <w:t xml:space="preserve"> </w:t>
      </w:r>
      <w:r w:rsidRPr="00320C4A">
        <w:rPr>
          <w:rFonts w:ascii="Times New Roman" w:hAnsi="Times New Roman"/>
          <w:b/>
          <w:sz w:val="24"/>
          <w:szCs w:val="24"/>
          <w:lang w:val="en-US"/>
        </w:rPr>
        <w:t>DIALOGUE</w:t>
      </w:r>
      <w:r w:rsidRPr="00F54AC8">
        <w:rPr>
          <w:rFonts w:ascii="Times New Roman" w:hAnsi="Times New Roman"/>
          <w:b/>
          <w:sz w:val="24"/>
          <w:szCs w:val="24"/>
          <w:lang w:val="en-US"/>
        </w:rPr>
        <w:t xml:space="preserve"> </w:t>
      </w:r>
      <w:r w:rsidRPr="00320C4A">
        <w:rPr>
          <w:rFonts w:ascii="Times New Roman" w:hAnsi="Times New Roman"/>
          <w:b/>
          <w:sz w:val="24"/>
          <w:szCs w:val="24"/>
          <w:lang w:val="en-US"/>
        </w:rPr>
        <w:t>IN</w:t>
      </w:r>
      <w:r w:rsidRPr="00F54AC8">
        <w:rPr>
          <w:rFonts w:ascii="Times New Roman" w:hAnsi="Times New Roman"/>
          <w:b/>
          <w:sz w:val="24"/>
          <w:szCs w:val="24"/>
          <w:lang w:val="en-US"/>
        </w:rPr>
        <w:t xml:space="preserve"> </w:t>
      </w:r>
      <w:r w:rsidRPr="00320C4A">
        <w:rPr>
          <w:rFonts w:ascii="Times New Roman" w:hAnsi="Times New Roman"/>
          <w:b/>
          <w:sz w:val="24"/>
          <w:szCs w:val="24"/>
          <w:lang w:val="en-US"/>
        </w:rPr>
        <w:t>THE</w:t>
      </w:r>
      <w:r w:rsidRPr="00F54AC8">
        <w:rPr>
          <w:rFonts w:ascii="Times New Roman" w:hAnsi="Times New Roman"/>
          <w:b/>
          <w:sz w:val="24"/>
          <w:szCs w:val="24"/>
          <w:lang w:val="en-US"/>
        </w:rPr>
        <w:t xml:space="preserve"> </w:t>
      </w:r>
      <w:r w:rsidRPr="00320C4A">
        <w:rPr>
          <w:rFonts w:ascii="Times New Roman" w:hAnsi="Times New Roman"/>
          <w:b/>
          <w:sz w:val="24"/>
          <w:szCs w:val="24"/>
          <w:lang w:val="en-US"/>
        </w:rPr>
        <w:t>MUSICAL</w:t>
      </w:r>
      <w:r w:rsidRPr="00F54AC8">
        <w:rPr>
          <w:rFonts w:ascii="Times New Roman" w:hAnsi="Times New Roman"/>
          <w:b/>
          <w:sz w:val="24"/>
          <w:szCs w:val="24"/>
          <w:lang w:val="en-US"/>
        </w:rPr>
        <w:t>-</w:t>
      </w:r>
      <w:r w:rsidRPr="00320C4A">
        <w:rPr>
          <w:rFonts w:ascii="Times New Roman" w:hAnsi="Times New Roman"/>
          <w:b/>
          <w:sz w:val="24"/>
          <w:szCs w:val="24"/>
          <w:lang w:val="en-US"/>
        </w:rPr>
        <w:t>PEDAGOGICAL</w:t>
      </w:r>
    </w:p>
    <w:p w:rsidR="00F54AC8" w:rsidRPr="0042094B" w:rsidRDefault="00F54AC8" w:rsidP="00F54AC8">
      <w:pPr>
        <w:spacing w:after="0" w:line="240" w:lineRule="auto"/>
        <w:contextualSpacing/>
        <w:jc w:val="center"/>
        <w:rPr>
          <w:rFonts w:ascii="Times New Roman" w:hAnsi="Times New Roman"/>
          <w:b/>
          <w:sz w:val="24"/>
          <w:szCs w:val="24"/>
        </w:rPr>
      </w:pPr>
      <w:r w:rsidRPr="00F54AC8">
        <w:rPr>
          <w:rFonts w:ascii="Times New Roman" w:hAnsi="Times New Roman"/>
          <w:b/>
          <w:sz w:val="24"/>
          <w:szCs w:val="24"/>
          <w:lang w:val="en-US"/>
        </w:rPr>
        <w:t xml:space="preserve"> </w:t>
      </w:r>
      <w:r w:rsidRPr="00320C4A">
        <w:rPr>
          <w:rFonts w:ascii="Times New Roman" w:hAnsi="Times New Roman"/>
          <w:b/>
          <w:sz w:val="24"/>
          <w:szCs w:val="24"/>
          <w:lang w:val="en-US"/>
        </w:rPr>
        <w:t>EDUCATION</w:t>
      </w:r>
    </w:p>
    <w:p w:rsidR="00F54AC8" w:rsidRPr="0042094B" w:rsidRDefault="00F54AC8" w:rsidP="00F54AC8">
      <w:pPr>
        <w:spacing w:after="0" w:line="240" w:lineRule="auto"/>
        <w:ind w:firstLine="567"/>
        <w:contextualSpacing/>
        <w:jc w:val="both"/>
        <w:rPr>
          <w:rFonts w:ascii="Times New Roman" w:hAnsi="Times New Roman"/>
          <w:b/>
          <w:sz w:val="24"/>
          <w:szCs w:val="24"/>
        </w:rPr>
      </w:pPr>
    </w:p>
    <w:p w:rsidR="00F54AC8" w:rsidRPr="00320C4A" w:rsidRDefault="00F54AC8" w:rsidP="00F54AC8">
      <w:pPr>
        <w:widowControl w:val="0"/>
        <w:autoSpaceDE w:val="0"/>
        <w:autoSpaceDN w:val="0"/>
        <w:adjustRightInd w:val="0"/>
        <w:spacing w:after="0" w:line="240" w:lineRule="auto"/>
        <w:ind w:firstLine="567"/>
        <w:contextualSpacing/>
        <w:jc w:val="both"/>
        <w:rPr>
          <w:rFonts w:ascii="Times New Roman" w:hAnsi="Times New Roman"/>
          <w:i/>
          <w:sz w:val="24"/>
          <w:szCs w:val="24"/>
        </w:rPr>
      </w:pPr>
      <w:r w:rsidRPr="00320C4A">
        <w:rPr>
          <w:rFonts w:ascii="Times New Roman" w:hAnsi="Times New Roman"/>
          <w:b/>
          <w:i/>
          <w:sz w:val="24"/>
          <w:szCs w:val="24"/>
        </w:rPr>
        <w:t>Аннотация</w:t>
      </w:r>
      <w:r w:rsidRPr="00320C4A">
        <w:rPr>
          <w:rFonts w:ascii="Times New Roman" w:hAnsi="Times New Roman"/>
          <w:b/>
          <w:i/>
          <w:sz w:val="24"/>
          <w:szCs w:val="24"/>
          <w:lang w:val="ky-KG"/>
        </w:rPr>
        <w:t>:</w:t>
      </w:r>
      <w:r w:rsidRPr="00320C4A">
        <w:rPr>
          <w:rFonts w:ascii="Times New Roman" w:hAnsi="Times New Roman"/>
          <w:i/>
          <w:sz w:val="24"/>
          <w:szCs w:val="24"/>
        </w:rPr>
        <w:t xml:space="preserve"> В статье утверждается мысль о том, что действительная сущность субъекта связывается с идеей диалога, совокупностью коммуникаций, связей и отношений, в которые он вступает. Диалог открывает перед личностью возможность свободы, активизирует творческий процесс мышления, создает условия взаимодействия субъектов в пространстве культуры. Методология диалога в музыкально-педагогическом образовании определяет ценностно-смысловую направленность психического и духовного развития личности в отношении «человек–мир», задает жизненные ориентиры самоопределения и самообоснования.</w:t>
      </w:r>
    </w:p>
    <w:p w:rsidR="00F54AC8" w:rsidRPr="00320C4A" w:rsidRDefault="00F54AC8" w:rsidP="00F54AC8">
      <w:pPr>
        <w:widowControl w:val="0"/>
        <w:autoSpaceDE w:val="0"/>
        <w:autoSpaceDN w:val="0"/>
        <w:adjustRightInd w:val="0"/>
        <w:spacing w:after="0" w:line="240" w:lineRule="auto"/>
        <w:ind w:firstLine="567"/>
        <w:jc w:val="both"/>
        <w:rPr>
          <w:rFonts w:ascii="Times New Roman" w:hAnsi="Times New Roman"/>
          <w:i/>
          <w:sz w:val="24"/>
          <w:szCs w:val="24"/>
        </w:rPr>
      </w:pPr>
      <w:r w:rsidRPr="00320C4A">
        <w:rPr>
          <w:rFonts w:ascii="Times New Roman" w:hAnsi="Times New Roman"/>
          <w:b/>
          <w:i/>
          <w:sz w:val="24"/>
          <w:szCs w:val="24"/>
        </w:rPr>
        <w:t>Аннотация</w:t>
      </w:r>
      <w:r w:rsidRPr="00320C4A">
        <w:rPr>
          <w:rFonts w:ascii="Times New Roman" w:hAnsi="Times New Roman"/>
          <w:i/>
          <w:sz w:val="24"/>
          <w:szCs w:val="24"/>
          <w:lang w:val="ky-KG"/>
        </w:rPr>
        <w:t>:</w:t>
      </w:r>
      <w:r w:rsidRPr="00320C4A">
        <w:rPr>
          <w:rFonts w:ascii="Times New Roman" w:hAnsi="Times New Roman"/>
          <w:i/>
          <w:sz w:val="24"/>
          <w:szCs w:val="24"/>
        </w:rPr>
        <w:t xml:space="preserve"> Диалог адамдын эркиндигинин мүмкүнчүлүгүн ачат, ой жүгүртүү чыгармачыл жараянын ишке, маданият космостогу субъекттеринин өз ара аракеттенүү үчүн шарттарды түзөт. Д</w:t>
      </w:r>
      <w:r w:rsidRPr="00F54AC8">
        <w:rPr>
          <w:rFonts w:ascii="Times New Roman" w:hAnsi="Times New Roman"/>
          <w:i/>
          <w:sz w:val="24"/>
          <w:szCs w:val="24"/>
        </w:rPr>
        <w:t xml:space="preserve">иалог </w:t>
      </w:r>
      <w:r w:rsidRPr="00320C4A">
        <w:rPr>
          <w:rFonts w:ascii="Times New Roman" w:hAnsi="Times New Roman"/>
          <w:i/>
          <w:sz w:val="24"/>
          <w:szCs w:val="24"/>
        </w:rPr>
        <w:t>м</w:t>
      </w:r>
      <w:r w:rsidRPr="00F54AC8">
        <w:rPr>
          <w:rFonts w:ascii="Times New Roman" w:hAnsi="Times New Roman"/>
          <w:i/>
          <w:sz w:val="24"/>
          <w:szCs w:val="24"/>
        </w:rPr>
        <w:t>етодологиясы музыкалык-педагогикалык билим берүү карата адамдын рухий өнүгүү багытын аныктайт, өзүн-өзү аныктоо жана өзүн-өзү актоо үчүн топтому жашоо колдонмолору.</w:t>
      </w:r>
    </w:p>
    <w:p w:rsidR="00F54AC8" w:rsidRPr="00320C4A" w:rsidRDefault="00F54AC8" w:rsidP="00F54AC8">
      <w:pPr>
        <w:widowControl w:val="0"/>
        <w:autoSpaceDE w:val="0"/>
        <w:autoSpaceDN w:val="0"/>
        <w:adjustRightInd w:val="0"/>
        <w:spacing w:after="0" w:line="240" w:lineRule="auto"/>
        <w:ind w:firstLine="567"/>
        <w:contextualSpacing/>
        <w:jc w:val="both"/>
        <w:rPr>
          <w:rFonts w:ascii="Times New Roman" w:hAnsi="Times New Roman"/>
          <w:i/>
          <w:sz w:val="24"/>
          <w:szCs w:val="24"/>
          <w:lang w:val="en-US"/>
        </w:rPr>
      </w:pPr>
      <w:r w:rsidRPr="00320C4A">
        <w:rPr>
          <w:rFonts w:ascii="Times New Roman" w:hAnsi="Times New Roman"/>
          <w:b/>
          <w:i/>
          <w:sz w:val="24"/>
          <w:szCs w:val="24"/>
          <w:lang w:val="en-US"/>
        </w:rPr>
        <w:t>Annotation</w:t>
      </w:r>
      <w:r>
        <w:rPr>
          <w:rFonts w:ascii="Times New Roman" w:hAnsi="Times New Roman"/>
          <w:b/>
          <w:i/>
          <w:sz w:val="24"/>
          <w:szCs w:val="24"/>
          <w:lang w:val="ky-KG"/>
        </w:rPr>
        <w:t>:</w:t>
      </w:r>
      <w:r w:rsidRPr="00320C4A">
        <w:rPr>
          <w:rFonts w:ascii="Times New Roman" w:hAnsi="Times New Roman"/>
          <w:i/>
          <w:sz w:val="24"/>
          <w:szCs w:val="24"/>
          <w:lang w:val="en-US"/>
        </w:rPr>
        <w:t xml:space="preserve"> The article affirms the idea that the real essence of the subject is associated with the idea of ​​dialogue, the totality of communications, connections and relations into which he enters. The dialogue opens up the possibility of freedom for the individual, activates the creative process of thinking, creates the conditions for the interaction of subjects in the space of culture. The methodology of dialogue in musical and pedagogical education determines the value-semantic orientation of the mental and spiritual development of the individual in relation to "man - the world", sets life guidelines for self-determination and self-justification.</w:t>
      </w:r>
    </w:p>
    <w:p w:rsidR="00F54AC8" w:rsidRDefault="00F54AC8" w:rsidP="00F54AC8">
      <w:pPr>
        <w:spacing w:after="0" w:line="240" w:lineRule="auto"/>
        <w:ind w:firstLine="567"/>
        <w:jc w:val="both"/>
        <w:rPr>
          <w:rFonts w:ascii="Times New Roman" w:hAnsi="Times New Roman"/>
          <w:i/>
          <w:sz w:val="24"/>
          <w:szCs w:val="24"/>
          <w:lang w:val="ky-KG"/>
        </w:rPr>
      </w:pPr>
      <w:r w:rsidRPr="00320C4A">
        <w:rPr>
          <w:rFonts w:ascii="Times New Roman" w:hAnsi="Times New Roman"/>
          <w:b/>
          <w:i/>
          <w:sz w:val="24"/>
          <w:szCs w:val="24"/>
        </w:rPr>
        <w:t xml:space="preserve">Ключевые слова: </w:t>
      </w:r>
      <w:r w:rsidRPr="00320C4A">
        <w:rPr>
          <w:rFonts w:ascii="Times New Roman" w:hAnsi="Times New Roman"/>
          <w:i/>
          <w:sz w:val="24"/>
          <w:szCs w:val="24"/>
        </w:rPr>
        <w:t>диалог, методология, музыкально-педагогическое образование, искусство, педагог, студенты, вуз.</w:t>
      </w:r>
    </w:p>
    <w:p w:rsidR="00F54AC8" w:rsidRPr="00320C4A" w:rsidRDefault="00F54AC8" w:rsidP="00F54AC8">
      <w:pPr>
        <w:spacing w:after="0" w:line="240" w:lineRule="auto"/>
        <w:ind w:firstLine="567"/>
        <w:jc w:val="both"/>
        <w:rPr>
          <w:rFonts w:ascii="Times New Roman" w:hAnsi="Times New Roman"/>
          <w:i/>
          <w:sz w:val="24"/>
          <w:szCs w:val="24"/>
          <w:lang w:val="ky-KG"/>
        </w:rPr>
      </w:pPr>
      <w:r w:rsidRPr="00320C4A">
        <w:rPr>
          <w:rFonts w:ascii="Times New Roman" w:hAnsi="Times New Roman"/>
          <w:b/>
          <w:i/>
          <w:sz w:val="24"/>
          <w:szCs w:val="24"/>
          <w:lang w:val="ky-KG"/>
        </w:rPr>
        <w:t>Түйүндүү сөздөр</w:t>
      </w:r>
      <w:r w:rsidRPr="00320C4A">
        <w:rPr>
          <w:rFonts w:ascii="Times New Roman" w:hAnsi="Times New Roman"/>
          <w:i/>
          <w:sz w:val="24"/>
          <w:szCs w:val="24"/>
          <w:lang w:val="ky-KG"/>
        </w:rPr>
        <w:t>: диалог, методология, музыкалык-педагогикалык билим, көркөм өнөр, мугалим, студент, университет.</w:t>
      </w:r>
    </w:p>
    <w:p w:rsidR="00F54AC8" w:rsidRPr="00320C4A" w:rsidRDefault="00F54AC8" w:rsidP="00F54AC8">
      <w:pPr>
        <w:spacing w:after="0" w:line="240" w:lineRule="auto"/>
        <w:ind w:firstLine="567"/>
        <w:contextualSpacing/>
        <w:jc w:val="both"/>
        <w:rPr>
          <w:rFonts w:ascii="Times New Roman" w:hAnsi="Times New Roman"/>
          <w:i/>
          <w:sz w:val="24"/>
          <w:szCs w:val="24"/>
          <w:lang w:val="en-US"/>
        </w:rPr>
      </w:pPr>
      <w:r w:rsidRPr="00320C4A">
        <w:rPr>
          <w:rFonts w:ascii="Times New Roman" w:hAnsi="Times New Roman"/>
          <w:b/>
          <w:i/>
          <w:sz w:val="24"/>
          <w:szCs w:val="24"/>
          <w:lang w:val="en-US"/>
        </w:rPr>
        <w:t>Key words</w:t>
      </w:r>
      <w:r w:rsidRPr="00320C4A">
        <w:rPr>
          <w:rFonts w:ascii="Times New Roman" w:hAnsi="Times New Roman"/>
          <w:i/>
          <w:sz w:val="24"/>
          <w:szCs w:val="24"/>
          <w:lang w:val="en-US"/>
        </w:rPr>
        <w:t>: dialogue, methodology, musical and pedagogical education, art, teacher, students, university.</w:t>
      </w:r>
    </w:p>
    <w:p w:rsidR="00A9335A" w:rsidRPr="004E5A76" w:rsidRDefault="00A9335A" w:rsidP="00F54AC8">
      <w:pPr>
        <w:spacing w:after="0" w:line="240" w:lineRule="auto"/>
        <w:ind w:firstLine="567"/>
        <w:contextualSpacing/>
        <w:jc w:val="both"/>
        <w:rPr>
          <w:rFonts w:ascii="Times New Roman" w:hAnsi="Times New Roman"/>
          <w:sz w:val="24"/>
          <w:szCs w:val="24"/>
          <w:lang w:val="en-US"/>
        </w:rPr>
      </w:pP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320C4A">
        <w:rPr>
          <w:rFonts w:ascii="Times New Roman" w:hAnsi="Times New Roman"/>
          <w:sz w:val="24"/>
          <w:szCs w:val="24"/>
        </w:rPr>
        <w:t xml:space="preserve">Современное знание создает некое многомерное гносеологическое пространство и характеризуется открытостью, диалогичностью. Только многомерное мышление способно </w:t>
      </w:r>
      <w:r w:rsidRPr="00671A60">
        <w:rPr>
          <w:rFonts w:ascii="Times New Roman" w:hAnsi="Times New Roman"/>
          <w:spacing w:val="-10"/>
          <w:sz w:val="24"/>
          <w:szCs w:val="24"/>
        </w:rPr>
        <w:t>объ</w:t>
      </w:r>
      <w:r w:rsidRPr="00671A60">
        <w:rPr>
          <w:rFonts w:ascii="Times New Roman" w:hAnsi="Times New Roman"/>
          <w:spacing w:val="-10"/>
          <w:sz w:val="24"/>
          <w:szCs w:val="24"/>
        </w:rPr>
        <w:lastRenderedPageBreak/>
        <w:t xml:space="preserve">яснить природные, общественные и духовные явления окружающей действительности, позволяет учитывать многоаспектность познаваемых человеком объектов. Идея диалога, неотделимая от идеи многомерности, позволяет утверждать, что истина многолика и голографична. Любое частное знание о многомерном объекте охватывает лишь один из возможных аспектов рассмотрения сложного явления, и рассматривается исследователем под углом заданного типа философской рефлексии. В изучении многомерных социальных явлений ведущими являются принципы диалога, полифундаментальности, взаимообусловленности. </w:t>
      </w:r>
    </w:p>
    <w:p w:rsidR="00F54AC8" w:rsidRPr="00671A60" w:rsidRDefault="00F54AC8" w:rsidP="00F54AC8">
      <w:pPr>
        <w:spacing w:after="0" w:line="240" w:lineRule="auto"/>
        <w:ind w:right="-5"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Социокультурный процесс развивается в синтезе двух составляющих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природы и общества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и решает две задачи: во-первых, выработать диалогическое отношение к природе, которое исходит из оценки природы как уникального и универсального места бытия человека, общества и культуры; во-вторых, поддержать устойчивость социокультурной и природной систем на основе анализа возможностей их взаимодействия.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Объективная действительность, наделяемая диалогическими смыслами и значениями, связана со всеми компонентами структуры человеческого сознания. Мышление отдельного индивида имеет диалогическую природу и, соответственно, социальную детерминацию. Взаимная трансформация значений и смыслов составляет сущность диалога и обеспечивает взаимопонимание людей между собой. Необходимо отметить, что чем ярче проявляется связь личности с миром, тем выше мера развитости сознания, мера диалогичности, активности и творческого начала.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Действительная сущность субъекта приобретает особый смысл, так как связывается с совокупностью коммуникаций, связей и отношений, в которые он вступает. Личность в реальности представлена в особой системной субъектной сущности, проявляющейся в постоянном разрешении противоречия: непрерывности своего социального бытия и разрыва – прерывности в индивидуальном проживании жизни. Философ Л. Фейербах считал, что законы диалектики являются универсальными законами бытия человека. Он мыслил истинную диалектику не как «монолог одинокого мыслителя с самим собой», а как «диалог между Я и Ты», определяя человеческую сущность в общении, «в единстве человека с человеком, в единстве, опирающемся лишь на реальность различения между Я и Ты» [8, с. 203].</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Личность, вступающая в диалог в другим человеком, не может не опираться на полноценную рефлексию, на глубокие связи между своими социальными ролями («внешним Я») и своим мировоззрением («глубинное Я»). Личность становится открытой для диалога с другой личностью, когда находит подтверждение смысла своей жизни, примеряя его в отношении к другому человеку. Необходимо подчеркнуть, что диалог, основанный на объединении двух субъектов как равновеликих и равноценных величин в процессе взаимодействия, является реализацией отношения «Я»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«Другой» в рамках социальности.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Диалог как многомерное мышление современной социоситуации, объединяет разные «голоса» личности и культуры, выводит сознание в пространство решения вечных проблем бытия, в экзистенциальный план выбора и саморазвития. Понятие «культура личности» определяется мотивацией, которая выступает условием и основанием стремления человека к вершине – акме своих достижений в жизни и творчестве [7]. В пространстве культуры заложена возможность самосовершенствования человека, выхода личности за свои пределы, взгляда на себя со стороны, диалога с собой. Диалог человека с собой, другим человеком, культурой в целом может быть рассмотрен как поиск позиций по сущностным проблемам, в процессе которого уточняются, обогащаются и преобразуются взгляды, интересы, мотивы, которые в той или иной степени определяют личность.</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Преподаватель и студенты в педагогическом диалоге являются и представителями, и интерпретаторами, и творцами культуры. Педагог в профессиональной деятельности не только транслирует самосознание «человека культуры», но и интерпретирует, создает, совместно с учащимися, новые ценностные смыслы в диалоге. Студенты являются представителями «своей» возрастной культуры (субкультуры), в их сознании сосуществуют как стереотипные, общие, так и индивидуальные, неустоявшиеся переживания и представления о мире,</w:t>
      </w:r>
      <w:r w:rsidRPr="00320C4A">
        <w:rPr>
          <w:rFonts w:ascii="Times New Roman" w:hAnsi="Times New Roman"/>
          <w:sz w:val="24"/>
          <w:szCs w:val="24"/>
        </w:rPr>
        <w:t xml:space="preserve"> </w:t>
      </w:r>
      <w:r w:rsidRPr="00671A60">
        <w:rPr>
          <w:rFonts w:ascii="Times New Roman" w:hAnsi="Times New Roman"/>
          <w:spacing w:val="-10"/>
          <w:sz w:val="24"/>
          <w:szCs w:val="24"/>
        </w:rPr>
        <w:t xml:space="preserve">обуславливающие своеобразный взгляд на мир, на себя, на других людей. Затрагивая нравственные, связанные с поиском смысла, жизненные проблемы бытия, музыкально-педагогический диалог формирует личность, проникая в ее самосознание. Диалог </w:t>
      </w:r>
      <w:r w:rsidRPr="00671A60">
        <w:rPr>
          <w:rFonts w:ascii="Times New Roman" w:hAnsi="Times New Roman"/>
          <w:spacing w:val="-10"/>
          <w:sz w:val="24"/>
          <w:szCs w:val="24"/>
        </w:rPr>
        <w:lastRenderedPageBreak/>
        <w:t xml:space="preserve">открывает перед личностью возможность свободы, активизируя творческий процесс мышления, создавая условия взаимодействия субъектов в пространстве культуры.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«Предметом методологии педагогики является процесс познания педагогической действительности и его результат – система (совокупность) педагогических знаний»,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сч</w:t>
      </w:r>
      <w:r w:rsidR="00E10E3D">
        <w:rPr>
          <w:rFonts w:ascii="Times New Roman" w:hAnsi="Times New Roman"/>
          <w:spacing w:val="-10"/>
          <w:sz w:val="24"/>
          <w:szCs w:val="24"/>
        </w:rPr>
        <w:t>итает И.</w:t>
      </w:r>
      <w:r w:rsidRPr="00671A60">
        <w:rPr>
          <w:rFonts w:ascii="Times New Roman" w:hAnsi="Times New Roman"/>
          <w:spacing w:val="-10"/>
          <w:sz w:val="24"/>
          <w:szCs w:val="24"/>
        </w:rPr>
        <w:t xml:space="preserve">Б. Бекбоев [2, с. 5]. Цель методологии, по мнению ученого, дать ориентир исследовательской деятельности ученых, создающих педагогическую теорию и повысить качество исследований, влияющих на педагогическую практику. Философское осмысление методологии диалога связана с интерпретацией «со-бытия» людей в мире искусства и образования, их взаимосвязи, взаимодействий и взаимоотношений, в котором ни один из них не выступает средством для другого [3].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Методология диалога определяет сознание и внутреннее «я» личности, в конечном смысле она основана на понимании мира и никогда не является завершенной, так как культура открыта, в ней обретаются и нарастают личностные смыслы в сфере субъект-субъектных отношений. «Человек становится субъектом познания и творчества через обнаружение противоречия внутри я и культурой, </w:t>
      </w:r>
      <w:r w:rsidRPr="00671A60">
        <w:rPr>
          <w:rFonts w:ascii="Times New Roman" w:hAnsi="Times New Roman"/>
          <w:spacing w:val="-10"/>
          <w:sz w:val="24"/>
          <w:szCs w:val="24"/>
        </w:rPr>
        <w:sym w:font="Symbol" w:char="F02D"/>
      </w:r>
      <w:r w:rsidR="00E10E3D">
        <w:rPr>
          <w:rFonts w:ascii="Times New Roman" w:hAnsi="Times New Roman"/>
          <w:spacing w:val="-10"/>
          <w:sz w:val="24"/>
          <w:szCs w:val="24"/>
        </w:rPr>
        <w:t xml:space="preserve"> утверждает И.</w:t>
      </w:r>
      <w:r w:rsidRPr="00671A60">
        <w:rPr>
          <w:rFonts w:ascii="Times New Roman" w:hAnsi="Times New Roman"/>
          <w:spacing w:val="-10"/>
          <w:sz w:val="24"/>
          <w:szCs w:val="24"/>
        </w:rPr>
        <w:t xml:space="preserve">Ф. Михайлов.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В результате перекодирования символы культуры получают новую семантику, возникает новое отношение текста и контекста и, как следствие, новый смысл» [6, с. 40].</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Музыкально-педагогическое образование, основанное на методологии диалога, позволяет личности постигать иную субъектность как «инобытие», приобщаясь к внутреннему миру Другого, данного как художественный образ [4]. Интегративная общность смысловых содержательных связей искусства позволяет субъекту проникнуть в художественное пространство диалога, при этом образуется смысловое поле в иносказательных (мифологических) формах, которое поддерживает взаимопереходы «субъектное-иносубъектное», ситуацию поиска и психологической эквивалентности разных ценностно-смысловых транскрипций.</w:t>
      </w:r>
    </w:p>
    <w:p w:rsidR="00F54AC8" w:rsidRPr="00671A60" w:rsidRDefault="00F54AC8" w:rsidP="00F54AC8">
      <w:pPr>
        <w:widowControl w:val="0"/>
        <w:autoSpaceDE w:val="0"/>
        <w:autoSpaceDN w:val="0"/>
        <w:adjustRightInd w:val="0"/>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Методология диалога в музыкально-педагогическом образовании связана с наукой «аксиология». Формирование духовно-творческой сферы личности связано с освоением ценностно-значимых содержаний, включенных в пространство художественной реальности, когда высвечиваются ее цели, мотивы, ценности. В диалоге, в процессе восприятия художественного образа обретается аксиологическая составляющая личностного индивидуального опыта. В индивидуальном прочтении (восприятии и понимании, оценке и принятии, интерпретации) художественной реальности происходит освоение эстетической ценности.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Методология диалога в музыкально-педагогическом образовании опирается и на психологические исследования [1]. Искусство обладает особой психологичностью, так как в нем представлена многомерность субъектных отношений в системе «индивидуальное–типическое», «конкретное–обобщенное». В процессе общения с искусством личность в форме эмоционально-чувственного единства устанавливает меру тождественности «Я» к Другому, Другого к своему «Я». В психологии процесс становления личности рассматривается как особый ряд новообразований в процессе саморазвития и самоопределения в системе «человек–мир». Личность, как субъект искусства, активно осваивает его пространство и постепенно расширяет его границы собственной деятельностью.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Методология диалога в музыкально-педагогическом образовании в момент целеполагания определяет ценностно-смысловую направленность психического и духовного развития личности в отношении «человек–мир», задавая жизненные ориентиры ее самоопределению и самообоснованию. Раскрывая </w:t>
      </w:r>
      <w:r w:rsidR="00E10E3D">
        <w:rPr>
          <w:rFonts w:ascii="Times New Roman" w:hAnsi="Times New Roman"/>
          <w:spacing w:val="-10"/>
          <w:sz w:val="24"/>
          <w:szCs w:val="24"/>
        </w:rPr>
        <w:t>значение личностного выбора, А.</w:t>
      </w:r>
      <w:r w:rsidRPr="00671A60">
        <w:rPr>
          <w:rFonts w:ascii="Times New Roman" w:hAnsi="Times New Roman"/>
          <w:spacing w:val="-10"/>
          <w:sz w:val="24"/>
          <w:szCs w:val="24"/>
        </w:rPr>
        <w:t xml:space="preserve">Н. Леонтьев пишет: «Реальная психологическая ситуация, порождаемая перекрещивающимися связями субъекта с миром, в которые независимо от него вовлекаются каждое его действие и каждый акт его общения с другими людьми, требует от него ориентировки в системе этих связей» [5, </w:t>
      </w:r>
      <w:r w:rsidRPr="00671A60">
        <w:rPr>
          <w:rFonts w:ascii="Times New Roman" w:hAnsi="Times New Roman"/>
          <w:spacing w:val="-10"/>
          <w:sz w:val="24"/>
          <w:szCs w:val="24"/>
          <w:lang w:val="en-US"/>
        </w:rPr>
        <w:t>c</w:t>
      </w:r>
      <w:r w:rsidRPr="00671A60">
        <w:rPr>
          <w:rFonts w:ascii="Times New Roman" w:hAnsi="Times New Roman"/>
          <w:spacing w:val="-10"/>
          <w:sz w:val="24"/>
          <w:szCs w:val="24"/>
        </w:rPr>
        <w:t xml:space="preserve">. 212]. </w:t>
      </w:r>
    </w:p>
    <w:p w:rsidR="00F54AC8" w:rsidRPr="00671A60" w:rsidRDefault="00F54AC8" w:rsidP="00F54AC8">
      <w:pPr>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Художественный диалог, с точки зрения методологии, может быть рассмотрен с позиции </w:t>
      </w:r>
      <w:r w:rsidRPr="00671A60">
        <w:rPr>
          <w:rFonts w:ascii="Times New Roman" w:hAnsi="Times New Roman"/>
          <w:i/>
          <w:spacing w:val="-10"/>
          <w:sz w:val="24"/>
          <w:szCs w:val="24"/>
        </w:rPr>
        <w:t>опыта постижения духовности</w:t>
      </w:r>
      <w:r w:rsidRPr="00671A60">
        <w:rPr>
          <w:rFonts w:ascii="Times New Roman" w:hAnsi="Times New Roman"/>
          <w:spacing w:val="-10"/>
          <w:sz w:val="24"/>
          <w:szCs w:val="24"/>
        </w:rPr>
        <w:t xml:space="preserve"> в системе, детерминирующей этапы личностного становления: </w:t>
      </w:r>
    </w:p>
    <w:p w:rsidR="00F54AC8" w:rsidRPr="00671A60" w:rsidRDefault="00F54AC8" w:rsidP="008F0FF1">
      <w:pPr>
        <w:pStyle w:val="a9"/>
        <w:numPr>
          <w:ilvl w:val="0"/>
          <w:numId w:val="41"/>
        </w:numPr>
        <w:spacing w:after="0" w:line="240" w:lineRule="auto"/>
        <w:ind w:left="0" w:firstLine="567"/>
        <w:jc w:val="both"/>
        <w:rPr>
          <w:rFonts w:ascii="Times New Roman" w:hAnsi="Times New Roman"/>
          <w:spacing w:val="-10"/>
          <w:sz w:val="24"/>
          <w:szCs w:val="24"/>
        </w:rPr>
      </w:pPr>
      <w:r w:rsidRPr="00671A60">
        <w:rPr>
          <w:rFonts w:ascii="Times New Roman" w:hAnsi="Times New Roman"/>
          <w:spacing w:val="-10"/>
          <w:sz w:val="24"/>
          <w:szCs w:val="24"/>
        </w:rPr>
        <w:t xml:space="preserve">приятие жизни как наивысшая человеческая ценность, условие оптимального самочувствия; </w:t>
      </w:r>
    </w:p>
    <w:p w:rsidR="00F54AC8" w:rsidRPr="00671A60" w:rsidRDefault="00F54AC8" w:rsidP="008F0FF1">
      <w:pPr>
        <w:pStyle w:val="a9"/>
        <w:numPr>
          <w:ilvl w:val="0"/>
          <w:numId w:val="41"/>
        </w:numPr>
        <w:spacing w:after="0" w:line="240" w:lineRule="auto"/>
        <w:ind w:left="0" w:firstLine="567"/>
        <w:jc w:val="both"/>
        <w:rPr>
          <w:rFonts w:ascii="Times New Roman" w:hAnsi="Times New Roman"/>
          <w:spacing w:val="-10"/>
          <w:sz w:val="24"/>
          <w:szCs w:val="24"/>
        </w:rPr>
      </w:pPr>
      <w:r w:rsidRPr="00671A60">
        <w:rPr>
          <w:rFonts w:ascii="Times New Roman" w:hAnsi="Times New Roman"/>
          <w:spacing w:val="-10"/>
          <w:sz w:val="24"/>
          <w:szCs w:val="24"/>
        </w:rPr>
        <w:t>духовно-творческая самореализация, связанная с ростом творческих сил личности;</w:t>
      </w:r>
    </w:p>
    <w:p w:rsidR="00F54AC8" w:rsidRPr="00671A60" w:rsidRDefault="00F54AC8" w:rsidP="008F0FF1">
      <w:pPr>
        <w:pStyle w:val="a9"/>
        <w:numPr>
          <w:ilvl w:val="0"/>
          <w:numId w:val="41"/>
        </w:numPr>
        <w:spacing w:after="0" w:line="240" w:lineRule="auto"/>
        <w:ind w:left="0" w:firstLine="567"/>
        <w:jc w:val="both"/>
        <w:rPr>
          <w:rFonts w:ascii="Times New Roman" w:hAnsi="Times New Roman"/>
          <w:spacing w:val="-10"/>
          <w:sz w:val="24"/>
          <w:szCs w:val="24"/>
        </w:rPr>
      </w:pPr>
      <w:r w:rsidRPr="00671A60">
        <w:rPr>
          <w:rFonts w:ascii="Times New Roman" w:hAnsi="Times New Roman"/>
          <w:spacing w:val="-10"/>
          <w:sz w:val="24"/>
          <w:szCs w:val="24"/>
        </w:rPr>
        <w:t>аксиологическая насыщенность структур миропонимания и мироотношения, обеспечивающая гармоничное состояние личности.</w:t>
      </w:r>
    </w:p>
    <w:p w:rsidR="00F54AC8" w:rsidRPr="00671A60" w:rsidRDefault="00F54AC8" w:rsidP="00F54AC8">
      <w:pPr>
        <w:widowControl w:val="0"/>
        <w:autoSpaceDE w:val="0"/>
        <w:autoSpaceDN w:val="0"/>
        <w:adjustRightInd w:val="0"/>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Методология диалога в музыкально-педагогическом образовании задает условия эффективно</w:t>
      </w:r>
      <w:r w:rsidRPr="00671A60">
        <w:rPr>
          <w:rFonts w:ascii="Times New Roman" w:hAnsi="Times New Roman"/>
          <w:spacing w:val="-10"/>
          <w:sz w:val="24"/>
          <w:szCs w:val="24"/>
        </w:rPr>
        <w:lastRenderedPageBreak/>
        <w:t>сти профессиональной деятельности преподавателя, которая зависит не только от приобретенных знаний, умений и навыков, но и способности создать образно-коммуникативную ситуацию на учебном занятии, дать перспективу непрерывному саморазвитию и творческому поиску студентам. На основе моделирования и реализации «профессионального Я» происходит профессиональный рост и развитие личности педагога, выявления его творческих возможностей в осуществлении музыкально-педагогической деятельности. Творческое самопознание в профессии неотделимо и от мира педагогической реальности, и от мира ценностей культуры. В творчестве педагог познает себя как часть реальности, в которой живет, с другой стороны, познавая себя, человек познает и окружающую действительность, открывая в ней все новые возможности для самореализации. Творческий процесс диалогичен и по отношению к «я-личности», и по отношению к педагогической действительности, которая открывает все новые и новые возможности для творчества педагога, тем самым, стимулируя его преобразовательную деятельность.</w:t>
      </w:r>
    </w:p>
    <w:p w:rsidR="00F54AC8" w:rsidRPr="00671A60" w:rsidRDefault="00F54AC8" w:rsidP="00F54AC8">
      <w:pPr>
        <w:widowControl w:val="0"/>
        <w:autoSpaceDE w:val="0"/>
        <w:autoSpaceDN w:val="0"/>
        <w:adjustRightInd w:val="0"/>
        <w:spacing w:after="0" w:line="240" w:lineRule="auto"/>
        <w:ind w:firstLine="567"/>
        <w:contextualSpacing/>
        <w:jc w:val="both"/>
        <w:rPr>
          <w:rFonts w:ascii="Times New Roman" w:hAnsi="Times New Roman"/>
          <w:spacing w:val="-10"/>
          <w:sz w:val="24"/>
          <w:szCs w:val="24"/>
        </w:rPr>
      </w:pPr>
      <w:r w:rsidRPr="00671A60">
        <w:rPr>
          <w:rFonts w:ascii="Times New Roman" w:hAnsi="Times New Roman"/>
          <w:spacing w:val="-10"/>
          <w:sz w:val="24"/>
          <w:szCs w:val="24"/>
        </w:rPr>
        <w:t>Таким образом, можно обобщить вышеизложенное в следующих выводах.</w:t>
      </w:r>
    </w:p>
    <w:p w:rsidR="00F54AC8" w:rsidRPr="00671A60" w:rsidRDefault="00F54AC8" w:rsidP="008F0FF1">
      <w:pPr>
        <w:pStyle w:val="a9"/>
        <w:widowControl w:val="0"/>
        <w:numPr>
          <w:ilvl w:val="0"/>
          <w:numId w:val="40"/>
        </w:numPr>
        <w:tabs>
          <w:tab w:val="left" w:pos="851"/>
        </w:tabs>
        <w:autoSpaceDE w:val="0"/>
        <w:autoSpaceDN w:val="0"/>
        <w:adjustRightInd w:val="0"/>
        <w:spacing w:after="0" w:line="240" w:lineRule="auto"/>
        <w:ind w:left="0" w:firstLine="567"/>
        <w:jc w:val="both"/>
        <w:rPr>
          <w:rFonts w:ascii="Times New Roman" w:hAnsi="Times New Roman"/>
          <w:spacing w:val="-10"/>
          <w:sz w:val="24"/>
          <w:szCs w:val="24"/>
        </w:rPr>
      </w:pPr>
      <w:r w:rsidRPr="00671A60">
        <w:rPr>
          <w:rFonts w:ascii="Times New Roman" w:hAnsi="Times New Roman"/>
          <w:spacing w:val="-10"/>
          <w:sz w:val="24"/>
          <w:szCs w:val="24"/>
        </w:rPr>
        <w:t>В изучении многомерных социальных явлений ведущими являются принципы диалога, полифундаментальности, взаимообусловленности. Идея диалога неотделимая от идеи многомерности, позволяет утверждать, что истина многолика и голографична.</w:t>
      </w:r>
    </w:p>
    <w:p w:rsidR="00F54AC8" w:rsidRPr="00671A60" w:rsidRDefault="00F54AC8" w:rsidP="008F0FF1">
      <w:pPr>
        <w:pStyle w:val="a9"/>
        <w:widowControl w:val="0"/>
        <w:numPr>
          <w:ilvl w:val="0"/>
          <w:numId w:val="39"/>
        </w:numPr>
        <w:tabs>
          <w:tab w:val="left" w:pos="851"/>
        </w:tabs>
        <w:autoSpaceDE w:val="0"/>
        <w:autoSpaceDN w:val="0"/>
        <w:adjustRightInd w:val="0"/>
        <w:spacing w:after="0" w:line="240" w:lineRule="auto"/>
        <w:ind w:left="0" w:firstLine="567"/>
        <w:jc w:val="both"/>
        <w:rPr>
          <w:rFonts w:ascii="Times New Roman" w:hAnsi="Times New Roman"/>
          <w:spacing w:val="-10"/>
          <w:sz w:val="24"/>
          <w:szCs w:val="24"/>
        </w:rPr>
      </w:pPr>
      <w:r w:rsidRPr="00671A60">
        <w:rPr>
          <w:rFonts w:ascii="Times New Roman" w:hAnsi="Times New Roman"/>
          <w:spacing w:val="-10"/>
          <w:sz w:val="24"/>
          <w:szCs w:val="24"/>
        </w:rPr>
        <w:t>Методология диалога в музыкально-педагогическом образовании определяет ценностно-смысловую направленность психического и духовного развития личности в отношении «человек-мир», задавая жизненные ориентиры ее самоопределению и самообоснованию.</w:t>
      </w:r>
    </w:p>
    <w:p w:rsidR="00F54AC8" w:rsidRPr="00671A60" w:rsidRDefault="00F54AC8" w:rsidP="008F0FF1">
      <w:pPr>
        <w:pStyle w:val="a9"/>
        <w:widowControl w:val="0"/>
        <w:numPr>
          <w:ilvl w:val="0"/>
          <w:numId w:val="39"/>
        </w:numPr>
        <w:tabs>
          <w:tab w:val="left" w:pos="851"/>
        </w:tabs>
        <w:autoSpaceDE w:val="0"/>
        <w:autoSpaceDN w:val="0"/>
        <w:adjustRightInd w:val="0"/>
        <w:spacing w:after="0" w:line="240" w:lineRule="auto"/>
        <w:ind w:left="0" w:firstLine="567"/>
        <w:jc w:val="both"/>
        <w:rPr>
          <w:rFonts w:ascii="Times New Roman" w:hAnsi="Times New Roman"/>
          <w:spacing w:val="-10"/>
          <w:sz w:val="24"/>
          <w:szCs w:val="24"/>
        </w:rPr>
      </w:pPr>
      <w:r w:rsidRPr="00671A60">
        <w:rPr>
          <w:rFonts w:ascii="Times New Roman" w:hAnsi="Times New Roman"/>
          <w:spacing w:val="-10"/>
          <w:sz w:val="24"/>
          <w:szCs w:val="24"/>
        </w:rPr>
        <w:t xml:space="preserve">Продуктивное взаимодействие «преподаватель-студенты» основано на выстраивании диалогических, доверительных отношений, стремления к личностному развитию, активизации познавательного интереса. </w:t>
      </w:r>
    </w:p>
    <w:p w:rsidR="00F54AC8" w:rsidRPr="00671A60" w:rsidRDefault="00F54AC8" w:rsidP="00F54AC8">
      <w:pPr>
        <w:spacing w:after="0" w:line="240" w:lineRule="auto"/>
        <w:ind w:firstLine="567"/>
        <w:contextualSpacing/>
        <w:jc w:val="both"/>
        <w:rPr>
          <w:rFonts w:ascii="Times New Roman" w:hAnsi="Times New Roman"/>
          <w:b/>
          <w:spacing w:val="-10"/>
          <w:sz w:val="24"/>
          <w:szCs w:val="24"/>
        </w:rPr>
      </w:pPr>
    </w:p>
    <w:p w:rsidR="00F54AC8" w:rsidRPr="00671A60" w:rsidRDefault="00F54AC8" w:rsidP="00F54AC8">
      <w:pPr>
        <w:spacing w:after="0" w:line="240" w:lineRule="auto"/>
        <w:ind w:firstLine="567"/>
        <w:contextualSpacing/>
        <w:jc w:val="both"/>
        <w:rPr>
          <w:rFonts w:ascii="Times New Roman" w:hAnsi="Times New Roman"/>
          <w:b/>
          <w:spacing w:val="-10"/>
          <w:sz w:val="24"/>
          <w:szCs w:val="24"/>
          <w:lang w:val="ky-KG"/>
        </w:rPr>
      </w:pPr>
      <w:r w:rsidRPr="00671A60">
        <w:rPr>
          <w:rFonts w:ascii="Times New Roman" w:hAnsi="Times New Roman"/>
          <w:b/>
          <w:spacing w:val="-10"/>
          <w:sz w:val="24"/>
          <w:szCs w:val="24"/>
        </w:rPr>
        <w:t>СПИСОК ЛИТЕРАТУРЫ</w:t>
      </w:r>
      <w:r w:rsidRPr="00671A60">
        <w:rPr>
          <w:rFonts w:ascii="Times New Roman" w:hAnsi="Times New Roman"/>
          <w:b/>
          <w:spacing w:val="-10"/>
          <w:sz w:val="24"/>
          <w:szCs w:val="24"/>
          <w:lang w:val="ky-KG"/>
        </w:rPr>
        <w:t>:</w:t>
      </w:r>
    </w:p>
    <w:p w:rsidR="00F54AC8" w:rsidRPr="00671A60" w:rsidRDefault="00F54AC8" w:rsidP="00F54AC8">
      <w:pPr>
        <w:spacing w:after="0" w:line="240" w:lineRule="auto"/>
        <w:ind w:firstLine="567"/>
        <w:contextualSpacing/>
        <w:jc w:val="both"/>
        <w:rPr>
          <w:rFonts w:ascii="Times New Roman" w:hAnsi="Times New Roman"/>
          <w:b/>
          <w:spacing w:val="-10"/>
          <w:sz w:val="24"/>
          <w:szCs w:val="24"/>
          <w:lang w:val="ky-KG"/>
        </w:rPr>
      </w:pPr>
    </w:p>
    <w:p w:rsidR="00F54AC8" w:rsidRPr="00671A60" w:rsidRDefault="00F54AC8" w:rsidP="008F0FF1">
      <w:pPr>
        <w:pStyle w:val="a9"/>
        <w:numPr>
          <w:ilvl w:val="0"/>
          <w:numId w:val="38"/>
        </w:numPr>
        <w:tabs>
          <w:tab w:val="left" w:pos="567"/>
        </w:tabs>
        <w:spacing w:after="0" w:line="240" w:lineRule="auto"/>
        <w:ind w:left="567" w:hanging="283"/>
        <w:jc w:val="both"/>
        <w:rPr>
          <w:rFonts w:ascii="Times New Roman" w:hAnsi="Times New Roman"/>
          <w:spacing w:val="-10"/>
          <w:sz w:val="24"/>
          <w:szCs w:val="24"/>
        </w:rPr>
      </w:pPr>
      <w:r w:rsidRPr="00671A60">
        <w:rPr>
          <w:rStyle w:val="hl"/>
          <w:rFonts w:ascii="Times New Roman" w:hAnsi="Times New Roman"/>
          <w:spacing w:val="-10"/>
          <w:sz w:val="24"/>
          <w:szCs w:val="24"/>
        </w:rPr>
        <w:t xml:space="preserve">Арпентьева М.Р. Развитие музыканта как личности и специалиста и подготовка к компьютингу </w:t>
      </w:r>
      <w:r w:rsidRPr="00671A60">
        <w:rPr>
          <w:rFonts w:ascii="Times New Roman" w:hAnsi="Times New Roman"/>
          <w:spacing w:val="-10"/>
          <w:sz w:val="24"/>
          <w:szCs w:val="24"/>
        </w:rPr>
        <w:t>[Текст] / М.Р. Арпентьева</w:t>
      </w:r>
      <w:r w:rsidRPr="00671A60">
        <w:rPr>
          <w:rStyle w:val="hl"/>
          <w:rFonts w:ascii="Times New Roman" w:hAnsi="Times New Roman"/>
          <w:spacing w:val="-10"/>
          <w:sz w:val="24"/>
          <w:szCs w:val="24"/>
        </w:rPr>
        <w:t xml:space="preserve"> //</w:t>
      </w:r>
      <w:r w:rsidRPr="00671A60">
        <w:rPr>
          <w:rFonts w:ascii="Times New Roman" w:hAnsi="Times New Roman"/>
          <w:spacing w:val="-10"/>
          <w:sz w:val="24"/>
          <w:szCs w:val="24"/>
        </w:rPr>
        <w:t xml:space="preserve"> Художественная и музыкальная культура в образовании: инновационные пути развития: материалы </w:t>
      </w:r>
      <w:r w:rsidRPr="00671A60">
        <w:rPr>
          <w:rFonts w:ascii="Times New Roman" w:hAnsi="Times New Roman"/>
          <w:spacing w:val="-10"/>
          <w:sz w:val="24"/>
          <w:szCs w:val="24"/>
          <w:lang w:val="en-US"/>
        </w:rPr>
        <w:t>IV</w:t>
      </w:r>
      <w:r w:rsidRPr="00671A60">
        <w:rPr>
          <w:rFonts w:ascii="Times New Roman" w:hAnsi="Times New Roman"/>
          <w:spacing w:val="-10"/>
          <w:sz w:val="24"/>
          <w:szCs w:val="24"/>
        </w:rPr>
        <w:t xml:space="preserve"> межд. науч.-практ. конф., 27-29 марта 2019 г. / Под науч. ред. докт. пед. н. Л.Г. Савенковой, докт. пед. н. О.В. Бочкаревой, докт. иск. М.Г. Долгушиной.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Ярославль: РИО ЯГПУ, 2019.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С.16-19.</w:t>
      </w:r>
    </w:p>
    <w:p w:rsidR="00F54AC8" w:rsidRPr="00671A60" w:rsidRDefault="00F54AC8" w:rsidP="008F0FF1">
      <w:pPr>
        <w:pStyle w:val="a9"/>
        <w:numPr>
          <w:ilvl w:val="0"/>
          <w:numId w:val="38"/>
        </w:numPr>
        <w:tabs>
          <w:tab w:val="left" w:pos="567"/>
        </w:tabs>
        <w:spacing w:after="0" w:line="240" w:lineRule="auto"/>
        <w:ind w:left="567" w:hanging="283"/>
        <w:jc w:val="both"/>
        <w:rPr>
          <w:rFonts w:ascii="Times New Roman" w:hAnsi="Times New Roman"/>
          <w:spacing w:val="-10"/>
          <w:sz w:val="24"/>
          <w:szCs w:val="24"/>
        </w:rPr>
      </w:pPr>
      <w:r w:rsidRPr="00671A60">
        <w:rPr>
          <w:rFonts w:ascii="Times New Roman" w:hAnsi="Times New Roman"/>
          <w:spacing w:val="-10"/>
          <w:sz w:val="24"/>
          <w:szCs w:val="24"/>
        </w:rPr>
        <w:t xml:space="preserve">Бекбоев И.Б. Вопросы методологии педагогических исследований [Текст] / И.Б. Бекбоев // Известия Кыргызской Академии Образования.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2014.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 2 (30).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С. 3-9.</w:t>
      </w:r>
    </w:p>
    <w:p w:rsidR="00F54AC8" w:rsidRPr="00671A60" w:rsidRDefault="00F54AC8" w:rsidP="008F0FF1">
      <w:pPr>
        <w:pStyle w:val="a9"/>
        <w:numPr>
          <w:ilvl w:val="0"/>
          <w:numId w:val="38"/>
        </w:numPr>
        <w:tabs>
          <w:tab w:val="left" w:pos="567"/>
        </w:tabs>
        <w:spacing w:after="0" w:line="240" w:lineRule="auto"/>
        <w:ind w:left="567" w:hanging="283"/>
        <w:jc w:val="both"/>
        <w:rPr>
          <w:rFonts w:ascii="Times New Roman" w:hAnsi="Times New Roman"/>
          <w:spacing w:val="-10"/>
          <w:sz w:val="24"/>
          <w:szCs w:val="24"/>
        </w:rPr>
      </w:pPr>
      <w:r w:rsidRPr="00671A60">
        <w:rPr>
          <w:rFonts w:ascii="Times New Roman" w:hAnsi="Times New Roman"/>
          <w:spacing w:val="-10"/>
          <w:sz w:val="24"/>
          <w:szCs w:val="24"/>
        </w:rPr>
        <w:t xml:space="preserve"> Бочкарева О.В. Дидактический диалог в профессионально-педагогической подготовке будущих учителей музыки / [Текст] О.В. Бочкарева.- автореф. дисс. на соиск. уч. ст. докт. пед. н. − Ярославль, 2008.</w:t>
      </w:r>
    </w:p>
    <w:p w:rsidR="00F54AC8" w:rsidRPr="00671A60" w:rsidRDefault="00F54AC8" w:rsidP="008F0FF1">
      <w:pPr>
        <w:pStyle w:val="a9"/>
        <w:numPr>
          <w:ilvl w:val="0"/>
          <w:numId w:val="38"/>
        </w:numPr>
        <w:tabs>
          <w:tab w:val="left" w:pos="567"/>
        </w:tabs>
        <w:spacing w:after="0" w:line="240" w:lineRule="auto"/>
        <w:ind w:left="567" w:hanging="283"/>
        <w:jc w:val="both"/>
        <w:rPr>
          <w:rFonts w:ascii="Times New Roman" w:hAnsi="Times New Roman"/>
          <w:spacing w:val="-10"/>
          <w:sz w:val="24"/>
          <w:szCs w:val="24"/>
        </w:rPr>
      </w:pPr>
      <w:r w:rsidRPr="00671A60">
        <w:rPr>
          <w:rFonts w:ascii="Times New Roman" w:hAnsi="Times New Roman"/>
          <w:spacing w:val="-10"/>
          <w:sz w:val="24"/>
          <w:szCs w:val="24"/>
        </w:rPr>
        <w:t>Бочкарева О.В.</w:t>
      </w:r>
      <w:r w:rsidRPr="00671A60">
        <w:rPr>
          <w:rFonts w:ascii="Times New Roman" w:hAnsi="Times New Roman"/>
          <w:b/>
          <w:spacing w:val="-10"/>
          <w:sz w:val="24"/>
          <w:szCs w:val="24"/>
        </w:rPr>
        <w:t xml:space="preserve"> </w:t>
      </w:r>
      <w:r w:rsidRPr="00671A60">
        <w:rPr>
          <w:rFonts w:ascii="Times New Roman" w:hAnsi="Times New Roman"/>
          <w:spacing w:val="-10"/>
          <w:sz w:val="24"/>
          <w:szCs w:val="24"/>
        </w:rPr>
        <w:t>Диалог как методология музыкально-педагогического образования / [Текст] О.В.</w:t>
      </w:r>
      <w:r w:rsidR="00E10E3D">
        <w:rPr>
          <w:rFonts w:ascii="Times New Roman" w:hAnsi="Times New Roman"/>
          <w:spacing w:val="-10"/>
          <w:sz w:val="24"/>
          <w:szCs w:val="24"/>
          <w:lang w:val="ky-KG"/>
        </w:rPr>
        <w:t xml:space="preserve"> </w:t>
      </w:r>
      <w:r w:rsidRPr="00671A60">
        <w:rPr>
          <w:rFonts w:ascii="Times New Roman" w:hAnsi="Times New Roman"/>
          <w:spacing w:val="-10"/>
          <w:sz w:val="24"/>
          <w:szCs w:val="24"/>
        </w:rPr>
        <w:t xml:space="preserve">Бочкарева // Музыкальная культура и образование: инновационные пути развития: Материалы </w:t>
      </w:r>
      <w:r w:rsidRPr="00671A60">
        <w:rPr>
          <w:rFonts w:ascii="Times New Roman" w:hAnsi="Times New Roman"/>
          <w:spacing w:val="-10"/>
          <w:sz w:val="24"/>
          <w:szCs w:val="24"/>
          <w:lang w:val="en-US"/>
        </w:rPr>
        <w:t>I</w:t>
      </w:r>
      <w:r w:rsidRPr="00671A60">
        <w:rPr>
          <w:rFonts w:ascii="Times New Roman" w:hAnsi="Times New Roman"/>
          <w:spacing w:val="-10"/>
          <w:sz w:val="24"/>
          <w:szCs w:val="24"/>
        </w:rPr>
        <w:t xml:space="preserve"> межд. науч.-практ. конф. под науч. ред. О.В. Бочкаревой.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Ярославль: РИО ЯГПУ, 2016.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С. 22-25.</w:t>
      </w:r>
    </w:p>
    <w:p w:rsidR="00F54AC8" w:rsidRPr="00671A60" w:rsidRDefault="00F54AC8" w:rsidP="008F0FF1">
      <w:pPr>
        <w:numPr>
          <w:ilvl w:val="0"/>
          <w:numId w:val="38"/>
        </w:numPr>
        <w:tabs>
          <w:tab w:val="left" w:pos="567"/>
        </w:tabs>
        <w:spacing w:after="0" w:line="240" w:lineRule="auto"/>
        <w:ind w:left="567" w:hanging="283"/>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Леонтьев А.Н. Деятельность. Сознание. Личность [Текст] / А.Н. Леонтьев.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М.: Политиздат, 1975.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304 с.</w:t>
      </w:r>
    </w:p>
    <w:p w:rsidR="00F54AC8" w:rsidRPr="00671A60" w:rsidRDefault="00F54AC8" w:rsidP="008F0FF1">
      <w:pPr>
        <w:numPr>
          <w:ilvl w:val="0"/>
          <w:numId w:val="38"/>
        </w:numPr>
        <w:tabs>
          <w:tab w:val="num" w:pos="540"/>
          <w:tab w:val="left" w:pos="567"/>
        </w:tabs>
        <w:spacing w:after="0" w:line="240" w:lineRule="auto"/>
        <w:ind w:left="567" w:hanging="283"/>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 Михайлов И.Ф. Субъект, субъективность, культура (к вопросу о социально-культурной детерминации познания) [Текст] / И.Ф. Михайлов // Философ. науки.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№6.- 1987.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С.30</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40.</w:t>
      </w:r>
    </w:p>
    <w:p w:rsidR="00F54AC8" w:rsidRPr="00671A60" w:rsidRDefault="00F54AC8" w:rsidP="008F0FF1">
      <w:pPr>
        <w:numPr>
          <w:ilvl w:val="0"/>
          <w:numId w:val="38"/>
        </w:numPr>
        <w:tabs>
          <w:tab w:val="num" w:pos="540"/>
          <w:tab w:val="left" w:pos="567"/>
        </w:tabs>
        <w:spacing w:after="0" w:line="240" w:lineRule="auto"/>
        <w:ind w:left="567" w:hanging="283"/>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 Румянцева З.В. Продуктивная компетентность педагога-музыканта: сущность и специфика акмеологического развития [Текст] / З.В. Румянцева // Вестник Костромского государственного университета.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Серия Педагогика, Психология, социокинетика.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2017.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т. 23.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 1.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С. 69-73.</w:t>
      </w:r>
    </w:p>
    <w:p w:rsidR="00F54AC8" w:rsidRPr="00671A60" w:rsidRDefault="00F54AC8" w:rsidP="008F0FF1">
      <w:pPr>
        <w:numPr>
          <w:ilvl w:val="0"/>
          <w:numId w:val="38"/>
        </w:numPr>
        <w:tabs>
          <w:tab w:val="num" w:pos="540"/>
          <w:tab w:val="left" w:pos="567"/>
        </w:tabs>
        <w:spacing w:after="0" w:line="240" w:lineRule="auto"/>
        <w:ind w:left="567" w:hanging="283"/>
        <w:contextualSpacing/>
        <w:jc w:val="both"/>
        <w:rPr>
          <w:rFonts w:ascii="Times New Roman" w:hAnsi="Times New Roman"/>
          <w:spacing w:val="-10"/>
          <w:sz w:val="24"/>
          <w:szCs w:val="24"/>
        </w:rPr>
      </w:pPr>
      <w:r w:rsidRPr="00671A60">
        <w:rPr>
          <w:rFonts w:ascii="Times New Roman" w:hAnsi="Times New Roman"/>
          <w:spacing w:val="-10"/>
          <w:sz w:val="24"/>
          <w:szCs w:val="24"/>
        </w:rPr>
        <w:t xml:space="preserve"> Фейербах Л. Избр. философ.пр.: в 2-х т. [Тек</w:t>
      </w:r>
      <w:r w:rsidR="00E10E3D">
        <w:rPr>
          <w:rFonts w:ascii="Times New Roman" w:hAnsi="Times New Roman"/>
          <w:spacing w:val="-10"/>
          <w:sz w:val="24"/>
          <w:szCs w:val="24"/>
        </w:rPr>
        <w:t>ст] / Л. Фейербах; общ. ред. М.</w:t>
      </w:r>
      <w:r w:rsidRPr="00671A60">
        <w:rPr>
          <w:rFonts w:ascii="Times New Roman" w:hAnsi="Times New Roman"/>
          <w:spacing w:val="-10"/>
          <w:sz w:val="24"/>
          <w:szCs w:val="24"/>
        </w:rPr>
        <w:t xml:space="preserve">М. Григорьяна.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Т.2.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М.: Госполитиздат, 1995. </w:t>
      </w:r>
      <w:r w:rsidRPr="00671A60">
        <w:rPr>
          <w:rFonts w:ascii="Times New Roman" w:hAnsi="Times New Roman"/>
          <w:spacing w:val="-10"/>
          <w:sz w:val="24"/>
          <w:szCs w:val="24"/>
        </w:rPr>
        <w:sym w:font="Symbol" w:char="F02D"/>
      </w:r>
      <w:r w:rsidRPr="00671A60">
        <w:rPr>
          <w:rFonts w:ascii="Times New Roman" w:hAnsi="Times New Roman"/>
          <w:spacing w:val="-10"/>
          <w:sz w:val="24"/>
          <w:szCs w:val="24"/>
        </w:rPr>
        <w:t xml:space="preserve"> 943 с.</w:t>
      </w:r>
    </w:p>
    <w:p w:rsidR="00F54AC8" w:rsidRDefault="00F54AC8">
      <w:pPr>
        <w:rPr>
          <w:lang w:val="ky-KG"/>
        </w:rPr>
      </w:pPr>
      <w:r>
        <w:rPr>
          <w:lang w:val="ky-KG"/>
        </w:rPr>
        <w:br w:type="page"/>
      </w:r>
    </w:p>
    <w:p w:rsidR="008D5972" w:rsidRPr="008D5972" w:rsidRDefault="008D5972" w:rsidP="008D5972">
      <w:pPr>
        <w:spacing w:after="0" w:line="240" w:lineRule="auto"/>
        <w:jc w:val="right"/>
        <w:rPr>
          <w:rFonts w:ascii="Times New Roman" w:hAnsi="Times New Roman" w:cs="Times New Roman"/>
          <w:b/>
          <w:bCs/>
          <w:i/>
          <w:sz w:val="24"/>
          <w:szCs w:val="24"/>
          <w:lang w:val="ky-KG"/>
        </w:rPr>
      </w:pPr>
      <w:r w:rsidRPr="008D5972">
        <w:rPr>
          <w:rFonts w:ascii="Times New Roman" w:hAnsi="Times New Roman" w:cs="Times New Roman"/>
          <w:b/>
          <w:bCs/>
          <w:i/>
          <w:sz w:val="24"/>
          <w:szCs w:val="24"/>
        </w:rPr>
        <w:lastRenderedPageBreak/>
        <w:t>Королева Екатерина Николаевна</w:t>
      </w:r>
    </w:p>
    <w:p w:rsidR="008D5972" w:rsidRPr="008D5972" w:rsidRDefault="008D5972" w:rsidP="008D5972">
      <w:pPr>
        <w:spacing w:after="0" w:line="240" w:lineRule="auto"/>
        <w:jc w:val="right"/>
        <w:rPr>
          <w:rFonts w:ascii="Times New Roman" w:hAnsi="Times New Roman" w:cs="Times New Roman"/>
          <w:b/>
          <w:bCs/>
          <w:i/>
          <w:sz w:val="24"/>
          <w:szCs w:val="24"/>
          <w:lang w:val="ky-KG"/>
        </w:rPr>
      </w:pPr>
      <w:r w:rsidRPr="008D5972">
        <w:rPr>
          <w:rFonts w:ascii="Times New Roman" w:hAnsi="Times New Roman" w:cs="Times New Roman"/>
          <w:b/>
          <w:bCs/>
          <w:i/>
          <w:sz w:val="24"/>
          <w:szCs w:val="24"/>
        </w:rPr>
        <w:t>магистрант</w:t>
      </w:r>
    </w:p>
    <w:p w:rsidR="008D5972" w:rsidRPr="008D5972" w:rsidRDefault="008D5972" w:rsidP="008D5972">
      <w:pPr>
        <w:spacing w:after="0" w:line="240" w:lineRule="auto"/>
        <w:jc w:val="right"/>
        <w:rPr>
          <w:rFonts w:ascii="Times New Roman" w:hAnsi="Times New Roman" w:cs="Times New Roman"/>
          <w:b/>
          <w:bCs/>
          <w:i/>
          <w:sz w:val="24"/>
          <w:szCs w:val="24"/>
        </w:rPr>
      </w:pPr>
      <w:r w:rsidRPr="008D5972">
        <w:rPr>
          <w:rFonts w:ascii="Times New Roman" w:hAnsi="Times New Roman" w:cs="Times New Roman"/>
          <w:b/>
          <w:i/>
          <w:sz w:val="24"/>
          <w:szCs w:val="24"/>
        </w:rPr>
        <w:t>ФБОУ ВО «Курский государственный университет»</w:t>
      </w:r>
    </w:p>
    <w:p w:rsidR="008D5972" w:rsidRPr="008D5972" w:rsidRDefault="008D5972" w:rsidP="008D5972">
      <w:pPr>
        <w:spacing w:after="0" w:line="240" w:lineRule="auto"/>
        <w:jc w:val="right"/>
        <w:rPr>
          <w:rFonts w:ascii="Times New Roman" w:hAnsi="Times New Roman" w:cs="Times New Roman"/>
          <w:b/>
          <w:bCs/>
          <w:sz w:val="24"/>
          <w:szCs w:val="24"/>
        </w:rPr>
      </w:pPr>
    </w:p>
    <w:p w:rsidR="008D5972" w:rsidRPr="008D5972" w:rsidRDefault="008D5972" w:rsidP="008D5972">
      <w:pPr>
        <w:spacing w:after="0" w:line="240" w:lineRule="auto"/>
        <w:jc w:val="center"/>
        <w:rPr>
          <w:rFonts w:ascii="Times New Roman" w:hAnsi="Times New Roman" w:cs="Times New Roman"/>
          <w:b/>
          <w:bCs/>
          <w:sz w:val="24"/>
          <w:szCs w:val="24"/>
          <w:lang w:val="ky-KG"/>
        </w:rPr>
      </w:pPr>
      <w:r w:rsidRPr="008D5972">
        <w:rPr>
          <w:rFonts w:ascii="Times New Roman" w:hAnsi="Times New Roman" w:cs="Times New Roman"/>
          <w:b/>
          <w:bCs/>
          <w:sz w:val="24"/>
          <w:szCs w:val="24"/>
          <w:lang w:val="ky-KG"/>
        </w:rPr>
        <w:t>АНАЛИЗ КУЛЬТУРНОГО НАСЛЕДИЯ ЗАСЛУЖЕННЫХ ХУДОЖНИКОВ РОССИИ КОНЦА XX – НАЧАЛА XXI ВЕКА В ПРОЦЕССЕ ФОРМИРОВАНИЯ ЭТНОКУЛЬТУРНОЙ ИДЕНТИЧНОСТИ УЧАЩИХСЯ НАЧАЛЬНОЙ ШКОЛЫ</w:t>
      </w:r>
    </w:p>
    <w:p w:rsidR="008D5972" w:rsidRPr="008D5972" w:rsidRDefault="008D5972" w:rsidP="008D5972">
      <w:pPr>
        <w:spacing w:after="0" w:line="240" w:lineRule="auto"/>
        <w:jc w:val="center"/>
        <w:rPr>
          <w:rFonts w:ascii="Times New Roman" w:hAnsi="Times New Roman" w:cs="Times New Roman"/>
          <w:b/>
          <w:bCs/>
          <w:sz w:val="24"/>
          <w:szCs w:val="24"/>
        </w:rPr>
      </w:pPr>
    </w:p>
    <w:p w:rsidR="008D5972" w:rsidRPr="0042094B" w:rsidRDefault="008D5972" w:rsidP="007F6B9D">
      <w:pPr>
        <w:spacing w:after="0" w:line="240" w:lineRule="auto"/>
        <w:jc w:val="right"/>
        <w:rPr>
          <w:rFonts w:ascii="Times New Roman" w:hAnsi="Times New Roman" w:cs="Times New Roman"/>
          <w:b/>
          <w:bCs/>
          <w:i/>
          <w:sz w:val="24"/>
          <w:szCs w:val="24"/>
          <w:lang w:val="ky-KG"/>
        </w:rPr>
      </w:pPr>
      <w:r w:rsidRPr="0042094B">
        <w:rPr>
          <w:rFonts w:ascii="Times New Roman" w:hAnsi="Times New Roman" w:cs="Times New Roman"/>
          <w:b/>
          <w:bCs/>
          <w:i/>
          <w:sz w:val="24"/>
          <w:szCs w:val="24"/>
          <w:lang w:val="ky-KG"/>
        </w:rPr>
        <w:t>Koroleva Ekaterina Nikolaevna,</w:t>
      </w:r>
    </w:p>
    <w:p w:rsidR="008D5972" w:rsidRDefault="009571EE" w:rsidP="008D5972">
      <w:pPr>
        <w:spacing w:after="0" w:line="240" w:lineRule="auto"/>
        <w:jc w:val="right"/>
        <w:rPr>
          <w:rFonts w:ascii="Times New Roman" w:hAnsi="Times New Roman" w:cs="Times New Roman"/>
          <w:b/>
          <w:bCs/>
          <w:i/>
          <w:sz w:val="24"/>
          <w:szCs w:val="24"/>
          <w:lang w:val="ky-KG"/>
        </w:rPr>
      </w:pPr>
      <w:r w:rsidRPr="008D5972">
        <w:rPr>
          <w:rFonts w:ascii="Times New Roman" w:hAnsi="Times New Roman" w:cs="Times New Roman"/>
          <w:b/>
          <w:bCs/>
          <w:i/>
          <w:sz w:val="24"/>
          <w:szCs w:val="24"/>
          <w:lang w:val="en-US"/>
        </w:rPr>
        <w:t>M</w:t>
      </w:r>
      <w:r w:rsidR="008D5972" w:rsidRPr="008D5972">
        <w:rPr>
          <w:rFonts w:ascii="Times New Roman" w:hAnsi="Times New Roman" w:cs="Times New Roman"/>
          <w:b/>
          <w:bCs/>
          <w:i/>
          <w:sz w:val="24"/>
          <w:szCs w:val="24"/>
          <w:lang w:val="en-US"/>
        </w:rPr>
        <w:t>aster</w:t>
      </w:r>
    </w:p>
    <w:p w:rsidR="009571EE" w:rsidRPr="009571EE" w:rsidRDefault="009571EE" w:rsidP="008D5972">
      <w:pPr>
        <w:spacing w:after="0" w:line="240" w:lineRule="auto"/>
        <w:jc w:val="right"/>
        <w:rPr>
          <w:rFonts w:ascii="Times New Roman" w:hAnsi="Times New Roman" w:cs="Times New Roman"/>
          <w:b/>
          <w:bCs/>
          <w:i/>
          <w:sz w:val="24"/>
          <w:szCs w:val="24"/>
          <w:lang w:val="en-US"/>
        </w:rPr>
      </w:pPr>
      <w:r w:rsidRPr="009571EE">
        <w:rPr>
          <w:rFonts w:ascii="Times New Roman" w:hAnsi="Times New Roman" w:cs="Times New Roman"/>
          <w:b/>
          <w:i/>
          <w:sz w:val="24"/>
          <w:szCs w:val="24"/>
          <w:shd w:val="clear" w:color="auto" w:fill="F8F9FA"/>
          <w:lang w:val="en-US"/>
        </w:rPr>
        <w:t>FBOU VO "Kursk State University"</w:t>
      </w:r>
    </w:p>
    <w:p w:rsidR="008D5972" w:rsidRPr="008D5972" w:rsidRDefault="008D5972" w:rsidP="008D5972">
      <w:pPr>
        <w:spacing w:after="0" w:line="240" w:lineRule="auto"/>
        <w:jc w:val="right"/>
        <w:rPr>
          <w:rFonts w:ascii="Times New Roman" w:hAnsi="Times New Roman" w:cs="Times New Roman"/>
          <w:b/>
          <w:bCs/>
          <w:i/>
          <w:sz w:val="24"/>
          <w:szCs w:val="24"/>
          <w:lang w:val="en-US"/>
        </w:rPr>
      </w:pPr>
    </w:p>
    <w:p w:rsidR="008D5972" w:rsidRPr="008D5972" w:rsidRDefault="008D5972" w:rsidP="008D5972">
      <w:pPr>
        <w:spacing w:after="0" w:line="240" w:lineRule="auto"/>
        <w:jc w:val="center"/>
        <w:rPr>
          <w:rFonts w:ascii="Times New Roman" w:hAnsi="Times New Roman" w:cs="Times New Roman"/>
          <w:b/>
          <w:sz w:val="24"/>
          <w:szCs w:val="24"/>
          <w:lang w:val="en-US"/>
        </w:rPr>
      </w:pPr>
      <w:r w:rsidRPr="0055751D">
        <w:rPr>
          <w:rFonts w:ascii="Times New Roman" w:hAnsi="Times New Roman" w:cs="Times New Roman"/>
          <w:b/>
          <w:bCs/>
          <w:sz w:val="24"/>
          <w:szCs w:val="24"/>
          <w:lang w:val="en-US"/>
        </w:rPr>
        <w:t>ANALYSIS OF THE CULTURAL HERITAGE OF SERVED ARTISTS OF RUSSIA AT THE END OF THE XX - THE BEGINNING OF THE XXI CENTURY, AS THE PROCESS OF FORMING ETHNO-CULTURAL IDENTITY OF STUDENTS IN ELEMENTARY SCHOOL</w:t>
      </w:r>
    </w:p>
    <w:p w:rsidR="008D5972" w:rsidRPr="008D5972" w:rsidRDefault="008D5972" w:rsidP="008D5972">
      <w:pPr>
        <w:spacing w:after="0" w:line="240" w:lineRule="auto"/>
        <w:ind w:firstLine="567"/>
        <w:jc w:val="center"/>
        <w:rPr>
          <w:rFonts w:ascii="Times New Roman" w:hAnsi="Times New Roman" w:cs="Times New Roman"/>
          <w:sz w:val="24"/>
          <w:szCs w:val="24"/>
          <w:lang w:val="en-US"/>
        </w:rPr>
      </w:pPr>
    </w:p>
    <w:p w:rsidR="008D5972" w:rsidRPr="008D5972" w:rsidRDefault="008D5972" w:rsidP="008D5972">
      <w:pPr>
        <w:spacing w:after="0" w:line="240" w:lineRule="auto"/>
        <w:ind w:firstLine="567"/>
        <w:jc w:val="both"/>
        <w:rPr>
          <w:rFonts w:ascii="Times New Roman" w:hAnsi="Times New Roman" w:cs="Times New Roman"/>
          <w:b/>
          <w:bCs/>
          <w:i/>
          <w:sz w:val="24"/>
          <w:szCs w:val="24"/>
        </w:rPr>
      </w:pPr>
      <w:r w:rsidRPr="008D5972">
        <w:rPr>
          <w:rFonts w:ascii="Times New Roman" w:hAnsi="Times New Roman" w:cs="Times New Roman"/>
          <w:b/>
          <w:bCs/>
          <w:i/>
          <w:sz w:val="24"/>
          <w:szCs w:val="24"/>
        </w:rPr>
        <w:t>Аннотация</w:t>
      </w:r>
      <w:r w:rsidRPr="008D5972">
        <w:rPr>
          <w:rFonts w:ascii="Times New Roman" w:hAnsi="Times New Roman" w:cs="Times New Roman"/>
          <w:b/>
          <w:bCs/>
          <w:i/>
          <w:sz w:val="24"/>
          <w:szCs w:val="24"/>
          <w:lang w:val="ky-KG"/>
        </w:rPr>
        <w:t>:</w:t>
      </w:r>
      <w:r w:rsidRPr="008D5972">
        <w:rPr>
          <w:rFonts w:ascii="Times New Roman" w:hAnsi="Times New Roman" w:cs="Times New Roman"/>
          <w:i/>
          <w:sz w:val="24"/>
          <w:szCs w:val="24"/>
        </w:rPr>
        <w:t xml:space="preserve"> В статье проанализированы возможности и условия формирования национального самосознания детей младшего школьного возраста в современной России. Показана также гуманистическая и эстетическая роль нашего образования сегодня и его проблемы – бессистемность, духовная нестабильность, отчуждённость от простого народа. </w:t>
      </w:r>
    </w:p>
    <w:p w:rsidR="008D5972" w:rsidRPr="008D5972" w:rsidRDefault="008D5972" w:rsidP="008D5972">
      <w:pPr>
        <w:spacing w:after="0" w:line="240" w:lineRule="auto"/>
        <w:ind w:firstLine="567"/>
        <w:jc w:val="both"/>
        <w:rPr>
          <w:rFonts w:ascii="Times New Roman" w:hAnsi="Times New Roman" w:cs="Times New Roman"/>
          <w:b/>
          <w:bCs/>
          <w:i/>
          <w:sz w:val="24"/>
          <w:szCs w:val="24"/>
          <w:lang w:val="ky-KG"/>
        </w:rPr>
      </w:pPr>
      <w:r w:rsidRPr="008D5972">
        <w:rPr>
          <w:rFonts w:ascii="Times New Roman" w:hAnsi="Times New Roman" w:cs="Times New Roman"/>
          <w:b/>
          <w:bCs/>
          <w:i/>
          <w:sz w:val="24"/>
          <w:szCs w:val="24"/>
        </w:rPr>
        <w:t>Аннотация</w:t>
      </w:r>
      <w:r w:rsidRPr="008D5972">
        <w:rPr>
          <w:rFonts w:ascii="Times New Roman" w:hAnsi="Times New Roman" w:cs="Times New Roman"/>
          <w:b/>
          <w:bCs/>
          <w:i/>
          <w:sz w:val="24"/>
          <w:szCs w:val="24"/>
          <w:lang w:val="ky-KG"/>
        </w:rPr>
        <w:t>:</w:t>
      </w:r>
      <w:r w:rsidRPr="008D5972">
        <w:rPr>
          <w:rFonts w:ascii="Times New Roman" w:hAnsi="Times New Roman" w:cs="Times New Roman"/>
          <w:i/>
          <w:sz w:val="24"/>
          <w:szCs w:val="24"/>
          <w:lang w:val="ky-KG"/>
        </w:rPr>
        <w:t xml:space="preserve"> Макалада азыркы Россияда башталгыч мектеп жашындагы балдардын улуттук сезимдин пайда болушу үчүн мүмкүнчүлүктөрдү жана шарттарды талдоо. Ошондой эле бүгүнкү күндө билим берүүнүн гумандуу жана эстетикалык ролу жана анын көйгөйлөрүн </w:t>
      </w:r>
      <w:r w:rsidRPr="008D5972">
        <w:rPr>
          <w:rFonts w:ascii="Times New Roman" w:hAnsi="Times New Roman" w:cs="Times New Roman"/>
          <w:i/>
          <w:sz w:val="24"/>
          <w:szCs w:val="24"/>
          <w:lang w:val="ky-KG"/>
        </w:rPr>
        <w:sym w:font="Symbol" w:char="F02D"/>
      </w:r>
      <w:r w:rsidRPr="008D5972">
        <w:rPr>
          <w:rFonts w:ascii="Times New Roman" w:hAnsi="Times New Roman" w:cs="Times New Roman"/>
          <w:i/>
          <w:sz w:val="24"/>
          <w:szCs w:val="24"/>
          <w:lang w:val="ky-KG"/>
        </w:rPr>
        <w:t xml:space="preserve"> системасынын жоктугу, рухий туруксуздук, карапайым адамдардан ажыратуу көрсөтүлгөн.</w:t>
      </w:r>
    </w:p>
    <w:p w:rsidR="008D5972" w:rsidRPr="0055751D" w:rsidRDefault="008D5972" w:rsidP="008D5972">
      <w:pPr>
        <w:spacing w:after="0" w:line="240" w:lineRule="auto"/>
        <w:ind w:firstLine="567"/>
        <w:jc w:val="both"/>
        <w:rPr>
          <w:rFonts w:ascii="Times New Roman" w:hAnsi="Times New Roman" w:cs="Times New Roman"/>
          <w:b/>
          <w:bCs/>
          <w:i/>
          <w:sz w:val="24"/>
          <w:szCs w:val="24"/>
          <w:lang w:val="en-US"/>
        </w:rPr>
      </w:pPr>
      <w:r w:rsidRPr="0055751D">
        <w:rPr>
          <w:rFonts w:ascii="Times New Roman" w:hAnsi="Times New Roman" w:cs="Times New Roman"/>
          <w:b/>
          <w:bCs/>
          <w:i/>
          <w:sz w:val="24"/>
          <w:szCs w:val="24"/>
          <w:lang w:val="en-US"/>
        </w:rPr>
        <w:t>Annotation</w:t>
      </w:r>
      <w:r w:rsidRPr="008D5972">
        <w:rPr>
          <w:rFonts w:ascii="Times New Roman" w:hAnsi="Times New Roman" w:cs="Times New Roman"/>
          <w:b/>
          <w:bCs/>
          <w:i/>
          <w:sz w:val="24"/>
          <w:szCs w:val="24"/>
          <w:lang w:val="ky-KG"/>
        </w:rPr>
        <w:t>:</w:t>
      </w:r>
      <w:r w:rsidRPr="0055751D">
        <w:rPr>
          <w:rFonts w:ascii="Times New Roman" w:hAnsi="Times New Roman" w:cs="Times New Roman"/>
          <w:i/>
          <w:sz w:val="24"/>
          <w:szCs w:val="24"/>
          <w:lang w:val="en-US"/>
        </w:rPr>
        <w:t xml:space="preserve"> The article analyzes the possibilities and conditions for the formation of national self-consciousness of primary school children in modern Russia. It also shows the humanistic and aesthetic role of our education today and its problems - lack of system, spiritual instability, estrangement from the common people.</w:t>
      </w:r>
    </w:p>
    <w:p w:rsidR="008D5972" w:rsidRPr="008D5972" w:rsidRDefault="008D5972" w:rsidP="008D5972">
      <w:pPr>
        <w:spacing w:after="0" w:line="240" w:lineRule="auto"/>
        <w:ind w:firstLine="567"/>
        <w:jc w:val="both"/>
        <w:rPr>
          <w:rFonts w:ascii="Times New Roman" w:hAnsi="Times New Roman" w:cs="Times New Roman"/>
          <w:i/>
          <w:sz w:val="24"/>
          <w:szCs w:val="24"/>
          <w:lang w:val="ky-KG"/>
        </w:rPr>
      </w:pPr>
      <w:r w:rsidRPr="008D5972">
        <w:rPr>
          <w:rFonts w:ascii="Times New Roman" w:hAnsi="Times New Roman" w:cs="Times New Roman"/>
          <w:b/>
          <w:bCs/>
          <w:i/>
          <w:sz w:val="24"/>
          <w:szCs w:val="24"/>
        </w:rPr>
        <w:t>Ключевые слова:</w:t>
      </w:r>
      <w:r w:rsidRPr="008D5972">
        <w:rPr>
          <w:rFonts w:ascii="Times New Roman" w:hAnsi="Times New Roman" w:cs="Times New Roman"/>
          <w:i/>
          <w:sz w:val="24"/>
          <w:szCs w:val="24"/>
        </w:rPr>
        <w:t xml:space="preserve"> культурное наследие, творчество В.М. Клыкова, творчество П.В. Рыженко, перспективы современного образования, этнокультурная идентичность.</w:t>
      </w:r>
    </w:p>
    <w:p w:rsidR="008D5972" w:rsidRPr="008D5972" w:rsidRDefault="008D5972" w:rsidP="008D5972">
      <w:pPr>
        <w:spacing w:after="0" w:line="240" w:lineRule="auto"/>
        <w:ind w:firstLine="567"/>
        <w:jc w:val="both"/>
        <w:rPr>
          <w:rFonts w:ascii="Times New Roman" w:hAnsi="Times New Roman" w:cs="Times New Roman"/>
          <w:i/>
          <w:sz w:val="24"/>
          <w:szCs w:val="24"/>
          <w:lang w:val="ky-KG"/>
        </w:rPr>
      </w:pPr>
      <w:r w:rsidRPr="008D5972">
        <w:rPr>
          <w:rFonts w:ascii="Times New Roman" w:hAnsi="Times New Roman" w:cs="Times New Roman"/>
          <w:b/>
          <w:bCs/>
          <w:i/>
          <w:sz w:val="24"/>
          <w:szCs w:val="24"/>
          <w:lang w:val="ky-KG"/>
        </w:rPr>
        <w:t>Түйүнд</w:t>
      </w:r>
      <w:r w:rsidRPr="008D5972">
        <w:rPr>
          <w:rFonts w:ascii="Times New Roman" w:hAnsi="Times New Roman" w:cs="Times New Roman"/>
          <w:i/>
          <w:sz w:val="24"/>
          <w:szCs w:val="24"/>
          <w:lang w:val="ky-KG"/>
        </w:rPr>
        <w:t>ү</w:t>
      </w:r>
      <w:r w:rsidRPr="008D5972">
        <w:rPr>
          <w:rFonts w:ascii="Times New Roman" w:hAnsi="Times New Roman" w:cs="Times New Roman"/>
          <w:b/>
          <w:bCs/>
          <w:i/>
          <w:sz w:val="24"/>
          <w:szCs w:val="24"/>
          <w:lang w:val="ky-KG"/>
        </w:rPr>
        <w:t>ү сөздөр:</w:t>
      </w:r>
      <w:r w:rsidRPr="008D5972">
        <w:rPr>
          <w:rFonts w:ascii="Times New Roman" w:hAnsi="Times New Roman" w:cs="Times New Roman"/>
          <w:i/>
          <w:sz w:val="24"/>
          <w:szCs w:val="24"/>
          <w:lang w:val="ky-KG"/>
        </w:rPr>
        <w:t xml:space="preserve"> маданий мурас, В.М. Клыковтун чыгармачылыгы, П.В. Рыженконун чыгармачылыгы, заманбап билим берүүнүн келечеги, этно-маданий окшоштугун.</w:t>
      </w:r>
    </w:p>
    <w:p w:rsidR="008D5972" w:rsidRPr="008D5972" w:rsidRDefault="008D5972" w:rsidP="008D5972">
      <w:pPr>
        <w:spacing w:after="0" w:line="240" w:lineRule="auto"/>
        <w:ind w:firstLine="567"/>
        <w:jc w:val="both"/>
        <w:rPr>
          <w:rFonts w:ascii="Times New Roman" w:hAnsi="Times New Roman" w:cs="Times New Roman"/>
          <w:i/>
          <w:sz w:val="24"/>
          <w:szCs w:val="24"/>
          <w:lang w:val="en-US"/>
        </w:rPr>
      </w:pPr>
      <w:r w:rsidRPr="0055751D">
        <w:rPr>
          <w:rFonts w:ascii="Times New Roman" w:hAnsi="Times New Roman" w:cs="Times New Roman"/>
          <w:b/>
          <w:bCs/>
          <w:i/>
          <w:sz w:val="24"/>
          <w:szCs w:val="24"/>
          <w:lang w:val="en-US"/>
        </w:rPr>
        <w:t>Key words:</w:t>
      </w:r>
      <w:r w:rsidRPr="0055751D">
        <w:rPr>
          <w:rFonts w:ascii="Times New Roman" w:hAnsi="Times New Roman" w:cs="Times New Roman"/>
          <w:i/>
          <w:sz w:val="24"/>
          <w:szCs w:val="24"/>
          <w:lang w:val="en-US"/>
        </w:rPr>
        <w:t xml:space="preserve"> cultural heritage, V.M. Klykova, P.V. Ryzhenko, perspectives of modern education, ethnocultural identity.</w:t>
      </w:r>
    </w:p>
    <w:p w:rsidR="008D5972" w:rsidRPr="008D5972" w:rsidRDefault="008D5972" w:rsidP="008D5972">
      <w:pPr>
        <w:spacing w:after="0" w:line="240" w:lineRule="auto"/>
        <w:ind w:firstLine="567"/>
        <w:jc w:val="both"/>
        <w:rPr>
          <w:rFonts w:ascii="Times New Roman" w:hAnsi="Times New Roman" w:cs="Times New Roman"/>
          <w:sz w:val="24"/>
          <w:szCs w:val="24"/>
          <w:lang w:val="en-US"/>
        </w:rPr>
      </w:pP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Как, отмечает известный русский учёный и педагог Е.П. Белозерцев «В общественном сознании все яснее пробуждается интерес, осознается потребность в возвращении к истокам своей памяти, переосмыслении пройденного пути» [1, с. 37]. Немало отечественных исследователей связывают понятие формирования этнокультурной идентичности личности с состоянием общественной морали. О взаимосвязи этих процессов серьёзно и обстоятельно пишут Е.П. Белозерцев, И</w:t>
      </w:r>
      <w:r w:rsidR="0051052C">
        <w:rPr>
          <w:rFonts w:ascii="Times New Roman" w:hAnsi="Times New Roman" w:cs="Times New Roman"/>
          <w:sz w:val="24"/>
          <w:szCs w:val="24"/>
          <w:lang w:val="ky-KG"/>
        </w:rPr>
        <w:t>.</w:t>
      </w:r>
      <w:r w:rsidRPr="008D5972">
        <w:rPr>
          <w:rFonts w:ascii="Times New Roman" w:hAnsi="Times New Roman" w:cs="Times New Roman"/>
          <w:sz w:val="24"/>
          <w:szCs w:val="24"/>
        </w:rPr>
        <w:t xml:space="preserve">Е. Булатников, А.С. Запесоцкий, Н.Н. Зарубина, А.В. Репринцев, В.М. Розин и др. </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Изучение родной истории и культурного наследия предков на уроках литературного чтения и окружающего мира в младших классах, можно охарактеризовать, как процесс формирования положительных тенденций и перспектив современного образования. Почему, мы остановили свой выбор на исследовании творчества и философии заслуженных художников России – Вячеслава Михайловича Клыкова и Павла Викторовича Рыженко? Потому, что они были продолжателями великого дела духовного возрождения России.</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lastRenderedPageBreak/>
        <w:t xml:space="preserve">Ваяние, скульптура, зодчество, изобразительное искусство – всегда были предметом восхищения и пристального внимания молодёжи. Последнее время, интерес к ним угас, и, как показали опросы учеников 4-го класса – учащиеся младшего школьного возраста не совсем разбираются в классическом монументальном искусстве. Необходимо понимать, что процесс изучения философии и культурного наследия заслуженного художника и скульптура России В.М. Клыкова – это процесс формирования этнокультурной идентичности учащихся младшего школьного возраста. А формирование и сохранение этнокультурной идентичности учащихся – важнейшая тенденция современного российского образования. Удостоверившись, в не самых прочных знаниях скульптурной классики мы решили проверить, как у выпускников начальной школы обстоит дело со знанием современной живописи. Провели опрос 4 класса по теме современной живописи и выяснили, что ученики к нашему глубокому сожалению практически не знакомы с творчеством великолепного мастера и философа – Павла Рыженко. Лишь двое ребят знали его работы, и еще 3-е учащихся слышали о нём. Хотя стоит отметить, что современные младшеклассники вообще, как правило, не интересуются современной живописью. </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Мы решили донести до ребят не только живописную, чарующую, жизнеутверждающую красоту полотен Павла Рыженко, но и его жизненный путь, путь русского подвижника духа. Павел Викторович был сторонником идеалов и ценностей Русского мира, и анализируя с ребятами его творчество и культурное наследие на наших уроках, мы формировали положительный подход к развитию этнокультурной идентичности учащихся. Что в свою очередь укрепляет положительные тенденции и перспективы в развитии современного образования.</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Говоря о философии «русского Рафаэля», стоит отметить – Рыженко подобно Клыкову считал, «чтобы победить народ надо лишить его памяти, его святынь... Любой народ, даже самый малый, непобедим, если отстаивает свою землю и свои подлинные интересы, чтит свои святыни, свою религию... В нашей гигантской стране, где такое разноцветье народов, мы должны опираться на принцип народности... Это правда выстраданная поколениями» [4, с. 263].</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 xml:space="preserve">Подстать талантом, удалью и правдой Клыкову и другой великий русский «зодчий» – сказитель русской истории, русского богатырского духа – В.П. Рыженко. Культурное и духовно-нравственное наследие Павла Викторовича включает в себя не только десятки эпических, масштабных, великолепных исторических картин, но и его философию, особый путь художника. </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 xml:space="preserve">Не будет лишним упомянуть о его внутреннем поиске, о его духовном становлении: «Каждый, а в особенности русский, человек тянется в глубинах и тайнах своего сердца к свету – Христу». Из сказанного следует вывод, что Рыженко, подобно нашему великому классику Ф.М. Достоевскому считал, что для русского человека (как и для человека вообще) – если нет Бога, то всё позволено, и это порождала в творческой личности страх. </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Просто упомянуть, а тем более проанализировать всё творческое наследие Вячеслава Михайловича и Павла Викторовича за один или несколько школьных занятий невозможно показать всё оставленное «первым скульптором» (так говорил о Клыкове – Глазунов) и «русским Рафаэлем» (как говорят на Брянщине о Рыженко) за десятилетия. С их работ на нас грустно смотрят российские самодержцы и князья (Владимир Красно Солнышко, Александр Невский, Дмитрий Донской, Иван Грозный, Федор Иоаннович, Николай II), пейзажи, батальные сцены и сцены из монастырской жизни дышат правдой. Оба художника любили запечатлеть, кого-то на холсте, кого-то в бронзе и граните – великих исторических личностей!</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 xml:space="preserve">Так, например, Клыков создал замечательные образы наших великих писателей. Список только основных работ народного скульптора и художника впечатляет: памятники общественно-политическим деятелям, писателям – великому князю Владимиру в Белгороде, Севастополе и Дзержинске Московской области, Илье Муромцу в Муроме, святому благоверному князю Александру Невскому (2000) в Курске, князю Дмитрию Донскому (1998) в Белгороде, преподобному Серафиму Саровскому в городе Сарове, равноапостольным Кириллу и </w:t>
      </w:r>
      <w:r w:rsidRPr="008D5972">
        <w:rPr>
          <w:rFonts w:ascii="Times New Roman" w:hAnsi="Times New Roman" w:cs="Times New Roman"/>
          <w:sz w:val="24"/>
          <w:szCs w:val="24"/>
        </w:rPr>
        <w:lastRenderedPageBreak/>
        <w:t>Мефодию (1992) в Москве, И.А. Бунину в Орле, Василию Шукшину в селе Сростки и многие другие.</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Когда передовые мыслители, педагоги, публицисты, психологи, общественные деятели и философы современной России задумываются над важнейшими проблемами и задачами которые стоят перед образованием и просвещением в РФ сегодня – им прежде всего, приходиться сталкиваться с проблемой культурной идентификации и этнокультурной идентичности.</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Именно поэтому возвращение к истокам народной классике, основе высокого и великого русского искусства – может стать спасительным путём для педагогов современной русской школы. Ведь приобщая ребят к классическому русскому искусству – мы даём им своего рода «духовное окормление», знакомя их с живописью и зодчеством – показываем одно из самых прекрасных лиц русского народа. Таким образом, изучение философии и культурного наследия народных художников России – В.М. Клыкова и П.В. Рыженко, является процессом формирования этнокультурной идентичности учащихся младшего школьного возраста. И процесс этот несёт в себе положительную динамику для общешкольного образования, важен он и по той причине, что позволяет учащимся гармонично и постепенно расти духовно и развиваться, как личности.</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 xml:space="preserve">Следует признать, что и В.М. Клыков и П.В. Рыженко – свою задачу в этом мире осознавали чётко. Придать русской истории, русской культуре новый живой импульс, напоить её «колодезной, родниковой водой», вытащить на свет божий из уголков забвения. Свою культурную и духовную миссию мастера не выпячивали, но ощущали всем своим дарованием.  </w:t>
      </w:r>
    </w:p>
    <w:p w:rsidR="008D5972" w:rsidRPr="008D5972" w:rsidRDefault="008D5972" w:rsidP="008D5972">
      <w:pPr>
        <w:spacing w:after="0" w:line="240" w:lineRule="auto"/>
        <w:ind w:firstLine="567"/>
        <w:jc w:val="both"/>
        <w:rPr>
          <w:rStyle w:val="af9"/>
          <w:rFonts w:ascii="Times New Roman" w:hAnsi="Times New Roman" w:cs="Times New Roman"/>
          <w:b w:val="0"/>
          <w:bCs w:val="0"/>
          <w:sz w:val="24"/>
          <w:szCs w:val="24"/>
        </w:rPr>
      </w:pPr>
      <w:r w:rsidRPr="008D5972">
        <w:rPr>
          <w:rFonts w:ascii="Times New Roman" w:hAnsi="Times New Roman" w:cs="Times New Roman"/>
          <w:sz w:val="24"/>
          <w:szCs w:val="24"/>
        </w:rPr>
        <w:t>П.В. Рыженко воистину один из самых плодовитых и самых национальных художников наших дней. Благодаря этому он входит в когорту тщательно творивших живописцев за всю историю отечественной живописи, сочетавший иконичность, идеологичность и детальную проработку материала.</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Style w:val="af9"/>
          <w:rFonts w:ascii="Times New Roman" w:hAnsi="Times New Roman" w:cs="Times New Roman"/>
          <w:b w:val="0"/>
          <w:bCs w:val="0"/>
          <w:sz w:val="24"/>
          <w:szCs w:val="24"/>
        </w:rPr>
        <w:t>Каждая национальная культура формирует представление о национальном эталоне или национальном идеале качества человека.</w:t>
      </w:r>
      <w:r w:rsidRPr="008D5972">
        <w:rPr>
          <w:rFonts w:ascii="Times New Roman" w:hAnsi="Times New Roman" w:cs="Times New Roman"/>
          <w:sz w:val="24"/>
          <w:szCs w:val="24"/>
        </w:rPr>
        <w:t xml:space="preserve"> Русская культура, особенно русская живопись и литература, создали идеал качества русского человека, или модель «идеального русского человека», аналогично тому, как английская культура создала модель «идеального англичанина», американская культура – «идеального американца», японская культура – «идеального японца» и т.д.</w:t>
      </w:r>
    </w:p>
    <w:p w:rsidR="008D5972" w:rsidRPr="008D5972" w:rsidRDefault="008D5972" w:rsidP="008D5972">
      <w:pPr>
        <w:spacing w:after="0" w:line="240" w:lineRule="auto"/>
        <w:ind w:firstLine="567"/>
        <w:jc w:val="both"/>
        <w:rPr>
          <w:rFonts w:ascii="Times New Roman" w:hAnsi="Times New Roman" w:cs="Times New Roman"/>
          <w:color w:val="000000"/>
          <w:sz w:val="24"/>
          <w:szCs w:val="24"/>
        </w:rPr>
      </w:pPr>
      <w:r w:rsidRPr="008D5972">
        <w:rPr>
          <w:rFonts w:ascii="Times New Roman" w:hAnsi="Times New Roman" w:cs="Times New Roman"/>
          <w:sz w:val="24"/>
          <w:szCs w:val="24"/>
        </w:rPr>
        <w:t>Без приобщения к культуре и традициям русского народа, современному педагогу – невозможно будет, развить в учениках систему ценностей и идеалов Русского мира, так как глобализация культуры, призвана стереть национальные нормы и ценности.</w:t>
      </w:r>
    </w:p>
    <w:p w:rsidR="008D5972" w:rsidRPr="008D5972" w:rsidRDefault="008D5972" w:rsidP="008D5972">
      <w:pPr>
        <w:spacing w:after="0" w:line="240" w:lineRule="auto"/>
        <w:ind w:firstLine="567"/>
        <w:jc w:val="both"/>
        <w:rPr>
          <w:rFonts w:ascii="Times New Roman" w:hAnsi="Times New Roman" w:cs="Times New Roman"/>
          <w:color w:val="000000"/>
          <w:sz w:val="24"/>
          <w:szCs w:val="24"/>
        </w:rPr>
      </w:pPr>
      <w:r w:rsidRPr="008D5972">
        <w:rPr>
          <w:rFonts w:ascii="Times New Roman" w:hAnsi="Times New Roman" w:cs="Times New Roman"/>
          <w:color w:val="000000"/>
          <w:sz w:val="24"/>
          <w:szCs w:val="24"/>
        </w:rPr>
        <w:t xml:space="preserve">Художники, как представители высокого искусства понимают загадку Русской души. Разобраться в том, что нас ждёт впереди помогает взгляд в прошлое, а монументальное и высокое художественное искусство служат здесь  барометром. Положительные тенденции и перспективы современного образования в России, напрямую зависят от нравственно-духовного и морально-эстетического здоровья нашего гражданского общества. А быть здоровым, ему может помочь не столько система законов, указов и запретов, сколько понимание всем народом, что нас ждёт впереди. Вера в светлое будущее, эта метафизическая Русская мечта, она как и идеалы Русского мира – должна стать фундаментом будущих позитивных обновлений общества. А помочь в этом могут школьные учителя, показывая на своих уроках продукты нравственно-духовного наследия великой русской культуры.  </w:t>
      </w:r>
    </w:p>
    <w:p w:rsidR="008D5972" w:rsidRPr="008D5972" w:rsidRDefault="008D5972" w:rsidP="008D5972">
      <w:pPr>
        <w:spacing w:after="0" w:line="240" w:lineRule="auto"/>
        <w:ind w:firstLine="567"/>
        <w:jc w:val="both"/>
        <w:rPr>
          <w:rFonts w:ascii="Times New Roman" w:hAnsi="Times New Roman" w:cs="Times New Roman"/>
          <w:color w:val="000000"/>
          <w:sz w:val="24"/>
          <w:szCs w:val="24"/>
        </w:rPr>
      </w:pPr>
      <w:r w:rsidRPr="008D5972">
        <w:rPr>
          <w:rFonts w:ascii="Times New Roman" w:hAnsi="Times New Roman" w:cs="Times New Roman"/>
          <w:color w:val="000000"/>
          <w:sz w:val="24"/>
          <w:szCs w:val="24"/>
        </w:rPr>
        <w:t>Предоставим слово самому Павлу Рыженко: «Я думаю, что актуальнее жанра исторического осмысления сейчас ничего нет. И в кино, и в литературе, и в музыке, и, естественно, в живописи.</w:t>
      </w:r>
      <w:bookmarkStart w:id="0" w:name="selection_index8"/>
      <w:bookmarkEnd w:id="0"/>
      <w:r w:rsidRPr="008D5972">
        <w:rPr>
          <w:rFonts w:ascii="Times New Roman" w:hAnsi="Times New Roman" w:cs="Times New Roman"/>
          <w:color w:val="000000"/>
          <w:sz w:val="24"/>
          <w:szCs w:val="24"/>
        </w:rPr>
        <w:t xml:space="preserve"> Чтобы ответить на вопрос «как же дальше быть?», я и привожу примеры из истории. Это движение не вперед и не назад, а к душе, к своей истории» [7].</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color w:val="000000"/>
          <w:sz w:val="24"/>
          <w:szCs w:val="24"/>
        </w:rPr>
        <w:t>Итоги нашего опроса, который мы провели после серии уроков посвящённых творчеству нашего земляка В.М. Клыкова и «русского Рафаэля» П.В. Рыженко – показали увлечённость учащихся данной темой. Наши мероприятия по знакомству с культурным и творче</w:t>
      </w:r>
      <w:r w:rsidRPr="008D5972">
        <w:rPr>
          <w:rFonts w:ascii="Times New Roman" w:hAnsi="Times New Roman" w:cs="Times New Roman"/>
          <w:color w:val="000000"/>
          <w:sz w:val="24"/>
          <w:szCs w:val="24"/>
        </w:rPr>
        <w:lastRenderedPageBreak/>
        <w:t xml:space="preserve">ским наследием мастеров – вызвала живейший интерес и уважение к ним, как к людям, и как к великим зодчим. </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 xml:space="preserve">Очень многие преподаватели рассуждают об инновациях, о технических новинках, способных обеспечить мощный интеллектуальный прорыв российской школы в ближайшие годы, речь идёт и об экономии государственных средств с системе просвещения и образования, однако лишь малая часть учителей и исследователей говорят о том, что современному образованию в РФ прежде всего необходимы нравственные и духовные положительные перспективы, которых невозможно будет добиться без подъёма родной культуры и без ценностного отношения к своей истории. </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 xml:space="preserve">Такие педагоги-исследователи как Е.П. Белозерцов, И.Е. Булатников, Б.З. Вульфов, А.Г. Пашков, А.В. Репринцев и т.д. в своих научных трудах указывают на то, что без опоры на духовность, открытость, гуманность, эстетику – современное образование обречено стать сферой услуг и угаснуть. Особенно это касается школьного образования, ведь дети очень чутки ко всем веяниям и тенденциям времени, как положительным, так и отрицательным. Чтобы не быть голословными, процитируем высказывание по данному вопросу Заслуженного деятеля науки Российской Федерации, доктора педагогических наук, профессора кафедры общей и социальной педагогики ВГПУ – Е.П. Белозерцева: «Нам как воздух необходимо возрождение духовного богатства отечественной культуры, значительная часть которой оказалось утерянной, подобно тому, как ушёл в небытие легендарно-сказочный град Китеж» [1, с. 38]. Свой град Китеж искали великие сыны России, истинные патриоты и сказители житийной подлинно русской духовной красоты Клыков и Рыженко. </w:t>
      </w:r>
    </w:p>
    <w:p w:rsidR="008D5972" w:rsidRPr="008D5972" w:rsidRDefault="008D5972" w:rsidP="008D5972">
      <w:pPr>
        <w:spacing w:after="0" w:line="240" w:lineRule="auto"/>
        <w:ind w:firstLine="567"/>
        <w:jc w:val="both"/>
        <w:rPr>
          <w:rFonts w:ascii="Times New Roman" w:hAnsi="Times New Roman" w:cs="Times New Roman"/>
          <w:sz w:val="24"/>
          <w:szCs w:val="24"/>
        </w:rPr>
      </w:pPr>
      <w:r w:rsidRPr="008D5972">
        <w:rPr>
          <w:rFonts w:ascii="Times New Roman" w:hAnsi="Times New Roman" w:cs="Times New Roman"/>
          <w:sz w:val="24"/>
          <w:szCs w:val="24"/>
        </w:rPr>
        <w:t xml:space="preserve">Таким образом, мы можем сделать вывод, что изучение философии и культурного наследия народных художников России – В.М. Клыкова (который ещё был народным скульптором) и П.В. Рыженко на уроках окружающего мира и на классных часах, как процесс формирования положительных тенденций и перспектив современного образования вполне себя оправдал. Так как, изучая творчество, великое наследие и философию этих мастеров, ребята получают правильную основу для своего духовно-нравственного развития, что в свою очередь приводит к позитивному развитию этнокультурной самоидентификации. Не только в теории, но и на практике мы убедились, что творческое наследие Вячеслава Клыкова и Павла Рыженко помогает педагогам и ученикам глубже понять творческую сокровищницу русской истории, по-новому почувствовать свои корни, раскрыть духовно-нравственные ориентиры в каждом выпускнике начальной школы. </w:t>
      </w:r>
    </w:p>
    <w:p w:rsidR="008D5972" w:rsidRPr="008D5972" w:rsidRDefault="008D5972" w:rsidP="008D5972">
      <w:pPr>
        <w:spacing w:after="0" w:line="240" w:lineRule="auto"/>
        <w:ind w:firstLine="567"/>
        <w:jc w:val="both"/>
        <w:rPr>
          <w:rFonts w:ascii="Times New Roman" w:hAnsi="Times New Roman" w:cs="Times New Roman"/>
          <w:sz w:val="24"/>
          <w:szCs w:val="24"/>
        </w:rPr>
      </w:pPr>
    </w:p>
    <w:p w:rsidR="008D5972" w:rsidRPr="007F6B9D" w:rsidRDefault="008D5972" w:rsidP="007F6B9D">
      <w:pPr>
        <w:spacing w:after="0" w:line="240" w:lineRule="auto"/>
        <w:ind w:firstLine="567"/>
        <w:jc w:val="both"/>
        <w:rPr>
          <w:rFonts w:ascii="Times New Roman" w:hAnsi="Times New Roman" w:cs="Times New Roman"/>
          <w:b/>
          <w:bCs/>
          <w:lang w:val="ky-KG"/>
        </w:rPr>
      </w:pPr>
      <w:r w:rsidRPr="007F6B9D">
        <w:rPr>
          <w:rFonts w:ascii="Times New Roman" w:hAnsi="Times New Roman" w:cs="Times New Roman"/>
          <w:b/>
          <w:bCs/>
        </w:rPr>
        <w:t>СПИСОК ЛИТЕРАТУРЫ</w:t>
      </w:r>
      <w:r w:rsidRPr="007F6B9D">
        <w:rPr>
          <w:rFonts w:ascii="Times New Roman" w:hAnsi="Times New Roman" w:cs="Times New Roman"/>
          <w:b/>
          <w:bCs/>
          <w:lang w:val="ky-KG"/>
        </w:rPr>
        <w:t>:</w:t>
      </w:r>
    </w:p>
    <w:p w:rsidR="008D5972" w:rsidRPr="007F6B9D" w:rsidRDefault="008D5972" w:rsidP="008F0FF1">
      <w:pPr>
        <w:widowControl w:val="0"/>
        <w:numPr>
          <w:ilvl w:val="0"/>
          <w:numId w:val="42"/>
        </w:numPr>
        <w:suppressAutoHyphens/>
        <w:spacing w:after="0" w:line="240" w:lineRule="auto"/>
        <w:ind w:left="567"/>
        <w:jc w:val="both"/>
        <w:rPr>
          <w:rFonts w:ascii="Times New Roman" w:hAnsi="Times New Roman" w:cs="Times New Roman"/>
        </w:rPr>
      </w:pPr>
      <w:r w:rsidRPr="007F6B9D">
        <w:rPr>
          <w:rFonts w:ascii="Times New Roman" w:hAnsi="Times New Roman" w:cs="Times New Roman"/>
        </w:rPr>
        <w:t xml:space="preserve">Белозерцев Е.П. Триединство русского образования. Константы, ценности, идеи // Социальное воспитание молодёжи на основе традиционных ценностей Русского мира: Материалы XII Международной научно-практической конференции / Под ред. А.В. Репринцева: В 2 тт. </w:t>
      </w:r>
      <w:r w:rsidRPr="007F6B9D">
        <w:rPr>
          <w:rFonts w:ascii="Times New Roman" w:hAnsi="Times New Roman" w:cs="Times New Roman"/>
        </w:rPr>
        <w:sym w:font="Symbol" w:char="F02D"/>
      </w:r>
      <w:r w:rsidRPr="007F6B9D">
        <w:rPr>
          <w:rFonts w:ascii="Times New Roman" w:hAnsi="Times New Roman" w:cs="Times New Roman"/>
        </w:rPr>
        <w:t xml:space="preserve"> Т.1. – Курск: ООО «Мечта», 2016. – 580 с.</w:t>
      </w:r>
    </w:p>
    <w:p w:rsidR="008D5972" w:rsidRPr="007F6B9D" w:rsidRDefault="008D5972" w:rsidP="008F0FF1">
      <w:pPr>
        <w:widowControl w:val="0"/>
        <w:numPr>
          <w:ilvl w:val="0"/>
          <w:numId w:val="42"/>
        </w:numPr>
        <w:suppressAutoHyphens/>
        <w:spacing w:after="0" w:line="240" w:lineRule="auto"/>
        <w:ind w:left="567"/>
        <w:jc w:val="both"/>
        <w:rPr>
          <w:rFonts w:ascii="Times New Roman" w:hAnsi="Times New Roman" w:cs="Times New Roman"/>
        </w:rPr>
      </w:pPr>
      <w:r w:rsidRPr="007F6B9D">
        <w:rPr>
          <w:rFonts w:ascii="Times New Roman" w:hAnsi="Times New Roman" w:cs="Times New Roman"/>
        </w:rPr>
        <w:t xml:space="preserve">Булатников И.Е. Личность. Мораль. Воспитание. Проблемы социально-нравственного становления личности в условиях глобализации культуры. Избранные труды И.Е. Булатникова / Под ред. А.В. Репринцева: В 2 т. </w:t>
      </w:r>
      <w:r w:rsidRPr="007F6B9D">
        <w:rPr>
          <w:rFonts w:ascii="Times New Roman" w:hAnsi="Times New Roman" w:cs="Times New Roman"/>
        </w:rPr>
        <w:sym w:font="Symbol" w:char="F02D"/>
      </w:r>
      <w:r w:rsidRPr="007F6B9D">
        <w:rPr>
          <w:rFonts w:ascii="Times New Roman" w:hAnsi="Times New Roman" w:cs="Times New Roman"/>
        </w:rPr>
        <w:t xml:space="preserve"> Т. 1. </w:t>
      </w:r>
      <w:r w:rsidRPr="007F6B9D">
        <w:rPr>
          <w:rFonts w:ascii="Times New Roman" w:hAnsi="Times New Roman" w:cs="Times New Roman"/>
        </w:rPr>
        <w:sym w:font="Symbol" w:char="F02D"/>
      </w:r>
      <w:r w:rsidRPr="007F6B9D">
        <w:rPr>
          <w:rFonts w:ascii="Times New Roman" w:hAnsi="Times New Roman" w:cs="Times New Roman"/>
        </w:rPr>
        <w:t xml:space="preserve"> Курск, 2017. – 392 с.</w:t>
      </w:r>
    </w:p>
    <w:p w:rsidR="008D5972" w:rsidRPr="007F6B9D" w:rsidRDefault="008D5972" w:rsidP="008F0FF1">
      <w:pPr>
        <w:widowControl w:val="0"/>
        <w:numPr>
          <w:ilvl w:val="0"/>
          <w:numId w:val="42"/>
        </w:numPr>
        <w:suppressAutoHyphens/>
        <w:spacing w:after="0" w:line="240" w:lineRule="auto"/>
        <w:ind w:left="567"/>
        <w:jc w:val="both"/>
        <w:rPr>
          <w:rFonts w:ascii="Times New Roman" w:hAnsi="Times New Roman" w:cs="Times New Roman"/>
        </w:rPr>
      </w:pPr>
      <w:r w:rsidRPr="007F6B9D">
        <w:rPr>
          <w:rFonts w:ascii="Times New Roman" w:hAnsi="Times New Roman" w:cs="Times New Roman"/>
        </w:rPr>
        <w:t xml:space="preserve">Долженкова Т.И. Философия и культурное наследие народного художника России – Вячеслава Михайловича Клыкова // Социальное воспитание молодёжи на основе традиционных ценностей Русского мира: Материалы XII Международной научно-практической конференции / Под ред. А.В. Репринцева: В 2 т. </w:t>
      </w:r>
      <w:r w:rsidRPr="007F6B9D">
        <w:rPr>
          <w:rFonts w:ascii="Times New Roman" w:hAnsi="Times New Roman" w:cs="Times New Roman"/>
        </w:rPr>
        <w:sym w:font="Symbol" w:char="F02D"/>
      </w:r>
      <w:r w:rsidRPr="007F6B9D">
        <w:rPr>
          <w:rFonts w:ascii="Times New Roman" w:hAnsi="Times New Roman" w:cs="Times New Roman"/>
        </w:rPr>
        <w:t xml:space="preserve"> Т.1. – Курск: ООО «Мечта», 2016. – 580 с.</w:t>
      </w:r>
    </w:p>
    <w:p w:rsidR="008D5972" w:rsidRPr="007F6B9D" w:rsidRDefault="008D5972" w:rsidP="008F0FF1">
      <w:pPr>
        <w:widowControl w:val="0"/>
        <w:numPr>
          <w:ilvl w:val="0"/>
          <w:numId w:val="42"/>
        </w:numPr>
        <w:suppressAutoHyphens/>
        <w:spacing w:after="0" w:line="240" w:lineRule="auto"/>
        <w:ind w:left="567"/>
        <w:jc w:val="both"/>
        <w:rPr>
          <w:rFonts w:ascii="Times New Roman" w:hAnsi="Times New Roman" w:cs="Times New Roman"/>
        </w:rPr>
      </w:pPr>
      <w:r w:rsidRPr="007F6B9D">
        <w:rPr>
          <w:rFonts w:ascii="Times New Roman" w:hAnsi="Times New Roman" w:cs="Times New Roman"/>
        </w:rPr>
        <w:t xml:space="preserve">Клыков В.М. Биография. </w:t>
      </w:r>
      <w:hyperlink r:id="rId19" w:history="1">
        <w:r w:rsidRPr="007F6B9D">
          <w:rPr>
            <w:rStyle w:val="ab"/>
            <w:rFonts w:ascii="Times New Roman" w:hAnsi="Times New Roman" w:cs="Times New Roman"/>
            <w:color w:val="auto"/>
            <w:u w:val="none"/>
          </w:rPr>
          <w:t>http://gorenka.org/index.php/zemlyaki/1288-klykov-vyacheslav-mikhajlovich</w:t>
        </w:r>
      </w:hyperlink>
      <w:r w:rsidRPr="007F6B9D">
        <w:rPr>
          <w:rFonts w:ascii="Times New Roman" w:hAnsi="Times New Roman" w:cs="Times New Roman"/>
          <w:lang w:val="ky-KG"/>
        </w:rPr>
        <w:t>.</w:t>
      </w:r>
    </w:p>
    <w:p w:rsidR="008D5972" w:rsidRPr="007F6B9D" w:rsidRDefault="008D5972" w:rsidP="008F0FF1">
      <w:pPr>
        <w:widowControl w:val="0"/>
        <w:numPr>
          <w:ilvl w:val="0"/>
          <w:numId w:val="42"/>
        </w:numPr>
        <w:suppressAutoHyphens/>
        <w:spacing w:after="0" w:line="240" w:lineRule="auto"/>
        <w:ind w:left="567"/>
        <w:jc w:val="both"/>
        <w:rPr>
          <w:rFonts w:ascii="Times New Roman" w:hAnsi="Times New Roman" w:cs="Times New Roman"/>
        </w:rPr>
      </w:pPr>
      <w:r w:rsidRPr="007F6B9D">
        <w:rPr>
          <w:rFonts w:ascii="Times New Roman" w:hAnsi="Times New Roman" w:cs="Times New Roman"/>
        </w:rPr>
        <w:t>Панова И.Г. Душа России вечная. – М.: НКПО «Энциклопедия российских деревень», 1999. – 224 с.</w:t>
      </w:r>
    </w:p>
    <w:p w:rsidR="008D5972" w:rsidRPr="007F6B9D" w:rsidRDefault="008D5972" w:rsidP="008F0FF1">
      <w:pPr>
        <w:widowControl w:val="0"/>
        <w:numPr>
          <w:ilvl w:val="0"/>
          <w:numId w:val="42"/>
        </w:numPr>
        <w:suppressAutoHyphens/>
        <w:spacing w:after="0" w:line="240" w:lineRule="auto"/>
        <w:ind w:left="567"/>
        <w:jc w:val="both"/>
        <w:rPr>
          <w:rFonts w:ascii="Times New Roman" w:hAnsi="Times New Roman" w:cs="Times New Roman"/>
        </w:rPr>
      </w:pPr>
      <w:r w:rsidRPr="007F6B9D">
        <w:rPr>
          <w:rFonts w:ascii="Times New Roman" w:hAnsi="Times New Roman" w:cs="Times New Roman"/>
        </w:rPr>
        <w:t>Репринцев А.В. Нравственно-эстетическое развитие современных школьников: тревоги и надежды // Культура и глобальные вызовы мирового развития. – СПБ.: СПбГУП, 2005. – С. 182-189.</w:t>
      </w:r>
    </w:p>
    <w:p w:rsidR="008D5972" w:rsidRPr="007F6B9D" w:rsidRDefault="008D5972" w:rsidP="008F0FF1">
      <w:pPr>
        <w:widowControl w:val="0"/>
        <w:numPr>
          <w:ilvl w:val="0"/>
          <w:numId w:val="42"/>
        </w:numPr>
        <w:suppressAutoHyphens/>
        <w:spacing w:after="0" w:line="240" w:lineRule="auto"/>
        <w:ind w:left="567"/>
        <w:jc w:val="both"/>
        <w:rPr>
          <w:rFonts w:ascii="Times New Roman" w:hAnsi="Times New Roman" w:cs="Times New Roman"/>
        </w:rPr>
      </w:pPr>
      <w:r w:rsidRPr="007F6B9D">
        <w:rPr>
          <w:rFonts w:ascii="Times New Roman" w:hAnsi="Times New Roman" w:cs="Times New Roman"/>
        </w:rPr>
        <w:t>Рыженко П.В. Искусство – это лишь ступень. http://павел-рыженко.рф</w:t>
      </w:r>
    </w:p>
    <w:p w:rsidR="006177E9" w:rsidRDefault="00D95144" w:rsidP="006177E9">
      <w:pPr>
        <w:spacing w:after="0" w:line="240" w:lineRule="auto"/>
        <w:jc w:val="right"/>
      </w:pPr>
      <w:r>
        <w:br w:type="page"/>
      </w:r>
      <w:r w:rsidR="0042094B" w:rsidRPr="0042094B">
        <w:rPr>
          <w:rFonts w:ascii="Times New Roman" w:hAnsi="Times New Roman" w:cs="Times New Roman"/>
          <w:b/>
          <w:i/>
          <w:sz w:val="24"/>
          <w:szCs w:val="24"/>
          <w:lang w:val="ky-KG"/>
        </w:rPr>
        <w:lastRenderedPageBreak/>
        <w:t>Майлыбашева Чолпон Сатыбалдиевна,</w:t>
      </w:r>
    </w:p>
    <w:p w:rsidR="00A9335A" w:rsidRDefault="00A9335A" w:rsidP="006177E9">
      <w:pPr>
        <w:spacing w:after="0" w:line="240" w:lineRule="auto"/>
        <w:jc w:val="right"/>
        <w:rPr>
          <w:rFonts w:ascii="Times New Roman" w:hAnsi="Times New Roman" w:cs="Times New Roman"/>
          <w:b/>
          <w:i/>
          <w:sz w:val="24"/>
          <w:szCs w:val="24"/>
          <w:lang w:val="ky-KG"/>
        </w:rPr>
      </w:pPr>
    </w:p>
    <w:p w:rsidR="0042094B" w:rsidRPr="006177E9" w:rsidRDefault="0042094B" w:rsidP="006177E9">
      <w:pPr>
        <w:spacing w:after="0" w:line="240" w:lineRule="auto"/>
        <w:jc w:val="right"/>
      </w:pPr>
      <w:r w:rsidRPr="0042094B">
        <w:rPr>
          <w:rFonts w:ascii="Times New Roman" w:hAnsi="Times New Roman" w:cs="Times New Roman"/>
          <w:b/>
          <w:i/>
          <w:sz w:val="24"/>
          <w:szCs w:val="24"/>
          <w:lang w:val="ky-KG"/>
        </w:rPr>
        <w:t>Исраилова Гулмира Туткучовна</w:t>
      </w:r>
    </w:p>
    <w:p w:rsidR="0042094B" w:rsidRPr="0042094B" w:rsidRDefault="0042094B" w:rsidP="006177E9">
      <w:pPr>
        <w:spacing w:after="0" w:line="240" w:lineRule="auto"/>
        <w:ind w:firstLine="567"/>
        <w:jc w:val="right"/>
        <w:rPr>
          <w:rFonts w:ascii="Times New Roman" w:hAnsi="Times New Roman" w:cs="Times New Roman"/>
          <w:b/>
          <w:i/>
          <w:sz w:val="24"/>
          <w:szCs w:val="24"/>
          <w:lang w:val="ky-KG"/>
        </w:rPr>
      </w:pPr>
      <w:r w:rsidRPr="0042094B">
        <w:rPr>
          <w:rFonts w:ascii="Times New Roman" w:hAnsi="Times New Roman" w:cs="Times New Roman"/>
          <w:b/>
          <w:i/>
          <w:sz w:val="24"/>
          <w:szCs w:val="24"/>
          <w:lang w:val="ky-KG"/>
        </w:rPr>
        <w:t xml:space="preserve">Кыргызский национальный университет </w:t>
      </w:r>
    </w:p>
    <w:p w:rsidR="0042094B" w:rsidRPr="0042094B" w:rsidRDefault="0042094B" w:rsidP="0042094B">
      <w:pPr>
        <w:spacing w:after="0" w:line="240" w:lineRule="auto"/>
        <w:ind w:firstLine="567"/>
        <w:jc w:val="right"/>
        <w:rPr>
          <w:rFonts w:ascii="Times New Roman" w:hAnsi="Times New Roman" w:cs="Times New Roman"/>
          <w:b/>
          <w:i/>
          <w:sz w:val="24"/>
          <w:szCs w:val="24"/>
          <w:lang w:val="ky-KG"/>
        </w:rPr>
      </w:pPr>
      <w:r w:rsidRPr="0042094B">
        <w:rPr>
          <w:rFonts w:ascii="Times New Roman" w:hAnsi="Times New Roman" w:cs="Times New Roman"/>
          <w:b/>
          <w:i/>
          <w:sz w:val="24"/>
          <w:szCs w:val="24"/>
          <w:lang w:val="ky-KG"/>
        </w:rPr>
        <w:t xml:space="preserve">имени Ж. Баласагына </w:t>
      </w:r>
    </w:p>
    <w:p w:rsidR="0042094B" w:rsidRPr="0042094B" w:rsidRDefault="0042094B" w:rsidP="0042094B">
      <w:pPr>
        <w:spacing w:after="0" w:line="240" w:lineRule="auto"/>
        <w:ind w:firstLine="567"/>
        <w:jc w:val="right"/>
        <w:rPr>
          <w:rFonts w:ascii="Times New Roman" w:hAnsi="Times New Roman" w:cs="Times New Roman"/>
          <w:b/>
          <w:sz w:val="24"/>
          <w:szCs w:val="24"/>
          <w:lang w:val="ky-KG"/>
        </w:rPr>
      </w:pPr>
    </w:p>
    <w:p w:rsidR="009571EE" w:rsidRDefault="0042094B" w:rsidP="0042094B">
      <w:pPr>
        <w:spacing w:after="0" w:line="240" w:lineRule="auto"/>
        <w:jc w:val="center"/>
        <w:rPr>
          <w:rFonts w:ascii="Times New Roman" w:hAnsi="Times New Roman" w:cs="Times New Roman"/>
          <w:b/>
          <w:sz w:val="24"/>
          <w:szCs w:val="24"/>
          <w:lang w:val="ky-KG"/>
        </w:rPr>
      </w:pPr>
      <w:r w:rsidRPr="0042094B">
        <w:rPr>
          <w:rFonts w:ascii="Times New Roman" w:hAnsi="Times New Roman" w:cs="Times New Roman"/>
          <w:b/>
          <w:sz w:val="24"/>
          <w:szCs w:val="24"/>
        </w:rPr>
        <w:t xml:space="preserve">МЕТОДЫ РЕШЕНИЯ ЗАДАЧ ПО КУРСУ МЕТОДИКИ ПРЕПОДАВАНИЯ </w:t>
      </w:r>
    </w:p>
    <w:p w:rsidR="0042094B" w:rsidRPr="0042094B" w:rsidRDefault="0042094B" w:rsidP="0042094B">
      <w:pPr>
        <w:spacing w:after="0" w:line="240" w:lineRule="auto"/>
        <w:jc w:val="center"/>
        <w:rPr>
          <w:rFonts w:ascii="Times New Roman" w:hAnsi="Times New Roman" w:cs="Times New Roman"/>
          <w:b/>
          <w:sz w:val="24"/>
          <w:szCs w:val="24"/>
        </w:rPr>
      </w:pPr>
      <w:r w:rsidRPr="0042094B">
        <w:rPr>
          <w:rFonts w:ascii="Times New Roman" w:hAnsi="Times New Roman" w:cs="Times New Roman"/>
          <w:b/>
          <w:sz w:val="24"/>
          <w:szCs w:val="24"/>
        </w:rPr>
        <w:t>МАТЕМАТИКИ</w:t>
      </w:r>
    </w:p>
    <w:p w:rsidR="0042094B" w:rsidRPr="0042094B" w:rsidRDefault="0042094B" w:rsidP="0042094B">
      <w:pPr>
        <w:spacing w:after="0" w:line="240" w:lineRule="auto"/>
        <w:jc w:val="center"/>
        <w:rPr>
          <w:rFonts w:ascii="Times New Roman" w:hAnsi="Times New Roman" w:cs="Times New Roman"/>
          <w:b/>
          <w:sz w:val="24"/>
          <w:szCs w:val="24"/>
        </w:rPr>
      </w:pPr>
    </w:p>
    <w:p w:rsidR="0042094B" w:rsidRPr="0042094B" w:rsidRDefault="0042094B" w:rsidP="0042094B">
      <w:pPr>
        <w:spacing w:after="0" w:line="240" w:lineRule="auto"/>
        <w:jc w:val="right"/>
        <w:rPr>
          <w:rFonts w:ascii="Times New Roman" w:hAnsi="Times New Roman" w:cs="Times New Roman"/>
          <w:b/>
          <w:i/>
          <w:color w:val="212121"/>
          <w:sz w:val="24"/>
          <w:szCs w:val="24"/>
          <w:shd w:val="clear" w:color="auto" w:fill="FFFFFF"/>
          <w:lang w:val="ky-KG"/>
        </w:rPr>
      </w:pPr>
      <w:r w:rsidRPr="0042094B">
        <w:rPr>
          <w:rFonts w:ascii="Times New Roman" w:hAnsi="Times New Roman" w:cs="Times New Roman"/>
          <w:b/>
          <w:i/>
          <w:sz w:val="24"/>
          <w:szCs w:val="24"/>
          <w:lang w:val="ky-KG"/>
        </w:rPr>
        <w:t>Майлыбашева Чолпон Сатыбалдиевна,</w:t>
      </w:r>
    </w:p>
    <w:p w:rsidR="00A9335A" w:rsidRDefault="00A9335A" w:rsidP="0042094B">
      <w:pPr>
        <w:spacing w:after="0" w:line="240" w:lineRule="auto"/>
        <w:jc w:val="right"/>
        <w:rPr>
          <w:rFonts w:ascii="Times New Roman" w:hAnsi="Times New Roman" w:cs="Times New Roman"/>
          <w:b/>
          <w:i/>
          <w:sz w:val="24"/>
          <w:szCs w:val="24"/>
          <w:lang w:val="ky-KG"/>
        </w:rPr>
      </w:pPr>
    </w:p>
    <w:p w:rsidR="0042094B" w:rsidRPr="0042094B" w:rsidRDefault="0042094B" w:rsidP="0042094B">
      <w:pPr>
        <w:spacing w:after="0" w:line="240" w:lineRule="auto"/>
        <w:jc w:val="right"/>
        <w:rPr>
          <w:rFonts w:ascii="Times New Roman" w:hAnsi="Times New Roman" w:cs="Times New Roman"/>
          <w:b/>
          <w:i/>
          <w:sz w:val="24"/>
          <w:szCs w:val="24"/>
          <w:lang w:val="ky-KG"/>
        </w:rPr>
      </w:pPr>
      <w:r w:rsidRPr="0042094B">
        <w:rPr>
          <w:rFonts w:ascii="Times New Roman" w:hAnsi="Times New Roman" w:cs="Times New Roman"/>
          <w:b/>
          <w:i/>
          <w:sz w:val="24"/>
          <w:szCs w:val="24"/>
          <w:lang w:val="ky-KG"/>
        </w:rPr>
        <w:t>Исраилова Гулмира Туткучовна</w:t>
      </w:r>
    </w:p>
    <w:p w:rsidR="0042094B" w:rsidRPr="0042094B" w:rsidRDefault="0042094B" w:rsidP="0042094B">
      <w:pPr>
        <w:spacing w:after="0" w:line="240" w:lineRule="auto"/>
        <w:jc w:val="right"/>
        <w:rPr>
          <w:rFonts w:ascii="Times New Roman" w:hAnsi="Times New Roman" w:cs="Times New Roman"/>
          <w:b/>
          <w:i/>
          <w:sz w:val="24"/>
          <w:szCs w:val="24"/>
          <w:lang w:val="ky-KG"/>
        </w:rPr>
      </w:pPr>
      <w:r w:rsidRPr="0042094B">
        <w:rPr>
          <w:rFonts w:ascii="Times New Roman" w:hAnsi="Times New Roman" w:cs="Times New Roman"/>
          <w:b/>
          <w:i/>
          <w:sz w:val="24"/>
          <w:szCs w:val="24"/>
          <w:lang w:val="ky-KG"/>
        </w:rPr>
        <w:t xml:space="preserve">Ж. Баласагын атындагы </w:t>
      </w:r>
      <w:r w:rsidR="00A30CBD" w:rsidRPr="0042094B">
        <w:rPr>
          <w:rFonts w:ascii="Times New Roman" w:hAnsi="Times New Roman" w:cs="Times New Roman"/>
          <w:b/>
          <w:i/>
          <w:sz w:val="24"/>
          <w:szCs w:val="24"/>
          <w:lang w:val="ky-KG"/>
        </w:rPr>
        <w:t>К</w:t>
      </w:r>
      <w:r w:rsidRPr="0042094B">
        <w:rPr>
          <w:rFonts w:ascii="Times New Roman" w:hAnsi="Times New Roman" w:cs="Times New Roman"/>
          <w:b/>
          <w:i/>
          <w:sz w:val="24"/>
          <w:szCs w:val="24"/>
          <w:lang w:val="ky-KG"/>
        </w:rPr>
        <w:t xml:space="preserve">ыргыз улуттук </w:t>
      </w:r>
    </w:p>
    <w:p w:rsidR="0042094B" w:rsidRPr="0042094B" w:rsidRDefault="0042094B" w:rsidP="0042094B">
      <w:pPr>
        <w:spacing w:after="0" w:line="240" w:lineRule="auto"/>
        <w:jc w:val="right"/>
        <w:rPr>
          <w:rFonts w:ascii="Times New Roman" w:hAnsi="Times New Roman" w:cs="Times New Roman"/>
          <w:b/>
          <w:i/>
          <w:sz w:val="24"/>
          <w:szCs w:val="24"/>
          <w:lang w:val="ky-KG"/>
        </w:rPr>
      </w:pPr>
      <w:r w:rsidRPr="0042094B">
        <w:rPr>
          <w:rFonts w:ascii="Times New Roman" w:hAnsi="Times New Roman" w:cs="Times New Roman"/>
          <w:b/>
          <w:i/>
          <w:sz w:val="24"/>
          <w:szCs w:val="24"/>
          <w:lang w:val="ky-KG"/>
        </w:rPr>
        <w:t xml:space="preserve">университети </w:t>
      </w:r>
    </w:p>
    <w:p w:rsidR="0042094B" w:rsidRPr="0042094B" w:rsidRDefault="0042094B" w:rsidP="0042094B">
      <w:pPr>
        <w:spacing w:after="0" w:line="240" w:lineRule="auto"/>
        <w:jc w:val="right"/>
        <w:rPr>
          <w:rFonts w:ascii="Times New Roman" w:hAnsi="Times New Roman" w:cs="Times New Roman"/>
          <w:b/>
          <w:sz w:val="24"/>
          <w:szCs w:val="24"/>
          <w:lang w:val="ky-KG"/>
        </w:rPr>
      </w:pPr>
    </w:p>
    <w:p w:rsidR="0042094B" w:rsidRPr="0042094B" w:rsidRDefault="0042094B" w:rsidP="0042094B">
      <w:pPr>
        <w:spacing w:after="0" w:line="240" w:lineRule="auto"/>
        <w:jc w:val="center"/>
        <w:rPr>
          <w:rFonts w:ascii="Times New Roman" w:hAnsi="Times New Roman" w:cs="Times New Roman"/>
          <w:b/>
          <w:sz w:val="24"/>
          <w:szCs w:val="24"/>
          <w:lang w:val="ky-KG"/>
        </w:rPr>
      </w:pPr>
      <w:r w:rsidRPr="0042094B">
        <w:rPr>
          <w:rFonts w:ascii="Times New Roman" w:hAnsi="Times New Roman" w:cs="Times New Roman"/>
          <w:b/>
          <w:sz w:val="24"/>
          <w:szCs w:val="24"/>
          <w:lang w:val="ky-KG"/>
        </w:rPr>
        <w:t>МАТЕМАТИКАНЫ ОКУТУУНУН МЕТОДИКАСЫ КУРСУ БОЮНЧА МАСЕЛЕЛЕРДИ ЧЫГАРУУНУН ЫКМАЛАРЫ</w:t>
      </w:r>
    </w:p>
    <w:p w:rsidR="0042094B" w:rsidRPr="0042094B" w:rsidRDefault="0042094B" w:rsidP="0042094B">
      <w:pPr>
        <w:spacing w:after="0" w:line="240" w:lineRule="auto"/>
        <w:jc w:val="center"/>
        <w:rPr>
          <w:rFonts w:ascii="Times New Roman" w:hAnsi="Times New Roman" w:cs="Times New Roman"/>
          <w:b/>
          <w:sz w:val="24"/>
          <w:szCs w:val="24"/>
          <w:lang w:val="ky-KG"/>
        </w:rPr>
      </w:pPr>
    </w:p>
    <w:p w:rsidR="0042094B" w:rsidRPr="0042094B" w:rsidRDefault="0042094B" w:rsidP="0042094B">
      <w:pPr>
        <w:spacing w:after="0" w:line="240" w:lineRule="auto"/>
        <w:jc w:val="right"/>
        <w:rPr>
          <w:rFonts w:ascii="Times New Roman" w:hAnsi="Times New Roman" w:cs="Times New Roman"/>
          <w:b/>
          <w:i/>
          <w:sz w:val="24"/>
          <w:szCs w:val="24"/>
          <w:shd w:val="clear" w:color="auto" w:fill="FFFFFF"/>
          <w:lang w:val="ky-KG"/>
        </w:rPr>
      </w:pPr>
      <w:r w:rsidRPr="0042094B">
        <w:rPr>
          <w:rFonts w:ascii="Times New Roman" w:hAnsi="Times New Roman" w:cs="Times New Roman"/>
          <w:b/>
          <w:i/>
          <w:sz w:val="24"/>
          <w:szCs w:val="24"/>
          <w:shd w:val="clear" w:color="auto" w:fill="FFFFFF"/>
          <w:lang w:val="ky-KG"/>
        </w:rPr>
        <w:t>Maylybasheva Cholpon Satybaldievna,</w:t>
      </w:r>
    </w:p>
    <w:p w:rsidR="00A9335A" w:rsidRDefault="00A9335A" w:rsidP="0042094B">
      <w:pPr>
        <w:shd w:val="clear" w:color="auto" w:fill="FFFFFF"/>
        <w:spacing w:after="0" w:line="240" w:lineRule="auto"/>
        <w:jc w:val="right"/>
        <w:rPr>
          <w:rFonts w:ascii="Times New Roman" w:hAnsi="Times New Roman" w:cs="Times New Roman"/>
          <w:b/>
          <w:i/>
          <w:sz w:val="24"/>
          <w:szCs w:val="24"/>
          <w:shd w:val="clear" w:color="auto" w:fill="FFFFFF"/>
          <w:lang w:val="ky-KG"/>
        </w:rPr>
      </w:pPr>
    </w:p>
    <w:p w:rsidR="0042094B" w:rsidRPr="0042094B" w:rsidRDefault="0042094B" w:rsidP="0042094B">
      <w:pPr>
        <w:shd w:val="clear" w:color="auto" w:fill="FFFFFF"/>
        <w:spacing w:after="0" w:line="240" w:lineRule="auto"/>
        <w:jc w:val="right"/>
        <w:rPr>
          <w:rFonts w:ascii="Times New Roman" w:hAnsi="Times New Roman" w:cs="Times New Roman"/>
          <w:b/>
          <w:i/>
          <w:sz w:val="24"/>
          <w:szCs w:val="24"/>
          <w:shd w:val="clear" w:color="auto" w:fill="FFFFFF"/>
          <w:lang w:val="ky-KG"/>
        </w:rPr>
      </w:pPr>
      <w:r w:rsidRPr="0042094B">
        <w:rPr>
          <w:rFonts w:ascii="Times New Roman" w:hAnsi="Times New Roman" w:cs="Times New Roman"/>
          <w:b/>
          <w:i/>
          <w:sz w:val="24"/>
          <w:szCs w:val="24"/>
          <w:shd w:val="clear" w:color="auto" w:fill="FFFFFF"/>
          <w:lang w:val="ky-KG"/>
        </w:rPr>
        <w:t>Israilova Gulmira Tutkuchovna</w:t>
      </w:r>
    </w:p>
    <w:p w:rsidR="00A30CBD" w:rsidRDefault="00A30CBD" w:rsidP="0061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rPr>
      </w:pPr>
      <w:r w:rsidRPr="0042094B">
        <w:rPr>
          <w:rFonts w:ascii="Times New Roman" w:eastAsia="Times New Roman" w:hAnsi="Times New Roman" w:cs="Times New Roman"/>
          <w:b/>
          <w:i/>
          <w:sz w:val="24"/>
          <w:szCs w:val="24"/>
          <w:lang w:val="en-US"/>
        </w:rPr>
        <w:t xml:space="preserve">Kyrgyz National Universitynamed </w:t>
      </w:r>
    </w:p>
    <w:p w:rsidR="0042094B" w:rsidRPr="0042094B" w:rsidRDefault="0042094B" w:rsidP="0061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ky-KG"/>
        </w:rPr>
      </w:pPr>
      <w:r w:rsidRPr="0042094B">
        <w:rPr>
          <w:rFonts w:ascii="Times New Roman" w:eastAsia="Times New Roman" w:hAnsi="Times New Roman" w:cs="Times New Roman"/>
          <w:b/>
          <w:i/>
          <w:sz w:val="24"/>
          <w:szCs w:val="24"/>
          <w:lang w:val="en-US"/>
        </w:rPr>
        <w:t>after J. Balasagyn</w:t>
      </w:r>
    </w:p>
    <w:p w:rsidR="0042094B" w:rsidRPr="0042094B" w:rsidRDefault="0042094B" w:rsidP="004209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ky-KG" w:eastAsia="ru-RU"/>
        </w:rPr>
      </w:pPr>
    </w:p>
    <w:p w:rsidR="009571EE" w:rsidRDefault="0042094B" w:rsidP="0042094B">
      <w:pPr>
        <w:spacing w:after="0" w:line="240" w:lineRule="auto"/>
        <w:jc w:val="center"/>
        <w:rPr>
          <w:rFonts w:ascii="Times New Roman" w:hAnsi="Times New Roman" w:cs="Times New Roman"/>
          <w:b/>
          <w:sz w:val="24"/>
          <w:szCs w:val="24"/>
          <w:lang w:val="ky-KG"/>
        </w:rPr>
      </w:pPr>
      <w:r w:rsidRPr="0042094B">
        <w:rPr>
          <w:rFonts w:ascii="Times New Roman" w:hAnsi="Times New Roman" w:cs="Times New Roman"/>
          <w:b/>
          <w:sz w:val="24"/>
          <w:szCs w:val="24"/>
          <w:lang w:val="en-US"/>
        </w:rPr>
        <w:t xml:space="preserve">THE METHODS OF SOLVING PROBLEMS IN THE COURSE METHODS </w:t>
      </w:r>
    </w:p>
    <w:p w:rsidR="0042094B" w:rsidRPr="008F02AF" w:rsidRDefault="0042094B" w:rsidP="0042094B">
      <w:pPr>
        <w:spacing w:after="0" w:line="240" w:lineRule="auto"/>
        <w:jc w:val="center"/>
        <w:rPr>
          <w:rFonts w:ascii="Times New Roman" w:hAnsi="Times New Roman" w:cs="Times New Roman"/>
          <w:b/>
          <w:sz w:val="24"/>
          <w:szCs w:val="24"/>
        </w:rPr>
      </w:pPr>
      <w:r w:rsidRPr="0042094B">
        <w:rPr>
          <w:rFonts w:ascii="Times New Roman" w:hAnsi="Times New Roman" w:cs="Times New Roman"/>
          <w:b/>
          <w:sz w:val="24"/>
          <w:szCs w:val="24"/>
          <w:lang w:val="en-US"/>
        </w:rPr>
        <w:t>OF</w:t>
      </w:r>
      <w:r w:rsidRPr="008F02AF">
        <w:rPr>
          <w:rFonts w:ascii="Times New Roman" w:hAnsi="Times New Roman" w:cs="Times New Roman"/>
          <w:b/>
          <w:sz w:val="24"/>
          <w:szCs w:val="24"/>
        </w:rPr>
        <w:t xml:space="preserve"> </w:t>
      </w:r>
      <w:r w:rsidRPr="0042094B">
        <w:rPr>
          <w:rFonts w:ascii="Times New Roman" w:hAnsi="Times New Roman" w:cs="Times New Roman"/>
          <w:b/>
          <w:sz w:val="24"/>
          <w:szCs w:val="24"/>
          <w:lang w:val="en-US"/>
        </w:rPr>
        <w:t>TEACHING</w:t>
      </w:r>
      <w:r w:rsidRPr="008F02AF">
        <w:rPr>
          <w:rFonts w:ascii="Times New Roman" w:hAnsi="Times New Roman" w:cs="Times New Roman"/>
          <w:b/>
          <w:sz w:val="24"/>
          <w:szCs w:val="24"/>
        </w:rPr>
        <w:t xml:space="preserve"> </w:t>
      </w:r>
      <w:r w:rsidRPr="0042094B">
        <w:rPr>
          <w:rFonts w:ascii="Times New Roman" w:hAnsi="Times New Roman" w:cs="Times New Roman"/>
          <w:b/>
          <w:sz w:val="24"/>
          <w:szCs w:val="24"/>
          <w:lang w:val="en-US"/>
        </w:rPr>
        <w:t>MATHEMATICS</w:t>
      </w:r>
    </w:p>
    <w:p w:rsidR="0042094B" w:rsidRPr="008F02AF" w:rsidRDefault="0042094B" w:rsidP="0042094B">
      <w:pPr>
        <w:spacing w:after="0" w:line="240" w:lineRule="auto"/>
        <w:ind w:firstLine="567"/>
        <w:jc w:val="both"/>
        <w:rPr>
          <w:rFonts w:ascii="Times New Roman" w:hAnsi="Times New Roman" w:cs="Times New Roman"/>
          <w:b/>
          <w:sz w:val="24"/>
          <w:szCs w:val="24"/>
        </w:rPr>
      </w:pPr>
    </w:p>
    <w:p w:rsidR="0042094B" w:rsidRPr="0042094B" w:rsidRDefault="0042094B" w:rsidP="0042094B">
      <w:pPr>
        <w:spacing w:after="0" w:line="240" w:lineRule="auto"/>
        <w:ind w:firstLine="567"/>
        <w:jc w:val="both"/>
        <w:rPr>
          <w:rFonts w:ascii="Times New Roman" w:hAnsi="Times New Roman" w:cs="Times New Roman"/>
          <w:i/>
          <w:sz w:val="24"/>
          <w:szCs w:val="24"/>
        </w:rPr>
      </w:pPr>
      <w:r w:rsidRPr="0042094B">
        <w:rPr>
          <w:rFonts w:ascii="Times New Roman" w:hAnsi="Times New Roman" w:cs="Times New Roman"/>
          <w:b/>
          <w:i/>
          <w:sz w:val="24"/>
          <w:szCs w:val="24"/>
        </w:rPr>
        <w:t xml:space="preserve">Аннотация: </w:t>
      </w:r>
      <w:r w:rsidRPr="0042094B">
        <w:rPr>
          <w:rFonts w:ascii="Times New Roman" w:hAnsi="Times New Roman" w:cs="Times New Roman"/>
          <w:i/>
          <w:sz w:val="24"/>
          <w:szCs w:val="24"/>
        </w:rPr>
        <w:t>В данной статье рассматриваются задачи, решения которых нельзя найти в ГДЗ (Готовых домашних заданиях) по интернету. Каждый студент решает по 2–3 варианта из «Вариантов задания для самопроверки» сборника М.И. Сканави. Получается, что каждый студент повторяет почти весь школьный курс математики. При решении вариантов, студенты не только решают, но и проводят полный анализ решения, обосновывают ответы задач, приводят проверки к задачам и уравнениям. Рассмотрена задача по стереометрии, приводятся разные варианты решения. К одной задаче предлагаются три чертежа.</w:t>
      </w:r>
    </w:p>
    <w:p w:rsidR="0042094B" w:rsidRPr="0042094B" w:rsidRDefault="0042094B" w:rsidP="0042094B">
      <w:pPr>
        <w:spacing w:after="0" w:line="240" w:lineRule="auto"/>
        <w:ind w:firstLine="567"/>
        <w:jc w:val="both"/>
        <w:rPr>
          <w:rFonts w:ascii="Times New Roman" w:hAnsi="Times New Roman" w:cs="Times New Roman"/>
          <w:i/>
          <w:sz w:val="24"/>
          <w:szCs w:val="24"/>
          <w:lang w:val="ky-KG"/>
        </w:rPr>
      </w:pPr>
      <w:r w:rsidRPr="0042094B">
        <w:rPr>
          <w:rFonts w:ascii="Times New Roman" w:hAnsi="Times New Roman" w:cs="Times New Roman"/>
          <w:b/>
          <w:i/>
          <w:sz w:val="24"/>
          <w:szCs w:val="24"/>
        </w:rPr>
        <w:t xml:space="preserve">Аннотация: </w:t>
      </w:r>
      <w:r w:rsidRPr="0042094B">
        <w:rPr>
          <w:rFonts w:ascii="Times New Roman" w:hAnsi="Times New Roman" w:cs="Times New Roman"/>
          <w:i/>
          <w:sz w:val="24"/>
          <w:szCs w:val="24"/>
        </w:rPr>
        <w:t>Макалада</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маселелерди</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чыгарууда</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интернетте ҮТД (Үй</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тапшырмаларын</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даярдоо) чыгарылышы</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жок</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маселелер</w:t>
      </w:r>
      <w:r w:rsidRPr="0042094B">
        <w:rPr>
          <w:rFonts w:ascii="Times New Roman" w:hAnsi="Times New Roman" w:cs="Times New Roman"/>
          <w:i/>
          <w:sz w:val="24"/>
          <w:szCs w:val="24"/>
          <w:lang w:val="ky-KG"/>
        </w:rPr>
        <w:t xml:space="preserve"> </w:t>
      </w:r>
      <w:r w:rsidRPr="0042094B">
        <w:rPr>
          <w:rFonts w:ascii="Times New Roman" w:hAnsi="Times New Roman" w:cs="Times New Roman"/>
          <w:i/>
          <w:sz w:val="24"/>
          <w:szCs w:val="24"/>
        </w:rPr>
        <w:t>каралды.</w:t>
      </w:r>
      <w:r w:rsidRPr="0042094B">
        <w:rPr>
          <w:rFonts w:ascii="Times New Roman" w:hAnsi="Times New Roman" w:cs="Times New Roman"/>
          <w:i/>
          <w:sz w:val="24"/>
          <w:szCs w:val="24"/>
          <w:lang w:val="ky-KG"/>
        </w:rPr>
        <w:t xml:space="preserve"> М.И. Сканавинин жыйнагынын «Өзүн өзү текшерүү үчүн тапшырмалардын варианттары» бөлүгүнөн ар бир студент экиден-үчтөн вариант чыгарышат. Студент мектеп математикасынын курсун толук кайталап чыккан болот. Студенттер варианттарды чыгарууда жөн эле чыгарбастан,чыгарылышка толук анализ жүргүзүшөт. Жоопторду маселелерге, теңдемелерге коюп текшерүү жүргүзүлөт жана негизделет. Стереометриянын маселелери каралган жана аларды чыгаруунун ар кандай ыкмалары көрсөтүлгөн. Бир маселеге үч чийме сунушталган.</w:t>
      </w:r>
    </w:p>
    <w:p w:rsidR="0042094B" w:rsidRPr="0042094B" w:rsidRDefault="0042094B" w:rsidP="0042094B">
      <w:pPr>
        <w:spacing w:after="0" w:line="240" w:lineRule="auto"/>
        <w:ind w:firstLine="567"/>
        <w:jc w:val="both"/>
        <w:rPr>
          <w:rFonts w:ascii="Times New Roman" w:hAnsi="Times New Roman" w:cs="Times New Roman"/>
          <w:i/>
          <w:sz w:val="24"/>
          <w:szCs w:val="24"/>
          <w:lang w:val="ky-KG"/>
        </w:rPr>
      </w:pPr>
      <w:r w:rsidRPr="0042094B">
        <w:rPr>
          <w:rFonts w:ascii="Times New Roman" w:hAnsi="Times New Roman" w:cs="Times New Roman"/>
          <w:b/>
          <w:i/>
          <w:sz w:val="24"/>
          <w:szCs w:val="24"/>
          <w:lang w:val="ky-KG"/>
        </w:rPr>
        <w:t>Annotatio</w:t>
      </w:r>
      <w:r w:rsidRPr="0042094B">
        <w:rPr>
          <w:rFonts w:ascii="Times New Roman" w:hAnsi="Times New Roman" w:cs="Times New Roman"/>
          <w:b/>
          <w:i/>
          <w:sz w:val="24"/>
          <w:szCs w:val="24"/>
          <w:lang w:val="en-US"/>
        </w:rPr>
        <w:t>n</w:t>
      </w:r>
      <w:r w:rsidRPr="0042094B">
        <w:rPr>
          <w:rFonts w:ascii="Times New Roman" w:hAnsi="Times New Roman" w:cs="Times New Roman"/>
          <w:b/>
          <w:i/>
          <w:sz w:val="24"/>
          <w:szCs w:val="24"/>
          <w:lang w:val="ky-KG"/>
        </w:rPr>
        <w:t xml:space="preserve">: </w:t>
      </w:r>
      <w:r w:rsidRPr="0042094B">
        <w:rPr>
          <w:rFonts w:ascii="Times New Roman" w:hAnsi="Times New Roman" w:cs="Times New Roman"/>
          <w:i/>
          <w:sz w:val="24"/>
          <w:szCs w:val="24"/>
          <w:lang w:val="en-US"/>
        </w:rPr>
        <w:t>In our article we have considered the problems, the solutions of which can not be found in the GDZ on the Internet. Each student solve on two or three variants from the "options tasks for self-test" "Collection" mi Skanavi. The result each student repeats almost the whole school course of mathematics. In solving variants, students not only solve, but also conduct a full analysis of the solution. Justify the answers of the problems, lead to the test problems and equations. The problemof stereometryisconsidered, different solutions are given. For one task, three drawings are offered.</w:t>
      </w:r>
    </w:p>
    <w:p w:rsidR="0042094B" w:rsidRPr="0042094B" w:rsidRDefault="0042094B" w:rsidP="0042094B">
      <w:pPr>
        <w:spacing w:after="0" w:line="240" w:lineRule="auto"/>
        <w:ind w:firstLine="567"/>
        <w:jc w:val="both"/>
        <w:rPr>
          <w:rFonts w:ascii="Times New Roman" w:hAnsi="Times New Roman" w:cs="Times New Roman"/>
          <w:i/>
          <w:sz w:val="24"/>
          <w:szCs w:val="24"/>
          <w:lang w:val="ky-KG"/>
        </w:rPr>
      </w:pPr>
      <w:r w:rsidRPr="0042094B">
        <w:rPr>
          <w:rFonts w:ascii="Times New Roman" w:hAnsi="Times New Roman" w:cs="Times New Roman"/>
          <w:b/>
          <w:i/>
          <w:sz w:val="24"/>
          <w:szCs w:val="24"/>
        </w:rPr>
        <w:t xml:space="preserve">Ключевые слова: </w:t>
      </w:r>
      <w:r w:rsidRPr="0042094B">
        <w:rPr>
          <w:rFonts w:ascii="Times New Roman" w:hAnsi="Times New Roman" w:cs="Times New Roman"/>
          <w:i/>
          <w:sz w:val="24"/>
          <w:szCs w:val="24"/>
        </w:rPr>
        <w:t>вектор, скалярное произведение векторов, обратные тригонометрические функции.</w:t>
      </w:r>
    </w:p>
    <w:p w:rsidR="0042094B" w:rsidRPr="0042094B" w:rsidRDefault="0042094B" w:rsidP="0042094B">
      <w:pPr>
        <w:spacing w:after="0" w:line="240" w:lineRule="auto"/>
        <w:ind w:firstLine="567"/>
        <w:jc w:val="both"/>
        <w:rPr>
          <w:rFonts w:ascii="Times New Roman" w:hAnsi="Times New Roman" w:cs="Times New Roman"/>
          <w:i/>
          <w:sz w:val="24"/>
          <w:szCs w:val="24"/>
          <w:lang w:val="ky-KG"/>
        </w:rPr>
      </w:pPr>
      <w:r w:rsidRPr="0042094B">
        <w:rPr>
          <w:rFonts w:ascii="Times New Roman" w:hAnsi="Times New Roman" w:cs="Times New Roman"/>
          <w:b/>
          <w:bCs/>
          <w:i/>
          <w:sz w:val="24"/>
          <w:szCs w:val="24"/>
          <w:lang w:val="ky-KG"/>
        </w:rPr>
        <w:lastRenderedPageBreak/>
        <w:t>Түйүнд</w:t>
      </w:r>
      <w:r w:rsidRPr="0042094B">
        <w:rPr>
          <w:rFonts w:ascii="Times New Roman" w:hAnsi="Times New Roman" w:cs="Times New Roman"/>
          <w:i/>
          <w:sz w:val="24"/>
          <w:szCs w:val="24"/>
          <w:lang w:val="ky-KG"/>
        </w:rPr>
        <w:t>ү</w:t>
      </w:r>
      <w:r w:rsidRPr="0042094B">
        <w:rPr>
          <w:rFonts w:ascii="Times New Roman" w:hAnsi="Times New Roman" w:cs="Times New Roman"/>
          <w:b/>
          <w:bCs/>
          <w:i/>
          <w:sz w:val="24"/>
          <w:szCs w:val="24"/>
          <w:lang w:val="ky-KG"/>
        </w:rPr>
        <w:t>ү</w:t>
      </w:r>
      <w:r w:rsidRPr="0042094B">
        <w:rPr>
          <w:rFonts w:ascii="Times New Roman" w:hAnsi="Times New Roman" w:cs="Times New Roman"/>
          <w:i/>
          <w:sz w:val="24"/>
          <w:szCs w:val="24"/>
          <w:lang w:val="ky-KG"/>
        </w:rPr>
        <w:t xml:space="preserve"> </w:t>
      </w:r>
      <w:r w:rsidRPr="0042094B">
        <w:rPr>
          <w:rFonts w:ascii="Times New Roman" w:hAnsi="Times New Roman" w:cs="Times New Roman"/>
          <w:b/>
          <w:i/>
          <w:sz w:val="24"/>
          <w:szCs w:val="24"/>
          <w:lang w:val="ky-KG"/>
        </w:rPr>
        <w:t xml:space="preserve">сөздөр: </w:t>
      </w:r>
      <w:r w:rsidRPr="0042094B">
        <w:rPr>
          <w:rFonts w:ascii="Times New Roman" w:hAnsi="Times New Roman" w:cs="Times New Roman"/>
          <w:i/>
          <w:sz w:val="24"/>
          <w:szCs w:val="24"/>
          <w:lang w:val="ky-KG"/>
        </w:rPr>
        <w:t>вектор, векторлордун скалярдык көбөйтүндүсү, тескери тригонометриялык функциялар.</w:t>
      </w:r>
    </w:p>
    <w:p w:rsidR="0042094B" w:rsidRPr="0042094B" w:rsidRDefault="0042094B" w:rsidP="0042094B">
      <w:pPr>
        <w:spacing w:after="0" w:line="240" w:lineRule="auto"/>
        <w:ind w:firstLine="567"/>
        <w:jc w:val="both"/>
        <w:rPr>
          <w:rFonts w:ascii="Times New Roman" w:hAnsi="Times New Roman" w:cs="Times New Roman"/>
          <w:i/>
          <w:sz w:val="24"/>
          <w:szCs w:val="24"/>
          <w:lang w:val="en-US"/>
        </w:rPr>
      </w:pPr>
      <w:r w:rsidRPr="0042094B">
        <w:rPr>
          <w:rFonts w:ascii="Times New Roman" w:hAnsi="Times New Roman" w:cs="Times New Roman"/>
          <w:b/>
          <w:i/>
          <w:sz w:val="24"/>
          <w:szCs w:val="24"/>
          <w:lang w:val="en-US"/>
        </w:rPr>
        <w:t>Key</w:t>
      </w:r>
      <w:r w:rsidRPr="0042094B">
        <w:rPr>
          <w:rFonts w:ascii="Times New Roman" w:hAnsi="Times New Roman" w:cs="Times New Roman"/>
          <w:b/>
          <w:i/>
          <w:sz w:val="24"/>
          <w:szCs w:val="24"/>
          <w:lang w:val="ky-KG"/>
        </w:rPr>
        <w:t xml:space="preserve"> </w:t>
      </w:r>
      <w:r w:rsidRPr="0042094B">
        <w:rPr>
          <w:rFonts w:ascii="Times New Roman" w:hAnsi="Times New Roman" w:cs="Times New Roman"/>
          <w:b/>
          <w:i/>
          <w:sz w:val="24"/>
          <w:szCs w:val="24"/>
          <w:lang w:val="en-US"/>
        </w:rPr>
        <w:t xml:space="preserve">words: </w:t>
      </w:r>
      <w:r w:rsidRPr="0042094B">
        <w:rPr>
          <w:rFonts w:ascii="Times New Roman" w:hAnsi="Times New Roman" w:cs="Times New Roman"/>
          <w:i/>
          <w:sz w:val="24"/>
          <w:szCs w:val="24"/>
          <w:lang w:val="en-US"/>
        </w:rPr>
        <w:t>vector, scalar work of vector, reverse trigonometric functions.</w:t>
      </w:r>
    </w:p>
    <w:p w:rsidR="00CF77BB" w:rsidRDefault="00CF77BB" w:rsidP="0042094B">
      <w:pPr>
        <w:spacing w:after="0" w:line="240" w:lineRule="auto"/>
        <w:ind w:firstLine="567"/>
        <w:jc w:val="both"/>
        <w:rPr>
          <w:rFonts w:ascii="Times New Roman" w:hAnsi="Times New Roman" w:cs="Times New Roman"/>
          <w:sz w:val="24"/>
          <w:szCs w:val="24"/>
          <w:lang w:val="ky-KG"/>
        </w:rPr>
      </w:pP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lang w:val="ky-KG"/>
        </w:rPr>
        <w:t xml:space="preserve">На факультете математики и информатики студенты третьего курса изучают методику преподавания математики. Каждый студент в течении </w:t>
      </w:r>
      <w:r w:rsidRPr="0042094B">
        <w:rPr>
          <w:rFonts w:ascii="Times New Roman" w:hAnsi="Times New Roman" w:cs="Times New Roman"/>
          <w:sz w:val="24"/>
          <w:szCs w:val="24"/>
        </w:rPr>
        <w:t xml:space="preserve">семестра решает вариант самостоятельной работы из 10 задач. На кафедре разработана методичка, содержащая модульные задания и самостоятельные работы для студентов. </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 xml:space="preserve">В современном мире в интернете можно всё найти в телефоне или компьютере. Но мы не встречали в ГДЗ решение «Вариантов заданий для самопроверки» сборника М.И. Сканави. Может и правы авторы, что нет решебника по этому разделу. Решая, каждый вариант, студент повторяет почти весь школьный курс математики. Мы предлагаем решения некоторых задач, которые вызвали затруднения у студентов. </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Вариант ХХХ. [1]</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hAnsi="Times New Roman" w:cs="Times New Roman"/>
          <w:sz w:val="24"/>
          <w:szCs w:val="24"/>
        </w:rPr>
        <w:t xml:space="preserve">№ 9. В прямоугольном параллелепипеде </w:t>
      </w:r>
      <w:r w:rsidRPr="0042094B">
        <w:rPr>
          <w:rFonts w:ascii="Times New Roman" w:hAnsi="Times New Roman" w:cs="Times New Roman"/>
          <w:i/>
          <w:sz w:val="24"/>
          <w:szCs w:val="24"/>
          <w:lang w:val="en-US"/>
        </w:rPr>
        <w:t>ABCDA</w:t>
      </w:r>
      <w:r w:rsidRPr="0042094B">
        <w:rPr>
          <w:rFonts w:ascii="Times New Roman" w:hAnsi="Times New Roman" w:cs="Times New Roman"/>
          <w:i/>
          <w:sz w:val="24"/>
          <w:szCs w:val="24"/>
          <w:vertAlign w:val="subscript"/>
        </w:rPr>
        <w:t>1</w:t>
      </w:r>
      <w:r w:rsidRPr="0042094B">
        <w:rPr>
          <w:rFonts w:ascii="Times New Roman" w:hAnsi="Times New Roman" w:cs="Times New Roman"/>
          <w:i/>
          <w:sz w:val="24"/>
          <w:szCs w:val="24"/>
          <w:lang w:val="en-US"/>
        </w:rPr>
        <w:t>B</w:t>
      </w:r>
      <w:r w:rsidRPr="0042094B">
        <w:rPr>
          <w:rFonts w:ascii="Times New Roman" w:hAnsi="Times New Roman" w:cs="Times New Roman"/>
          <w:i/>
          <w:sz w:val="24"/>
          <w:szCs w:val="24"/>
          <w:vertAlign w:val="subscript"/>
        </w:rPr>
        <w:t>1</w:t>
      </w:r>
      <w:r w:rsidRPr="0042094B">
        <w:rPr>
          <w:rFonts w:ascii="Times New Roman" w:hAnsi="Times New Roman" w:cs="Times New Roman"/>
          <w:i/>
          <w:sz w:val="24"/>
          <w:szCs w:val="24"/>
          <w:lang w:val="en-US"/>
        </w:rPr>
        <w:t>C</w:t>
      </w:r>
      <w:r w:rsidRPr="0042094B">
        <w:rPr>
          <w:rFonts w:ascii="Times New Roman" w:hAnsi="Times New Roman" w:cs="Times New Roman"/>
          <w:i/>
          <w:sz w:val="24"/>
          <w:szCs w:val="24"/>
          <w:vertAlign w:val="subscript"/>
        </w:rPr>
        <w:t>1</w:t>
      </w:r>
      <w:r w:rsidRPr="0042094B">
        <w:rPr>
          <w:rFonts w:ascii="Times New Roman" w:hAnsi="Times New Roman" w:cs="Times New Roman"/>
          <w:i/>
          <w:sz w:val="24"/>
          <w:szCs w:val="24"/>
          <w:lang w:val="en-US"/>
        </w:rPr>
        <w:t>D</w:t>
      </w:r>
      <w:r w:rsidRPr="0042094B">
        <w:rPr>
          <w:rFonts w:ascii="Times New Roman" w:hAnsi="Times New Roman" w:cs="Times New Roman"/>
          <w:i/>
          <w:sz w:val="24"/>
          <w:szCs w:val="24"/>
          <w:vertAlign w:val="subscript"/>
        </w:rPr>
        <w:t xml:space="preserve">1 </w:t>
      </w:r>
      <w:r w:rsidRPr="0042094B">
        <w:rPr>
          <w:rFonts w:ascii="Times New Roman" w:hAnsi="Times New Roman" w:cs="Times New Roman"/>
          <w:sz w:val="24"/>
          <w:szCs w:val="24"/>
        </w:rPr>
        <w:t xml:space="preserve">диагонали </w:t>
      </w:r>
      <w:r w:rsidRPr="0042094B">
        <w:rPr>
          <w:rFonts w:ascii="Times New Roman" w:hAnsi="Times New Roman" w:cs="Times New Roman"/>
          <w:i/>
          <w:sz w:val="24"/>
          <w:szCs w:val="24"/>
          <w:lang w:val="en-US"/>
        </w:rPr>
        <w:t>AC</w:t>
      </w:r>
      <w:r w:rsidRPr="0042094B">
        <w:rPr>
          <w:rFonts w:ascii="Times New Roman" w:hAnsi="Times New Roman" w:cs="Times New Roman"/>
          <w:i/>
          <w:sz w:val="24"/>
          <w:szCs w:val="24"/>
        </w:rPr>
        <w:t xml:space="preserve"> </w:t>
      </w:r>
      <w:r w:rsidRPr="0042094B">
        <w:rPr>
          <w:rFonts w:ascii="Times New Roman" w:hAnsi="Times New Roman" w:cs="Times New Roman"/>
          <w:sz w:val="24"/>
          <w:szCs w:val="24"/>
        </w:rPr>
        <w:t xml:space="preserve">и </w:t>
      </w:r>
      <w:r w:rsidRPr="0042094B">
        <w:rPr>
          <w:rFonts w:ascii="Times New Roman" w:hAnsi="Times New Roman" w:cs="Times New Roman"/>
          <w:i/>
          <w:sz w:val="24"/>
          <w:szCs w:val="24"/>
          <w:lang w:val="en-US"/>
        </w:rPr>
        <w:t>BD</w:t>
      </w:r>
      <w:r w:rsidRPr="0042094B">
        <w:rPr>
          <w:rFonts w:ascii="Times New Roman" w:hAnsi="Times New Roman" w:cs="Times New Roman"/>
          <w:sz w:val="24"/>
          <w:szCs w:val="24"/>
        </w:rPr>
        <w:t xml:space="preserve"> пересекаются в точке </w:t>
      </w:r>
      <w:r w:rsidRPr="0042094B">
        <w:rPr>
          <w:rFonts w:ascii="Times New Roman" w:hAnsi="Times New Roman" w:cs="Times New Roman"/>
          <w:i/>
          <w:sz w:val="24"/>
          <w:szCs w:val="24"/>
          <w:lang w:val="en-US"/>
        </w:rPr>
        <w:t>M</w:t>
      </w:r>
      <w:r w:rsidRPr="0042094B">
        <w:rPr>
          <w:rFonts w:ascii="Times New Roman" w:hAnsi="Times New Roman" w:cs="Times New Roman"/>
          <w:sz w:val="24"/>
          <w:szCs w:val="24"/>
        </w:rPr>
        <w:t xml:space="preserve"> и </w:t>
      </w:r>
      <m:oMath>
        <m:r>
          <w:rPr>
            <w:rFonts w:ascii="Cambria Math" w:hAnsi="Cambria Math" w:cs="Times New Roman"/>
            <w:sz w:val="24"/>
            <w:szCs w:val="24"/>
          </w:rPr>
          <m:t>∠ABD</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60</m:t>
            </m:r>
          </m:e>
          <m:sup>
            <m:r>
              <w:rPr>
                <w:rFonts w:ascii="Cambria Math" w:hAnsi="Cambria Math" w:cs="Times New Roman"/>
                <w:sz w:val="24"/>
                <w:szCs w:val="24"/>
              </w:rPr>
              <m:t>o</m:t>
            </m:r>
          </m:sup>
        </m:sSup>
      </m:oMath>
      <w:r w:rsidRPr="0042094B">
        <w:rPr>
          <w:rFonts w:ascii="Times New Roman" w:eastAsia="Times New Roman" w:hAnsi="Times New Roman" w:cs="Times New Roman"/>
          <w:sz w:val="24"/>
          <w:szCs w:val="24"/>
        </w:rPr>
        <w:t xml:space="preserve">. Определить скалярное произведение </w:t>
      </w:r>
      <m:oMath>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lang w:val="en-US"/>
              </w:rPr>
              <m:t>AC</m:t>
            </m:r>
          </m:e>
        </m:acc>
        <m:r>
          <w:rPr>
            <w:rFonts w:eastAsia="Times New Roman" w:hAnsi="Times New Roman" w:cs="Times New Roman"/>
            <w:sz w:val="24"/>
            <w:szCs w:val="24"/>
          </w:rPr>
          <m:t>∙</m:t>
        </m:r>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AD</m:t>
            </m:r>
          </m:e>
        </m:acc>
      </m:oMath>
      <w:r w:rsidRPr="0042094B">
        <w:rPr>
          <w:rFonts w:ascii="Times New Roman" w:eastAsia="Times New Roman" w:hAnsi="Times New Roman" w:cs="Times New Roman"/>
          <w:sz w:val="24"/>
          <w:szCs w:val="24"/>
        </w:rPr>
        <w:t xml:space="preserve">, если </w:t>
      </w:r>
      <m:oMath>
        <m:d>
          <m:dPr>
            <m:begChr m:val="|"/>
            <m:endChr m:val="|"/>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Times New Roman" w:cs="Times New Roman"/>
                    <w:sz w:val="24"/>
                    <w:szCs w:val="24"/>
                  </w:rPr>
                  <m:t>1</m:t>
                </m:r>
              </m:sub>
            </m:sSub>
            <m:r>
              <w:rPr>
                <w:rFonts w:ascii="Cambria Math" w:eastAsia="Times New Roman" w:hAnsi="Cambria Math" w:cs="Times New Roman"/>
                <w:sz w:val="24"/>
                <w:szCs w:val="24"/>
              </w:rPr>
              <m:t>M</m:t>
            </m:r>
          </m:e>
        </m:d>
        <m:r>
          <w:rPr>
            <w:rFonts w:ascii="Cambria Math" w:eastAsia="Times New Roman" w:hAnsi="Times New Roman" w:cs="Times New Roman"/>
            <w:sz w:val="24"/>
            <w:szCs w:val="24"/>
          </w:rPr>
          <m:t>=3</m:t>
        </m:r>
      </m:oMath>
      <w:r w:rsidRPr="0042094B">
        <w:rPr>
          <w:rFonts w:ascii="Times New Roman" w:eastAsia="Times New Roman" w:hAnsi="Times New Roman" w:cs="Times New Roman"/>
          <w:sz w:val="24"/>
          <w:szCs w:val="24"/>
        </w:rPr>
        <w:t xml:space="preserve">, и </w:t>
      </w:r>
      <m:oMath>
        <m:r>
          <w:rPr>
            <w:rFonts w:ascii="Cambria Math" w:eastAsia="Times New Roman" w:hAnsi="Cambria Math" w:cs="Times New Roman"/>
            <w:sz w:val="24"/>
            <w:szCs w:val="24"/>
          </w:rPr>
          <m:t>∠BM</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30</m:t>
            </m:r>
          </m:e>
          <m:sup>
            <m:r>
              <w:rPr>
                <w:rFonts w:ascii="Cambria Math" w:eastAsia="Times New Roman" w:hAnsi="Cambria Math" w:cs="Times New Roman"/>
                <w:sz w:val="24"/>
                <w:szCs w:val="24"/>
              </w:rPr>
              <m:t>o</m:t>
            </m:r>
            <m:r>
              <w:rPr>
                <w:rFonts w:ascii="Cambria Math" w:eastAsia="Times New Roman" w:hAnsi="Times New Roman" w:cs="Times New Roman"/>
                <w:sz w:val="24"/>
                <w:szCs w:val="24"/>
              </w:rPr>
              <m:t xml:space="preserve"> </m:t>
            </m:r>
          </m:sup>
        </m:sSup>
        <m:r>
          <w:rPr>
            <w:rFonts w:ascii="Cambria Math" w:eastAsia="Times New Roman" w:hAnsi="Times New Roman" w:cs="Times New Roman"/>
            <w:sz w:val="24"/>
            <w:szCs w:val="24"/>
          </w:rPr>
          <m:t>(</m:t>
        </m:r>
        <m:r>
          <w:rPr>
            <w:rFonts w:ascii="Cambria Math" w:eastAsia="Times New Roman" w:hAnsi="Times New Roman" w:cs="Times New Roman"/>
            <w:sz w:val="24"/>
            <w:szCs w:val="24"/>
          </w:rPr>
          <m:t>Рис</m:t>
        </m:r>
        <m:r>
          <w:rPr>
            <w:rFonts w:ascii="Cambria Math" w:eastAsia="Times New Roman" w:hAnsi="Times New Roman" w:cs="Times New Roman"/>
            <w:sz w:val="24"/>
            <w:szCs w:val="24"/>
          </w:rPr>
          <m:t>.1)</m:t>
        </m:r>
      </m:oMath>
      <w:r w:rsidRPr="0042094B">
        <w:rPr>
          <w:rFonts w:ascii="Times New Roman" w:eastAsia="Times New Roman" w:hAnsi="Times New Roman" w:cs="Times New Roman"/>
          <w:sz w:val="24"/>
          <w:szCs w:val="24"/>
        </w:rPr>
        <w:t xml:space="preserve">. </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Анализируем условие задачи. Задача по стереометрии. Даем определение прямоугольного параллелепипеда. Определение вектора, скалярного произведения векторов. Все формулы пишем на доске с правой стороны от решения. </w:t>
      </w:r>
    </w:p>
    <w:p w:rsidR="0042094B" w:rsidRPr="0042094B" w:rsidRDefault="00170731" w:rsidP="0042094B">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259" style="position:absolute;left:0;text-align:left;margin-left:83.5pt;margin-top:3.9pt;width:276.55pt;height:240.25pt;z-index:251729920" coordorigin="3426,6093" coordsize="5531,4805">
            <v:group id="_x0000_s1260" style="position:absolute;left:3426;top:6093;width:5531;height:4805" coordorigin="3426,6321" coordsize="5531,4805">
              <v:group id="_x0000_s1261" style="position:absolute;left:3426;top:6321;width:5531;height:4805" coordorigin="232,6216" coordsize="5531,4805">
                <v:shape id="_x0000_s1262" style="position:absolute;left:2051;top:9358;width:309;height:82" coordsize="279,150" path="m,c51,75,103,150,149,150,195,150,257,25,279,e" filled="f">
                  <v:path arrowok="t"/>
                </v:shape>
                <v:group id="_x0000_s1263" style="position:absolute;left:232;top:6216;width:5531;height:4805" coordorigin="232,6216" coordsize="5531,4805">
                  <v:shape id="_x0000_s1264" style="position:absolute;left:2570;top:9485;width:164;height:131" coordsize="164,131" path="m164,19c134,9,105,,78,19,51,38,2,110,,131e" filled="f">
                    <v:path arrowok="t"/>
                  </v:shape>
                  <v:group id="_x0000_s1265" style="position:absolute;left:232;top:6216;width:5531;height:4805" coordorigin="3907,6186" coordsize="5531,4805">
                    <v:group id="_x0000_s1266" style="position:absolute;left:3907;top:6186;width:5531;height:4805" coordorigin="3907,6186" coordsize="5531,4805">
                      <v:rect id="_x0000_s1267" style="position:absolute;left:5763;top:6741;width:558;height:459" stroked="f">
                        <v:fill opacity="0"/>
                        <v:textbox style="mso-next-textbox:#_x0000_s1267">
                          <w:txbxContent>
                            <w:p w:rsidR="007B57B1" w:rsidRPr="007A1D0A" w:rsidRDefault="007B57B1" w:rsidP="0042094B">
                              <w:pPr>
                                <w:rPr>
                                  <w:i/>
                                  <w:sz w:val="24"/>
                                  <w:szCs w:val="24"/>
                                  <w:vertAlign w:val="subscript"/>
                                  <w:lang w:val="en-US"/>
                                </w:rPr>
                              </w:pPr>
                              <w:r>
                                <w:rPr>
                                  <w:i/>
                                  <w:sz w:val="24"/>
                                  <w:szCs w:val="24"/>
                                  <w:lang w:val="en-US"/>
                                </w:rPr>
                                <w:t>B</w:t>
                              </w:r>
                              <w:r>
                                <w:rPr>
                                  <w:i/>
                                  <w:sz w:val="24"/>
                                  <w:szCs w:val="24"/>
                                  <w:vertAlign w:val="subscript"/>
                                  <w:lang w:val="en-US"/>
                                </w:rPr>
                                <w:t>1</w:t>
                              </w:r>
                            </w:p>
                          </w:txbxContent>
                        </v:textbox>
                      </v:rect>
                      <v:group id="_x0000_s1268" style="position:absolute;left:3907;top:6186;width:5531;height:4805" coordorigin="3907,6186" coordsize="5531,4805">
                        <v:rect id="_x0000_s1269" style="position:absolute;left:5784;top:6186;width:461;height:451" stroked="f">
                          <v:fill opacity="0"/>
                          <v:textbox style="mso-next-textbox:#_x0000_s1269">
                            <w:txbxContent>
                              <w:p w:rsidR="007B57B1" w:rsidRPr="00DB3F0B" w:rsidRDefault="007B57B1" w:rsidP="0042094B">
                                <w:pPr>
                                  <w:rPr>
                                    <w:i/>
                                    <w:szCs w:val="28"/>
                                    <w:lang w:val="en-US"/>
                                  </w:rPr>
                                </w:pPr>
                                <w:r w:rsidRPr="00DB3F0B">
                                  <w:rPr>
                                    <w:i/>
                                    <w:szCs w:val="28"/>
                                    <w:lang w:val="en-US"/>
                                  </w:rPr>
                                  <w:t>z</w:t>
                                </w:r>
                              </w:p>
                            </w:txbxContent>
                          </v:textbox>
                        </v:rect>
                        <v:group id="_x0000_s1270" style="position:absolute;left:3907;top:6354;width:5531;height:4637" coordorigin="3907,6354" coordsize="5531,4637">
                          <v:group id="_x0000_s1271" style="position:absolute;left:4221;top:6354;width:4860;height:4499" coordorigin="3861,5814" coordsize="4860,4499">
                            <v:shape id="_x0000_s1272" type="#_x0000_t32" style="position:absolute;left:6743;top:7614;width:0;height:2160" o:connectortype="straight"/>
                            <v:group id="_x0000_s1273" style="position:absolute;left:3861;top:5814;width:4860;height:4499" coordorigin="3861,5814" coordsize="4860,4499">
                              <v:group id="_x0000_s1274" style="position:absolute;left:3861;top:5814;width:4860;height:4499" coordorigin="3861,5814" coordsize="4860,4499">
                                <v:shape id="_x0000_s1275" type="#_x0000_t32" style="position:absolute;left:4400;top:7614;width:2;height:2158" o:connectortype="straight"/>
                                <v:shape id="_x0000_s1276" type="#_x0000_t32" style="position:absolute;left:4401;top:7614;width:2342;height:0" o:connectortype="straight"/>
                                <v:shape id="_x0000_s1277" type="#_x0000_t32" style="position:absolute;left:4401;top:9772;width:2342;height:2" o:connectortype="straight"/>
                                <v:shape id="_x0000_s1278" type="#_x0000_t32" style="position:absolute;left:6743;top:8693;width:1078;height:1079;flip:y" o:connectortype="straight"/>
                                <v:shape id="_x0000_s1279" type="#_x0000_t32" style="position:absolute;left:6741;top:6534;width:1080;height:1080;flip:y" o:connectortype="straight"/>
                                <v:shape id="_x0000_s1280" type="#_x0000_t32" style="position:absolute;left:7823;top:6534;width:0;height:2160" o:connectortype="straight"/>
                                <v:shape id="_x0000_s1281" type="#_x0000_t32" style="position:absolute;left:4400;top:6534;width:1115;height:1080;flip:y" o:connectortype="straight"/>
                                <v:shape id="_x0000_s1282" type="#_x0000_t32" style="position:absolute;left:5481;top:6534;width:2340;height:0" o:connectortype="straight"/>
                                <v:shape id="_x0000_s1283" type="#_x0000_t32" style="position:absolute;left:7821;top:8696;width:900;height:1" o:connectortype="straight">
                                  <v:stroke endarrow="open"/>
                                </v:shape>
                                <v:group id="_x0000_s1284" style="position:absolute;left:3861;top:5814;width:3962;height:4499" coordorigin="3861,5814" coordsize="3962,4499">
                                  <v:shape id="_x0000_s1285" type="#_x0000_t32" style="position:absolute;left:4400;top:8694;width:1081;height:1079;flip:x" o:connectortype="straight">
                                    <v:stroke dashstyle="longDash"/>
                                  </v:shape>
                                  <v:shape id="_x0000_s1286" type="#_x0000_t32" style="position:absolute;left:3861;top:9774;width:539;height:539;flip:x" o:connectortype="straight">
                                    <v:stroke endarrow="open"/>
                                  </v:shape>
                                  <v:shape id="_x0000_s1287" type="#_x0000_t32" style="position:absolute;left:5515;top:8694;width:2308;height:1;flip:x" o:connectortype="straight">
                                    <v:stroke dashstyle="longDash"/>
                                  </v:shape>
                                  <v:shape id="_x0000_s1288" type="#_x0000_t32" style="position:absolute;left:5481;top:5814;width:2;height:720;flip:y" o:connectortype="straight">
                                    <v:stroke endarrow="open"/>
                                  </v:shape>
                                  <v:shape id="_x0000_s1289" type="#_x0000_t32" style="position:absolute;left:5481;top:6534;width:2;height:2160" o:connectortype="straight">
                                    <v:stroke dashstyle="longDash"/>
                                  </v:shape>
                                </v:group>
                              </v:group>
                              <v:shape id="_x0000_s1290" type="#_x0000_t32" style="position:absolute;left:3861;top:8695;width:1620;height:2;flip:x" o:connectortype="straight"/>
                            </v:group>
                          </v:group>
                          <v:rect id="_x0000_s1291" style="position:absolute;left:8977;top:8980;width:461;height:537" stroked="f">
                            <v:fill opacity="0"/>
                            <v:textbox style="mso-next-textbox:#_x0000_s1291">
                              <w:txbxContent>
                                <w:p w:rsidR="007B57B1" w:rsidRPr="00DB3F0B" w:rsidRDefault="007B57B1" w:rsidP="0042094B">
                                  <w:pPr>
                                    <w:rPr>
                                      <w:i/>
                                      <w:szCs w:val="28"/>
                                      <w:lang w:val="en-US"/>
                                    </w:rPr>
                                  </w:pPr>
                                  <w:r w:rsidRPr="00DB3F0B">
                                    <w:rPr>
                                      <w:i/>
                                      <w:szCs w:val="28"/>
                                      <w:lang w:val="en-US"/>
                                    </w:rPr>
                                    <w:t>y</w:t>
                                  </w:r>
                                </w:p>
                              </w:txbxContent>
                            </v:textbox>
                          </v:rect>
                          <v:rect id="_x0000_s1292" style="position:absolute;left:3907;top:10540;width:461;height:451" stroked="f">
                            <v:fill opacity="0"/>
                            <v:textbox style="mso-next-textbox:#_x0000_s1292">
                              <w:txbxContent>
                                <w:p w:rsidR="007B57B1" w:rsidRPr="00DB3F0B" w:rsidRDefault="007B57B1" w:rsidP="0042094B">
                                  <w:pPr>
                                    <w:rPr>
                                      <w:i/>
                                      <w:szCs w:val="28"/>
                                      <w:lang w:val="en-US"/>
                                    </w:rPr>
                                  </w:pPr>
                                  <w:r>
                                    <w:rPr>
                                      <w:i/>
                                      <w:szCs w:val="28"/>
                                      <w:lang w:val="en-US"/>
                                    </w:rPr>
                                    <w:t>x</w:t>
                                  </w:r>
                                </w:p>
                              </w:txbxContent>
                            </v:textbox>
                          </v:rect>
                          <v:rect id="_x0000_s1293" style="position:absolute;left:8079;top:8864;width:461;height:451" stroked="f">
                            <v:fill opacity="0"/>
                            <v:textbox style="mso-next-textbox:#_x0000_s1293">
                              <w:txbxContent>
                                <w:p w:rsidR="007B57B1" w:rsidRPr="00DB3F0B" w:rsidRDefault="007B57B1" w:rsidP="0042094B">
                                  <w:pPr>
                                    <w:rPr>
                                      <w:i/>
                                      <w:szCs w:val="28"/>
                                      <w:lang w:val="en-US"/>
                                    </w:rPr>
                                  </w:pPr>
                                  <w:r w:rsidRPr="00DB3F0B">
                                    <w:rPr>
                                      <w:i/>
                                      <w:szCs w:val="28"/>
                                      <w:lang w:val="en-US"/>
                                    </w:rPr>
                                    <w:t>C</w:t>
                                  </w:r>
                                </w:p>
                              </w:txbxContent>
                            </v:textbox>
                          </v:rect>
                          <v:rect id="_x0000_s1294" style="position:absolute;left:6950;top:10193;width:461;height:451" stroked="f">
                            <v:fill opacity="0"/>
                            <v:textbox style="mso-next-textbox:#_x0000_s1294">
                              <w:txbxContent>
                                <w:p w:rsidR="007B57B1" w:rsidRPr="00DB3F0B" w:rsidRDefault="007B57B1" w:rsidP="0042094B">
                                  <w:pPr>
                                    <w:rPr>
                                      <w:i/>
                                      <w:szCs w:val="28"/>
                                      <w:lang w:val="en-US"/>
                                    </w:rPr>
                                  </w:pPr>
                                  <w:r w:rsidRPr="00DB3F0B">
                                    <w:rPr>
                                      <w:i/>
                                      <w:szCs w:val="28"/>
                                      <w:lang w:val="en-US"/>
                                    </w:rPr>
                                    <w:t>D</w:t>
                                  </w:r>
                                </w:p>
                              </w:txbxContent>
                            </v:textbox>
                          </v:rect>
                          <v:rect id="_x0000_s1295" style="position:absolute;left:5726;top:8864;width:461;height:451" stroked="f">
                            <v:fill opacity="0"/>
                            <v:textbox style="mso-next-textbox:#_x0000_s1295">
                              <w:txbxContent>
                                <w:p w:rsidR="007B57B1" w:rsidRPr="00DB3F0B" w:rsidRDefault="007B57B1" w:rsidP="0042094B">
                                  <w:pPr>
                                    <w:rPr>
                                      <w:i/>
                                      <w:szCs w:val="28"/>
                                      <w:lang w:val="en-US"/>
                                    </w:rPr>
                                  </w:pPr>
                                  <w:r w:rsidRPr="00DB3F0B">
                                    <w:rPr>
                                      <w:i/>
                                      <w:szCs w:val="28"/>
                                      <w:lang w:val="en-US"/>
                                    </w:rPr>
                                    <w:t>B</w:t>
                                  </w:r>
                                </w:p>
                              </w:txbxContent>
                            </v:textbox>
                          </v:rect>
                          <v:rect id="_x0000_s1296" style="position:absolute;left:4407;top:9981;width:461;height:451" stroked="f">
                            <v:fill opacity="0"/>
                            <v:textbox style="mso-next-textbox:#_x0000_s1296">
                              <w:txbxContent>
                                <w:p w:rsidR="007B57B1" w:rsidRPr="00DB3F0B" w:rsidRDefault="007B57B1" w:rsidP="0042094B">
                                  <w:pPr>
                                    <w:rPr>
                                      <w:i/>
                                      <w:szCs w:val="28"/>
                                      <w:lang w:val="en-US"/>
                                    </w:rPr>
                                  </w:pPr>
                                  <w:r w:rsidRPr="00DB3F0B">
                                    <w:rPr>
                                      <w:i/>
                                      <w:szCs w:val="28"/>
                                      <w:lang w:val="en-US"/>
                                    </w:rPr>
                                    <w:t>A</w:t>
                                  </w:r>
                                </w:p>
                              </w:txbxContent>
                            </v:textbox>
                          </v:rect>
                          <v:rect id="_x0000_s1297" style="position:absolute;left:5544;top:8916;width:461;height:451" stroked="f">
                            <v:fill opacity="0"/>
                            <v:textbox style="mso-next-textbox:#_x0000_s1297">
                              <w:txbxContent>
                                <w:p w:rsidR="007B57B1" w:rsidRPr="00DB3F0B" w:rsidRDefault="007B57B1" w:rsidP="0042094B">
                                  <w:pPr>
                                    <w:rPr>
                                      <w:i/>
                                      <w:sz w:val="24"/>
                                      <w:szCs w:val="24"/>
                                      <w:lang w:val="en-US"/>
                                    </w:rPr>
                                  </w:pPr>
                                  <w:r w:rsidRPr="00DB3F0B">
                                    <w:rPr>
                                      <w:i/>
                                      <w:sz w:val="24"/>
                                      <w:szCs w:val="24"/>
                                      <w:lang w:val="en-US"/>
                                    </w:rPr>
                                    <w:t>0</w:t>
                                  </w:r>
                                </w:p>
                              </w:txbxContent>
                            </v:textbox>
                          </v:rect>
                        </v:group>
                      </v:group>
                      <v:rect id="_x0000_s1298" style="position:absolute;left:8040;top:6793;width:558;height:459" stroked="f">
                        <v:fill opacity="0"/>
                        <v:textbox style="mso-next-textbox:#_x0000_s1298">
                          <w:txbxContent>
                            <w:p w:rsidR="007B57B1" w:rsidRPr="007A1D0A" w:rsidRDefault="007B57B1" w:rsidP="0042094B">
                              <w:pPr>
                                <w:rPr>
                                  <w:i/>
                                  <w:sz w:val="24"/>
                                  <w:szCs w:val="24"/>
                                  <w:vertAlign w:val="subscript"/>
                                  <w:lang w:val="en-US"/>
                                </w:rPr>
                              </w:pPr>
                              <w:r>
                                <w:rPr>
                                  <w:i/>
                                  <w:sz w:val="24"/>
                                  <w:szCs w:val="24"/>
                                  <w:lang w:val="en-US"/>
                                </w:rPr>
                                <w:t>C</w:t>
                              </w:r>
                              <w:r>
                                <w:rPr>
                                  <w:i/>
                                  <w:sz w:val="24"/>
                                  <w:szCs w:val="24"/>
                                  <w:vertAlign w:val="subscript"/>
                                  <w:lang w:val="en-US"/>
                                </w:rPr>
                                <w:t>1</w:t>
                              </w:r>
                            </w:p>
                          </w:txbxContent>
                        </v:textbox>
                      </v:rect>
                      <v:rect id="_x0000_s1299" style="position:absolute;left:6991;top:7988;width:558;height:459" stroked="f">
                        <v:fill opacity="0"/>
                        <v:textbox style="mso-next-textbox:#_x0000_s1299">
                          <w:txbxContent>
                            <w:p w:rsidR="007B57B1" w:rsidRPr="007A1D0A" w:rsidRDefault="007B57B1" w:rsidP="0042094B">
                              <w:pPr>
                                <w:rPr>
                                  <w:i/>
                                  <w:sz w:val="24"/>
                                  <w:szCs w:val="24"/>
                                  <w:vertAlign w:val="subscript"/>
                                  <w:lang w:val="en-US"/>
                                </w:rPr>
                              </w:pPr>
                              <w:r>
                                <w:rPr>
                                  <w:i/>
                                  <w:sz w:val="24"/>
                                  <w:szCs w:val="24"/>
                                  <w:lang w:val="en-US"/>
                                </w:rPr>
                                <w:t>D</w:t>
                              </w:r>
                              <w:r>
                                <w:rPr>
                                  <w:i/>
                                  <w:sz w:val="24"/>
                                  <w:szCs w:val="24"/>
                                  <w:vertAlign w:val="subscript"/>
                                  <w:lang w:val="en-US"/>
                                </w:rPr>
                                <w:t>1</w:t>
                              </w:r>
                            </w:p>
                          </w:txbxContent>
                        </v:textbox>
                      </v:rect>
                      <v:rect id="_x0000_s1300" style="position:absolute;left:4381;top:7876;width:558;height:459" stroked="f">
                        <v:fill opacity="0"/>
                        <v:textbox style="mso-next-textbox:#_x0000_s1300">
                          <w:txbxContent>
                            <w:p w:rsidR="007B57B1" w:rsidRPr="007A1D0A" w:rsidRDefault="007B57B1" w:rsidP="0042094B">
                              <w:pPr>
                                <w:rPr>
                                  <w:i/>
                                  <w:sz w:val="24"/>
                                  <w:szCs w:val="24"/>
                                  <w:vertAlign w:val="subscript"/>
                                  <w:lang w:val="en-US"/>
                                </w:rPr>
                              </w:pPr>
                              <w:r>
                                <w:rPr>
                                  <w:i/>
                                  <w:sz w:val="24"/>
                                  <w:szCs w:val="24"/>
                                  <w:lang w:val="en-US"/>
                                </w:rPr>
                                <w:t>A</w:t>
                              </w:r>
                              <w:r>
                                <w:rPr>
                                  <w:i/>
                                  <w:sz w:val="24"/>
                                  <w:szCs w:val="24"/>
                                  <w:vertAlign w:val="subscript"/>
                                  <w:lang w:val="en-US"/>
                                </w:rPr>
                                <w:t>1</w:t>
                              </w:r>
                            </w:p>
                          </w:txbxContent>
                        </v:textbox>
                      </v:rect>
                    </v:group>
                    <v:shape id="_x0000_s1301" type="#_x0000_t32" style="position:absolute;left:4763;top:9237;width:3421;height:1077;flip:y" o:connectortype="straight">
                      <v:stroke dashstyle="longDash"/>
                    </v:shape>
                    <v:shape id="_x0000_s1302" type="#_x0000_t32" style="position:absolute;left:5875;top:9233;width:1226;height:1079" o:connectortype="straight">
                      <v:stroke dashstyle="longDash"/>
                    </v:shape>
                    <v:rect id="_x0000_s1303" style="position:absolute;left:5557;top:9328;width:759;height:459" stroked="f">
                      <v:fill opacity="0"/>
                      <v:textbox style="mso-next-textbox:#_x0000_s1303">
                        <w:txbxContent>
                          <w:p w:rsidR="007B57B1" w:rsidRPr="007C31A5" w:rsidRDefault="007B57B1" w:rsidP="0042094B">
                            <w:pPr>
                              <w:rPr>
                                <w:i/>
                                <w:sz w:val="24"/>
                                <w:szCs w:val="24"/>
                                <w:vertAlign w:val="superscript"/>
                                <w:lang w:val="en-US"/>
                              </w:rPr>
                            </w:pPr>
                            <w:r>
                              <w:rPr>
                                <w:i/>
                                <w:sz w:val="24"/>
                                <w:szCs w:val="24"/>
                                <w:lang w:val="en-US"/>
                              </w:rPr>
                              <w:t>60</w:t>
                            </w:r>
                            <w:r>
                              <w:rPr>
                                <w:i/>
                                <w:sz w:val="24"/>
                                <w:szCs w:val="24"/>
                                <w:vertAlign w:val="superscript"/>
                                <w:lang w:val="en-US"/>
                              </w:rPr>
                              <w:t>o</w:t>
                            </w:r>
                          </w:p>
                        </w:txbxContent>
                      </v:textbox>
                    </v:rect>
                    <v:shape id="_x0000_s1304" type="#_x0000_t32" style="position:absolute;left:5875;top:7074;width:610;height:2713;flip:x y" o:connectortype="straight"/>
                    <v:rect id="_x0000_s1305" style="position:absolute;left:5914;top:9144;width:759;height:459" stroked="f">
                      <v:fill opacity="0"/>
                      <v:textbox style="mso-next-textbox:#_x0000_s1305">
                        <w:txbxContent>
                          <w:p w:rsidR="007B57B1" w:rsidRPr="007C31A5" w:rsidRDefault="007B57B1" w:rsidP="0042094B">
                            <w:pPr>
                              <w:rPr>
                                <w:i/>
                                <w:sz w:val="24"/>
                                <w:szCs w:val="24"/>
                                <w:vertAlign w:val="superscript"/>
                                <w:lang w:val="en-US"/>
                              </w:rPr>
                            </w:pPr>
                            <w:r>
                              <w:rPr>
                                <w:i/>
                                <w:sz w:val="24"/>
                                <w:szCs w:val="24"/>
                                <w:lang w:val="en-US"/>
                              </w:rPr>
                              <w:t>30</w:t>
                            </w:r>
                            <w:r>
                              <w:rPr>
                                <w:i/>
                                <w:sz w:val="24"/>
                                <w:szCs w:val="24"/>
                                <w:vertAlign w:val="superscript"/>
                                <w:lang w:val="en-US"/>
                              </w:rPr>
                              <w:t>o</w:t>
                            </w:r>
                          </w:p>
                        </w:txbxContent>
                      </v:textbox>
                    </v:rect>
                  </v:group>
                </v:group>
              </v:group>
              <v:rect id="_x0000_s1306" style="position:absolute;left:5616;top:9870;width:589;height:459" stroked="f">
                <v:fill opacity="0"/>
                <v:textbox style="mso-next-textbox:#_x0000_s1306">
                  <w:txbxContent>
                    <w:p w:rsidR="007B57B1" w:rsidRPr="007C31A5" w:rsidRDefault="007B57B1" w:rsidP="0042094B">
                      <w:pPr>
                        <w:rPr>
                          <w:i/>
                          <w:lang w:val="en-US"/>
                        </w:rPr>
                      </w:pPr>
                      <w:r>
                        <w:rPr>
                          <w:i/>
                          <w:lang w:val="en-US"/>
                        </w:rPr>
                        <w:t>M</w:t>
                      </w:r>
                    </w:p>
                  </w:txbxContent>
                </v:textbox>
              </v:rect>
            </v:group>
            <v:rect id="_x0000_s1307" style="position:absolute;left:5706;top:8411;width:600;height:476" stroked="f">
              <v:fill opacity="0"/>
              <v:textbox>
                <w:txbxContent>
                  <w:p w:rsidR="007B57B1" w:rsidRPr="003E1254" w:rsidRDefault="007B57B1" w:rsidP="0042094B">
                    <w:pPr>
                      <w:rPr>
                        <w:i/>
                        <w:lang w:val="en-US"/>
                      </w:rPr>
                    </w:pPr>
                    <w:r>
                      <w:rPr>
                        <w:i/>
                        <w:lang w:val="en-US"/>
                      </w:rPr>
                      <w:t>3</w:t>
                    </w:r>
                  </w:p>
                </w:txbxContent>
              </v:textbox>
            </v:rect>
          </v:group>
        </w:pict>
      </w: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tabs>
          <w:tab w:val="left" w:pos="3281"/>
        </w:tabs>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ab/>
      </w:r>
    </w:p>
    <w:p w:rsidR="0042094B" w:rsidRPr="0042094B" w:rsidRDefault="0042094B" w:rsidP="0042094B">
      <w:pPr>
        <w:tabs>
          <w:tab w:val="left" w:pos="3281"/>
        </w:tabs>
        <w:spacing w:after="0" w:line="240" w:lineRule="auto"/>
        <w:ind w:firstLine="567"/>
        <w:jc w:val="both"/>
        <w:rPr>
          <w:rFonts w:ascii="Times New Roman" w:hAnsi="Times New Roman" w:cs="Times New Roman"/>
          <w:sz w:val="24"/>
          <w:szCs w:val="24"/>
        </w:rPr>
      </w:pPr>
    </w:p>
    <w:p w:rsidR="0042094B" w:rsidRPr="0042094B" w:rsidRDefault="0042094B" w:rsidP="0042094B">
      <w:pPr>
        <w:tabs>
          <w:tab w:val="left" w:pos="3281"/>
        </w:tabs>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170731" w:rsidP="0042094B">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308" style="position:absolute;left:0;text-align:left;margin-left:124.4pt;margin-top:.95pt;width:134.3pt;height:30.05pt;z-index:251730944" stroked="f">
            <v:fill opacity="0"/>
            <v:textbox style="mso-next-textbox:#_x0000_s1308">
              <w:txbxContent>
                <w:p w:rsidR="007B57B1" w:rsidRPr="00055BC7" w:rsidRDefault="007B57B1" w:rsidP="0042094B">
                  <w:pPr>
                    <w:rPr>
                      <w:sz w:val="24"/>
                      <w:szCs w:val="24"/>
                    </w:rPr>
                  </w:pPr>
                  <w:r w:rsidRPr="00055BC7">
                    <w:rPr>
                      <w:sz w:val="24"/>
                      <w:szCs w:val="24"/>
                    </w:rPr>
                    <w:t>Рис.1. Параллелепипед</w:t>
                  </w:r>
                </w:p>
              </w:txbxContent>
            </v:textbox>
          </v:rect>
        </w:pict>
      </w: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170731" w:rsidP="0042094B">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241" style="position:absolute;left:0;text-align:left;margin-left:258.7pt;margin-top:3.4pt;width:187pt;height:96.85pt;z-index:251728896" coordorigin="6263,10807" coordsize="3740,1937">
            <v:shape id="_x0000_s1242" type="#_x0000_t32" style="position:absolute;left:6638;top:12474;width:2880;height:0" o:connectortype="straight"/>
            <v:group id="_x0000_s1243" style="position:absolute;left:6263;top:10807;width:3740;height:1937" coordorigin="6263,10807" coordsize="3740,1937">
              <v:rect id="_x0000_s1244" style="position:absolute;left:6575;top:11210;width:814;height:476" stroked="f">
                <v:fill opacity="0"/>
                <v:textbox style="mso-next-textbox:#_x0000_s1244">
                  <w:txbxContent>
                    <w:p w:rsidR="007B57B1" w:rsidRPr="003E1254" w:rsidRDefault="007B57B1" w:rsidP="0042094B">
                      <w:pPr>
                        <w:rPr>
                          <w:i/>
                          <w:vertAlign w:val="superscript"/>
                          <w:lang w:val="en-US"/>
                        </w:rPr>
                      </w:pPr>
                      <w:r>
                        <w:rPr>
                          <w:i/>
                          <w:lang w:val="en-US"/>
                        </w:rPr>
                        <w:t>60</w:t>
                      </w:r>
                      <w:r>
                        <w:rPr>
                          <w:i/>
                          <w:vertAlign w:val="superscript"/>
                          <w:lang w:val="en-US"/>
                        </w:rPr>
                        <w:t>o</w:t>
                      </w:r>
                    </w:p>
                  </w:txbxContent>
                </v:textbox>
              </v:rect>
              <v:group id="_x0000_s1245" style="position:absolute;left:6263;top:10807;width:3740;height:1937" coordorigin="6263,10807" coordsize="3740,1937">
                <v:rect id="_x0000_s1246" style="position:absolute;left:7935;top:11288;width:600;height:476" stroked="f">
                  <v:fill opacity="0"/>
                  <v:textbox style="mso-next-textbox:#_x0000_s1246">
                    <w:txbxContent>
                      <w:p w:rsidR="007B57B1" w:rsidRPr="003E1254" w:rsidRDefault="007B57B1" w:rsidP="0042094B">
                        <w:pPr>
                          <w:rPr>
                            <w:i/>
                            <w:lang w:val="en-US"/>
                          </w:rPr>
                        </w:pPr>
                        <w:r>
                          <w:rPr>
                            <w:i/>
                            <w:lang w:val="en-US"/>
                          </w:rPr>
                          <w:t>M</w:t>
                        </w:r>
                      </w:p>
                    </w:txbxContent>
                  </v:textbox>
                </v:rect>
                <v:rect id="_x0000_s1247" style="position:absolute;left:6296;top:10846;width:600;height:476" stroked="f">
                  <v:fill opacity="0"/>
                  <v:textbox style="mso-next-textbox:#_x0000_s1247">
                    <w:txbxContent>
                      <w:p w:rsidR="007B57B1" w:rsidRPr="003E1254" w:rsidRDefault="007B57B1" w:rsidP="0042094B">
                        <w:pPr>
                          <w:rPr>
                            <w:i/>
                            <w:lang w:val="en-US"/>
                          </w:rPr>
                        </w:pPr>
                        <w:r>
                          <w:rPr>
                            <w:i/>
                            <w:lang w:val="en-US"/>
                          </w:rPr>
                          <w:t>B</w:t>
                        </w:r>
                      </w:p>
                    </w:txbxContent>
                  </v:textbox>
                </v:rect>
                <v:rect id="_x0000_s1248" style="position:absolute;left:6263;top:12268;width:600;height:476" stroked="f">
                  <v:fill opacity="0"/>
                  <v:textbox style="mso-next-textbox:#_x0000_s1248">
                    <w:txbxContent>
                      <w:p w:rsidR="007B57B1" w:rsidRPr="003E1254" w:rsidRDefault="007B57B1" w:rsidP="0042094B">
                        <w:pPr>
                          <w:rPr>
                            <w:i/>
                            <w:lang w:val="en-US"/>
                          </w:rPr>
                        </w:pPr>
                        <w:r>
                          <w:rPr>
                            <w:i/>
                            <w:lang w:val="en-US"/>
                          </w:rPr>
                          <w:t>A</w:t>
                        </w:r>
                      </w:p>
                    </w:txbxContent>
                  </v:textbox>
                </v:rect>
                <v:rect id="_x0000_s1249" style="position:absolute;left:9403;top:10807;width:600;height:476" stroked="f">
                  <v:fill opacity="0"/>
                  <v:textbox style="mso-next-textbox:#_x0000_s1249">
                    <w:txbxContent>
                      <w:p w:rsidR="007B57B1" w:rsidRPr="003E1254" w:rsidRDefault="007B57B1" w:rsidP="0042094B">
                        <w:pPr>
                          <w:rPr>
                            <w:i/>
                            <w:lang w:val="en-US"/>
                          </w:rPr>
                        </w:pPr>
                        <w:r>
                          <w:rPr>
                            <w:i/>
                            <w:lang w:val="en-US"/>
                          </w:rPr>
                          <w:t>C</w:t>
                        </w:r>
                      </w:p>
                    </w:txbxContent>
                  </v:textbox>
                </v:rect>
                <v:rect id="_x0000_s1250" style="position:absolute;left:9403;top:12196;width:600;height:476" stroked="f">
                  <v:fill opacity="0"/>
                  <v:textbox style="mso-next-textbox:#_x0000_s1250">
                    <w:txbxContent>
                      <w:p w:rsidR="007B57B1" w:rsidRPr="003E1254" w:rsidRDefault="007B57B1" w:rsidP="0042094B">
                        <w:pPr>
                          <w:rPr>
                            <w:i/>
                            <w:lang w:val="en-US"/>
                          </w:rPr>
                        </w:pPr>
                        <w:r>
                          <w:rPr>
                            <w:i/>
                            <w:lang w:val="en-US"/>
                          </w:rPr>
                          <w:t>D</w:t>
                        </w:r>
                      </w:p>
                    </w:txbxContent>
                  </v:textbox>
                </v:rect>
                <v:shape id="_x0000_s1251" type="#_x0000_t19" style="position:absolute;left:8957;top:12268;width:146;height:206;flip:x"/>
                <v:shape id="_x0000_s1252" type="#_x0000_t32" style="position:absolute;left:6638;top:11034;width:2880;height:0" o:connectortype="straight"/>
                <v:shape id="_x0000_s1253" type="#_x0000_t32" style="position:absolute;left:6638;top:11034;width:0;height:1440" o:connectortype="straight"/>
                <v:shape id="_x0000_s1254" type="#_x0000_t32" style="position:absolute;left:9518;top:11034;width:0;height:1440" o:connectortype="straight"/>
                <v:shape id="_x0000_s1255" type="#_x0000_t32" style="position:absolute;left:6638;top:11034;width:2880;height:1440" o:connectortype="straight"/>
                <v:shape id="_x0000_s1256" type="#_x0000_t32" style="position:absolute;left:6638;top:11034;width:2837;height:1440;flip:y" o:connectortype="straight">
                  <v:stroke dashstyle="longDash"/>
                </v:shape>
                <v:shape id="_x0000_s1257" type="#_x0000_t19" style="position:absolute;left:6638;top:11162;width:225;height:180;flip:y"/>
              </v:group>
              <v:rect id="_x0000_s1258" style="position:absolute;left:8487;top:12095;width:814;height:476" stroked="f">
                <v:fill opacity="0"/>
                <v:textbox style="mso-next-textbox:#_x0000_s1258">
                  <w:txbxContent>
                    <w:p w:rsidR="007B57B1" w:rsidRPr="003E1254" w:rsidRDefault="007B57B1" w:rsidP="0042094B">
                      <w:pPr>
                        <w:rPr>
                          <w:i/>
                          <w:vertAlign w:val="superscript"/>
                          <w:lang w:val="en-US"/>
                        </w:rPr>
                      </w:pPr>
                      <w:r>
                        <w:rPr>
                          <w:i/>
                          <w:lang w:val="en-US"/>
                        </w:rPr>
                        <w:t>30</w:t>
                      </w:r>
                      <w:r>
                        <w:rPr>
                          <w:i/>
                          <w:vertAlign w:val="superscript"/>
                          <w:lang w:val="en-US"/>
                        </w:rPr>
                        <w:t>o</w:t>
                      </w:r>
                    </w:p>
                  </w:txbxContent>
                </v:textbox>
              </v:rect>
            </v:group>
          </v:group>
        </w:pict>
      </w:r>
      <w:r>
        <w:rPr>
          <w:rFonts w:ascii="Times New Roman" w:hAnsi="Times New Roman" w:cs="Times New Roman"/>
          <w:noProof/>
          <w:sz w:val="24"/>
          <w:szCs w:val="24"/>
          <w:lang w:eastAsia="ru-RU"/>
        </w:rPr>
        <w:pict>
          <v:group id="_x0000_s1230" style="position:absolute;left:0;text-align:left;margin-left:67.2pt;margin-top:9.35pt;width:141.4pt;height:100.5pt;z-index:251727872" coordorigin="2570,10734" coordsize="2828,2010">
            <v:group id="_x0000_s1231" style="position:absolute;left:2974;top:11034;width:1980;height:1440" coordorigin="2974,11034" coordsize="1980,1440">
              <v:shape id="_x0000_s1232" type="#_x0000_t32" style="position:absolute;left:2974;top:11034;width:0;height:1440" o:connectortype="straight"/>
              <v:shape id="_x0000_s1233" type="#_x0000_t32" style="position:absolute;left:2974;top:12474;width:1980;height:0" o:connectortype="straight"/>
              <v:shape id="_x0000_s1234" type="#_x0000_t32" style="position:absolute;left:2974;top:11034;width:1980;height:1440;flip:x y" o:connectortype="straight"/>
              <v:shape id="_x0000_s1235" type="#_x0000_t19" style="position:absolute;left:4387;top:12196;width:208;height:278;flip:x"/>
            </v:group>
            <v:rect id="_x0000_s1236" style="position:absolute;left:4798;top:12268;width:600;height:476" stroked="f">
              <v:fill opacity="0"/>
              <v:textbox style="mso-next-textbox:#_x0000_s1236">
                <w:txbxContent>
                  <w:p w:rsidR="007B57B1" w:rsidRPr="003E1254" w:rsidRDefault="007B57B1" w:rsidP="0042094B">
                    <w:pPr>
                      <w:rPr>
                        <w:i/>
                        <w:lang w:val="en-US"/>
                      </w:rPr>
                    </w:pPr>
                    <w:r>
                      <w:rPr>
                        <w:i/>
                        <w:lang w:val="en-US"/>
                      </w:rPr>
                      <w:t>M</w:t>
                    </w:r>
                  </w:p>
                </w:txbxContent>
              </v:textbox>
            </v:rect>
            <v:rect id="_x0000_s1237" style="position:absolute;left:2622;top:12268;width:600;height:476" stroked="f">
              <v:fill opacity="0"/>
              <v:textbox style="mso-next-textbox:#_x0000_s1237">
                <w:txbxContent>
                  <w:p w:rsidR="007B57B1" w:rsidRPr="003E1254" w:rsidRDefault="007B57B1" w:rsidP="0042094B">
                    <w:pPr>
                      <w:rPr>
                        <w:i/>
                        <w:lang w:val="en-US"/>
                      </w:rPr>
                    </w:pPr>
                    <w:r>
                      <w:rPr>
                        <w:i/>
                        <w:lang w:val="en-US"/>
                      </w:rPr>
                      <w:t>B</w:t>
                    </w:r>
                  </w:p>
                </w:txbxContent>
              </v:textbox>
            </v:rect>
            <v:rect id="_x0000_s1238" style="position:absolute;left:3891;top:12095;width:814;height:476" stroked="f">
              <v:fill opacity="0"/>
              <v:textbox style="mso-next-textbox:#_x0000_s1238">
                <w:txbxContent>
                  <w:p w:rsidR="007B57B1" w:rsidRPr="003E1254" w:rsidRDefault="007B57B1" w:rsidP="0042094B">
                    <w:pPr>
                      <w:rPr>
                        <w:i/>
                        <w:vertAlign w:val="superscript"/>
                        <w:lang w:val="en-US"/>
                      </w:rPr>
                    </w:pPr>
                    <w:r>
                      <w:rPr>
                        <w:i/>
                        <w:lang w:val="en-US"/>
                      </w:rPr>
                      <w:t>30</w:t>
                    </w:r>
                    <w:r>
                      <w:rPr>
                        <w:i/>
                        <w:vertAlign w:val="superscript"/>
                        <w:lang w:val="en-US"/>
                      </w:rPr>
                      <w:t>o</w:t>
                    </w:r>
                  </w:p>
                </w:txbxContent>
              </v:textbox>
            </v:rect>
            <v:rect id="_x0000_s1239" style="position:absolute;left:2570;top:10734;width:600;height:476" stroked="f">
              <v:fill opacity="0"/>
              <v:textbox style="mso-next-textbox:#_x0000_s1239">
                <w:txbxContent>
                  <w:p w:rsidR="007B57B1" w:rsidRPr="003E1254" w:rsidRDefault="007B57B1" w:rsidP="0042094B">
                    <w:pPr>
                      <w:rPr>
                        <w:i/>
                        <w:vertAlign w:val="subscript"/>
                        <w:lang w:val="en-US"/>
                      </w:rPr>
                    </w:pPr>
                    <w:r>
                      <w:rPr>
                        <w:i/>
                        <w:lang w:val="en-US"/>
                      </w:rPr>
                      <w:t>B</w:t>
                    </w:r>
                    <w:r>
                      <w:rPr>
                        <w:i/>
                        <w:vertAlign w:val="subscript"/>
                        <w:lang w:val="en-US"/>
                      </w:rPr>
                      <w:t>1</w:t>
                    </w:r>
                  </w:p>
                </w:txbxContent>
              </v:textbox>
            </v:rect>
            <v:rect id="_x0000_s1240" style="position:absolute;left:3748;top:11342;width:600;height:476" stroked="f">
              <v:fill opacity="0"/>
              <v:textbox style="mso-next-textbox:#_x0000_s1240">
                <w:txbxContent>
                  <w:p w:rsidR="007B57B1" w:rsidRPr="003E1254" w:rsidRDefault="007B57B1" w:rsidP="0042094B">
                    <w:pPr>
                      <w:rPr>
                        <w:i/>
                        <w:lang w:val="en-US"/>
                      </w:rPr>
                    </w:pPr>
                    <w:r>
                      <w:rPr>
                        <w:i/>
                        <w:lang w:val="en-US"/>
                      </w:rPr>
                      <w:t>3</w:t>
                    </w:r>
                  </w:p>
                </w:txbxContent>
              </v:textbox>
            </v:rect>
          </v:group>
        </w:pict>
      </w: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170731" w:rsidP="0042094B">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310" style="position:absolute;left:0;text-align:left;margin-left:284.6pt;margin-top:10.4pt;width:161.1pt;height:27.1pt;z-index:251732992" stroked="f">
            <v:fill opacity="0"/>
            <v:textbox>
              <w:txbxContent>
                <w:p w:rsidR="007B57B1" w:rsidRPr="00055BC7" w:rsidRDefault="007B57B1" w:rsidP="0042094B">
                  <w:pPr>
                    <w:rPr>
                      <w:sz w:val="24"/>
                      <w:szCs w:val="24"/>
                    </w:rPr>
                  </w:pPr>
                  <w:r w:rsidRPr="00055BC7">
                    <w:rPr>
                      <w:sz w:val="24"/>
                      <w:szCs w:val="24"/>
                    </w:rPr>
                    <w:t>Рис.3. Прямоугольник</w:t>
                  </w:r>
                </w:p>
              </w:txbxContent>
            </v:textbox>
          </v:rect>
        </w:pict>
      </w:r>
    </w:p>
    <w:p w:rsidR="0042094B" w:rsidRPr="0042094B" w:rsidRDefault="00170731" w:rsidP="0042094B">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309" style="position:absolute;left:0;text-align:left;margin-left:65.65pt;margin-top:5.85pt;width:142.95pt;height:22.75pt;z-index:251731968" stroked="f">
            <v:fill opacity="0"/>
            <v:textbox style="mso-next-textbox:#_x0000_s1309">
              <w:txbxContent>
                <w:p w:rsidR="007B57B1" w:rsidRPr="00055BC7" w:rsidRDefault="007B57B1" w:rsidP="0042094B">
                  <w:pPr>
                    <w:rPr>
                      <w:sz w:val="24"/>
                      <w:szCs w:val="24"/>
                    </w:rPr>
                  </w:pPr>
                  <w:r w:rsidRPr="00055BC7">
                    <w:rPr>
                      <w:sz w:val="24"/>
                      <w:szCs w:val="24"/>
                    </w:rPr>
                    <w:t>Рис.2. Треугольник</w:t>
                  </w:r>
                </w:p>
              </w:txbxContent>
            </v:textbox>
          </v:rect>
        </w:pict>
      </w: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sz w:val="24"/>
          <w:szCs w:val="24"/>
        </w:rPr>
      </w:pPr>
    </w:p>
    <w:p w:rsidR="0042094B" w:rsidRPr="0042094B" w:rsidRDefault="0042094B" w:rsidP="0042094B">
      <w:pPr>
        <w:spacing w:after="0" w:line="240" w:lineRule="auto"/>
        <w:ind w:firstLine="567"/>
        <w:jc w:val="both"/>
        <w:rPr>
          <w:rFonts w:ascii="Times New Roman" w:hAnsi="Times New Roman" w:cs="Times New Roman"/>
          <w:i/>
          <w:sz w:val="24"/>
          <w:szCs w:val="24"/>
          <w:vertAlign w:val="subscript"/>
        </w:rPr>
      </w:pPr>
      <w:r w:rsidRPr="0042094B">
        <w:rPr>
          <w:rFonts w:ascii="Times New Roman" w:hAnsi="Times New Roman" w:cs="Times New Roman"/>
          <w:sz w:val="24"/>
          <w:szCs w:val="24"/>
        </w:rPr>
        <w:t xml:space="preserve">Дано: </w:t>
      </w:r>
      <w:r w:rsidRPr="0042094B">
        <w:rPr>
          <w:rFonts w:ascii="Times New Roman" w:hAnsi="Times New Roman" w:cs="Times New Roman"/>
          <w:i/>
          <w:sz w:val="24"/>
          <w:szCs w:val="24"/>
          <w:lang w:val="en-US"/>
        </w:rPr>
        <w:t>A</w:t>
      </w:r>
      <w:r w:rsidRPr="0042094B">
        <w:rPr>
          <w:rFonts w:ascii="Times New Roman" w:hAnsi="Times New Roman" w:cs="Times New Roman"/>
          <w:i/>
          <w:sz w:val="24"/>
          <w:szCs w:val="24"/>
        </w:rPr>
        <w:t>ВСД</w:t>
      </w:r>
      <w:r w:rsidRPr="0042094B">
        <w:rPr>
          <w:rFonts w:ascii="Times New Roman" w:hAnsi="Times New Roman" w:cs="Times New Roman"/>
          <w:i/>
          <w:sz w:val="24"/>
          <w:szCs w:val="24"/>
          <w:lang w:val="en-US"/>
        </w:rPr>
        <w:t>A</w:t>
      </w:r>
      <w:r w:rsidRPr="0042094B">
        <w:rPr>
          <w:rFonts w:ascii="Times New Roman" w:hAnsi="Times New Roman" w:cs="Times New Roman"/>
          <w:i/>
          <w:sz w:val="24"/>
          <w:szCs w:val="24"/>
          <w:vertAlign w:val="subscript"/>
        </w:rPr>
        <w:t>1</w:t>
      </w:r>
      <w:r w:rsidRPr="0042094B">
        <w:rPr>
          <w:rFonts w:ascii="Times New Roman" w:hAnsi="Times New Roman" w:cs="Times New Roman"/>
          <w:i/>
          <w:sz w:val="24"/>
          <w:szCs w:val="24"/>
          <w:lang w:val="en-US"/>
        </w:rPr>
        <w:t>B</w:t>
      </w:r>
      <w:r w:rsidRPr="0042094B">
        <w:rPr>
          <w:rFonts w:ascii="Times New Roman" w:hAnsi="Times New Roman" w:cs="Times New Roman"/>
          <w:i/>
          <w:sz w:val="24"/>
          <w:szCs w:val="24"/>
          <w:vertAlign w:val="subscript"/>
        </w:rPr>
        <w:t>1</w:t>
      </w:r>
      <w:r w:rsidRPr="0042094B">
        <w:rPr>
          <w:rFonts w:ascii="Times New Roman" w:hAnsi="Times New Roman" w:cs="Times New Roman"/>
          <w:i/>
          <w:sz w:val="24"/>
          <w:szCs w:val="24"/>
          <w:lang w:val="en-US"/>
        </w:rPr>
        <w:t>C</w:t>
      </w:r>
      <w:r w:rsidRPr="0042094B">
        <w:rPr>
          <w:rFonts w:ascii="Times New Roman" w:hAnsi="Times New Roman" w:cs="Times New Roman"/>
          <w:i/>
          <w:sz w:val="24"/>
          <w:szCs w:val="24"/>
          <w:vertAlign w:val="subscript"/>
        </w:rPr>
        <w:t>1</w:t>
      </w:r>
      <w:r w:rsidRPr="0042094B">
        <w:rPr>
          <w:rFonts w:ascii="Times New Roman" w:hAnsi="Times New Roman" w:cs="Times New Roman"/>
          <w:i/>
          <w:sz w:val="24"/>
          <w:szCs w:val="24"/>
          <w:lang w:val="en-US"/>
        </w:rPr>
        <w:t>D</w:t>
      </w:r>
      <w:r w:rsidRPr="0042094B">
        <w:rPr>
          <w:rFonts w:ascii="Times New Roman" w:hAnsi="Times New Roman" w:cs="Times New Roman"/>
          <w:i/>
          <w:sz w:val="24"/>
          <w:szCs w:val="24"/>
          <w:vertAlign w:val="subscript"/>
        </w:rPr>
        <w:t>1</w:t>
      </w:r>
      <w:r w:rsidRPr="0042094B">
        <w:rPr>
          <w:rFonts w:ascii="Times New Roman" w:hAnsi="Times New Roman" w:cs="Times New Roman"/>
          <w:i/>
          <w:sz w:val="24"/>
          <w:szCs w:val="24"/>
        </w:rPr>
        <w:t xml:space="preserve">– </w:t>
      </w:r>
      <w:r w:rsidRPr="0042094B">
        <w:rPr>
          <w:rFonts w:ascii="Times New Roman" w:hAnsi="Times New Roman" w:cs="Times New Roman"/>
          <w:sz w:val="24"/>
          <w:szCs w:val="24"/>
          <w:lang w:val="ky-KG"/>
        </w:rPr>
        <w:t>прямоугольный параллелепипед.</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lang w:val="en-US"/>
        </w:rPr>
      </w:pPr>
      <m:oMathPara>
        <m:oMath>
          <m:d>
            <m:dPr>
              <m:begChr m:val="["/>
              <m:endChr m:val="]"/>
              <m:ctrlPr>
                <w:rPr>
                  <w:rFonts w:ascii="Cambria Math" w:hAnsi="Times New Roman" w:cs="Times New Roman"/>
                  <w:i/>
                  <w:sz w:val="24"/>
                  <w:szCs w:val="24"/>
                  <w:lang w:val="ky-KG"/>
                </w:rPr>
              </m:ctrlPr>
            </m:dPr>
            <m:e>
              <m:r>
                <w:rPr>
                  <w:rFonts w:ascii="Cambria Math" w:hAnsi="Cambria Math" w:cs="Times New Roman"/>
                  <w:sz w:val="24"/>
                  <w:szCs w:val="24"/>
                  <w:lang w:val="en-US"/>
                </w:rPr>
                <m:t>AC</m:t>
              </m:r>
            </m:e>
          </m:d>
          <m:r>
            <w:rPr>
              <w:rFonts w:ascii="Times New Roman" w:hAnsi="Times New Roman" w:cs="Times New Roman"/>
              <w:sz w:val="24"/>
              <w:szCs w:val="24"/>
              <w:lang w:val="ky-KG"/>
            </w:rPr>
            <m:t>∩</m:t>
          </m:r>
          <m:d>
            <m:dPr>
              <m:begChr m:val="["/>
              <m:endChr m:val="]"/>
              <m:ctrlPr>
                <w:rPr>
                  <w:rFonts w:ascii="Cambria Math" w:hAnsi="Times New Roman" w:cs="Times New Roman"/>
                  <w:i/>
                  <w:sz w:val="24"/>
                  <w:szCs w:val="24"/>
                  <w:lang w:val="ky-KG"/>
                </w:rPr>
              </m:ctrlPr>
            </m:dPr>
            <m:e>
              <m:r>
                <w:rPr>
                  <w:rFonts w:ascii="Cambria Math" w:hAnsi="Cambria Math" w:cs="Times New Roman"/>
                  <w:sz w:val="24"/>
                  <w:szCs w:val="24"/>
                  <w:lang w:val="ky-KG"/>
                </w:rPr>
                <m:t>BD</m:t>
              </m:r>
            </m:e>
          </m:d>
          <m:r>
            <w:rPr>
              <w:rFonts w:ascii="Cambria Math" w:hAnsi="Times New Roman" w:cs="Times New Roman"/>
              <w:sz w:val="24"/>
              <w:szCs w:val="24"/>
              <w:lang w:val="ky-KG"/>
            </w:rPr>
            <m:t>=</m:t>
          </m:r>
          <m:r>
            <w:rPr>
              <w:rFonts w:ascii="Cambria Math" w:hAnsi="Cambria Math" w:cs="Times New Roman"/>
              <w:sz w:val="24"/>
              <w:szCs w:val="24"/>
              <w:lang w:val="ky-KG"/>
            </w:rPr>
            <m:t>M</m:t>
          </m:r>
          <m:r>
            <w:rPr>
              <w:rFonts w:ascii="Cambria Math" w:hAnsi="Times New Roman" w:cs="Times New Roman"/>
              <w:sz w:val="24"/>
              <w:szCs w:val="24"/>
              <w:lang w:val="ky-KG"/>
            </w:rPr>
            <m:t xml:space="preserve">,       </m:t>
          </m:r>
          <m:r>
            <w:rPr>
              <w:rFonts w:ascii="Cambria Math" w:hAnsi="Cambria Math" w:cs="Times New Roman"/>
              <w:sz w:val="24"/>
              <w:szCs w:val="24"/>
              <w:lang w:val="ky-KG"/>
            </w:rPr>
            <m:t>∠ABD</m:t>
          </m:r>
          <m:r>
            <w:rPr>
              <w:rFonts w:ascii="Cambria Math" w:hAnsi="Times New Roman" w:cs="Times New Roman"/>
              <w:sz w:val="24"/>
              <w:szCs w:val="24"/>
              <w:lang w:val="ky-KG"/>
            </w:rPr>
            <m:t>=</m:t>
          </m:r>
          <m:sSup>
            <m:sSupPr>
              <m:ctrlPr>
                <w:rPr>
                  <w:rFonts w:ascii="Cambria Math" w:hAnsi="Times New Roman" w:cs="Times New Roman"/>
                  <w:i/>
                  <w:sz w:val="24"/>
                  <w:szCs w:val="24"/>
                  <w:lang w:val="ky-KG"/>
                </w:rPr>
              </m:ctrlPr>
            </m:sSupPr>
            <m:e>
              <m:r>
                <w:rPr>
                  <w:rFonts w:ascii="Cambria Math" w:hAnsi="Times New Roman" w:cs="Times New Roman"/>
                  <w:sz w:val="24"/>
                  <w:szCs w:val="24"/>
                  <w:lang w:val="ky-KG"/>
                </w:rPr>
                <m:t>60</m:t>
              </m:r>
            </m:e>
            <m:sup>
              <m:r>
                <w:rPr>
                  <w:rFonts w:ascii="Cambria Math" w:hAnsi="Cambria Math" w:cs="Times New Roman"/>
                  <w:sz w:val="24"/>
                  <w:szCs w:val="24"/>
                  <w:lang w:val="ky-KG"/>
                </w:rPr>
                <m:t>o</m:t>
              </m:r>
            </m:sup>
          </m:sSup>
        </m:oMath>
      </m:oMathPara>
    </w:p>
    <w:p w:rsidR="0042094B" w:rsidRPr="0042094B" w:rsidRDefault="00170731" w:rsidP="0042094B">
      <w:pPr>
        <w:spacing w:after="0" w:line="240" w:lineRule="auto"/>
        <w:ind w:firstLine="567"/>
        <w:jc w:val="both"/>
        <w:rPr>
          <w:rFonts w:ascii="Times New Roman" w:eastAsia="Times New Roman" w:hAnsi="Times New Roman" w:cs="Times New Roman"/>
          <w:sz w:val="24"/>
          <w:szCs w:val="24"/>
          <w:lang w:val="en-US"/>
        </w:rPr>
      </w:pPr>
      <m:oMathPara>
        <m:oMath>
          <m:d>
            <m:dPr>
              <m:begChr m:val="|"/>
              <m:endChr m:val="|"/>
              <m:ctrlPr>
                <w:rPr>
                  <w:rFonts w:ascii="Cambria Math" w:hAnsi="Times New Roman" w:cs="Times New Roman"/>
                  <w:i/>
                  <w:sz w:val="24"/>
                  <w:szCs w:val="24"/>
                  <w:lang w:val="en-US"/>
                </w:rPr>
              </m:ctrlPr>
            </m:dPr>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Cambria Math" w:cs="Times New Roman"/>
                  <w:sz w:val="24"/>
                  <w:szCs w:val="24"/>
                  <w:lang w:val="en-US"/>
                </w:rPr>
                <m:t>M</m:t>
              </m:r>
            </m:e>
          </m:d>
          <m:r>
            <w:rPr>
              <w:rFonts w:ascii="Cambria Math" w:hAnsi="Times New Roman" w:cs="Times New Roman"/>
              <w:sz w:val="24"/>
              <w:szCs w:val="24"/>
              <w:lang w:val="en-US"/>
            </w:rPr>
            <m:t xml:space="preserve">=3,                       </m:t>
          </m:r>
          <m:r>
            <w:rPr>
              <w:rFonts w:ascii="Cambria Math" w:hAnsi="Cambria Math" w:cs="Times New Roman"/>
              <w:sz w:val="24"/>
              <w:szCs w:val="24"/>
              <w:lang w:val="en-US"/>
            </w:rPr>
            <m:t>∠BM</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30</m:t>
              </m:r>
            </m:e>
            <m:sup>
              <m:r>
                <w:rPr>
                  <w:rFonts w:ascii="Cambria Math" w:hAnsi="Cambria Math" w:cs="Times New Roman"/>
                  <w:sz w:val="24"/>
                  <w:szCs w:val="24"/>
                  <w:lang w:val="en-US"/>
                </w:rPr>
                <m:t>o</m:t>
              </m:r>
            </m:sup>
          </m:sSup>
        </m:oMath>
      </m:oMathPara>
    </w:p>
    <w:p w:rsidR="0042094B" w:rsidRPr="0042094B" w:rsidRDefault="0042094B" w:rsidP="0042094B">
      <w:pPr>
        <w:spacing w:after="0" w:line="240" w:lineRule="auto"/>
        <w:ind w:left="708" w:firstLine="567"/>
        <w:jc w:val="both"/>
        <w:rPr>
          <w:rFonts w:ascii="Times New Roman" w:eastAsia="Times New Roman" w:hAnsi="Times New Roman" w:cs="Times New Roman"/>
          <w:sz w:val="24"/>
          <w:szCs w:val="24"/>
          <w:lang w:val="en-US"/>
        </w:rPr>
      </w:pPr>
      <w:r w:rsidRPr="0042094B">
        <w:rPr>
          <w:rFonts w:ascii="Times New Roman" w:eastAsia="Times New Roman" w:hAnsi="Times New Roman" w:cs="Times New Roman"/>
          <w:sz w:val="24"/>
          <w:szCs w:val="24"/>
          <w:lang w:val="en-US"/>
        </w:rPr>
        <w:t>_________________________________________</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rPr>
      </w:pPr>
      <m:oMathPara>
        <m:oMath>
          <m:acc>
            <m:accPr>
              <m:chr m:val="̅"/>
              <m:ctrlPr>
                <w:rPr>
                  <w:rFonts w:ascii="Cambria Math" w:hAnsi="Times New Roman" w:cs="Times New Roman"/>
                  <w:i/>
                  <w:sz w:val="24"/>
                  <w:szCs w:val="24"/>
                  <w:lang w:val="en-US"/>
                </w:rPr>
              </m:ctrlPr>
            </m:accPr>
            <m:e>
              <m:r>
                <w:rPr>
                  <w:rFonts w:ascii="Cambria Math" w:hAnsi="Cambria Math" w:cs="Times New Roman"/>
                  <w:sz w:val="24"/>
                  <w:szCs w:val="24"/>
                  <w:lang w:val="en-US"/>
                </w:rPr>
                <m:t>AC</m:t>
              </m:r>
            </m:e>
          </m:acc>
          <m:r>
            <w:rPr>
              <w:rFonts w:ascii="Times New Roman" w:hAnsi="Times New Roman" w:cs="Times New Roman"/>
              <w:sz w:val="24"/>
              <w:szCs w:val="24"/>
              <w:lang w:val="en-US"/>
            </w:rPr>
            <m:t>∙</m:t>
          </m:r>
          <m:acc>
            <m:accPr>
              <m:chr m:val="̅"/>
              <m:ctrlPr>
                <w:rPr>
                  <w:rFonts w:ascii="Cambria Math" w:hAnsi="Times New Roman" w:cs="Times New Roman"/>
                  <w:i/>
                  <w:sz w:val="24"/>
                  <w:szCs w:val="24"/>
                  <w:lang w:val="en-US"/>
                </w:rPr>
              </m:ctrlPr>
            </m:accPr>
            <m:e>
              <m:r>
                <w:rPr>
                  <w:rFonts w:ascii="Cambria Math" w:hAnsi="Cambria Math" w:cs="Times New Roman"/>
                  <w:sz w:val="24"/>
                  <w:szCs w:val="24"/>
                  <w:lang w:val="en-US"/>
                </w:rPr>
                <m:t>AD</m:t>
              </m:r>
            </m:e>
          </m:acc>
          <m:r>
            <w:rPr>
              <w:rFonts w:ascii="Times New Roman" w:hAnsi="Times New Roman" w:cs="Times New Roman"/>
              <w:sz w:val="24"/>
              <w:szCs w:val="24"/>
              <w:lang w:val="en-US"/>
            </w:rPr>
            <m:t>-</m:t>
          </m:r>
          <m:r>
            <w:rPr>
              <w:rFonts w:ascii="Cambria Math" w:hAnsi="Times New Roman" w:cs="Times New Roman"/>
              <w:sz w:val="24"/>
              <w:szCs w:val="24"/>
              <w:lang w:val="en-US"/>
            </w:rPr>
            <m:t xml:space="preserve"> ?</m:t>
          </m:r>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Для решения начертим ещё треугольник</w:t>
      </w:r>
      <m:oMath>
        <m:r>
          <w:rPr>
            <w:rFonts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rPr>
              <m:t>1</m:t>
            </m:r>
          </m:sub>
        </m:sSub>
        <m:r>
          <w:rPr>
            <w:rFonts w:ascii="Cambria Math" w:eastAsia="Times New Roman" w:hAnsi="Cambria Math" w:cs="Times New Roman"/>
            <w:sz w:val="24"/>
            <w:szCs w:val="24"/>
          </w:rPr>
          <m:t>BM</m:t>
        </m:r>
      </m:oMath>
      <w:r w:rsidRPr="0042094B">
        <w:rPr>
          <w:rFonts w:ascii="Times New Roman" w:eastAsia="Times New Roman" w:hAnsi="Times New Roman" w:cs="Times New Roman"/>
          <w:sz w:val="24"/>
          <w:szCs w:val="24"/>
        </w:rPr>
        <w:t xml:space="preserve"> (Рис. 2), где видно, что </w:t>
      </w:r>
      <m:oMath>
        <m:r>
          <w:rPr>
            <w:rFonts w:ascii="Cambria Math" w:eastAsia="Times New Roman" w:hAnsi="Cambria Math"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Times New Roman" w:cs="Times New Roman"/>
                <w:sz w:val="24"/>
                <w:szCs w:val="24"/>
              </w:rPr>
              <m:t>1</m:t>
            </m:r>
          </m:sub>
        </m:sSub>
        <m:r>
          <w:rPr>
            <w:rFonts w:ascii="Cambria Math" w:eastAsia="Times New Roman" w:hAnsi="Cambria Math" w:cs="Times New Roman"/>
            <w:sz w:val="24"/>
            <w:szCs w:val="24"/>
          </w:rPr>
          <m:t>BM</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90</m:t>
            </m:r>
          </m:e>
          <m:sup>
            <m:r>
              <w:rPr>
                <w:rFonts w:ascii="Cambria Math" w:eastAsia="Times New Roman" w:hAnsi="Cambria Math" w:cs="Times New Roman"/>
                <w:sz w:val="24"/>
                <w:szCs w:val="24"/>
              </w:rPr>
              <m:t>o</m:t>
            </m:r>
          </m:sup>
        </m:sSup>
      </m:oMath>
      <w:r w:rsidRPr="0042094B">
        <w:rPr>
          <w:rFonts w:ascii="Times New Roman" w:eastAsia="Times New Roman" w:hAnsi="Times New Roman" w:cs="Times New Roman"/>
          <w:sz w:val="24"/>
          <w:szCs w:val="24"/>
        </w:rPr>
        <w:t xml:space="preserve"> и прямоугольник </w:t>
      </w:r>
      <w:r w:rsidRPr="0042094B">
        <w:rPr>
          <w:rFonts w:ascii="Times New Roman" w:eastAsia="Times New Roman" w:hAnsi="Times New Roman" w:cs="Times New Roman"/>
          <w:i/>
          <w:sz w:val="24"/>
          <w:szCs w:val="24"/>
          <w:lang w:val="en-US"/>
        </w:rPr>
        <w:t>ABCD</w:t>
      </w:r>
      <w:r w:rsidRPr="0042094B">
        <w:rPr>
          <w:rFonts w:ascii="Times New Roman" w:eastAsia="Times New Roman" w:hAnsi="Times New Roman" w:cs="Times New Roman"/>
          <w:i/>
          <w:sz w:val="24"/>
          <w:szCs w:val="24"/>
        </w:rPr>
        <w:t xml:space="preserve"> </w:t>
      </w:r>
      <w:r w:rsidRPr="0042094B">
        <w:rPr>
          <w:rFonts w:ascii="Times New Roman" w:eastAsia="Times New Roman" w:hAnsi="Times New Roman" w:cs="Times New Roman"/>
          <w:sz w:val="24"/>
          <w:szCs w:val="24"/>
        </w:rPr>
        <w:t xml:space="preserve">(Рис.3), где </w:t>
      </w:r>
      <w:r w:rsidRPr="0042094B">
        <w:rPr>
          <w:rFonts w:ascii="Times New Roman" w:eastAsia="Times New Roman" w:hAnsi="Times New Roman" w:cs="Times New Roman"/>
          <w:i/>
          <w:sz w:val="24"/>
          <w:szCs w:val="24"/>
          <w:lang w:val="en-US"/>
        </w:rPr>
        <w:t>M</w:t>
      </w:r>
      <w:r w:rsidRPr="0042094B">
        <w:rPr>
          <w:rFonts w:ascii="Times New Roman" w:eastAsia="Times New Roman" w:hAnsi="Times New Roman" w:cs="Times New Roman"/>
          <w:i/>
          <w:sz w:val="24"/>
          <w:szCs w:val="24"/>
        </w:rPr>
        <w:t xml:space="preserve"> </w:t>
      </w:r>
      <w:r w:rsidRPr="0042094B">
        <w:rPr>
          <w:rFonts w:ascii="Times New Roman" w:eastAsia="Times New Roman" w:hAnsi="Times New Roman" w:cs="Times New Roman"/>
          <w:sz w:val="24"/>
          <w:szCs w:val="24"/>
        </w:rPr>
        <w:t xml:space="preserve">точка пересечения диагоналей </w:t>
      </w:r>
      <m:oMath>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lang w:val="en-US"/>
              </w:rPr>
              <m:t>AC</m:t>
            </m:r>
          </m:e>
        </m:d>
      </m:oMath>
      <w:r w:rsidRPr="0042094B">
        <w:rPr>
          <w:rFonts w:ascii="Times New Roman" w:eastAsia="Times New Roman" w:hAnsi="Times New Roman" w:cs="Times New Roman"/>
          <w:sz w:val="24"/>
          <w:szCs w:val="24"/>
        </w:rPr>
        <w:t xml:space="preserve"> и </w:t>
      </w:r>
      <m:oMath>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lang w:val="en-US"/>
              </w:rPr>
              <m:t>BD</m:t>
            </m:r>
          </m:e>
        </m:d>
      </m:oMath>
      <w:r w:rsidRPr="0042094B">
        <w:rPr>
          <w:rFonts w:ascii="Times New Roman" w:eastAsia="Times New Roman" w:hAnsi="Times New Roman" w:cs="Times New Roman"/>
          <w:sz w:val="24"/>
          <w:szCs w:val="24"/>
        </w:rPr>
        <w:t xml:space="preserve">. Воспользуемся теоремой: в прямоугольном треугольнике, катет, лежащий против угла в </w:t>
      </w:r>
      <w:r w:rsidRPr="0042094B">
        <w:rPr>
          <w:rFonts w:ascii="Times New Roman" w:eastAsia="Times New Roman" w:hAnsi="Times New Roman" w:cs="Times New Roman"/>
          <w:i/>
          <w:sz w:val="24"/>
          <w:szCs w:val="24"/>
        </w:rPr>
        <w:t>30</w:t>
      </w:r>
      <w:r w:rsidRPr="0042094B">
        <w:rPr>
          <w:rFonts w:ascii="Times New Roman" w:eastAsia="Times New Roman" w:hAnsi="Times New Roman" w:cs="Times New Roman"/>
          <w:i/>
          <w:sz w:val="24"/>
          <w:szCs w:val="24"/>
          <w:vertAlign w:val="superscript"/>
        </w:rPr>
        <w:t>0</w:t>
      </w:r>
      <w:r w:rsidRPr="0042094B">
        <w:rPr>
          <w:rFonts w:ascii="Times New Roman" w:eastAsia="Times New Roman" w:hAnsi="Times New Roman" w:cs="Times New Roman"/>
          <w:i/>
          <w:sz w:val="24"/>
          <w:szCs w:val="24"/>
        </w:rPr>
        <w:t xml:space="preserve">, </w:t>
      </w:r>
      <w:r w:rsidRPr="0042094B">
        <w:rPr>
          <w:rFonts w:ascii="Times New Roman" w:eastAsia="Times New Roman" w:hAnsi="Times New Roman" w:cs="Times New Roman"/>
          <w:sz w:val="24"/>
          <w:szCs w:val="24"/>
        </w:rPr>
        <w:t>равен половине гипотенузы.</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Решение:</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eastAsia="Times New Roman" w:hAnsi="Times New Roman" w:cs="Times New Roman"/>
          <w:sz w:val="24"/>
          <w:szCs w:val="24"/>
        </w:rPr>
        <w:t xml:space="preserve">из </w:t>
      </w:r>
      <m:oMath>
        <m:r>
          <w:rPr>
            <w:rFonts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rPr>
              <m:t>1</m:t>
            </m:r>
          </m:sub>
        </m:sSub>
        <m:r>
          <w:rPr>
            <w:rFonts w:ascii="Cambria Math" w:eastAsia="Times New Roman" w:hAnsi="Cambria Math" w:cs="Times New Roman"/>
            <w:sz w:val="24"/>
            <w:szCs w:val="24"/>
          </w:rPr>
          <m:t>BM</m:t>
        </m:r>
      </m:oMath>
      <w:r w:rsidRPr="0042094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rPr>
              <m:t>1</m:t>
            </m:r>
          </m:sub>
        </m:sSub>
        <m:r>
          <w:rPr>
            <w:rFonts w:ascii="Cambria Math" w:eastAsia="Times New Roman" w:hAnsi="Cambria Math" w:cs="Times New Roman"/>
            <w:sz w:val="24"/>
            <w:szCs w:val="24"/>
            <w:lang w:val="en-US"/>
          </w:rPr>
          <m:t>BM</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rPr>
              <m:t>90</m:t>
            </m:r>
          </m:e>
          <m:sup>
            <m:r>
              <w:rPr>
                <w:rFonts w:ascii="Cambria Math" w:eastAsia="Times New Roman" w:hAnsi="Cambria Math" w:cs="Times New Roman"/>
                <w:sz w:val="24"/>
                <w:szCs w:val="24"/>
                <w:lang w:val="en-US"/>
              </w:rPr>
              <m:t>o</m:t>
            </m:r>
          </m:sup>
        </m:sSup>
      </m:oMath>
      <w:r w:rsidRPr="0042094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BM</m:t>
        </m:r>
        <m:sSub>
          <m:sSubPr>
            <m:ctrlPr>
              <w:rPr>
                <w:rFonts w:ascii="Cambria Math" w:eastAsia="Times New Roman" w:hAnsi="Times New Roman"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30</m:t>
            </m:r>
          </m:e>
          <m:sup>
            <m:r>
              <w:rPr>
                <w:rFonts w:ascii="Cambria Math" w:eastAsia="Times New Roman" w:hAnsi="Cambria Math" w:cs="Times New Roman"/>
                <w:sz w:val="24"/>
                <w:szCs w:val="24"/>
                <w:lang w:val="en-US"/>
              </w:rPr>
              <m:t>o</m:t>
            </m:r>
          </m:sup>
        </m:sSup>
      </m:oMath>
      <w:r w:rsidRPr="0042094B">
        <w:rPr>
          <w:rFonts w:ascii="Times New Roman" w:eastAsia="Times New Roman" w:hAnsi="Times New Roman" w:cs="Times New Roman"/>
          <w:sz w:val="24"/>
          <w:szCs w:val="24"/>
        </w:rPr>
        <w:t>;</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Times New Roman" w:cs="Times New Roman"/>
                <w:sz w:val="24"/>
                <w:szCs w:val="24"/>
              </w:rPr>
              <m:t>1</m:t>
            </m:r>
          </m:sub>
        </m:sSub>
        <m:r>
          <w:rPr>
            <w:rFonts w:ascii="Cambria Math" w:eastAsia="Times New Roman" w:hAnsi="Cambria Math" w:cs="Times New Roman"/>
            <w:sz w:val="24"/>
            <w:szCs w:val="24"/>
          </w:rPr>
          <m:t>M</m:t>
        </m:r>
        <m:r>
          <w:rPr>
            <w:rFonts w:ascii="Cambria Math" w:eastAsia="Times New Roman" w:hAnsi="Times New Roman" w:cs="Times New Roman"/>
            <w:sz w:val="24"/>
            <w:szCs w:val="24"/>
          </w:rPr>
          <m:t>=3</m:t>
        </m:r>
        <m:r>
          <w:rPr>
            <w:rFonts w:ascii="Cambria Math" w:eastAsia="Times New Roman" w:hAnsi="Cambria Math" w:cs="Times New Roman"/>
            <w:sz w:val="24"/>
            <w:szCs w:val="24"/>
          </w:rPr>
          <m:t>⇒</m:t>
        </m:r>
        <m:d>
          <m:dPr>
            <m:begChr m:val="|"/>
            <m:endChr m:val="|"/>
            <m:ctrlPr>
              <w:rPr>
                <w:rFonts w:ascii="Cambria Math" w:eastAsia="Times New Roman" w:hAnsi="Times New Roman" w:cs="Times New Roman"/>
                <w:i/>
                <w:sz w:val="24"/>
                <w:szCs w:val="24"/>
              </w:rPr>
            </m:ctrlPr>
          </m:dPr>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Times New Roman" w:cs="Times New Roman"/>
                    <w:sz w:val="24"/>
                    <w:szCs w:val="24"/>
                  </w:rPr>
                  <m:t>1</m:t>
                </m:r>
              </m:sub>
            </m:sSub>
            <m:r>
              <w:rPr>
                <w:rFonts w:ascii="Cambria Math" w:eastAsia="Times New Roman" w:hAnsi="Cambria Math" w:cs="Times New Roman"/>
                <w:sz w:val="24"/>
                <w:szCs w:val="24"/>
              </w:rPr>
              <m:t>B</m:t>
            </m:r>
          </m:e>
        </m:d>
        <m:r>
          <w:rPr>
            <w:rFonts w:ascii="Cambria Math" w:eastAsia="Times New Roman" w:hAnsi="Times New Roman" w:cs="Times New Roman"/>
            <w:sz w:val="24"/>
            <w:szCs w:val="24"/>
          </w:rPr>
          <m:t>=1,5</m:t>
        </m:r>
      </m:oMath>
      <w:r w:rsidRPr="0042094B">
        <w:rPr>
          <w:rFonts w:ascii="Times New Roman" w:eastAsia="Times New Roman" w:hAnsi="Times New Roman" w:cs="Times New Roman"/>
          <w:sz w:val="24"/>
          <w:szCs w:val="24"/>
        </w:rPr>
        <w:t xml:space="preserve"> и </w:t>
      </w:r>
      <m:oMath>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lang w:val="en-US"/>
              </w:rPr>
              <m:t>BM</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2</m:t>
            </m:r>
          </m:den>
        </m:f>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3</m:t>
            </m:r>
          </m:e>
        </m:rad>
      </m:oMath>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m:oMath>
        <m:r>
          <w:rPr>
            <w:rFonts w:ascii="Times New Roman" w:hAnsi="Times New Roman" w:cs="Times New Roman"/>
            <w:sz w:val="24"/>
            <w:szCs w:val="24"/>
          </w:rPr>
          <m:t>∆</m:t>
        </m:r>
        <m:r>
          <w:rPr>
            <w:rFonts w:ascii="Cambria Math" w:hAnsi="Cambria Math" w:cs="Times New Roman"/>
            <w:sz w:val="24"/>
            <w:szCs w:val="24"/>
          </w:rPr>
          <m:t>ABD</m:t>
        </m:r>
        <m:r>
          <w:rPr>
            <w:rFonts w:ascii="Cambria Math" w:hAnsi="Times New Roman" w:cs="Times New Roman"/>
            <w:sz w:val="24"/>
            <w:szCs w:val="24"/>
          </w:rPr>
          <m:t>:</m:t>
        </m:r>
        <m:d>
          <m:dPr>
            <m:begChr m:val="|"/>
            <m:endChr m:val="|"/>
            <m:ctrlPr>
              <w:rPr>
                <w:rFonts w:ascii="Cambria Math" w:eastAsia="Times New Roman" w:hAnsi="Times New Roman" w:cs="Times New Roman"/>
                <w:i/>
                <w:sz w:val="24"/>
                <w:szCs w:val="24"/>
                <w:lang w:val="en-US"/>
              </w:rPr>
            </m:ctrlPr>
          </m:dPr>
          <m:e>
            <m:r>
              <w:rPr>
                <w:rFonts w:ascii="Cambria Math" w:eastAsia="Times New Roman" w:hAnsi="Cambria Math" w:cs="Times New Roman"/>
                <w:sz w:val="24"/>
                <w:szCs w:val="24"/>
                <w:lang w:val="en-US"/>
              </w:rPr>
              <m:t>BM</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2</m:t>
            </m:r>
          </m:den>
        </m:f>
        <m:rad>
          <m:radPr>
            <m:degHide m:val="1"/>
            <m:ctrlPr>
              <w:rPr>
                <w:rFonts w:ascii="Cambria Math" w:eastAsia="Times New Roman" w:hAnsi="Times New Roman" w:cs="Times New Roman"/>
                <w:i/>
                <w:sz w:val="24"/>
                <w:szCs w:val="24"/>
                <w:lang w:val="en-US"/>
              </w:rPr>
            </m:ctrlPr>
          </m:radPr>
          <m:deg/>
          <m:e>
            <m:r>
              <w:rPr>
                <w:rFonts w:ascii="Cambria Math" w:eastAsia="Times New Roman" w:hAnsi="Times New Roman" w:cs="Times New Roman"/>
                <w:sz w:val="24"/>
                <w:szCs w:val="24"/>
              </w:rPr>
              <m:t>3</m:t>
            </m:r>
          </m:e>
        </m:rad>
        <m:r>
          <w:rPr>
            <w:rFonts w:ascii="Cambria Math" w:eastAsia="Times New Roman" w:hAnsi="Times New Roman" w:cs="Times New Roman"/>
            <w:sz w:val="24"/>
            <w:szCs w:val="24"/>
          </w:rPr>
          <m:t>;</m:t>
        </m:r>
        <m:d>
          <m:dPr>
            <m:begChr m:val="|"/>
            <m:endChr m:val="|"/>
            <m:ctrlPr>
              <w:rPr>
                <w:rFonts w:ascii="Cambria Math" w:eastAsia="Times New Roman" w:hAnsi="Times New Roman" w:cs="Times New Roman"/>
                <w:i/>
                <w:sz w:val="24"/>
                <w:szCs w:val="24"/>
                <w:lang w:val="en-US"/>
              </w:rPr>
            </m:ctrlPr>
          </m:dPr>
          <m:e>
            <m:r>
              <w:rPr>
                <w:rFonts w:ascii="Cambria Math" w:eastAsia="Times New Roman" w:hAnsi="Cambria Math" w:cs="Times New Roman"/>
                <w:sz w:val="24"/>
                <w:szCs w:val="24"/>
                <w:lang w:val="en-US"/>
              </w:rPr>
              <m:t>BD</m:t>
            </m:r>
          </m:e>
        </m:d>
        <m:r>
          <w:rPr>
            <w:rFonts w:ascii="Cambria Math" w:eastAsia="Times New Roman" w:hAnsi="Times New Roman" w:cs="Times New Roman"/>
            <w:sz w:val="24"/>
            <w:szCs w:val="24"/>
          </w:rPr>
          <m:t>=3</m:t>
        </m:r>
        <m:rad>
          <m:radPr>
            <m:degHide m:val="1"/>
            <m:ctrlPr>
              <w:rPr>
                <w:rFonts w:ascii="Cambria Math" w:eastAsia="Times New Roman" w:hAnsi="Times New Roman" w:cs="Times New Roman"/>
                <w:i/>
                <w:sz w:val="24"/>
                <w:szCs w:val="24"/>
                <w:lang w:val="en-US"/>
              </w:rPr>
            </m:ctrlPr>
          </m:radPr>
          <m:deg/>
          <m:e>
            <m:r>
              <w:rPr>
                <w:rFonts w:ascii="Cambria Math" w:eastAsia="Times New Roman" w:hAnsi="Times New Roman" w:cs="Times New Roman"/>
                <w:sz w:val="24"/>
                <w:szCs w:val="24"/>
              </w:rPr>
              <m:t>3</m:t>
            </m:r>
          </m:e>
        </m:rad>
      </m:oMath>
      <w:r w:rsidRPr="0042094B">
        <w:rPr>
          <w:rFonts w:ascii="Times New Roman" w:eastAsia="Times New Roman" w:hAnsi="Times New Roman" w:cs="Times New Roman"/>
          <w:sz w:val="24"/>
          <w:szCs w:val="24"/>
        </w:rPr>
        <w:t>;</w:t>
      </w:r>
      <m:oMath>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BAD</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rPr>
              <m:t>90</m:t>
            </m:r>
          </m:e>
          <m:sup>
            <m:r>
              <w:rPr>
                <w:rFonts w:ascii="Cambria Math" w:eastAsia="Times New Roman" w:hAnsi="Cambria Math" w:cs="Times New Roman"/>
                <w:sz w:val="24"/>
                <w:szCs w:val="24"/>
                <w:lang w:val="en-US"/>
              </w:rPr>
              <m:t>o</m:t>
            </m:r>
          </m:sup>
        </m:sSup>
        <m:r>
          <w:rPr>
            <w:rFonts w:ascii="Cambria Math" w:eastAsia="Times New Roman" w:hAnsi="Times New Roman" w:cs="Times New Roman"/>
            <w:sz w:val="24"/>
            <w:szCs w:val="24"/>
          </w:rPr>
          <m:t>;</m:t>
        </m:r>
        <m:r>
          <w:rPr>
            <w:rFonts w:ascii="Cambria Math" w:eastAsia="Times New Roman" w:hAnsi="Cambria Math" w:cs="Times New Roman"/>
            <w:sz w:val="24"/>
            <w:szCs w:val="24"/>
          </w:rPr>
          <m:t>∠ABD</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60</m:t>
            </m:r>
          </m:e>
          <m:sup>
            <m:r>
              <w:rPr>
                <w:rFonts w:ascii="Cambria Math" w:eastAsia="Times New Roman" w:hAnsi="Cambria Math" w:cs="Times New Roman"/>
                <w:sz w:val="24"/>
                <w:szCs w:val="24"/>
              </w:rPr>
              <m:t>o</m:t>
            </m:r>
          </m:sup>
        </m:sSup>
        <m:r>
          <w:rPr>
            <w:rFonts w:ascii="Cambria Math" w:eastAsia="Times New Roman" w:hAnsi="Cambria Math" w:cs="Times New Roman"/>
            <w:sz w:val="24"/>
            <w:szCs w:val="24"/>
          </w:rPr>
          <m:t>⇒∠ADB</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30</m:t>
            </m:r>
          </m:e>
          <m:sup>
            <m:r>
              <w:rPr>
                <w:rFonts w:ascii="Cambria Math" w:eastAsia="Times New Roman" w:hAnsi="Cambria Math" w:cs="Times New Roman"/>
                <w:sz w:val="24"/>
                <w:szCs w:val="24"/>
              </w:rPr>
              <m:t>o</m:t>
            </m:r>
          </m:sup>
        </m:sSup>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AC</m:t>
            </m:r>
          </m:e>
        </m:d>
        <m:r>
          <w:rPr>
            <w:rFonts w:ascii="Cambria Math" w:eastAsia="Times New Roman" w:hAnsi="Times New Roman" w:cs="Times New Roman"/>
            <w:sz w:val="24"/>
            <w:szCs w:val="24"/>
          </w:rPr>
          <m:t>=3</m:t>
        </m:r>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3</m:t>
            </m:r>
          </m:e>
        </m:rad>
        <m:r>
          <w:rPr>
            <w:rFonts w:ascii="Cambria Math" w:eastAsia="Times New Roman" w:hAnsi="Times New Roman" w:cs="Times New Roman"/>
            <w:sz w:val="24"/>
            <w:szCs w:val="24"/>
          </w:rPr>
          <m:t xml:space="preserve">;   </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AB</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2</m:t>
            </m:r>
          </m:den>
        </m:f>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3</m:t>
            </m:r>
          </m:e>
        </m:rad>
        <m:r>
          <w:rPr>
            <w:rFonts w:ascii="Cambria Math" w:eastAsia="Times New Roman" w:hAnsi="Times New Roman" w:cs="Times New Roman"/>
            <w:sz w:val="24"/>
            <w:szCs w:val="24"/>
          </w:rPr>
          <m:t xml:space="preserve">;  </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AD</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9</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m:t>
        </m:r>
      </m:oMath>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Если: </w:t>
      </w:r>
      <m:oMath>
        <m:r>
          <w:rPr>
            <w:rFonts w:ascii="Cambria Math" w:eastAsia="Times New Roman" w:hAnsi="Cambria Math" w:cs="Times New Roman"/>
            <w:sz w:val="24"/>
            <w:szCs w:val="24"/>
          </w:rPr>
          <m:t>B</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0;0;0</m:t>
            </m:r>
          </m:e>
        </m:d>
        <m:r>
          <w:rPr>
            <w:rFonts w:ascii="Cambria Math" w:eastAsia="Times New Roman" w:hAnsi="Times New Roman" w:cs="Times New Roman"/>
            <w:sz w:val="24"/>
            <w:szCs w:val="24"/>
          </w:rPr>
          <m:t>;</m:t>
        </m:r>
      </m:oMath>
      <w:r w:rsidRPr="0042094B">
        <w:rPr>
          <w:rFonts w:ascii="Times New Roman" w:eastAsia="Times New Roman" w:hAnsi="Times New Roman" w:cs="Times New Roman"/>
          <w:sz w:val="24"/>
          <w:szCs w:val="24"/>
        </w:rPr>
        <w:t xml:space="preserve"> то </w:t>
      </w:r>
      <m:oMath>
        <m:r>
          <w:rPr>
            <w:rFonts w:ascii="Cambria Math" w:eastAsia="Times New Roman" w:hAnsi="Cambria Math" w:cs="Times New Roman"/>
            <w:sz w:val="24"/>
            <w:szCs w:val="24"/>
          </w:rPr>
          <m:t>C</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0;</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9</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;0</m:t>
            </m:r>
          </m:e>
        </m:d>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A</m:t>
        </m:r>
        <m:d>
          <m:dPr>
            <m:ctrlPr>
              <w:rPr>
                <w:rFonts w:ascii="Cambria Math" w:eastAsia="Times New Roman" w:hAnsi="Times New Roman" w:cs="Times New Roman"/>
                <w:i/>
                <w:sz w:val="24"/>
                <w:szCs w:val="24"/>
                <w:lang w:val="en-US"/>
              </w:rPr>
            </m:ctrlPr>
          </m:dPr>
          <m:e>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2</m:t>
                </m:r>
              </m:den>
            </m:f>
            <m:rad>
              <m:radPr>
                <m:degHide m:val="1"/>
                <m:ctrlPr>
                  <w:rPr>
                    <w:rFonts w:ascii="Cambria Math" w:eastAsia="Times New Roman" w:hAnsi="Times New Roman" w:cs="Times New Roman"/>
                    <w:i/>
                    <w:sz w:val="24"/>
                    <w:szCs w:val="24"/>
                    <w:lang w:val="en-US"/>
                  </w:rPr>
                </m:ctrlPr>
              </m:radPr>
              <m:deg/>
              <m:e>
                <m:r>
                  <w:rPr>
                    <w:rFonts w:ascii="Cambria Math" w:eastAsia="Times New Roman" w:hAnsi="Times New Roman" w:cs="Times New Roman"/>
                    <w:sz w:val="24"/>
                    <w:szCs w:val="24"/>
                  </w:rPr>
                  <m:t>3</m:t>
                </m:r>
              </m:e>
            </m:rad>
            <m:r>
              <w:rPr>
                <w:rFonts w:ascii="Cambria Math" w:eastAsia="Times New Roman" w:hAnsi="Times New Roman" w:cs="Times New Roman"/>
                <w:sz w:val="24"/>
                <w:szCs w:val="24"/>
              </w:rPr>
              <m:t>;0;0</m:t>
            </m:r>
          </m:e>
        </m:d>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D</m:t>
        </m:r>
        <m:d>
          <m:dPr>
            <m:ctrlPr>
              <w:rPr>
                <w:rFonts w:ascii="Cambria Math" w:eastAsia="Times New Roman" w:hAnsi="Times New Roman" w:cs="Times New Roman"/>
                <w:i/>
                <w:sz w:val="24"/>
                <w:szCs w:val="24"/>
                <w:lang w:val="en-US"/>
              </w:rPr>
            </m:ctrlPr>
          </m:dPr>
          <m:e>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2</m:t>
                </m:r>
              </m:den>
            </m:f>
            <m:rad>
              <m:radPr>
                <m:degHide m:val="1"/>
                <m:ctrlPr>
                  <w:rPr>
                    <w:rFonts w:ascii="Cambria Math" w:eastAsia="Times New Roman" w:hAnsi="Times New Roman" w:cs="Times New Roman"/>
                    <w:i/>
                    <w:sz w:val="24"/>
                    <w:szCs w:val="24"/>
                    <w:lang w:val="en-US"/>
                  </w:rPr>
                </m:ctrlPr>
              </m:radPr>
              <m:deg/>
              <m:e>
                <m:r>
                  <w:rPr>
                    <w:rFonts w:ascii="Cambria Math" w:eastAsia="Times New Roman" w:hAnsi="Times New Roman" w:cs="Times New Roman"/>
                    <w:sz w:val="24"/>
                    <w:szCs w:val="24"/>
                  </w:rPr>
                  <m:t>3</m:t>
                </m:r>
              </m:e>
            </m:ra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9</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;0</m:t>
            </m:r>
          </m:e>
        </m:d>
      </m:oMath>
    </w:p>
    <w:p w:rsidR="0042094B" w:rsidRPr="0042094B" w:rsidRDefault="0042094B" w:rsidP="0042094B">
      <w:pPr>
        <w:spacing w:after="0" w:line="240" w:lineRule="auto"/>
        <w:ind w:firstLine="567"/>
        <w:jc w:val="both"/>
        <w:rPr>
          <w:rFonts w:ascii="Times New Roman" w:eastAsia="Times New Roman" w:hAnsi="Times New Roman" w:cs="Times New Roman"/>
          <w:spacing w:val="-6"/>
          <w:sz w:val="24"/>
          <w:szCs w:val="24"/>
        </w:rPr>
      </w:pPr>
      <w:r w:rsidRPr="0042094B">
        <w:rPr>
          <w:rFonts w:ascii="Times New Roman" w:eastAsia="Times New Roman" w:hAnsi="Times New Roman" w:cs="Times New Roman"/>
          <w:sz w:val="24"/>
          <w:szCs w:val="24"/>
        </w:rPr>
        <w:t xml:space="preserve">В задаче просят найти скалярное произведение </w:t>
      </w:r>
      <m:oMath>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lang w:val="en-US"/>
              </w:rPr>
              <m:t>AC</m:t>
            </m:r>
          </m:e>
        </m:acc>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BD</m:t>
            </m:r>
          </m:e>
        </m:acc>
      </m:oMath>
      <w:r w:rsidRPr="0042094B">
        <w:rPr>
          <w:rFonts w:ascii="Times New Roman" w:eastAsia="Times New Roman" w:hAnsi="Times New Roman" w:cs="Times New Roman"/>
          <w:sz w:val="24"/>
          <w:szCs w:val="24"/>
        </w:rPr>
        <w:t xml:space="preserve">. Пусть вершина </w:t>
      </w:r>
      <w:r w:rsidRPr="0042094B">
        <w:rPr>
          <w:rFonts w:ascii="Times New Roman" w:eastAsia="Times New Roman" w:hAnsi="Times New Roman" w:cs="Times New Roman"/>
          <w:i/>
          <w:sz w:val="24"/>
          <w:szCs w:val="24"/>
          <w:lang w:val="en-US"/>
        </w:rPr>
        <w:t>B</w:t>
      </w:r>
      <w:r w:rsidRPr="0042094B">
        <w:rPr>
          <w:rFonts w:ascii="Times New Roman" w:eastAsia="Times New Roman" w:hAnsi="Times New Roman" w:cs="Times New Roman"/>
          <w:i/>
          <w:sz w:val="24"/>
          <w:szCs w:val="24"/>
        </w:rPr>
        <w:t xml:space="preserve"> </w:t>
      </w:r>
      <w:r w:rsidRPr="0042094B">
        <w:rPr>
          <w:rFonts w:ascii="Times New Roman" w:eastAsia="Times New Roman" w:hAnsi="Times New Roman" w:cs="Times New Roman"/>
          <w:sz w:val="24"/>
          <w:szCs w:val="24"/>
          <w:lang w:val="ky-KG"/>
        </w:rPr>
        <w:t xml:space="preserve">совпадает с началом координат и имеет координаты </w:t>
      </w:r>
      <m:oMath>
        <m:r>
          <w:rPr>
            <w:rFonts w:ascii="Cambria Math" w:eastAsia="Times New Roman" w:hAnsi="Cambria Math" w:cs="Times New Roman"/>
            <w:sz w:val="24"/>
            <w:szCs w:val="24"/>
          </w:rPr>
          <m:t>B</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0;0;0</m:t>
            </m:r>
          </m:e>
        </m:d>
      </m:oMath>
      <w:r w:rsidRPr="0042094B">
        <w:rPr>
          <w:rFonts w:ascii="Times New Roman" w:eastAsia="Times New Roman" w:hAnsi="Times New Roman" w:cs="Times New Roman"/>
          <w:sz w:val="24"/>
          <w:szCs w:val="24"/>
        </w:rPr>
        <w:t xml:space="preserve">. Мы уже </w:t>
      </w:r>
      <w:r w:rsidRPr="0042094B">
        <w:rPr>
          <w:rFonts w:ascii="Times New Roman" w:eastAsia="Times New Roman" w:hAnsi="Times New Roman" w:cs="Times New Roman"/>
          <w:spacing w:val="-6"/>
          <w:sz w:val="24"/>
          <w:szCs w:val="24"/>
        </w:rPr>
        <w:t xml:space="preserve">вычислили длины сторон </w:t>
      </w:r>
      <m:oMath>
        <m:d>
          <m:dPr>
            <m:begChr m:val="["/>
            <m:endChr m:val="]"/>
            <m:ctrlPr>
              <w:rPr>
                <w:rFonts w:ascii="Cambria Math" w:eastAsia="Times New Roman" w:hAnsi="Times New Roman" w:cs="Times New Roman"/>
                <w:i/>
                <w:spacing w:val="-6"/>
                <w:sz w:val="24"/>
                <w:szCs w:val="24"/>
              </w:rPr>
            </m:ctrlPr>
          </m:dPr>
          <m:e>
            <m:r>
              <w:rPr>
                <w:rFonts w:ascii="Cambria Math" w:eastAsia="Times New Roman" w:hAnsi="Cambria Math" w:cs="Times New Roman"/>
                <w:spacing w:val="-6"/>
                <w:sz w:val="24"/>
                <w:szCs w:val="24"/>
                <w:lang w:val="en-US"/>
              </w:rPr>
              <m:t>AB</m:t>
            </m:r>
          </m:e>
        </m:d>
      </m:oMath>
      <w:r w:rsidRPr="0042094B">
        <w:rPr>
          <w:rFonts w:ascii="Times New Roman" w:eastAsia="Times New Roman" w:hAnsi="Times New Roman" w:cs="Times New Roman"/>
          <w:spacing w:val="-6"/>
          <w:sz w:val="24"/>
          <w:szCs w:val="24"/>
        </w:rPr>
        <w:t xml:space="preserve"> и </w:t>
      </w:r>
      <m:oMath>
        <m:d>
          <m:dPr>
            <m:begChr m:val="["/>
            <m:endChr m:val="]"/>
            <m:ctrlPr>
              <w:rPr>
                <w:rFonts w:ascii="Cambria Math" w:eastAsia="Times New Roman" w:hAnsi="Times New Roman" w:cs="Times New Roman"/>
                <w:i/>
                <w:spacing w:val="-6"/>
                <w:sz w:val="24"/>
                <w:szCs w:val="24"/>
              </w:rPr>
            </m:ctrlPr>
          </m:dPr>
          <m:e>
            <m:r>
              <w:rPr>
                <w:rFonts w:ascii="Cambria Math" w:eastAsia="Times New Roman" w:hAnsi="Cambria Math" w:cs="Times New Roman"/>
                <w:spacing w:val="-6"/>
                <w:sz w:val="24"/>
                <w:szCs w:val="24"/>
              </w:rPr>
              <m:t>AD</m:t>
            </m:r>
          </m:e>
        </m:d>
      </m:oMath>
      <w:r w:rsidRPr="0042094B">
        <w:rPr>
          <w:rFonts w:ascii="Times New Roman" w:eastAsia="Times New Roman" w:hAnsi="Times New Roman" w:cs="Times New Roman"/>
          <w:spacing w:val="-6"/>
          <w:sz w:val="24"/>
          <w:szCs w:val="24"/>
        </w:rPr>
        <w:t xml:space="preserve">, то можем записать координаты для </w:t>
      </w:r>
      <w:r w:rsidRPr="0042094B">
        <w:rPr>
          <w:rFonts w:ascii="Times New Roman" w:eastAsia="Times New Roman" w:hAnsi="Times New Roman" w:cs="Times New Roman"/>
          <w:i/>
          <w:spacing w:val="-6"/>
          <w:sz w:val="24"/>
          <w:szCs w:val="24"/>
          <w:lang w:val="en-US"/>
        </w:rPr>
        <w:t>A</w:t>
      </w:r>
      <w:r w:rsidRPr="0042094B">
        <w:rPr>
          <w:rFonts w:ascii="Times New Roman" w:eastAsia="Times New Roman" w:hAnsi="Times New Roman" w:cs="Times New Roman"/>
          <w:i/>
          <w:spacing w:val="-6"/>
          <w:sz w:val="24"/>
          <w:szCs w:val="24"/>
        </w:rPr>
        <w:t xml:space="preserve">, </w:t>
      </w:r>
      <w:r w:rsidRPr="0042094B">
        <w:rPr>
          <w:rFonts w:ascii="Times New Roman" w:eastAsia="Times New Roman" w:hAnsi="Times New Roman" w:cs="Times New Roman"/>
          <w:i/>
          <w:spacing w:val="-6"/>
          <w:sz w:val="24"/>
          <w:szCs w:val="24"/>
          <w:lang w:val="en-US"/>
        </w:rPr>
        <w:t>D</w:t>
      </w:r>
      <w:r w:rsidRPr="0042094B">
        <w:rPr>
          <w:rFonts w:ascii="Times New Roman" w:eastAsia="Times New Roman" w:hAnsi="Times New Roman" w:cs="Times New Roman"/>
          <w:i/>
          <w:spacing w:val="-6"/>
          <w:sz w:val="24"/>
          <w:szCs w:val="24"/>
        </w:rPr>
        <w:t xml:space="preserve"> </w:t>
      </w:r>
      <w:r w:rsidRPr="0042094B">
        <w:rPr>
          <w:rFonts w:ascii="Times New Roman" w:eastAsia="Times New Roman" w:hAnsi="Times New Roman" w:cs="Times New Roman"/>
          <w:spacing w:val="-6"/>
          <w:sz w:val="24"/>
          <w:szCs w:val="24"/>
        </w:rPr>
        <w:t xml:space="preserve">и </w:t>
      </w:r>
      <w:r w:rsidRPr="0042094B">
        <w:rPr>
          <w:rFonts w:ascii="Times New Roman" w:eastAsia="Times New Roman" w:hAnsi="Times New Roman" w:cs="Times New Roman"/>
          <w:i/>
          <w:spacing w:val="-6"/>
          <w:sz w:val="24"/>
          <w:szCs w:val="24"/>
          <w:lang w:val="en-US"/>
        </w:rPr>
        <w:t>C</w:t>
      </w:r>
      <w:r w:rsidRPr="0042094B">
        <w:rPr>
          <w:rFonts w:ascii="Times New Roman" w:eastAsia="Times New Roman" w:hAnsi="Times New Roman" w:cs="Times New Roman"/>
          <w:i/>
          <w:spacing w:val="-6"/>
          <w:sz w:val="24"/>
          <w:szCs w:val="24"/>
        </w:rPr>
        <w:t xml:space="preserve">. </w:t>
      </w:r>
      <w:r w:rsidRPr="0042094B">
        <w:rPr>
          <w:rFonts w:ascii="Times New Roman" w:eastAsia="Times New Roman" w:hAnsi="Times New Roman" w:cs="Times New Roman"/>
          <w:spacing w:val="-6"/>
          <w:sz w:val="24"/>
          <w:szCs w:val="24"/>
        </w:rPr>
        <w:t xml:space="preserve">Чтобы найти координаты векторов </w:t>
      </w:r>
      <m:oMath>
        <m:d>
          <m:dPr>
            <m:begChr m:val="["/>
            <m:endChr m:val="]"/>
            <m:ctrlPr>
              <w:rPr>
                <w:rFonts w:ascii="Cambria Math" w:eastAsia="Times New Roman" w:hAnsi="Times New Roman" w:cs="Times New Roman"/>
                <w:i/>
                <w:spacing w:val="-6"/>
                <w:sz w:val="24"/>
                <w:szCs w:val="24"/>
              </w:rPr>
            </m:ctrlPr>
          </m:dPr>
          <m:e>
            <m:r>
              <w:rPr>
                <w:rFonts w:ascii="Cambria Math" w:eastAsia="Times New Roman" w:hAnsi="Cambria Math" w:cs="Times New Roman"/>
                <w:spacing w:val="-6"/>
                <w:sz w:val="24"/>
                <w:szCs w:val="24"/>
                <w:lang w:val="en-US"/>
              </w:rPr>
              <m:t>AC</m:t>
            </m:r>
          </m:e>
        </m:d>
      </m:oMath>
      <w:r w:rsidRPr="0042094B">
        <w:rPr>
          <w:rFonts w:ascii="Times New Roman" w:eastAsia="Times New Roman" w:hAnsi="Times New Roman" w:cs="Times New Roman"/>
          <w:spacing w:val="-6"/>
          <w:sz w:val="24"/>
          <w:szCs w:val="24"/>
        </w:rPr>
        <w:t xml:space="preserve"> и </w:t>
      </w:r>
      <m:oMath>
        <m:d>
          <m:dPr>
            <m:begChr m:val="["/>
            <m:endChr m:val="]"/>
            <m:ctrlPr>
              <w:rPr>
                <w:rFonts w:ascii="Cambria Math" w:eastAsia="Times New Roman" w:hAnsi="Times New Roman" w:cs="Times New Roman"/>
                <w:i/>
                <w:spacing w:val="-6"/>
                <w:sz w:val="24"/>
                <w:szCs w:val="24"/>
              </w:rPr>
            </m:ctrlPr>
          </m:dPr>
          <m:e>
            <m:r>
              <w:rPr>
                <w:rFonts w:ascii="Cambria Math" w:eastAsia="Times New Roman" w:hAnsi="Cambria Math" w:cs="Times New Roman"/>
                <w:spacing w:val="-6"/>
                <w:sz w:val="24"/>
                <w:szCs w:val="24"/>
              </w:rPr>
              <m:t>AD</m:t>
            </m:r>
          </m:e>
        </m:d>
      </m:oMath>
      <w:r w:rsidRPr="0042094B">
        <w:rPr>
          <w:rFonts w:ascii="Times New Roman" w:eastAsia="Times New Roman" w:hAnsi="Times New Roman" w:cs="Times New Roman"/>
          <w:spacing w:val="-6"/>
          <w:sz w:val="24"/>
          <w:szCs w:val="24"/>
        </w:rPr>
        <w:t xml:space="preserve"> воспользуемся формулой:</w:t>
      </w:r>
      <w:r w:rsidRPr="0042094B">
        <w:rPr>
          <w:rFonts w:ascii="Times New Roman" w:eastAsia="Times New Roman" w:hAnsi="Times New Roman" w:cs="Times New Roman"/>
          <w:spacing w:val="-6"/>
          <w:sz w:val="24"/>
          <w:szCs w:val="24"/>
        </w:rPr>
        <w:tab/>
      </w:r>
      <m:oMath>
        <m:acc>
          <m:accPr>
            <m:chr m:val="̅"/>
            <m:ctrlPr>
              <w:rPr>
                <w:rFonts w:ascii="Cambria Math" w:eastAsia="Times New Roman" w:hAnsi="Times New Roman" w:cs="Times New Roman"/>
                <w:i/>
                <w:spacing w:val="-6"/>
                <w:sz w:val="24"/>
                <w:szCs w:val="24"/>
              </w:rPr>
            </m:ctrlPr>
          </m:accPr>
          <m:e>
            <m:r>
              <w:rPr>
                <w:rFonts w:ascii="Cambria Math" w:eastAsia="Times New Roman" w:hAnsi="Cambria Math" w:cs="Times New Roman"/>
                <w:spacing w:val="-6"/>
                <w:sz w:val="24"/>
                <w:szCs w:val="24"/>
                <w:lang w:val="en-US"/>
              </w:rPr>
              <m:t>AC</m:t>
            </m:r>
          </m:e>
        </m:acc>
        <m:d>
          <m:dPr>
            <m:begChr m:val="{"/>
            <m:endChr m:val=""/>
            <m:ctrlPr>
              <w:rPr>
                <w:rFonts w:ascii="Cambria Math" w:eastAsia="Times New Roman" w:hAnsi="Times New Roman" w:cs="Times New Roman"/>
                <w:i/>
                <w:spacing w:val="-6"/>
                <w:sz w:val="24"/>
                <w:szCs w:val="24"/>
              </w:rPr>
            </m:ctrlPr>
          </m:dPr>
          <m:e>
            <m:d>
              <m:dPr>
                <m:begChr m:val=""/>
                <m:endChr m:val="}"/>
                <m:ctrlPr>
                  <w:rPr>
                    <w:rFonts w:ascii="Cambria Math" w:eastAsia="Times New Roman" w:hAnsi="Times New Roman" w:cs="Times New Roman"/>
                    <w:i/>
                    <w:spacing w:val="-6"/>
                    <w:sz w:val="24"/>
                    <w:szCs w:val="24"/>
                  </w:rPr>
                </m:ctrlPr>
              </m:dPr>
              <m:e>
                <m:sSub>
                  <m:sSubPr>
                    <m:ctrlPr>
                      <w:rPr>
                        <w:rFonts w:ascii="Cambria Math" w:eastAsia="Times New Roman" w:hAnsi="Times New Roman" w:cs="Times New Roman"/>
                        <w:i/>
                        <w:spacing w:val="-6"/>
                        <w:sz w:val="24"/>
                        <w:szCs w:val="24"/>
                      </w:rPr>
                    </m:ctrlPr>
                  </m:sSubPr>
                  <m:e>
                    <m:r>
                      <w:rPr>
                        <w:rFonts w:ascii="Cambria Math" w:eastAsia="Times New Roman" w:hAnsi="Cambria Math" w:cs="Times New Roman"/>
                        <w:spacing w:val="-6"/>
                        <w:sz w:val="24"/>
                        <w:szCs w:val="24"/>
                      </w:rPr>
                      <m:t>x</m:t>
                    </m:r>
                  </m:e>
                  <m:sub>
                    <m:r>
                      <w:rPr>
                        <w:rFonts w:ascii="Cambria Math" w:eastAsia="Times New Roman" w:hAnsi="Times New Roman" w:cs="Times New Roman"/>
                        <w:spacing w:val="-6"/>
                        <w:sz w:val="24"/>
                        <w:szCs w:val="24"/>
                      </w:rPr>
                      <m:t>2</m:t>
                    </m:r>
                  </m:sub>
                </m:sSub>
                <m:r>
                  <w:rPr>
                    <w:rFonts w:eastAsia="Times New Roman" w:hAnsi="Times New Roman" w:cs="Times New Roman"/>
                    <w:spacing w:val="-6"/>
                    <w:sz w:val="24"/>
                    <w:szCs w:val="24"/>
                  </w:rPr>
                  <m:t>-</m:t>
                </m:r>
                <m:sSub>
                  <m:sSubPr>
                    <m:ctrlPr>
                      <w:rPr>
                        <w:rFonts w:ascii="Cambria Math" w:eastAsia="Times New Roman" w:hAnsi="Times New Roman" w:cs="Times New Roman"/>
                        <w:i/>
                        <w:spacing w:val="-6"/>
                        <w:sz w:val="24"/>
                        <w:szCs w:val="24"/>
                      </w:rPr>
                    </m:ctrlPr>
                  </m:sSubPr>
                  <m:e>
                    <m:r>
                      <w:rPr>
                        <w:rFonts w:ascii="Cambria Math" w:eastAsia="Times New Roman" w:hAnsi="Cambria Math" w:cs="Times New Roman"/>
                        <w:spacing w:val="-6"/>
                        <w:sz w:val="24"/>
                        <w:szCs w:val="24"/>
                      </w:rPr>
                      <m:t>x</m:t>
                    </m:r>
                  </m:e>
                  <m:sub>
                    <m:r>
                      <w:rPr>
                        <w:rFonts w:ascii="Cambria Math" w:eastAsia="Times New Roman" w:hAnsi="Times New Roman" w:cs="Times New Roman"/>
                        <w:spacing w:val="-6"/>
                        <w:sz w:val="24"/>
                        <w:szCs w:val="24"/>
                      </w:rPr>
                      <m:t>1</m:t>
                    </m:r>
                  </m:sub>
                </m:sSub>
                <m:r>
                  <w:rPr>
                    <w:rFonts w:ascii="Cambria Math" w:eastAsia="Times New Roman" w:hAnsi="Times New Roman" w:cs="Times New Roman"/>
                    <w:spacing w:val="-6"/>
                    <w:sz w:val="24"/>
                    <w:szCs w:val="24"/>
                  </w:rPr>
                  <m:t xml:space="preserve">,  </m:t>
                </m:r>
                <m:sSub>
                  <m:sSubPr>
                    <m:ctrlPr>
                      <w:rPr>
                        <w:rFonts w:ascii="Cambria Math" w:eastAsia="Times New Roman" w:hAnsi="Times New Roman" w:cs="Times New Roman"/>
                        <w:i/>
                        <w:spacing w:val="-6"/>
                        <w:sz w:val="24"/>
                        <w:szCs w:val="24"/>
                      </w:rPr>
                    </m:ctrlPr>
                  </m:sSubPr>
                  <m:e>
                    <m:r>
                      <w:rPr>
                        <w:rFonts w:ascii="Cambria Math" w:eastAsia="Times New Roman" w:hAnsi="Cambria Math" w:cs="Times New Roman"/>
                        <w:spacing w:val="-6"/>
                        <w:sz w:val="24"/>
                        <w:szCs w:val="24"/>
                      </w:rPr>
                      <m:t>y</m:t>
                    </m:r>
                  </m:e>
                  <m:sub>
                    <m:r>
                      <w:rPr>
                        <w:rFonts w:ascii="Cambria Math" w:eastAsia="Times New Roman" w:hAnsi="Times New Roman" w:cs="Times New Roman"/>
                        <w:spacing w:val="-6"/>
                        <w:sz w:val="24"/>
                        <w:szCs w:val="24"/>
                      </w:rPr>
                      <m:t>2</m:t>
                    </m:r>
                  </m:sub>
                </m:sSub>
                <m:r>
                  <w:rPr>
                    <w:rFonts w:eastAsia="Times New Roman" w:hAnsi="Times New Roman" w:cs="Times New Roman"/>
                    <w:spacing w:val="-6"/>
                    <w:sz w:val="24"/>
                    <w:szCs w:val="24"/>
                  </w:rPr>
                  <m:t>-</m:t>
                </m:r>
                <m:sSub>
                  <m:sSubPr>
                    <m:ctrlPr>
                      <w:rPr>
                        <w:rFonts w:ascii="Cambria Math" w:eastAsia="Times New Roman" w:hAnsi="Times New Roman" w:cs="Times New Roman"/>
                        <w:i/>
                        <w:spacing w:val="-6"/>
                        <w:sz w:val="24"/>
                        <w:szCs w:val="24"/>
                      </w:rPr>
                    </m:ctrlPr>
                  </m:sSubPr>
                  <m:e>
                    <m:r>
                      <w:rPr>
                        <w:rFonts w:ascii="Cambria Math" w:eastAsia="Times New Roman" w:hAnsi="Cambria Math" w:cs="Times New Roman"/>
                        <w:spacing w:val="-6"/>
                        <w:sz w:val="24"/>
                        <w:szCs w:val="24"/>
                      </w:rPr>
                      <m:t>y</m:t>
                    </m:r>
                  </m:e>
                  <m:sub>
                    <m:r>
                      <w:rPr>
                        <w:rFonts w:ascii="Cambria Math" w:eastAsia="Times New Roman" w:hAnsi="Times New Roman" w:cs="Times New Roman"/>
                        <w:spacing w:val="-6"/>
                        <w:sz w:val="24"/>
                        <w:szCs w:val="24"/>
                      </w:rPr>
                      <m:t>1</m:t>
                    </m:r>
                  </m:sub>
                </m:sSub>
                <m:r>
                  <w:rPr>
                    <w:rFonts w:ascii="Cambria Math" w:eastAsia="Times New Roman" w:hAnsi="Times New Roman" w:cs="Times New Roman"/>
                    <w:spacing w:val="-6"/>
                    <w:sz w:val="24"/>
                    <w:szCs w:val="24"/>
                  </w:rPr>
                  <m:t xml:space="preserve">, </m:t>
                </m:r>
                <m:sSub>
                  <m:sSubPr>
                    <m:ctrlPr>
                      <w:rPr>
                        <w:rFonts w:ascii="Cambria Math" w:eastAsia="Times New Roman" w:hAnsi="Times New Roman" w:cs="Times New Roman"/>
                        <w:i/>
                        <w:spacing w:val="-6"/>
                        <w:sz w:val="24"/>
                        <w:szCs w:val="24"/>
                      </w:rPr>
                    </m:ctrlPr>
                  </m:sSubPr>
                  <m:e>
                    <m:r>
                      <w:rPr>
                        <w:rFonts w:ascii="Cambria Math" w:eastAsia="Times New Roman" w:hAnsi="Cambria Math" w:cs="Times New Roman"/>
                        <w:spacing w:val="-6"/>
                        <w:sz w:val="24"/>
                        <w:szCs w:val="24"/>
                      </w:rPr>
                      <m:t>z</m:t>
                    </m:r>
                  </m:e>
                  <m:sub>
                    <m:r>
                      <w:rPr>
                        <w:rFonts w:ascii="Cambria Math" w:eastAsia="Times New Roman" w:hAnsi="Times New Roman" w:cs="Times New Roman"/>
                        <w:spacing w:val="-6"/>
                        <w:sz w:val="24"/>
                        <w:szCs w:val="24"/>
                      </w:rPr>
                      <m:t>2</m:t>
                    </m:r>
                  </m:sub>
                </m:sSub>
                <m:r>
                  <w:rPr>
                    <w:rFonts w:eastAsia="Times New Roman" w:hAnsi="Times New Roman" w:cs="Times New Roman"/>
                    <w:spacing w:val="-6"/>
                    <w:sz w:val="24"/>
                    <w:szCs w:val="24"/>
                  </w:rPr>
                  <m:t>-</m:t>
                </m:r>
                <m:sSub>
                  <m:sSubPr>
                    <m:ctrlPr>
                      <w:rPr>
                        <w:rFonts w:ascii="Cambria Math" w:eastAsia="Times New Roman" w:hAnsi="Times New Roman" w:cs="Times New Roman"/>
                        <w:i/>
                        <w:spacing w:val="-6"/>
                        <w:sz w:val="24"/>
                        <w:szCs w:val="24"/>
                      </w:rPr>
                    </m:ctrlPr>
                  </m:sSubPr>
                  <m:e>
                    <m:r>
                      <w:rPr>
                        <w:rFonts w:ascii="Cambria Math" w:eastAsia="Times New Roman" w:hAnsi="Cambria Math" w:cs="Times New Roman"/>
                        <w:spacing w:val="-6"/>
                        <w:sz w:val="24"/>
                        <w:szCs w:val="24"/>
                      </w:rPr>
                      <m:t>z</m:t>
                    </m:r>
                  </m:e>
                  <m:sub>
                    <m:r>
                      <w:rPr>
                        <w:rFonts w:ascii="Cambria Math" w:eastAsia="Times New Roman" w:hAnsi="Times New Roman" w:cs="Times New Roman"/>
                        <w:spacing w:val="-6"/>
                        <w:sz w:val="24"/>
                        <w:szCs w:val="24"/>
                      </w:rPr>
                      <m:t>1</m:t>
                    </m:r>
                  </m:sub>
                </m:sSub>
              </m:e>
            </m:d>
          </m:e>
        </m:d>
      </m:oMath>
      <w:r w:rsidRPr="0042094B">
        <w:rPr>
          <w:rFonts w:ascii="Times New Roman" w:eastAsia="Times New Roman" w:hAnsi="Times New Roman" w:cs="Times New Roman"/>
          <w:spacing w:val="-6"/>
          <w:sz w:val="24"/>
          <w:szCs w:val="24"/>
        </w:rPr>
        <w:t xml:space="preserve">. </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pacing w:val="-6"/>
          <w:sz w:val="24"/>
          <w:szCs w:val="24"/>
        </w:rPr>
        <w:t xml:space="preserve">Можно устно произвести вычисления. Получим </w:t>
      </w:r>
      <m:oMath>
        <m:acc>
          <m:accPr>
            <m:chr m:val="̅"/>
            <m:ctrlPr>
              <w:rPr>
                <w:rFonts w:ascii="Cambria Math" w:eastAsia="Times New Roman" w:hAnsi="Times New Roman" w:cs="Times New Roman"/>
                <w:i/>
                <w:spacing w:val="-6"/>
                <w:sz w:val="24"/>
                <w:szCs w:val="24"/>
              </w:rPr>
            </m:ctrlPr>
          </m:accPr>
          <m:e>
            <m:r>
              <w:rPr>
                <w:rFonts w:ascii="Cambria Math" w:eastAsia="Times New Roman" w:hAnsi="Cambria Math" w:cs="Times New Roman"/>
                <w:spacing w:val="-6"/>
                <w:sz w:val="24"/>
                <w:szCs w:val="24"/>
                <w:lang w:val="en-US"/>
              </w:rPr>
              <m:t>AC</m:t>
            </m:r>
          </m:e>
        </m:acc>
        <m:d>
          <m:dPr>
            <m:begChr m:val="{"/>
            <m:endChr m:val=""/>
            <m:ctrlPr>
              <w:rPr>
                <w:rFonts w:ascii="Cambria Math" w:eastAsia="Times New Roman" w:hAnsi="Times New Roman" w:cs="Times New Roman"/>
                <w:i/>
                <w:spacing w:val="-6"/>
                <w:sz w:val="24"/>
                <w:szCs w:val="24"/>
              </w:rPr>
            </m:ctrlPr>
          </m:dPr>
          <m:e>
            <m:d>
              <m:dPr>
                <m:begChr m:val=""/>
                <m:endChr m:val="}"/>
                <m:ctrlPr>
                  <w:rPr>
                    <w:rFonts w:ascii="Cambria Math" w:eastAsia="Times New Roman" w:hAnsi="Times New Roman" w:cs="Times New Roman"/>
                    <w:i/>
                    <w:spacing w:val="-6"/>
                    <w:sz w:val="24"/>
                    <w:szCs w:val="24"/>
                  </w:rPr>
                </m:ctrlPr>
              </m:dPr>
              <m:e>
                <m:r>
                  <w:rPr>
                    <w:rFonts w:eastAsia="Times New Roman" w:hAnsi="Times New Roman" w:cs="Times New Roman"/>
                    <w:spacing w:val="-6"/>
                    <w:sz w:val="24"/>
                    <w:szCs w:val="24"/>
                  </w:rPr>
                  <m:t>-</m:t>
                </m:r>
                <m:f>
                  <m:fPr>
                    <m:ctrlPr>
                      <w:rPr>
                        <w:rFonts w:ascii="Cambria Math" w:eastAsia="Times New Roman" w:hAnsi="Times New Roman" w:cs="Times New Roman"/>
                        <w:i/>
                        <w:spacing w:val="-6"/>
                        <w:sz w:val="24"/>
                        <w:szCs w:val="24"/>
                      </w:rPr>
                    </m:ctrlPr>
                  </m:fPr>
                  <m:num>
                    <m:r>
                      <w:rPr>
                        <w:rFonts w:ascii="Cambria Math" w:eastAsia="Times New Roman" w:hAnsi="Times New Roman" w:cs="Times New Roman"/>
                        <w:spacing w:val="-6"/>
                        <w:sz w:val="24"/>
                        <w:szCs w:val="24"/>
                      </w:rPr>
                      <m:t>3</m:t>
                    </m:r>
                  </m:num>
                  <m:den>
                    <m:r>
                      <w:rPr>
                        <w:rFonts w:ascii="Cambria Math" w:eastAsia="Times New Roman" w:hAnsi="Times New Roman" w:cs="Times New Roman"/>
                        <w:spacing w:val="-6"/>
                        <w:sz w:val="24"/>
                        <w:szCs w:val="24"/>
                      </w:rPr>
                      <m:t>2</m:t>
                    </m:r>
                  </m:den>
                </m:f>
                <m:rad>
                  <m:radPr>
                    <m:degHide m:val="1"/>
                    <m:ctrlPr>
                      <w:rPr>
                        <w:rFonts w:ascii="Cambria Math" w:eastAsia="Times New Roman" w:hAnsi="Times New Roman" w:cs="Times New Roman"/>
                        <w:i/>
                        <w:spacing w:val="-6"/>
                        <w:sz w:val="24"/>
                        <w:szCs w:val="24"/>
                      </w:rPr>
                    </m:ctrlPr>
                  </m:radPr>
                  <m:deg/>
                  <m:e>
                    <m:r>
                      <w:rPr>
                        <w:rFonts w:ascii="Cambria Math" w:eastAsia="Times New Roman" w:hAnsi="Times New Roman" w:cs="Times New Roman"/>
                        <w:spacing w:val="-6"/>
                        <w:sz w:val="24"/>
                        <w:szCs w:val="24"/>
                      </w:rPr>
                      <m:t>3</m:t>
                    </m:r>
                  </m:e>
                </m:rad>
                <m:r>
                  <w:rPr>
                    <w:rFonts w:ascii="Cambria Math" w:eastAsia="Times New Roman" w:hAnsi="Times New Roman" w:cs="Times New Roman"/>
                    <w:spacing w:val="-6"/>
                    <w:sz w:val="24"/>
                    <w:szCs w:val="24"/>
                  </w:rPr>
                  <m:t xml:space="preserve">; </m:t>
                </m:r>
                <m:f>
                  <m:fPr>
                    <m:ctrlPr>
                      <w:rPr>
                        <w:rFonts w:ascii="Cambria Math" w:eastAsia="Times New Roman" w:hAnsi="Times New Roman" w:cs="Times New Roman"/>
                        <w:i/>
                        <w:spacing w:val="-6"/>
                        <w:sz w:val="24"/>
                        <w:szCs w:val="24"/>
                      </w:rPr>
                    </m:ctrlPr>
                  </m:fPr>
                  <m:num>
                    <m:r>
                      <w:rPr>
                        <w:rFonts w:ascii="Cambria Math" w:eastAsia="Times New Roman" w:hAnsi="Times New Roman" w:cs="Times New Roman"/>
                        <w:spacing w:val="-6"/>
                        <w:sz w:val="24"/>
                        <w:szCs w:val="24"/>
                      </w:rPr>
                      <m:t>9</m:t>
                    </m:r>
                  </m:num>
                  <m:den>
                    <m:r>
                      <w:rPr>
                        <w:rFonts w:ascii="Cambria Math" w:eastAsia="Times New Roman" w:hAnsi="Times New Roman" w:cs="Times New Roman"/>
                        <w:spacing w:val="-6"/>
                        <w:sz w:val="24"/>
                        <w:szCs w:val="24"/>
                      </w:rPr>
                      <m:t>2</m:t>
                    </m:r>
                  </m:den>
                </m:f>
                <m:r>
                  <w:rPr>
                    <w:rFonts w:ascii="Cambria Math" w:eastAsia="Times New Roman" w:hAnsi="Times New Roman" w:cs="Times New Roman"/>
                    <w:spacing w:val="-6"/>
                    <w:sz w:val="24"/>
                    <w:szCs w:val="24"/>
                  </w:rPr>
                  <m:t>;0</m:t>
                </m:r>
              </m:e>
            </m:d>
            <m:r>
              <w:rPr>
                <w:rFonts w:ascii="Cambria Math" w:eastAsia="Times New Roman" w:hAnsi="Times New Roman" w:cs="Times New Roman"/>
                <w:spacing w:val="-6"/>
                <w:sz w:val="24"/>
                <w:szCs w:val="24"/>
              </w:rPr>
              <m:t xml:space="preserve">;   </m:t>
            </m:r>
            <m:acc>
              <m:accPr>
                <m:chr m:val="̅"/>
                <m:ctrlPr>
                  <w:rPr>
                    <w:rFonts w:ascii="Cambria Math" w:eastAsia="Times New Roman" w:hAnsi="Times New Roman" w:cs="Times New Roman"/>
                    <w:i/>
                    <w:spacing w:val="-6"/>
                    <w:sz w:val="24"/>
                    <w:szCs w:val="24"/>
                  </w:rPr>
                </m:ctrlPr>
              </m:accPr>
              <m:e>
                <m:r>
                  <w:rPr>
                    <w:rFonts w:ascii="Cambria Math" w:eastAsia="Times New Roman" w:hAnsi="Cambria Math" w:cs="Times New Roman"/>
                    <w:spacing w:val="-6"/>
                    <w:sz w:val="24"/>
                    <w:szCs w:val="24"/>
                  </w:rPr>
                  <m:t>AD</m:t>
                </m:r>
              </m:e>
            </m:acc>
            <m:d>
              <m:dPr>
                <m:begChr m:val="{"/>
                <m:endChr m:val=""/>
                <m:ctrlPr>
                  <w:rPr>
                    <w:rFonts w:ascii="Cambria Math" w:eastAsia="Times New Roman" w:hAnsi="Times New Roman" w:cs="Times New Roman"/>
                    <w:i/>
                    <w:spacing w:val="-6"/>
                    <w:sz w:val="24"/>
                    <w:szCs w:val="24"/>
                  </w:rPr>
                </m:ctrlPr>
              </m:dPr>
              <m:e>
                <m:d>
                  <m:dPr>
                    <m:begChr m:val=""/>
                    <m:endChr m:val="}"/>
                    <m:ctrlPr>
                      <w:rPr>
                        <w:rFonts w:ascii="Cambria Math" w:eastAsia="Times New Roman" w:hAnsi="Times New Roman" w:cs="Times New Roman"/>
                        <w:i/>
                        <w:spacing w:val="-6"/>
                        <w:sz w:val="24"/>
                        <w:szCs w:val="24"/>
                      </w:rPr>
                    </m:ctrlPr>
                  </m:dPr>
                  <m:e>
                    <m:r>
                      <w:rPr>
                        <w:rFonts w:ascii="Cambria Math" w:eastAsia="Times New Roman" w:hAnsi="Times New Roman" w:cs="Times New Roman"/>
                        <w:spacing w:val="-6"/>
                        <w:sz w:val="24"/>
                        <w:szCs w:val="24"/>
                      </w:rPr>
                      <m:t xml:space="preserve">0; </m:t>
                    </m:r>
                    <m:f>
                      <m:fPr>
                        <m:ctrlPr>
                          <w:rPr>
                            <w:rFonts w:ascii="Cambria Math" w:eastAsia="Times New Roman" w:hAnsi="Times New Roman" w:cs="Times New Roman"/>
                            <w:i/>
                            <w:spacing w:val="-6"/>
                            <w:sz w:val="24"/>
                            <w:szCs w:val="24"/>
                          </w:rPr>
                        </m:ctrlPr>
                      </m:fPr>
                      <m:num>
                        <m:r>
                          <w:rPr>
                            <w:rFonts w:ascii="Cambria Math" w:eastAsia="Times New Roman" w:hAnsi="Times New Roman" w:cs="Times New Roman"/>
                            <w:spacing w:val="-6"/>
                            <w:sz w:val="24"/>
                            <w:szCs w:val="24"/>
                          </w:rPr>
                          <m:t>9</m:t>
                        </m:r>
                      </m:num>
                      <m:den>
                        <m:r>
                          <w:rPr>
                            <w:rFonts w:ascii="Cambria Math" w:eastAsia="Times New Roman" w:hAnsi="Times New Roman" w:cs="Times New Roman"/>
                            <w:spacing w:val="-6"/>
                            <w:sz w:val="24"/>
                            <w:szCs w:val="24"/>
                          </w:rPr>
                          <m:t>2</m:t>
                        </m:r>
                      </m:den>
                    </m:f>
                    <m:r>
                      <w:rPr>
                        <w:rFonts w:ascii="Cambria Math" w:eastAsia="Times New Roman" w:hAnsi="Times New Roman" w:cs="Times New Roman"/>
                        <w:spacing w:val="-6"/>
                        <w:sz w:val="24"/>
                        <w:szCs w:val="24"/>
                      </w:rPr>
                      <m:t>;0</m:t>
                    </m:r>
                  </m:e>
                </m:d>
              </m:e>
            </m:d>
          </m:e>
        </m:d>
      </m:oMath>
      <w:r w:rsidRPr="0042094B">
        <w:rPr>
          <w:rFonts w:ascii="Times New Roman" w:eastAsia="Times New Roman" w:hAnsi="Times New Roman" w:cs="Times New Roman"/>
          <w:spacing w:val="-6"/>
          <w:sz w:val="24"/>
          <w:szCs w:val="24"/>
        </w:rPr>
        <w:t xml:space="preserve">. </w:t>
      </w:r>
      <w:r w:rsidRPr="0042094B">
        <w:rPr>
          <w:rFonts w:ascii="Times New Roman" w:eastAsia="Times New Roman" w:hAnsi="Times New Roman" w:cs="Times New Roman"/>
          <w:sz w:val="24"/>
          <w:szCs w:val="24"/>
        </w:rPr>
        <w:t>Скалярное произведение векторов в координатной форме</w:t>
      </w:r>
      <w:r w:rsidRPr="0042094B">
        <w:rPr>
          <w:rFonts w:ascii="Times New Roman" w:eastAsia="Times New Roman" w:hAnsi="Times New Roman" w:cs="Times New Roman"/>
          <w:sz w:val="24"/>
          <w:szCs w:val="24"/>
        </w:rPr>
        <w:tab/>
      </w:r>
      <m:oMath>
        <m:r>
          <w:rPr>
            <w:rFonts w:ascii="Cambria Math" w:eastAsia="Times New Roman" w:hAnsi="Cambria Math" w:cs="Times New Roman"/>
            <w:sz w:val="24"/>
            <w:szCs w:val="24"/>
          </w:rPr>
          <m:t>a</m:t>
        </m:r>
        <m:r>
          <w:rPr>
            <w:rFonts w:ascii="Times New Roman" w:eastAsia="Times New Roman" w:hAnsi="Times New Roman" w:cs="Times New Roman"/>
            <w:sz w:val="24"/>
            <w:szCs w:val="24"/>
          </w:rPr>
          <m:t>∙</m:t>
        </m:r>
        <m:r>
          <w:rPr>
            <w:rFonts w:ascii="Cambria Math" w:eastAsia="Times New Roman" w:hAnsi="Cambria Math" w:cs="Times New Roman"/>
            <w:sz w:val="24"/>
            <w:szCs w:val="24"/>
          </w:rPr>
          <m:t>b</m:t>
        </m:r>
      </m:oMath>
      <w:r w:rsidRPr="0042094B">
        <w:rPr>
          <w:rFonts w:ascii="Times New Roman" w:eastAsia="Times New Roman" w:hAnsi="Times New Roman" w:cs="Times New Roman"/>
          <w:sz w:val="24"/>
          <w:szCs w:val="24"/>
        </w:rPr>
        <w:t>=</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x</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x</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y</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y</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z</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z</m:t>
            </m:r>
          </m:sub>
        </m:sSub>
      </m:oMath>
      <w:r w:rsidRPr="0042094B">
        <w:rPr>
          <w:rFonts w:ascii="Times New Roman" w:eastAsia="Times New Roman" w:hAnsi="Times New Roman" w:cs="Times New Roman"/>
          <w:sz w:val="24"/>
          <w:szCs w:val="24"/>
        </w:rPr>
        <w:t xml:space="preserve">. </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По этой формуле имеем </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rPr>
      </w:pPr>
      <m:oMathPara>
        <m:oMath>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AC</m:t>
              </m:r>
            </m:e>
          </m:acc>
          <m:r>
            <w:rPr>
              <w:rFonts w:eastAsia="Times New Roman" w:hAnsi="Times New Roman" w:cs="Times New Roman"/>
              <w:sz w:val="24"/>
              <w:szCs w:val="24"/>
            </w:rPr>
            <m:t>∙</m:t>
          </m:r>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AD</m:t>
              </m:r>
            </m:e>
          </m:acc>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x</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x</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y</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y</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z</m:t>
              </m:r>
            </m:sub>
          </m:sSub>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z</m:t>
              </m:r>
            </m:sub>
          </m:sSub>
        </m:oMath>
      </m:oMathPara>
    </w:p>
    <w:p w:rsidR="0042094B" w:rsidRPr="0042094B" w:rsidRDefault="00170731" w:rsidP="0042094B">
      <w:pPr>
        <w:spacing w:after="0" w:line="240" w:lineRule="auto"/>
        <w:ind w:firstLine="567"/>
        <w:jc w:val="both"/>
        <w:rPr>
          <w:rFonts w:ascii="Times New Roman" w:eastAsia="Times New Roman" w:hAnsi="Times New Roman" w:cs="Times New Roman"/>
          <w:sz w:val="24"/>
          <w:szCs w:val="24"/>
        </w:rPr>
      </w:pPr>
      <m:oMathPara>
        <m:oMath>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AC</m:t>
              </m:r>
            </m:e>
          </m:acc>
          <m:r>
            <w:rPr>
              <w:rFonts w:eastAsia="Times New Roman" w:hAnsi="Times New Roman" w:cs="Times New Roman"/>
              <w:sz w:val="24"/>
              <w:szCs w:val="24"/>
            </w:rPr>
            <m:t>∙</m:t>
          </m:r>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AD</m:t>
              </m:r>
            </m:e>
          </m:acc>
          <m:r>
            <w:rPr>
              <w:rFonts w:ascii="Cambria Math" w:eastAsia="Times New Roman" w:hAnsi="Times New Roman" w:cs="Times New Roman"/>
              <w:sz w:val="24"/>
              <w:szCs w:val="24"/>
            </w:rPr>
            <m:t>=0+</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81</m:t>
              </m:r>
            </m:num>
            <m:den>
              <m:r>
                <w:rPr>
                  <w:rFonts w:ascii="Cambria Math" w:eastAsia="Times New Roman" w:hAnsi="Times New Roman" w:cs="Times New Roman"/>
                  <w:sz w:val="24"/>
                  <w:szCs w:val="24"/>
                </w:rPr>
                <m:t>4</m:t>
              </m:r>
            </m:den>
          </m:f>
          <m:r>
            <w:rPr>
              <w:rFonts w:ascii="Cambria Math" w:eastAsia="Times New Roman" w:hAnsi="Times New Roman" w:cs="Times New Roman"/>
              <w:sz w:val="24"/>
              <w:szCs w:val="24"/>
            </w:rPr>
            <m:t>+0=</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81</m:t>
              </m:r>
            </m:num>
            <m:den>
              <m:r>
                <w:rPr>
                  <w:rFonts w:ascii="Cambria Math" w:eastAsia="Times New Roman" w:hAnsi="Times New Roman" w:cs="Times New Roman"/>
                  <w:sz w:val="24"/>
                  <w:szCs w:val="24"/>
                </w:rPr>
                <m:t>4</m:t>
              </m:r>
            </m:den>
          </m:f>
          <m:r>
            <w:rPr>
              <w:rFonts w:ascii="Cambria Math" w:eastAsia="Times New Roman" w:hAnsi="Times New Roman" w:cs="Times New Roman"/>
              <w:sz w:val="24"/>
              <w:szCs w:val="24"/>
            </w:rPr>
            <m:t>=20,25</m:t>
          </m:r>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b/>
          <w:sz w:val="24"/>
          <w:szCs w:val="24"/>
        </w:rPr>
        <w:t>Ответ</w:t>
      </w:r>
      <w:r w:rsidRPr="0042094B">
        <w:rPr>
          <w:rFonts w:ascii="Times New Roman" w:eastAsia="Times New Roman" w:hAnsi="Times New Roman" w:cs="Times New Roman"/>
          <w:sz w:val="24"/>
          <w:szCs w:val="24"/>
        </w:rPr>
        <w:t>: 20,25.</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Эту задачу можно решить и по формуле </w:t>
      </w:r>
      <m:oMath>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lang w:val="en-US"/>
              </w:rPr>
              <m:t>a</m:t>
            </m:r>
          </m:e>
        </m:acc>
        <m:r>
          <w:rPr>
            <w:rFonts w:eastAsia="Times New Roman" w:hAnsi="Times New Roman" w:cs="Times New Roman"/>
            <w:sz w:val="24"/>
            <w:szCs w:val="24"/>
          </w:rPr>
          <m:t>∙</m:t>
        </m:r>
        <m:acc>
          <m:accPr>
            <m:chr m:val="̅"/>
            <m:ctrlPr>
              <w:rPr>
                <w:rFonts w:ascii="Cambria Math" w:eastAsia="Times New Roman" w:hAnsi="Times New Roman"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Times New Roman" w:cs="Times New Roman"/>
            <w:sz w:val="24"/>
            <w:szCs w:val="24"/>
          </w:rPr>
          <m:t>=</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m:t>
            </m:r>
          </m:e>
        </m:d>
        <m:r>
          <w:rPr>
            <w:rFonts w:eastAsia="Times New Roman" w:hAnsi="Times New Roman" w:cs="Times New Roman"/>
            <w:sz w:val="24"/>
            <w:szCs w:val="24"/>
          </w:rPr>
          <m:t>∙</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b</m:t>
            </m:r>
          </m:e>
        </m:d>
        <m:r>
          <w:rPr>
            <w:rFonts w:ascii="Cambria Math" w:eastAsia="Times New Roman" w:hAnsi="Cambria Math" w:cs="Times New Roman"/>
            <w:sz w:val="24"/>
            <w:szCs w:val="24"/>
          </w:rPr>
          <m:t>cosφ</m:t>
        </m:r>
        <m:r>
          <w:rPr>
            <w:rFonts w:ascii="Cambria Math" w:eastAsia="Times New Roman" w:hAnsi="Times New Roman" w:cs="Times New Roman"/>
            <w:sz w:val="24"/>
            <w:szCs w:val="24"/>
          </w:rPr>
          <m:t>,</m:t>
        </m:r>
      </m:oMath>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lang w:val="en-US"/>
            </w:rPr>
            <m:t>φ</m:t>
          </m:r>
          <m:r>
            <w:rPr>
              <w:rFonts w:ascii="Cambria Math" w:eastAsia="Times New Roman" w:hAnsi="Times New Roman" w:cs="Times New Roman"/>
              <w:sz w:val="24"/>
              <w:szCs w:val="24"/>
              <w:lang w:val="en-US"/>
            </w:rPr>
            <m:t>=</m:t>
          </m:r>
          <m:r>
            <w:rPr>
              <w:rFonts w:ascii="Cambria Math" w:eastAsia="Times New Roman" w:hAnsi="Cambria Math" w:cs="Times New Roman"/>
              <w:sz w:val="24"/>
              <w:szCs w:val="24"/>
              <w:lang w:val="en-US"/>
            </w:rPr>
            <m:t>∠CAD</m:t>
          </m:r>
          <m:r>
            <w:rPr>
              <w:rFonts w:ascii="Cambria Math" w:eastAsia="Times New Roman" w:hAnsi="Times New Roman" w:cs="Times New Roman"/>
              <w:sz w:val="24"/>
              <w:szCs w:val="24"/>
              <w:lang w:val="en-US"/>
            </w:rPr>
            <m:t>=</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lang w:val="en-US"/>
                </w:rPr>
                <m:t>30</m:t>
              </m:r>
            </m:e>
            <m:sup>
              <m:r>
                <w:rPr>
                  <w:rFonts w:ascii="Cambria Math" w:eastAsia="Times New Roman" w:hAnsi="Cambria Math" w:cs="Times New Roman"/>
                  <w:sz w:val="24"/>
                  <w:szCs w:val="24"/>
                  <w:lang w:val="en-US"/>
                </w:rPr>
                <m:t>o</m:t>
              </m:r>
            </m:sup>
          </m:sSup>
        </m:oMath>
      </m:oMathPara>
    </w:p>
    <w:p w:rsidR="0042094B" w:rsidRPr="0042094B" w:rsidRDefault="00170731" w:rsidP="0042094B">
      <w:pPr>
        <w:spacing w:after="0" w:line="240" w:lineRule="auto"/>
        <w:ind w:firstLine="567"/>
        <w:jc w:val="both"/>
        <w:rPr>
          <w:rFonts w:ascii="Times New Roman" w:eastAsia="Times New Roman" w:hAnsi="Times New Roman" w:cs="Times New Roman"/>
          <w:sz w:val="24"/>
          <w:szCs w:val="24"/>
          <w:lang w:val="en-US"/>
        </w:rPr>
      </w:pPr>
      <m:oMathPara>
        <m:oMath>
          <m:acc>
            <m:accPr>
              <m:chr m:val="̅"/>
              <m:ctrlPr>
                <w:rPr>
                  <w:rFonts w:ascii="Cambria Math" w:eastAsia="Times New Roman" w:hAnsi="Times New Roman" w:cs="Times New Roman"/>
                  <w:i/>
                  <w:sz w:val="24"/>
                  <w:szCs w:val="24"/>
                  <w:lang w:val="en-US"/>
                </w:rPr>
              </m:ctrlPr>
            </m:accPr>
            <m:e>
              <m:r>
                <w:rPr>
                  <w:rFonts w:ascii="Cambria Math" w:eastAsia="Times New Roman" w:hAnsi="Cambria Math" w:cs="Times New Roman"/>
                  <w:sz w:val="24"/>
                  <w:szCs w:val="24"/>
                  <w:lang w:val="en-US"/>
                </w:rPr>
                <m:t>AC</m:t>
              </m:r>
            </m:e>
          </m:acc>
          <m:r>
            <w:rPr>
              <w:rFonts w:eastAsia="Times New Roman" w:hAnsi="Times New Roman" w:cs="Times New Roman"/>
              <w:sz w:val="24"/>
              <w:szCs w:val="24"/>
              <w:lang w:val="en-US"/>
            </w:rPr>
            <m:t>∙</m:t>
          </m:r>
          <m:acc>
            <m:accPr>
              <m:chr m:val="̅"/>
              <m:ctrlPr>
                <w:rPr>
                  <w:rFonts w:ascii="Cambria Math" w:eastAsia="Times New Roman" w:hAnsi="Times New Roman" w:cs="Times New Roman"/>
                  <w:i/>
                  <w:sz w:val="24"/>
                  <w:szCs w:val="24"/>
                  <w:lang w:val="en-US"/>
                </w:rPr>
              </m:ctrlPr>
            </m:accPr>
            <m:e>
              <m:r>
                <w:rPr>
                  <w:rFonts w:ascii="Cambria Math" w:eastAsia="Times New Roman" w:hAnsi="Cambria Math" w:cs="Times New Roman"/>
                  <w:sz w:val="24"/>
                  <w:szCs w:val="24"/>
                  <w:lang w:val="en-US"/>
                </w:rPr>
                <m:t>AD</m:t>
              </m:r>
            </m:e>
          </m:acc>
          <m:r>
            <w:rPr>
              <w:rFonts w:ascii="Cambria Math" w:eastAsia="Times New Roman" w:hAnsi="Times New Roman" w:cs="Times New Roman"/>
              <w:sz w:val="24"/>
              <w:szCs w:val="24"/>
              <w:lang w:val="en-US"/>
            </w:rPr>
            <m:t>=</m:t>
          </m:r>
          <m:d>
            <m:dPr>
              <m:begChr m:val="|"/>
              <m:endChr m:val="|"/>
              <m:ctrlPr>
                <w:rPr>
                  <w:rFonts w:ascii="Cambria Math" w:eastAsia="Times New Roman" w:hAnsi="Times New Roman" w:cs="Times New Roman"/>
                  <w:i/>
                  <w:sz w:val="24"/>
                  <w:szCs w:val="24"/>
                  <w:lang w:val="en-US"/>
                </w:rPr>
              </m:ctrlPr>
            </m:dPr>
            <m:e>
              <m:r>
                <w:rPr>
                  <w:rFonts w:ascii="Cambria Math" w:eastAsia="Times New Roman" w:hAnsi="Cambria Math" w:cs="Times New Roman"/>
                  <w:sz w:val="24"/>
                  <w:szCs w:val="24"/>
                  <w:lang w:val="en-US"/>
                </w:rPr>
                <m:t>AC</m:t>
              </m:r>
            </m:e>
          </m:d>
          <m:r>
            <w:rPr>
              <w:rFonts w:eastAsia="Times New Roman" w:hAnsi="Times New Roman" w:cs="Times New Roman"/>
              <w:sz w:val="24"/>
              <w:szCs w:val="24"/>
              <w:lang w:val="en-US"/>
            </w:rPr>
            <m:t>∙</m:t>
          </m:r>
          <m:d>
            <m:dPr>
              <m:begChr m:val="|"/>
              <m:endChr m:val="|"/>
              <m:ctrlPr>
                <w:rPr>
                  <w:rFonts w:ascii="Cambria Math" w:eastAsia="Times New Roman" w:hAnsi="Times New Roman" w:cs="Times New Roman"/>
                  <w:i/>
                  <w:sz w:val="24"/>
                  <w:szCs w:val="24"/>
                  <w:lang w:val="en-US"/>
                </w:rPr>
              </m:ctrlPr>
            </m:dPr>
            <m:e>
              <m:r>
                <w:rPr>
                  <w:rFonts w:ascii="Cambria Math" w:eastAsia="Times New Roman" w:hAnsi="Cambria Math" w:cs="Times New Roman"/>
                  <w:sz w:val="24"/>
                  <w:szCs w:val="24"/>
                  <w:lang w:val="en-US"/>
                </w:rPr>
                <m:t>AD</m:t>
              </m:r>
            </m:e>
          </m:d>
          <m:r>
            <w:rPr>
              <w:rFonts w:ascii="Times New Roman" w:eastAsia="Times New Roman" w:hAnsi="Times New Roman" w:cs="Times New Roman"/>
              <w:sz w:val="24"/>
              <w:szCs w:val="24"/>
              <w:lang w:val="en-US"/>
            </w:rPr>
            <m:t>∙</m:t>
          </m:r>
          <m:r>
            <w:rPr>
              <w:rFonts w:ascii="Cambria Math" w:eastAsia="Times New Roman" w:hAnsi="Cambria Math" w:cs="Times New Roman"/>
              <w:sz w:val="24"/>
              <w:szCs w:val="24"/>
              <w:lang w:val="en-US"/>
            </w:rPr>
            <m:t>cos</m:t>
          </m:r>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lang w:val="en-US"/>
                </w:rPr>
                <m:t>30</m:t>
              </m:r>
            </m:e>
            <m:sup>
              <m:r>
                <w:rPr>
                  <w:rFonts w:ascii="Cambria Math" w:eastAsia="Times New Roman" w:hAnsi="Cambria Math" w:cs="Times New Roman"/>
                  <w:sz w:val="24"/>
                  <w:szCs w:val="24"/>
                  <w:lang w:val="en-US"/>
                </w:rPr>
                <m:t>o</m:t>
              </m:r>
            </m:sup>
          </m:sSup>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AC</m:t>
          </m:r>
          <m:r>
            <w:rPr>
              <w:rFonts w:ascii="Times New Roman" w:eastAsia="Times New Roman" w:hAnsi="Times New Roman" w:cs="Times New Roman"/>
              <w:sz w:val="24"/>
              <w:szCs w:val="24"/>
              <w:lang w:val="en-US"/>
            </w:rPr>
            <m:t>∙</m:t>
          </m:r>
          <m:r>
            <w:rPr>
              <w:rFonts w:ascii="Cambria Math" w:eastAsia="Times New Roman" w:hAnsi="Cambria Math" w:cs="Times New Roman"/>
              <w:sz w:val="24"/>
              <w:szCs w:val="24"/>
              <w:lang w:val="en-US"/>
            </w:rPr>
            <m:t>AD</m:t>
          </m:r>
          <m:r>
            <w:rPr>
              <w:rFonts w:ascii="Cambria Math" w:eastAsia="Times New Roman" w:hAnsi="Times New Roman" w:cs="Times New Roman"/>
              <w:sz w:val="24"/>
              <w:szCs w:val="24"/>
              <w:lang w:val="en-US"/>
            </w:rPr>
            <m:t>=3</m:t>
          </m:r>
          <m:rad>
            <m:radPr>
              <m:degHide m:val="1"/>
              <m:ctrlPr>
                <w:rPr>
                  <w:rFonts w:ascii="Cambria Math" w:eastAsia="Times New Roman" w:hAnsi="Times New Roman" w:cs="Times New Roman"/>
                  <w:i/>
                  <w:sz w:val="24"/>
                  <w:szCs w:val="24"/>
                  <w:lang w:val="en-US"/>
                </w:rPr>
              </m:ctrlPr>
            </m:radPr>
            <m:deg/>
            <m:e>
              <m:r>
                <w:rPr>
                  <w:rFonts w:ascii="Cambria Math" w:eastAsia="Times New Roman" w:hAnsi="Times New Roman" w:cs="Times New Roman"/>
                  <w:sz w:val="24"/>
                  <w:szCs w:val="24"/>
                  <w:lang w:val="en-US"/>
                </w:rPr>
                <m:t>3</m:t>
              </m:r>
            </m:e>
          </m:rad>
          <m:r>
            <w:rPr>
              <w:rFonts w:eastAsia="Times New Roman" w:hAnsi="Times New Roman" w:cs="Times New Roman"/>
              <w:sz w:val="24"/>
              <w:szCs w:val="24"/>
              <w:lang w:val="en-US"/>
            </w:rPr>
            <m:t>∙</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lang w:val="en-US"/>
                </w:rPr>
                <m:t>9</m:t>
              </m:r>
            </m:num>
            <m:den>
              <m:r>
                <w:rPr>
                  <w:rFonts w:ascii="Cambria Math" w:eastAsia="Times New Roman" w:hAnsi="Times New Roman" w:cs="Times New Roman"/>
                  <w:sz w:val="24"/>
                  <w:szCs w:val="24"/>
                  <w:lang w:val="en-US"/>
                </w:rPr>
                <m:t>2</m:t>
              </m:r>
            </m:den>
          </m:f>
          <m:r>
            <w:rPr>
              <w:rFonts w:eastAsia="Times New Roman" w:hAnsi="Times New Roman" w:cs="Times New Roman"/>
              <w:sz w:val="24"/>
              <w:szCs w:val="24"/>
              <w:lang w:val="en-US"/>
            </w:rPr>
            <m:t>∙</m:t>
          </m:r>
          <m:f>
            <m:fPr>
              <m:ctrlPr>
                <w:rPr>
                  <w:rFonts w:ascii="Cambria Math" w:eastAsia="Times New Roman" w:hAnsi="Times New Roman" w:cs="Times New Roman"/>
                  <w:i/>
                  <w:sz w:val="24"/>
                  <w:szCs w:val="24"/>
                  <w:lang w:val="en-US"/>
                </w:rPr>
              </m:ctrlPr>
            </m:fPr>
            <m:num>
              <m:rad>
                <m:radPr>
                  <m:degHide m:val="1"/>
                  <m:ctrlPr>
                    <w:rPr>
                      <w:rFonts w:ascii="Cambria Math" w:eastAsia="Times New Roman" w:hAnsi="Times New Roman" w:cs="Times New Roman"/>
                      <w:i/>
                      <w:sz w:val="24"/>
                      <w:szCs w:val="24"/>
                      <w:lang w:val="en-US"/>
                    </w:rPr>
                  </m:ctrlPr>
                </m:radPr>
                <m:deg/>
                <m:e>
                  <m:r>
                    <w:rPr>
                      <w:rFonts w:ascii="Cambria Math" w:eastAsia="Times New Roman" w:hAnsi="Times New Roman" w:cs="Times New Roman"/>
                      <w:sz w:val="24"/>
                      <w:szCs w:val="24"/>
                      <w:lang w:val="en-US"/>
                    </w:rPr>
                    <m:t>3</m:t>
                  </m:r>
                </m:e>
              </m:rad>
            </m:num>
            <m:den>
              <m:r>
                <w:rPr>
                  <w:rFonts w:ascii="Cambria Math" w:eastAsia="Times New Roman" w:hAnsi="Times New Roman" w:cs="Times New Roman"/>
                  <w:sz w:val="24"/>
                  <w:szCs w:val="24"/>
                  <w:lang w:val="en-US"/>
                </w:rPr>
                <m:t>2</m:t>
              </m:r>
            </m:den>
          </m:f>
          <m:r>
            <w:rPr>
              <w:rFonts w:ascii="Cambria Math" w:eastAsia="Times New Roman" w:hAnsi="Times New Roman" w:cs="Times New Roman"/>
              <w:sz w:val="24"/>
              <w:szCs w:val="24"/>
              <w:lang w:val="en-US"/>
            </w:rPr>
            <m:t>=</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lang w:val="en-US"/>
                </w:rPr>
                <m:t>81</m:t>
              </m:r>
            </m:num>
            <m:den>
              <m:r>
                <w:rPr>
                  <w:rFonts w:ascii="Cambria Math" w:eastAsia="Times New Roman" w:hAnsi="Times New Roman" w:cs="Times New Roman"/>
                  <w:sz w:val="24"/>
                  <w:szCs w:val="24"/>
                  <w:lang w:val="en-US"/>
                </w:rPr>
                <m:t>4</m:t>
              </m:r>
            </m:den>
          </m:f>
          <m:r>
            <w:rPr>
              <w:rFonts w:ascii="Cambria Math" w:eastAsia="Times New Roman" w:hAnsi="Times New Roman" w:cs="Times New Roman"/>
              <w:sz w:val="24"/>
              <w:szCs w:val="24"/>
              <w:lang w:val="en-US"/>
            </w:rPr>
            <m:t>,</m:t>
          </m:r>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тот же ответ 20,25.</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Хотя второе решение короче, первое интереснее. Цель преподавателя не только показать решение, но повторить как можно больше формул и теорем, в ходе объяснения решения. Повторяем все свойства прямоугольника:</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а) диагонали равны между собой;</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б) в точке пересечения делятся пополам;</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в) внутренние накрест лежащие углы, при двух параллельных прямых и секущей, равны между собой.</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Значения тригонометрических углов надо знать в пределах от </w:t>
      </w:r>
      <w:r w:rsidRPr="0042094B">
        <w:rPr>
          <w:rFonts w:ascii="Times New Roman" w:eastAsia="Times New Roman" w:hAnsi="Times New Roman" w:cs="Times New Roman"/>
          <w:i/>
          <w:sz w:val="24"/>
          <w:szCs w:val="24"/>
        </w:rPr>
        <w:t>0</w:t>
      </w:r>
      <w:r w:rsidRPr="0042094B">
        <w:rPr>
          <w:rFonts w:ascii="Times New Roman" w:eastAsia="Times New Roman" w:hAnsi="Times New Roman" w:cs="Times New Roman"/>
          <w:i/>
          <w:sz w:val="24"/>
          <w:szCs w:val="24"/>
          <w:vertAlign w:val="superscript"/>
        </w:rPr>
        <w:t>0</w:t>
      </w:r>
      <w:r w:rsidRPr="0042094B">
        <w:rPr>
          <w:rFonts w:ascii="Times New Roman" w:eastAsia="Times New Roman" w:hAnsi="Times New Roman" w:cs="Times New Roman"/>
          <w:sz w:val="24"/>
          <w:szCs w:val="24"/>
        </w:rPr>
        <w:t xml:space="preserve">до </w:t>
      </w:r>
      <w:r w:rsidRPr="0042094B">
        <w:rPr>
          <w:rFonts w:ascii="Times New Roman" w:eastAsia="Times New Roman" w:hAnsi="Times New Roman" w:cs="Times New Roman"/>
          <w:i/>
          <w:sz w:val="24"/>
          <w:szCs w:val="24"/>
        </w:rPr>
        <w:t>90</w:t>
      </w:r>
      <w:r w:rsidRPr="0042094B">
        <w:rPr>
          <w:rFonts w:ascii="Times New Roman" w:eastAsia="Times New Roman" w:hAnsi="Times New Roman" w:cs="Times New Roman"/>
          <w:i/>
          <w:sz w:val="24"/>
          <w:szCs w:val="24"/>
          <w:vertAlign w:val="superscript"/>
        </w:rPr>
        <w:t>0</w:t>
      </w:r>
      <w:r w:rsidRPr="0042094B">
        <w:rPr>
          <w:rFonts w:ascii="Times New Roman" w:eastAsia="Times New Roman" w:hAnsi="Times New Roman" w:cs="Times New Roman"/>
          <w:sz w:val="24"/>
          <w:szCs w:val="24"/>
        </w:rPr>
        <w:t>. Достаточно знать для синуса, остальные функции, их значения можно найти, опираясь на теорему Пифагора и основное тригонометрическое тождество:</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rPr>
      </w:pPr>
      <m:oMathPara>
        <m:oMath>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lang w:val="en-US"/>
                </w:rPr>
                <m:t>sin</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rPr>
            <m:t>α</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cos</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rPr>
            <m:t>α</m:t>
          </m:r>
          <m:r>
            <w:rPr>
              <w:rFonts w:ascii="Cambria Math" w:eastAsia="Times New Roman" w:hAnsi="Times New Roman" w:cs="Times New Roman"/>
              <w:sz w:val="24"/>
              <w:szCs w:val="24"/>
            </w:rPr>
            <m:t>=1</m:t>
          </m:r>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Тригонометрия является частью школьной математики. Со студентами повторяем все формулы. Чаще всего просим вывести формулу, так она запоминается лучше. Вызывают затруднения примеры, где встречаются обратные тригонометрические функции.</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Вариант </w:t>
      </w:r>
      <w:r w:rsidRPr="0042094B">
        <w:rPr>
          <w:rFonts w:ascii="Times New Roman" w:eastAsia="Times New Roman" w:hAnsi="Times New Roman" w:cs="Times New Roman"/>
          <w:sz w:val="24"/>
          <w:szCs w:val="24"/>
          <w:lang w:val="en-US"/>
        </w:rPr>
        <w:t>XIX</w:t>
      </w:r>
      <w:r w:rsidRPr="0042094B">
        <w:rPr>
          <w:rFonts w:ascii="Times New Roman" w:eastAsia="Times New Roman" w:hAnsi="Times New Roman" w:cs="Times New Roman"/>
          <w:sz w:val="24"/>
          <w:szCs w:val="24"/>
        </w:rPr>
        <w:t>. [1]</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 8. Найти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5</m:t>
            </m:r>
            <m:r>
              <w:rPr>
                <w:rFonts w:ascii="Cambria Math" w:eastAsia="Times New Roman" w:hAnsi="Cambria Math" w:cs="Times New Roman"/>
                <w:sz w:val="24"/>
                <w:szCs w:val="24"/>
              </w:rPr>
              <m:t>cos</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arctg</m:t>
                </m:r>
                <m:r>
                  <w:rPr>
                    <w:rFonts w:ascii="Cambria Math" w:eastAsia="Times New Roman" w:hAnsi="Times New Roman" w:cs="Times New Roman"/>
                    <w:sz w:val="24"/>
                    <w:szCs w:val="24"/>
                  </w:rPr>
                  <m:t>0,75</m:t>
                </m:r>
              </m:e>
            </m:d>
          </m:e>
        </m:rad>
      </m:oMath>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lastRenderedPageBreak/>
        <w:t xml:space="preserve">Нахождение значения </w:t>
      </w:r>
      <m:oMath>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arctg</m:t>
            </m:r>
            <m:r>
              <w:rPr>
                <w:rFonts w:ascii="Cambria Math" w:eastAsia="Times New Roman" w:hAnsi="Times New Roman" w:cs="Times New Roman"/>
                <w:sz w:val="24"/>
                <w:szCs w:val="24"/>
              </w:rPr>
              <m:t>0,75</m:t>
            </m:r>
          </m:e>
        </m:d>
      </m:oMath>
      <w:r w:rsidRPr="0042094B">
        <w:rPr>
          <w:rFonts w:ascii="Times New Roman" w:eastAsia="Times New Roman" w:hAnsi="Times New Roman" w:cs="Times New Roman"/>
          <w:sz w:val="24"/>
          <w:szCs w:val="24"/>
        </w:rPr>
        <w:t xml:space="preserve"> по таблицам и телефонам нежелательно. Тем более надо объяснить решение и повторить формулы.</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Решение: Пусть</w:t>
      </w:r>
      <m:oMath>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arctg</m:t>
            </m:r>
            <m:r>
              <w:rPr>
                <w:rFonts w:ascii="Cambria Math" w:eastAsia="Times New Roman" w:hAnsi="Times New Roman" w:cs="Times New Roman"/>
                <w:sz w:val="24"/>
                <w:szCs w:val="24"/>
              </w:rPr>
              <m:t>0,75</m:t>
            </m:r>
          </m:e>
        </m:d>
        <m:r>
          <w:rPr>
            <w:rFonts w:ascii="Cambria Math" w:eastAsia="Times New Roman" w:hAnsi="Times New Roman" w:cs="Times New Roman"/>
            <w:sz w:val="24"/>
            <w:szCs w:val="24"/>
          </w:rPr>
          <m:t>=</m:t>
        </m:r>
        <m:r>
          <w:rPr>
            <w:rFonts w:ascii="Cambria Math" w:eastAsia="Times New Roman" w:hAnsi="Cambria Math" w:cs="Times New Roman"/>
            <w:sz w:val="24"/>
            <w:szCs w:val="24"/>
          </w:rPr>
          <m:t>α</m:t>
        </m:r>
      </m:oMath>
      <w:r w:rsidRPr="0042094B">
        <w:rPr>
          <w:rFonts w:ascii="Times New Roman" w:eastAsia="Times New Roman" w:hAnsi="Times New Roman" w:cs="Times New Roman"/>
          <w:sz w:val="24"/>
          <w:szCs w:val="24"/>
        </w:rPr>
        <w:t>, тогда</w:t>
      </w:r>
      <w:r w:rsidRPr="0042094B">
        <w:rPr>
          <w:rFonts w:ascii="Times New Roman" w:eastAsia="Times New Roman" w:hAnsi="Times New Roman" w:cs="Times New Roman"/>
          <w:sz w:val="24"/>
          <w:szCs w:val="24"/>
        </w:rPr>
        <w:tab/>
      </w:r>
      <m:oMath>
        <m:r>
          <w:rPr>
            <w:rFonts w:ascii="Cambria Math" w:eastAsia="Times New Roman" w:hAnsi="Cambria Math" w:cs="Times New Roman"/>
            <w:sz w:val="24"/>
            <w:szCs w:val="24"/>
          </w:rPr>
          <m:t>tg</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arctg</m:t>
            </m:r>
            <m:r>
              <w:rPr>
                <w:rFonts w:ascii="Cambria Math" w:eastAsia="Times New Roman" w:hAnsi="Times New Roman" w:cs="Times New Roman"/>
                <w:sz w:val="24"/>
                <w:szCs w:val="24"/>
              </w:rPr>
              <m:t>0,75</m:t>
            </m:r>
          </m:e>
        </m:d>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tgα</m:t>
        </m:r>
      </m:oMath>
      <w:r w:rsidRPr="0042094B">
        <w:rPr>
          <w:rFonts w:ascii="Times New Roman" w:eastAsia="Times New Roman" w:hAnsi="Times New Roman" w:cs="Times New Roman"/>
          <w:sz w:val="24"/>
          <w:szCs w:val="24"/>
        </w:rPr>
        <w:t xml:space="preserve">, </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следовательно,</w:t>
      </w:r>
      <w:r w:rsidRPr="0042094B">
        <w:rPr>
          <w:rFonts w:ascii="Times New Roman" w:eastAsia="Times New Roman" w:hAnsi="Times New Roman" w:cs="Times New Roman"/>
          <w:sz w:val="24"/>
          <w:szCs w:val="24"/>
        </w:rPr>
        <w:tab/>
      </w:r>
      <w:r w:rsidRPr="0042094B">
        <w:rPr>
          <w:rFonts w:ascii="Times New Roman" w:eastAsia="Times New Roman" w:hAnsi="Times New Roman" w:cs="Times New Roman"/>
          <w:sz w:val="24"/>
          <w:szCs w:val="24"/>
        </w:rPr>
        <w:tab/>
      </w:r>
      <w:r w:rsidRPr="0042094B">
        <w:rPr>
          <w:rFonts w:ascii="Times New Roman" w:eastAsia="Times New Roman" w:hAnsi="Times New Roman" w:cs="Times New Roman"/>
          <w:sz w:val="24"/>
          <w:szCs w:val="24"/>
        </w:rPr>
        <w:tab/>
      </w:r>
      <m:oMath>
        <m:r>
          <w:rPr>
            <w:rFonts w:ascii="Cambria Math" w:eastAsia="Times New Roman" w:hAnsi="Cambria Math" w:cs="Times New Roman"/>
            <w:sz w:val="24"/>
            <w:szCs w:val="24"/>
          </w:rPr>
          <m:t>tgα</m:t>
        </m:r>
        <m:r>
          <w:rPr>
            <w:rFonts w:ascii="Cambria Math" w:eastAsia="Times New Roman" w:hAnsi="Times New Roman" w:cs="Times New Roman"/>
            <w:sz w:val="24"/>
            <w:szCs w:val="24"/>
          </w:rPr>
          <m:t>=0,75</m:t>
        </m:r>
      </m:oMath>
      <w:r w:rsidRPr="0042094B">
        <w:rPr>
          <w:rFonts w:ascii="Times New Roman" w:eastAsia="Times New Roman" w:hAnsi="Times New Roman" w:cs="Times New Roman"/>
          <w:sz w:val="24"/>
          <w:szCs w:val="24"/>
        </w:rPr>
        <w:tab/>
      </w:r>
      <w:r w:rsidRPr="0042094B">
        <w:rPr>
          <w:rFonts w:ascii="Times New Roman" w:eastAsia="Times New Roman" w:hAnsi="Times New Roman" w:cs="Times New Roman"/>
          <w:sz w:val="24"/>
          <w:szCs w:val="24"/>
        </w:rPr>
        <w:tab/>
        <w:t>или</w:t>
      </w:r>
      <w:r w:rsidRPr="0042094B">
        <w:rPr>
          <w:rFonts w:ascii="Times New Roman" w:eastAsia="Times New Roman" w:hAnsi="Times New Roman" w:cs="Times New Roman"/>
          <w:sz w:val="24"/>
          <w:szCs w:val="24"/>
        </w:rPr>
        <w:tab/>
      </w:r>
      <w:r w:rsidRPr="0042094B">
        <w:rPr>
          <w:rFonts w:ascii="Times New Roman" w:eastAsia="Times New Roman" w:hAnsi="Times New Roman" w:cs="Times New Roman"/>
          <w:sz w:val="24"/>
          <w:szCs w:val="24"/>
        </w:rPr>
        <w:tab/>
      </w:r>
      <m:oMath>
        <m:r>
          <w:rPr>
            <w:rFonts w:ascii="Cambria Math" w:eastAsia="Times New Roman" w:hAnsi="Cambria Math" w:cs="Times New Roman"/>
            <w:sz w:val="24"/>
            <w:szCs w:val="24"/>
          </w:rPr>
          <m:t>tgα</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4</m:t>
            </m:r>
          </m:den>
        </m:f>
      </m:oMath>
      <w:r w:rsidRPr="0042094B">
        <w:rPr>
          <w:rFonts w:ascii="Times New Roman" w:eastAsia="Times New Roman" w:hAnsi="Times New Roman" w:cs="Times New Roman"/>
          <w:sz w:val="24"/>
          <w:szCs w:val="24"/>
        </w:rPr>
        <w:t xml:space="preserve">. </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Согласно тождеству</w:t>
      </w:r>
      <w:r w:rsidRPr="0042094B">
        <w:rPr>
          <w:rFonts w:ascii="Times New Roman" w:eastAsia="Times New Roman" w:hAnsi="Times New Roman" w:cs="Times New Roman"/>
          <w:sz w:val="24"/>
          <w:szCs w:val="24"/>
        </w:rPr>
        <w:tab/>
      </w:r>
      <w:r w:rsidRPr="0042094B">
        <w:rPr>
          <w:rFonts w:ascii="Times New Roman" w:eastAsia="Times New Roman" w:hAnsi="Times New Roman" w:cs="Times New Roman"/>
          <w:sz w:val="24"/>
          <w:szCs w:val="24"/>
        </w:rPr>
        <w:tab/>
      </w:r>
      <m:oMath>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lang w:val="en-US"/>
              </w:rPr>
              <m:t>sin</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rPr>
          <m:t>α</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cos</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rPr>
          <m:t>α</m:t>
        </m:r>
        <m:r>
          <w:rPr>
            <w:rFonts w:ascii="Cambria Math" w:eastAsia="Times New Roman" w:hAnsi="Times New Roman" w:cs="Times New Roman"/>
            <w:sz w:val="24"/>
            <w:szCs w:val="24"/>
          </w:rPr>
          <m:t>=1</m:t>
        </m:r>
      </m:oMath>
      <w:r w:rsidRPr="0042094B">
        <w:rPr>
          <w:rFonts w:ascii="Times New Roman" w:eastAsia="Times New Roman" w:hAnsi="Times New Roman" w:cs="Times New Roman"/>
          <w:sz w:val="24"/>
          <w:szCs w:val="24"/>
        </w:rPr>
        <w:t xml:space="preserve">, </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произведя деление на</w:t>
      </w:r>
      <w:r w:rsidRPr="0042094B">
        <w:rPr>
          <w:rFonts w:ascii="Times New Roman" w:eastAsia="Times New Roman" w:hAnsi="Times New Roman" w:cs="Times New Roman"/>
          <w:sz w:val="24"/>
          <w:szCs w:val="24"/>
        </w:rPr>
        <w:tab/>
        <w:t xml:space="preserve">           </w:t>
      </w:r>
      <m:oMath>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cos</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rPr>
          <m:t>α</m:t>
        </m:r>
      </m:oMath>
      <w:r w:rsidRPr="0042094B">
        <w:rPr>
          <w:rFonts w:ascii="Times New Roman" w:eastAsia="Times New Roman" w:hAnsi="Times New Roman" w:cs="Times New Roman"/>
          <w:sz w:val="24"/>
          <w:szCs w:val="24"/>
        </w:rPr>
        <w:t xml:space="preserve">, </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получим</w:t>
      </w:r>
      <w:r w:rsidRPr="0042094B">
        <w:rPr>
          <w:rFonts w:ascii="Times New Roman" w:eastAsia="Times New Roman" w:hAnsi="Times New Roman" w:cs="Times New Roman"/>
          <w:sz w:val="24"/>
          <w:szCs w:val="24"/>
        </w:rPr>
        <w:tab/>
      </w:r>
      <w:r w:rsidRPr="0042094B">
        <w:rPr>
          <w:rFonts w:ascii="Times New Roman" w:eastAsia="Times New Roman" w:hAnsi="Times New Roman" w:cs="Times New Roman"/>
          <w:sz w:val="24"/>
          <w:szCs w:val="24"/>
        </w:rPr>
        <w:tab/>
      </w:r>
      <w:r w:rsidRPr="0042094B">
        <w:rPr>
          <w:rFonts w:ascii="Times New Roman" w:eastAsia="Times New Roman" w:hAnsi="Times New Roman" w:cs="Times New Roman"/>
          <w:sz w:val="24"/>
          <w:szCs w:val="24"/>
        </w:rPr>
        <w:tab/>
      </w:r>
      <m:oMath>
        <m:r>
          <w:rPr>
            <w:rFonts w:ascii="Cambria Math" w:eastAsia="Times New Roman" w:hAnsi="Times New Roman" w:cs="Times New Roman"/>
            <w:sz w:val="24"/>
            <w:szCs w:val="24"/>
          </w:rPr>
          <m:t>1+</m:t>
        </m:r>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lang w:val="en-US"/>
              </w:rPr>
              <m:t>tg</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rPr>
          <m:t>α</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cos</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rPr>
              <m:t>α</m:t>
            </m:r>
          </m:den>
        </m:f>
      </m:oMath>
      <w:r w:rsidRPr="0042094B">
        <w:rPr>
          <w:rFonts w:ascii="Times New Roman" w:eastAsia="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подставим значение </w:t>
      </w:r>
      <m:oMath>
        <m:r>
          <w:rPr>
            <w:rFonts w:ascii="Cambria Math" w:eastAsia="Times New Roman" w:hAnsi="Cambria Math" w:cs="Times New Roman"/>
            <w:sz w:val="24"/>
            <w:szCs w:val="24"/>
            <w:lang w:val="en-US"/>
          </w:rPr>
          <m:t>tg</m:t>
        </m:r>
        <m:r>
          <w:rPr>
            <w:rFonts w:ascii="Cambria Math" w:eastAsia="Times New Roman" w:hAnsi="Cambria Math" w:cs="Times New Roman"/>
            <w:sz w:val="24"/>
            <w:szCs w:val="24"/>
          </w:rPr>
          <m:t>α</m:t>
        </m:r>
      </m:oMath>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m:oMath>
        <m:r>
          <w:rPr>
            <w:rFonts w:ascii="Cambria Math" w:eastAsia="Times New Roman" w:hAnsi="Times New Roman" w:cs="Times New Roman"/>
            <w:sz w:val="24"/>
            <w:szCs w:val="24"/>
          </w:rPr>
          <m:t xml:space="preserve">   1+</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9</m:t>
            </m:r>
          </m:num>
          <m:den>
            <m:r>
              <w:rPr>
                <w:rFonts w:ascii="Cambria Math" w:eastAsia="Times New Roman" w:hAnsi="Times New Roman" w:cs="Times New Roman"/>
                <w:sz w:val="24"/>
                <w:szCs w:val="24"/>
              </w:rPr>
              <m:t>16</m:t>
            </m:r>
          </m:den>
        </m:f>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sSup>
              <m:sSupPr>
                <m:ctrlPr>
                  <w:rPr>
                    <w:rFonts w:ascii="Cambria Math" w:eastAsia="Times New Roman" w:hAnsi="Times New Roman" w:cs="Times New Roman"/>
                    <w:i/>
                    <w:sz w:val="24"/>
                    <w:szCs w:val="24"/>
                    <w:lang w:val="en-US"/>
                  </w:rPr>
                </m:ctrlPr>
              </m:sSupPr>
              <m:e>
                <m:r>
                  <w:rPr>
                    <w:rFonts w:ascii="Cambria Math" w:eastAsia="Times New Roman" w:hAnsi="Cambria Math" w:cs="Times New Roman"/>
                    <w:sz w:val="24"/>
                    <w:szCs w:val="24"/>
                    <w:lang w:val="en-US"/>
                  </w:rPr>
                  <m:t>cos</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lang w:val="en-US"/>
              </w:rPr>
              <m:t>α</m:t>
            </m:r>
          </m:den>
        </m:f>
      </m:oMath>
      <w:r w:rsidRPr="0042094B">
        <w:rPr>
          <w:rFonts w:ascii="Times New Roman" w:eastAsia="Times New Roman" w:hAnsi="Times New Roman" w:cs="Times New Roman"/>
          <w:sz w:val="24"/>
          <w:szCs w:val="24"/>
        </w:rPr>
        <w:t xml:space="preserve">, </w:t>
      </w:r>
      <m:oMath>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m:t>
            </m:r>
          </m:num>
          <m:den>
            <m:sSup>
              <m:sSupPr>
                <m:ctrlPr>
                  <w:rPr>
                    <w:rFonts w:ascii="Cambria Math" w:eastAsia="Times New Roman" w:hAnsi="Times New Roman" w:cs="Times New Roman"/>
                    <w:i/>
                    <w:sz w:val="24"/>
                    <w:szCs w:val="24"/>
                    <w:lang w:val="en-US"/>
                  </w:rPr>
                </m:ctrlPr>
              </m:sSupPr>
              <m:e>
                <m:r>
                  <w:rPr>
                    <w:rFonts w:ascii="Cambria Math" w:eastAsia="Times New Roman" w:hAnsi="Cambria Math" w:cs="Times New Roman"/>
                    <w:sz w:val="24"/>
                    <w:szCs w:val="24"/>
                    <w:lang w:val="en-US"/>
                  </w:rPr>
                  <m:t>cos</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lang w:val="en-US"/>
              </w:rPr>
              <m:t>α</m:t>
            </m:r>
          </m:den>
        </m:f>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25</m:t>
            </m:r>
          </m:num>
          <m:den>
            <m:r>
              <w:rPr>
                <w:rFonts w:ascii="Cambria Math" w:eastAsia="Times New Roman" w:hAnsi="Times New Roman" w:cs="Times New Roman"/>
                <w:sz w:val="24"/>
                <w:szCs w:val="24"/>
              </w:rPr>
              <m:t>16</m:t>
            </m:r>
          </m:den>
        </m:f>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lang w:val="en-US"/>
              </w:rPr>
            </m:ctrlPr>
          </m:sSupPr>
          <m:e>
            <m:r>
              <w:rPr>
                <w:rFonts w:ascii="Cambria Math" w:eastAsia="Times New Roman" w:hAnsi="Cambria Math" w:cs="Times New Roman"/>
                <w:sz w:val="24"/>
                <w:szCs w:val="24"/>
                <w:lang w:val="en-US"/>
              </w:rPr>
              <m:t>cos</m:t>
            </m:r>
          </m:e>
          <m:sup>
            <m:r>
              <w:rPr>
                <w:rFonts w:ascii="Cambria Math" w:eastAsia="Times New Roman" w:hAnsi="Times New Roman" w:cs="Times New Roman"/>
                <w:sz w:val="24"/>
                <w:szCs w:val="24"/>
              </w:rPr>
              <m:t>2</m:t>
            </m:r>
          </m:sup>
        </m:sSup>
        <m:r>
          <w:rPr>
            <w:rFonts w:ascii="Cambria Math" w:eastAsia="Times New Roman" w:hAnsi="Cambria Math" w:cs="Times New Roman"/>
            <w:sz w:val="24"/>
            <w:szCs w:val="24"/>
            <w:lang w:val="en-US"/>
          </w:rPr>
          <m:t>α</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lang w:val="en-US"/>
              </w:rPr>
            </m:ctrlPr>
          </m:fPr>
          <m:num>
            <m:r>
              <w:rPr>
                <w:rFonts w:ascii="Cambria Math" w:eastAsia="Times New Roman" w:hAnsi="Times New Roman" w:cs="Times New Roman"/>
                <w:sz w:val="24"/>
                <w:szCs w:val="24"/>
              </w:rPr>
              <m:t>16</m:t>
            </m:r>
          </m:num>
          <m:den>
            <m:r>
              <w:rPr>
                <w:rFonts w:ascii="Cambria Math" w:eastAsia="Times New Roman" w:hAnsi="Times New Roman" w:cs="Times New Roman"/>
                <w:sz w:val="24"/>
                <w:szCs w:val="24"/>
              </w:rPr>
              <m:t>25</m:t>
            </m:r>
          </m:den>
        </m:f>
      </m:oMath>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так как выражение </w:t>
      </w:r>
      <m:oMath>
        <m:r>
          <w:rPr>
            <w:rFonts w:ascii="Cambria Math" w:eastAsia="Times New Roman" w:hAnsi="Cambria Math" w:cs="Times New Roman"/>
            <w:sz w:val="24"/>
            <w:szCs w:val="24"/>
          </w:rPr>
          <m:t>cosα</m:t>
        </m:r>
      </m:oMath>
      <w:r w:rsidRPr="0042094B">
        <w:rPr>
          <w:rFonts w:ascii="Times New Roman" w:eastAsia="Times New Roman" w:hAnsi="Times New Roman" w:cs="Times New Roman"/>
          <w:sz w:val="24"/>
          <w:szCs w:val="24"/>
        </w:rPr>
        <w:t xml:space="preserve"> находится под знаком радикала, берем только положительное значение</w:t>
      </w:r>
      <m:oMath>
        <m:r>
          <w:rPr>
            <w:rFonts w:ascii="Cambria Math" w:eastAsia="Times New Roman" w:hAnsi="Cambria Math" w:cs="Times New Roman"/>
            <w:sz w:val="24"/>
            <w:szCs w:val="24"/>
          </w:rPr>
          <m:t>cosα</m:t>
        </m:r>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5</m:t>
            </m:r>
          </m:den>
        </m:f>
      </m:oMath>
      <w:r w:rsidRPr="0042094B">
        <w:rPr>
          <w:rFonts w:ascii="Times New Roman" w:eastAsia="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Вернемся к нашему примеру</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lang w:val="en-US"/>
        </w:rPr>
      </w:pPr>
      <m:oMathPara>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5</m:t>
              </m:r>
              <m:r>
                <w:rPr>
                  <w:rFonts w:ascii="Cambria Math" w:eastAsia="Times New Roman" w:hAnsi="Cambria Math" w:cs="Times New Roman"/>
                  <w:sz w:val="24"/>
                  <w:szCs w:val="24"/>
                  <w:lang w:val="en-US"/>
                </w:rPr>
                <m:t>cosα</m:t>
              </m:r>
            </m:e>
          </m:rad>
          <m:r>
            <w:rPr>
              <w:rFonts w:ascii="Cambria Math" w:eastAsia="Times New Roman" w:hAnsi="Times New Roman" w:cs="Times New Roman"/>
              <w:sz w:val="24"/>
              <w:szCs w:val="24"/>
            </w:rPr>
            <m:t>=</m:t>
          </m:r>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5</m:t>
              </m:r>
              <m:r>
                <w:rPr>
                  <w:rFonts w:ascii="Times New Roman"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4</m:t>
                  </m:r>
                </m:num>
                <m:den>
                  <m:r>
                    <w:rPr>
                      <w:rFonts w:ascii="Cambria Math" w:eastAsia="Times New Roman" w:hAnsi="Times New Roman" w:cs="Times New Roman"/>
                      <w:sz w:val="24"/>
                      <w:szCs w:val="24"/>
                    </w:rPr>
                    <m:t>5</m:t>
                  </m:r>
                </m:den>
              </m:f>
            </m:e>
          </m:rad>
          <m:r>
            <w:rPr>
              <w:rFonts w:ascii="Cambria Math" w:eastAsia="Times New Roman" w:hAnsi="Times New Roman" w:cs="Times New Roman"/>
              <w:sz w:val="24"/>
              <w:szCs w:val="24"/>
            </w:rPr>
            <m:t>=</m:t>
          </m:r>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4</m:t>
              </m:r>
            </m:e>
          </m:rad>
          <m:r>
            <w:rPr>
              <w:rFonts w:ascii="Cambria Math" w:eastAsia="Times New Roman" w:hAnsi="Times New Roman" w:cs="Times New Roman"/>
              <w:sz w:val="24"/>
              <w:szCs w:val="24"/>
            </w:rPr>
            <m:t>=2.</m:t>
          </m:r>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b/>
          <w:sz w:val="24"/>
          <w:szCs w:val="24"/>
        </w:rPr>
        <w:t>Ответ:</w:t>
      </w:r>
      <w:r w:rsidRPr="0042094B">
        <w:rPr>
          <w:rFonts w:ascii="Times New Roman" w:eastAsia="Times New Roman" w:hAnsi="Times New Roman" w:cs="Times New Roman"/>
          <w:sz w:val="24"/>
          <w:szCs w:val="24"/>
        </w:rPr>
        <w:t xml:space="preserve"> 2.</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Студенты умеют проверять правильность решения квадратного, показательного, логарифмического уравнений. Реже </w:t>
      </w:r>
      <w:r w:rsidRPr="0042094B">
        <w:rPr>
          <w:rFonts w:ascii="Times New Roman" w:eastAsia="Times New Roman" w:hAnsi="Times New Roman" w:cs="Times New Roman"/>
          <w:sz w:val="24"/>
          <w:szCs w:val="24"/>
        </w:rPr>
        <w:sym w:font="Symbol" w:char="F02D"/>
      </w:r>
      <w:r w:rsidRPr="0042094B">
        <w:rPr>
          <w:rFonts w:ascii="Times New Roman" w:eastAsia="Times New Roman" w:hAnsi="Times New Roman" w:cs="Times New Roman"/>
          <w:sz w:val="24"/>
          <w:szCs w:val="24"/>
        </w:rPr>
        <w:t xml:space="preserve"> тригонометрические уравнения.</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Предлагаем решение следующей системы.</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Вариант </w:t>
      </w:r>
      <w:r w:rsidRPr="0042094B">
        <w:rPr>
          <w:rFonts w:ascii="Times New Roman" w:eastAsia="Times New Roman" w:hAnsi="Times New Roman" w:cs="Times New Roman"/>
          <w:sz w:val="24"/>
          <w:szCs w:val="24"/>
          <w:lang w:val="en-US"/>
        </w:rPr>
        <w:t>XXI</w:t>
      </w:r>
      <w:r w:rsidRPr="0042094B">
        <w:rPr>
          <w:rFonts w:ascii="Times New Roman" w:eastAsia="Times New Roman" w:hAnsi="Times New Roman" w:cs="Times New Roman"/>
          <w:sz w:val="24"/>
          <w:szCs w:val="24"/>
        </w:rPr>
        <w:t>. [1]</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6. Решить систему уравнений</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rPr>
      </w:pPr>
      <m:oMathPara>
        <m:oMath>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lang w:val="en-US"/>
                    </w:rPr>
                    <m:t>cosπx</m:t>
                  </m:r>
                  <m:r>
                    <w:rPr>
                      <w:rFonts w:ascii="Cambria Math" w:eastAsia="Times New Roman" w:hAnsi="Times New Roman" w:cs="Times New Roman"/>
                      <w:sz w:val="24"/>
                      <w:szCs w:val="24"/>
                      <w:lang w:val="en-US"/>
                    </w:rPr>
                    <m:t>=</m:t>
                  </m:r>
                  <m:r>
                    <w:rPr>
                      <w:rFonts w:ascii="Times New Roman" w:eastAsia="Times New Roman" w:hAnsi="Times New Roman" w:cs="Times New Roman"/>
                      <w:sz w:val="24"/>
                      <w:szCs w:val="24"/>
                      <w:lang w:val="en-US"/>
                    </w:rPr>
                    <m:t>-</m:t>
                  </m:r>
                  <m:r>
                    <w:rPr>
                      <w:rFonts w:ascii="Cambria Math" w:eastAsia="Times New Roman" w:hAnsi="Times New Roman" w:cs="Times New Roman"/>
                      <w:sz w:val="24"/>
                      <w:szCs w:val="24"/>
                      <w:lang w:val="en-US"/>
                    </w:rPr>
                    <m:t>1</m:t>
                  </m:r>
                </m:e>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Times New Roman" w:cs="Times New Roman"/>
                          <w:sz w:val="24"/>
                          <w:szCs w:val="24"/>
                        </w:rPr>
                        <m:t>3</m:t>
                      </m:r>
                    </m:sup>
                  </m:sSup>
                  <m:r>
                    <w:rPr>
                      <w:rFonts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5</m:t>
                      </m:r>
                      <m:r>
                        <w:rPr>
                          <w:rFonts w:ascii="Cambria Math" w:eastAsia="Times New Roman" w:hAnsi="Cambria Math" w:cs="Times New Roman"/>
                          <w:sz w:val="24"/>
                          <w:szCs w:val="24"/>
                        </w:rPr>
                        <m:t>x</m:t>
                      </m:r>
                    </m:e>
                    <m:sup>
                      <m:r>
                        <w:rPr>
                          <w:rFonts w:ascii="Cambria Math"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Times New Roman" w:cs="Times New Roman"/>
                      <w:sz w:val="24"/>
                      <w:szCs w:val="24"/>
                    </w:rPr>
                    <m:t>14</m:t>
                  </m:r>
                  <m:r>
                    <w:rPr>
                      <w:rFonts w:ascii="Cambria Math" w:eastAsia="Times New Roman" w:hAnsi="Cambria Math" w:cs="Times New Roman"/>
                      <w:sz w:val="24"/>
                      <w:szCs w:val="24"/>
                    </w:rPr>
                    <m:t>x</m:t>
                  </m:r>
                  <m:r>
                    <w:rPr>
                      <w:rFonts w:ascii="Cambria Math" w:eastAsia="Times New Roman" w:hAnsi="Times New Roman" w:cs="Times New Roman"/>
                      <w:sz w:val="24"/>
                      <w:szCs w:val="24"/>
                    </w:rPr>
                    <m:t>=0.</m:t>
                  </m:r>
                </m:e>
              </m:eqArr>
            </m:e>
          </m:d>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Проверяем, когда </w:t>
      </w:r>
      <m:oMath>
        <m:r>
          <w:rPr>
            <w:rFonts w:ascii="Cambria Math" w:eastAsia="Times New Roman" w:hAnsi="Cambria Math" w:cs="Times New Roman"/>
            <w:sz w:val="24"/>
            <w:szCs w:val="24"/>
            <w:lang w:val="en-US"/>
          </w:rPr>
          <m:t>cosx</m:t>
        </m:r>
        <m:r>
          <w:rPr>
            <w:rFonts w:ascii="Cambria Math" w:eastAsia="Times New Roman" w:hAnsi="Times New Roman" w:cs="Times New Roman"/>
            <w:sz w:val="24"/>
            <w:szCs w:val="24"/>
          </w:rPr>
          <m:t>=</m:t>
        </m:r>
        <m:r>
          <w:rPr>
            <w:rFonts w:ascii="Times New Roman" w:eastAsia="Times New Roman" w:hAnsi="Times New Roman" w:cs="Times New Roman"/>
            <w:sz w:val="24"/>
            <w:szCs w:val="24"/>
          </w:rPr>
          <m:t>-</m:t>
        </m:r>
        <m:r>
          <w:rPr>
            <w:rFonts w:ascii="Cambria Math" w:eastAsia="Times New Roman" w:hAnsi="Times New Roman" w:cs="Times New Roman"/>
            <w:sz w:val="24"/>
            <w:szCs w:val="24"/>
          </w:rPr>
          <m:t>1</m:t>
        </m:r>
      </m:oMath>
      <w:r w:rsidRPr="0042094B">
        <w:rPr>
          <w:rFonts w:ascii="Times New Roman" w:eastAsia="Times New Roman" w:hAnsi="Times New Roman" w:cs="Times New Roman"/>
          <w:sz w:val="24"/>
          <w:szCs w:val="24"/>
        </w:rPr>
        <w:t xml:space="preserve">, период функции </w:t>
      </w:r>
      <m:oMath>
        <m:r>
          <w:rPr>
            <w:rFonts w:ascii="Cambria Math" w:eastAsia="Times New Roman" w:hAnsi="Cambria Math" w:cs="Times New Roman"/>
            <w:sz w:val="24"/>
            <w:szCs w:val="24"/>
          </w:rPr>
          <m:t>y</m:t>
        </m:r>
        <m:r>
          <w:rPr>
            <w:rFonts w:ascii="Cambria Math" w:eastAsia="Times New Roman" w:hAnsi="Times New Roman" w:cs="Times New Roman"/>
            <w:sz w:val="24"/>
            <w:szCs w:val="24"/>
          </w:rPr>
          <m:t>=</m:t>
        </m:r>
        <m:r>
          <w:rPr>
            <w:rFonts w:ascii="Cambria Math" w:eastAsia="Times New Roman" w:hAnsi="Cambria Math" w:cs="Times New Roman"/>
            <w:sz w:val="24"/>
            <w:szCs w:val="24"/>
          </w:rPr>
          <m:t>cosx</m:t>
        </m:r>
        <m:r>
          <w:rPr>
            <w:rFonts w:ascii="Cambria Math" w:eastAsia="Times New Roman" w:hAnsi="Times New Roman" w:cs="Times New Roman"/>
            <w:sz w:val="24"/>
            <w:szCs w:val="24"/>
          </w:rPr>
          <m:t>.</m:t>
        </m:r>
      </m:oMath>
      <w:r w:rsidRPr="0042094B">
        <w:rPr>
          <w:rFonts w:ascii="Times New Roman" w:eastAsia="Times New Roman" w:hAnsi="Times New Roman" w:cs="Times New Roman"/>
          <w:sz w:val="24"/>
          <w:szCs w:val="24"/>
        </w:rPr>
        <w:t xml:space="preserve"> Из левой части второго уравнения выносим </w:t>
      </w:r>
      <w:r w:rsidRPr="0042094B">
        <w:rPr>
          <w:rFonts w:ascii="Times New Roman" w:eastAsia="Times New Roman" w:hAnsi="Times New Roman" w:cs="Times New Roman"/>
          <w:i/>
          <w:sz w:val="24"/>
          <w:szCs w:val="24"/>
        </w:rPr>
        <w:t xml:space="preserve">х </w:t>
      </w:r>
      <w:r w:rsidRPr="0042094B">
        <w:rPr>
          <w:rFonts w:ascii="Times New Roman" w:eastAsia="Times New Roman" w:hAnsi="Times New Roman" w:cs="Times New Roman"/>
          <w:sz w:val="24"/>
          <w:szCs w:val="24"/>
        </w:rPr>
        <w:t xml:space="preserve">и получаем произведение </w:t>
      </w:r>
      <w:r w:rsidRPr="0042094B">
        <w:rPr>
          <w:rFonts w:ascii="Times New Roman" w:eastAsia="Times New Roman" w:hAnsi="Times New Roman" w:cs="Times New Roman"/>
          <w:i/>
          <w:sz w:val="24"/>
          <w:szCs w:val="24"/>
        </w:rPr>
        <w:t xml:space="preserve">х </w:t>
      </w:r>
      <w:r w:rsidRPr="0042094B">
        <w:rPr>
          <w:rFonts w:ascii="Times New Roman" w:eastAsia="Times New Roman" w:hAnsi="Times New Roman" w:cs="Times New Roman"/>
          <w:sz w:val="24"/>
          <w:szCs w:val="24"/>
        </w:rPr>
        <w:t>и приведенного квадратного уравнения. Его корни можно устно найти по теореме Виета.</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rPr>
      </w:pPr>
      <m:oMathPara>
        <m:oMath>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lang w:val="en-US"/>
                    </w:rPr>
                    <m:t>cosπx</m:t>
                  </m:r>
                  <m:r>
                    <w:rPr>
                      <w:rFonts w:ascii="Cambria Math" w:eastAsia="Times New Roman" w:hAnsi="Times New Roman" w:cs="Times New Roman"/>
                      <w:sz w:val="24"/>
                      <w:szCs w:val="24"/>
                      <w:lang w:val="en-US"/>
                    </w:rPr>
                    <m:t>=</m:t>
                  </m:r>
                  <m:r>
                    <w:rPr>
                      <w:rFonts w:ascii="Times New Roman" w:eastAsia="Times New Roman" w:hAnsi="Times New Roman" w:cs="Times New Roman"/>
                      <w:sz w:val="24"/>
                      <w:szCs w:val="24"/>
                      <w:lang w:val="en-US"/>
                    </w:rPr>
                    <m:t>-</m:t>
                  </m:r>
                  <m:r>
                    <w:rPr>
                      <w:rFonts w:ascii="Cambria Math" w:eastAsia="Times New Roman" w:hAnsi="Times New Roman" w:cs="Times New Roman"/>
                      <w:sz w:val="24"/>
                      <w:szCs w:val="24"/>
                      <w:lang w:val="en-US"/>
                    </w:rPr>
                    <m:t>1</m:t>
                  </m:r>
                </m:e>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Times New Roman" w:cs="Times New Roman"/>
                          <w:sz w:val="24"/>
                          <w:szCs w:val="24"/>
                        </w:rPr>
                        <m:t>3</m:t>
                      </m:r>
                    </m:sup>
                  </m:sSup>
                  <m:r>
                    <w:rPr>
                      <w:rFonts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5</m:t>
                      </m:r>
                      <m:r>
                        <w:rPr>
                          <w:rFonts w:ascii="Cambria Math" w:eastAsia="Times New Roman" w:hAnsi="Cambria Math" w:cs="Times New Roman"/>
                          <w:sz w:val="24"/>
                          <w:szCs w:val="24"/>
                        </w:rPr>
                        <m:t>x</m:t>
                      </m:r>
                    </m:e>
                    <m:sup>
                      <m:r>
                        <w:rPr>
                          <w:rFonts w:ascii="Cambria Math"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Times New Roman" w:cs="Times New Roman"/>
                      <w:sz w:val="24"/>
                      <w:szCs w:val="24"/>
                    </w:rPr>
                    <m:t>14</m:t>
                  </m:r>
                  <m:r>
                    <w:rPr>
                      <w:rFonts w:ascii="Cambria Math" w:eastAsia="Times New Roman" w:hAnsi="Cambria Math" w:cs="Times New Roman"/>
                      <w:sz w:val="24"/>
                      <w:szCs w:val="24"/>
                    </w:rPr>
                    <m:t>x</m:t>
                  </m:r>
                  <m:r>
                    <w:rPr>
                      <w:rFonts w:ascii="Cambria Math" w:eastAsia="Times New Roman" w:hAnsi="Times New Roman" w:cs="Times New Roman"/>
                      <w:sz w:val="24"/>
                      <w:szCs w:val="24"/>
                    </w:rPr>
                    <m:t>=0.</m:t>
                  </m:r>
                </m:e>
              </m:eqArr>
            </m:e>
          </m:d>
          <m:r>
            <w:rPr>
              <w:rFonts w:ascii="Cambria Math" w:eastAsia="Times New Roman" w:hAnsi="Cambria Math" w:cs="Times New Roman"/>
              <w:sz w:val="24"/>
              <w:szCs w:val="24"/>
            </w:rPr>
            <m:t>⇒</m:t>
          </m:r>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rPr>
                    <m:t>π</m:t>
                  </m:r>
                  <m:r>
                    <w:rPr>
                      <w:rFonts w:ascii="Cambria Math" w:eastAsia="Times New Roman" w:hAnsi="Cambria Math" w:cs="Times New Roman"/>
                      <w:sz w:val="24"/>
                      <w:szCs w:val="24"/>
                      <w:lang w:val="en-US"/>
                    </w:rPr>
                    <m:t>x</m:t>
                  </m:r>
                  <m:r>
                    <w:rPr>
                      <w:rFonts w:ascii="Cambria Math" w:eastAsia="Times New Roman" w:hAnsi="Times New Roman" w:cs="Times New Roman"/>
                      <w:sz w:val="24"/>
                      <w:szCs w:val="24"/>
                      <w:lang w:val="en-US"/>
                    </w:rPr>
                    <m:t>=</m:t>
                  </m:r>
                  <m:r>
                    <w:rPr>
                      <w:rFonts w:ascii="Cambria Math" w:eastAsia="Times New Roman" w:hAnsi="Cambria Math" w:cs="Times New Roman"/>
                      <w:sz w:val="24"/>
                      <w:szCs w:val="24"/>
                      <w:lang w:val="en-US"/>
                    </w:rPr>
                    <m:t>π</m:t>
                  </m:r>
                  <m:r>
                    <w:rPr>
                      <w:rFonts w:ascii="Cambria Math" w:eastAsia="Times New Roman" w:hAnsi="Times New Roman" w:cs="Times New Roman"/>
                      <w:sz w:val="24"/>
                      <w:szCs w:val="24"/>
                      <w:lang w:val="en-US"/>
                    </w:rPr>
                    <m:t>+2</m:t>
                  </m:r>
                  <m:r>
                    <w:rPr>
                      <w:rFonts w:ascii="Cambria Math" w:eastAsia="Times New Roman" w:hAnsi="Cambria Math" w:cs="Times New Roman"/>
                      <w:sz w:val="24"/>
                      <w:szCs w:val="24"/>
                      <w:lang w:val="en-US"/>
                    </w:rPr>
                    <m:t>πn</m:t>
                  </m:r>
                  <m:r>
                    <w:rPr>
                      <w:rFonts w:ascii="Cambria Math" w:eastAsia="Times New Roman" w:hAnsi="Times New Roman" w:cs="Times New Roman"/>
                      <w:sz w:val="24"/>
                      <w:szCs w:val="24"/>
                      <w:lang w:val="en-US"/>
                    </w:rPr>
                    <m:t xml:space="preserve">  /:</m:t>
                  </m:r>
                  <m:r>
                    <w:rPr>
                      <w:rFonts w:ascii="Cambria Math" w:eastAsia="Times New Roman" w:hAnsi="Cambria Math" w:cs="Times New Roman"/>
                      <w:sz w:val="24"/>
                      <w:szCs w:val="24"/>
                      <w:lang w:val="en-US"/>
                    </w:rPr>
                    <m:t>π</m:t>
                  </m:r>
                </m:e>
                <m:e>
                  <m:r>
                    <w:rPr>
                      <w:rFonts w:ascii="Cambria Math" w:eastAsia="Times New Roman" w:hAnsi="Cambria Math" w:cs="Times New Roman"/>
                      <w:sz w:val="24"/>
                      <w:szCs w:val="24"/>
                    </w:rPr>
                    <m:t>x</m:t>
                  </m:r>
                  <m:d>
                    <m:dPr>
                      <m:ctrlPr>
                        <w:rPr>
                          <w:rFonts w:ascii="Cambria Math" w:eastAsia="Times New Roman" w:hAnsi="Times New Roman" w:cs="Times New Roman"/>
                          <w:i/>
                          <w:sz w:val="24"/>
                          <w:szCs w:val="24"/>
                        </w:rPr>
                      </m:ctrlPr>
                    </m:dPr>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Times New Roman" w:cs="Times New Roman"/>
                          <w:sz w:val="24"/>
                          <w:szCs w:val="24"/>
                        </w:rPr>
                        <m:t>5</m:t>
                      </m:r>
                      <m:r>
                        <w:rPr>
                          <w:rFonts w:ascii="Cambria Math" w:eastAsia="Times New Roman" w:hAnsi="Cambria Math" w:cs="Times New Roman"/>
                          <w:sz w:val="24"/>
                          <w:szCs w:val="24"/>
                        </w:rPr>
                        <m:t>x</m:t>
                      </m:r>
                      <m:r>
                        <w:rPr>
                          <w:rFonts w:eastAsia="Times New Roman" w:hAnsi="Times New Roman" w:cs="Times New Roman"/>
                          <w:sz w:val="24"/>
                          <w:szCs w:val="24"/>
                        </w:rPr>
                        <m:t>-</m:t>
                      </m:r>
                      <m:r>
                        <w:rPr>
                          <w:rFonts w:ascii="Cambria Math" w:eastAsia="Times New Roman" w:hAnsi="Times New Roman" w:cs="Times New Roman"/>
                          <w:sz w:val="24"/>
                          <w:szCs w:val="24"/>
                        </w:rPr>
                        <m:t>14</m:t>
                      </m:r>
                    </m:e>
                  </m:d>
                  <m:r>
                    <w:rPr>
                      <w:rFonts w:ascii="Cambria Math" w:eastAsia="Times New Roman" w:hAnsi="Times New Roman" w:cs="Times New Roman"/>
                      <w:sz w:val="24"/>
                      <w:szCs w:val="24"/>
                    </w:rPr>
                    <m:t>=0</m:t>
                  </m:r>
                </m:e>
              </m:eqArr>
              <m:r>
                <w:rPr>
                  <w:rFonts w:ascii="Cambria Math" w:eastAsia="Times New Roman" w:hAnsi="Cambria Math" w:cs="Times New Roman"/>
                  <w:sz w:val="24"/>
                  <w:szCs w:val="24"/>
                </w:rPr>
                <m:t>⇒</m:t>
              </m:r>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rPr>
                        <m:t>x</m:t>
                      </m:r>
                      <m:r>
                        <w:rPr>
                          <w:rFonts w:ascii="Cambria Math" w:eastAsia="Times New Roman" w:hAnsi="Times New Roman" w:cs="Times New Roman"/>
                          <w:sz w:val="24"/>
                          <w:szCs w:val="24"/>
                        </w:rPr>
                        <m:t>=1+2</m:t>
                      </m:r>
                      <m:r>
                        <w:rPr>
                          <w:rFonts w:ascii="Cambria Math" w:eastAsia="Times New Roman" w:hAnsi="Cambria Math" w:cs="Times New Roman"/>
                          <w:sz w:val="24"/>
                          <w:szCs w:val="24"/>
                        </w:rPr>
                        <m:t>n</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nϵZ</m:t>
                      </m:r>
                    </m:e>
                    <m:e>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=0,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m:t>
                      </m:r>
                      <m:r>
                        <w:rPr>
                          <w:rFonts w:ascii="Times New Roman" w:eastAsia="Times New Roman" w:hAnsi="Times New Roman" w:cs="Times New Roman"/>
                          <w:sz w:val="24"/>
                          <w:szCs w:val="24"/>
                        </w:rPr>
                        <m:t>-</m:t>
                      </m:r>
                      <m:r>
                        <w:rPr>
                          <w:rFonts w:ascii="Cambria Math" w:eastAsia="Times New Roman" w:hAnsi="Times New Roman" w:cs="Times New Roman"/>
                          <w:sz w:val="24"/>
                          <w:szCs w:val="24"/>
                        </w:rPr>
                        <m:t xml:space="preserve">2,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Times New Roman" w:cs="Times New Roman"/>
                              <w:sz w:val="24"/>
                              <w:szCs w:val="24"/>
                            </w:rPr>
                            <m:t>3</m:t>
                          </m:r>
                        </m:sub>
                      </m:sSub>
                      <m:r>
                        <w:rPr>
                          <w:rFonts w:ascii="Cambria Math" w:eastAsia="Times New Roman" w:hAnsi="Times New Roman" w:cs="Times New Roman"/>
                          <w:sz w:val="24"/>
                          <w:szCs w:val="24"/>
                        </w:rPr>
                        <m:t>=7.</m:t>
                      </m:r>
                    </m:e>
                  </m:eqArr>
                </m:e>
              </m:d>
            </m:e>
          </m:d>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Теперь нам надо, чтобы корни уравнений совпали. Учитывая, что </w:t>
      </w:r>
      <m:oMath>
        <m:r>
          <w:rPr>
            <w:rFonts w:ascii="Cambria Math" w:eastAsia="Times New Roman" w:hAnsi="Cambria Math" w:cs="Times New Roman"/>
            <w:sz w:val="24"/>
            <w:szCs w:val="24"/>
          </w:rPr>
          <m:t>nϵZ</m:t>
        </m:r>
      </m:oMath>
      <w:r w:rsidRPr="0042094B">
        <w:rPr>
          <w:rFonts w:ascii="Times New Roman" w:eastAsia="Times New Roman" w:hAnsi="Times New Roman" w:cs="Times New Roman"/>
          <w:sz w:val="24"/>
          <w:szCs w:val="24"/>
        </w:rPr>
        <w:t xml:space="preserve">, даем значения. </w:t>
      </w:r>
    </w:p>
    <w:p w:rsidR="0042094B" w:rsidRPr="0042094B" w:rsidRDefault="00170731" w:rsidP="0042094B">
      <w:pPr>
        <w:spacing w:after="0" w:line="240" w:lineRule="auto"/>
        <w:ind w:firstLine="567"/>
        <w:jc w:val="both"/>
        <w:rPr>
          <w:rFonts w:ascii="Times New Roman" w:eastAsia="Times New Roman" w:hAnsi="Times New Roman" w:cs="Times New Roman"/>
          <w:sz w:val="24"/>
          <w:szCs w:val="24"/>
        </w:rPr>
      </w:pPr>
      <m:oMathPara>
        <m:oMath>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lang w:val="en-US"/>
                    </w:rPr>
                    <m:t>n</m:t>
                  </m:r>
                  <m:r>
                    <w:rPr>
                      <w:rFonts w:ascii="Cambria Math" w:eastAsia="Times New Roman" w:hAnsi="Times New Roman" w:cs="Times New Roman"/>
                      <w:sz w:val="24"/>
                      <w:szCs w:val="24"/>
                      <w:lang w:val="en-US"/>
                    </w:rPr>
                    <m:t>=0</m:t>
                  </m:r>
                </m:e>
                <m:e>
                  <m:r>
                    <w:rPr>
                      <w:rFonts w:ascii="Cambria Math" w:eastAsia="Times New Roman" w:hAnsi="Cambria Math" w:cs="Times New Roman"/>
                      <w:sz w:val="24"/>
                      <w:szCs w:val="24"/>
                    </w:rPr>
                    <m:t>x</m:t>
                  </m:r>
                  <m:r>
                    <w:rPr>
                      <w:rFonts w:ascii="Cambria Math" w:eastAsia="Times New Roman" w:hAnsi="Times New Roman" w:cs="Times New Roman"/>
                      <w:sz w:val="24"/>
                      <w:szCs w:val="24"/>
                    </w:rPr>
                    <m:t>=1</m:t>
                  </m:r>
                </m:e>
              </m:eqArr>
              <m:r>
                <w:rPr>
                  <w:rFonts w:ascii="Cambria Math" w:eastAsia="Times New Roman" w:hAnsi="Times New Roman" w:cs="Times New Roman"/>
                  <w:sz w:val="24"/>
                  <w:szCs w:val="24"/>
                </w:rPr>
                <m:t xml:space="preserve">;   </m:t>
              </m:r>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rPr>
                        <m:t>n</m:t>
                      </m:r>
                      <m:r>
                        <w:rPr>
                          <w:rFonts w:ascii="Cambria Math" w:eastAsia="Times New Roman" w:hAnsi="Times New Roman" w:cs="Times New Roman"/>
                          <w:sz w:val="24"/>
                          <w:szCs w:val="24"/>
                        </w:rPr>
                        <m:t>=1</m:t>
                      </m:r>
                    </m:e>
                    <m:e>
                      <m:r>
                        <w:rPr>
                          <w:rFonts w:ascii="Cambria Math" w:eastAsia="Times New Roman" w:hAnsi="Cambria Math" w:cs="Times New Roman"/>
                          <w:sz w:val="24"/>
                          <w:szCs w:val="24"/>
                        </w:rPr>
                        <m:t>x</m:t>
                      </m:r>
                      <m:r>
                        <w:rPr>
                          <w:rFonts w:ascii="Cambria Math" w:eastAsia="Times New Roman" w:hAnsi="Times New Roman" w:cs="Times New Roman"/>
                          <w:sz w:val="24"/>
                          <w:szCs w:val="24"/>
                        </w:rPr>
                        <m:t>=3</m:t>
                      </m:r>
                    </m:e>
                  </m:eqArr>
                  <m:r>
                    <w:rPr>
                      <w:rFonts w:ascii="Cambria Math" w:eastAsia="Times New Roman" w:hAnsi="Times New Roman" w:cs="Times New Roman"/>
                      <w:sz w:val="24"/>
                      <w:szCs w:val="24"/>
                    </w:rPr>
                    <m:t xml:space="preserve">;   </m:t>
                  </m:r>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rPr>
                            <m:t>n</m:t>
                          </m:r>
                          <m:r>
                            <w:rPr>
                              <w:rFonts w:ascii="Cambria Math" w:eastAsia="Times New Roman" w:hAnsi="Times New Roman" w:cs="Times New Roman"/>
                              <w:sz w:val="24"/>
                              <w:szCs w:val="24"/>
                            </w:rPr>
                            <m:t>=2</m:t>
                          </m:r>
                        </m:e>
                        <m:e>
                          <m:r>
                            <w:rPr>
                              <w:rFonts w:ascii="Cambria Math" w:eastAsia="Times New Roman" w:hAnsi="Cambria Math" w:cs="Times New Roman"/>
                              <w:sz w:val="24"/>
                              <w:szCs w:val="24"/>
                            </w:rPr>
                            <m:t>x</m:t>
                          </m:r>
                          <m:r>
                            <w:rPr>
                              <w:rFonts w:ascii="Cambria Math" w:eastAsia="Times New Roman" w:hAnsi="Times New Roman" w:cs="Times New Roman"/>
                              <w:sz w:val="24"/>
                              <w:szCs w:val="24"/>
                            </w:rPr>
                            <m:t>=5</m:t>
                          </m:r>
                        </m:e>
                      </m:eqArr>
                      <m:r>
                        <w:rPr>
                          <w:rFonts w:ascii="Cambria Math" w:eastAsia="Times New Roman" w:hAnsi="Times New Roman" w:cs="Times New Roman"/>
                          <w:sz w:val="24"/>
                          <w:szCs w:val="24"/>
                        </w:rPr>
                        <m:t>;</m:t>
                      </m:r>
                    </m:e>
                  </m:d>
                </m:e>
              </m:d>
            </m:e>
          </m:d>
        </m:oMath>
      </m:oMathPara>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все эти ответы не берем только при</w:t>
      </w:r>
      <w:r w:rsidRPr="0042094B">
        <w:rPr>
          <w:rFonts w:ascii="Times New Roman" w:eastAsia="Times New Roman" w:hAnsi="Times New Roman" w:cs="Times New Roman"/>
          <w:sz w:val="24"/>
          <w:szCs w:val="24"/>
        </w:rPr>
        <w:tab/>
      </w:r>
      <m:oMath>
        <m:d>
          <m:dPr>
            <m:begChr m:val="{"/>
            <m:endChr m:val=""/>
            <m:ctrlPr>
              <w:rPr>
                <w:rFonts w:ascii="Cambria Math" w:eastAsia="Times New Roman" w:hAnsi="Times New Roman" w:cs="Times New Roman"/>
                <w:i/>
                <w:sz w:val="24"/>
                <w:szCs w:val="24"/>
              </w:rPr>
            </m:ctrlPr>
          </m:dPr>
          <m:e>
            <m:eqArr>
              <m:eqArrPr>
                <m:ctrlPr>
                  <w:rPr>
                    <w:rFonts w:ascii="Cambria Math" w:eastAsia="Times New Roman" w:hAnsi="Times New Roman" w:cs="Times New Roman"/>
                    <w:i/>
                    <w:sz w:val="24"/>
                    <w:szCs w:val="24"/>
                  </w:rPr>
                </m:ctrlPr>
              </m:eqArrPr>
              <m:e>
                <m:r>
                  <w:rPr>
                    <w:rFonts w:ascii="Cambria Math" w:eastAsia="Times New Roman" w:hAnsi="Cambria Math" w:cs="Times New Roman"/>
                    <w:sz w:val="24"/>
                    <w:szCs w:val="24"/>
                  </w:rPr>
                  <m:t>n</m:t>
                </m:r>
                <m:r>
                  <w:rPr>
                    <w:rFonts w:ascii="Cambria Math" w:eastAsia="Times New Roman" w:hAnsi="Times New Roman" w:cs="Times New Roman"/>
                    <w:sz w:val="24"/>
                    <w:szCs w:val="24"/>
                  </w:rPr>
                  <m:t>=3</m:t>
                </m:r>
              </m:e>
              <m:e>
                <m:r>
                  <w:rPr>
                    <w:rFonts w:ascii="Cambria Math" w:eastAsia="Times New Roman" w:hAnsi="Cambria Math" w:cs="Times New Roman"/>
                    <w:sz w:val="24"/>
                    <w:szCs w:val="24"/>
                  </w:rPr>
                  <m:t>x</m:t>
                </m:r>
                <m:r>
                  <w:rPr>
                    <w:rFonts w:ascii="Cambria Math" w:eastAsia="Times New Roman" w:hAnsi="Times New Roman" w:cs="Times New Roman"/>
                    <w:sz w:val="24"/>
                    <w:szCs w:val="24"/>
                  </w:rPr>
                  <m:t>=7.</m:t>
                </m:r>
              </m:e>
            </m:eqArr>
          </m:e>
        </m:d>
      </m:oMath>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Обращаем внимание, что </w:t>
      </w:r>
      <w:r w:rsidRPr="0042094B">
        <w:rPr>
          <w:rFonts w:ascii="Times New Roman" w:eastAsia="Times New Roman" w:hAnsi="Times New Roman" w:cs="Times New Roman"/>
          <w:i/>
          <w:sz w:val="24"/>
          <w:szCs w:val="24"/>
          <w:lang w:val="en-US"/>
        </w:rPr>
        <w:t>n</w:t>
      </w:r>
      <w:r w:rsidRPr="0042094B">
        <w:rPr>
          <w:rFonts w:ascii="Times New Roman" w:eastAsia="Times New Roman" w:hAnsi="Times New Roman" w:cs="Times New Roman"/>
          <w:sz w:val="24"/>
          <w:szCs w:val="24"/>
        </w:rPr>
        <w:t xml:space="preserve"> может принимать, только целые значения. При </w:t>
      </w:r>
      <m:oMath>
        <m:r>
          <w:rPr>
            <w:rFonts w:ascii="Cambria Math" w:eastAsia="Times New Roman" w:hAnsi="Cambria Math" w:cs="Times New Roman"/>
            <w:sz w:val="24"/>
            <w:szCs w:val="24"/>
          </w:rPr>
          <m:t>x</m:t>
        </m:r>
        <m:r>
          <w:rPr>
            <w:rFonts w:ascii="Cambria Math" w:eastAsia="Times New Roman" w:hAnsi="Times New Roman" w:cs="Times New Roman"/>
            <w:sz w:val="24"/>
            <w:szCs w:val="24"/>
          </w:rPr>
          <m:t>=0</m:t>
        </m:r>
      </m:oMath>
      <w:r w:rsidRPr="0042094B">
        <w:rPr>
          <w:rFonts w:ascii="Times New Roman" w:eastAsia="Times New Roman" w:hAnsi="Times New Roman" w:cs="Times New Roman"/>
          <w:sz w:val="24"/>
          <w:szCs w:val="24"/>
        </w:rPr>
        <w:tab/>
        <w:t>и</w:t>
      </w:r>
      <w:r w:rsidRPr="0042094B">
        <w:rPr>
          <w:rFonts w:ascii="Times New Roman" w:eastAsia="Times New Roman" w:hAnsi="Times New Roman" w:cs="Times New Roman"/>
          <w:sz w:val="24"/>
          <w:szCs w:val="24"/>
        </w:rPr>
        <w:tab/>
      </w:r>
      <m:oMath>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Times New Roman" w:eastAsia="Times New Roman" w:hAnsi="Times New Roman" w:cs="Times New Roman"/>
            <w:sz w:val="24"/>
            <w:szCs w:val="24"/>
          </w:rPr>
          <m:t>-</m:t>
        </m:r>
        <m:r>
          <w:rPr>
            <w:rFonts w:ascii="Cambria Math" w:eastAsia="Times New Roman" w:hAnsi="Times New Roman" w:cs="Times New Roman"/>
            <w:sz w:val="24"/>
            <w:szCs w:val="24"/>
          </w:rPr>
          <m:t>2</m:t>
        </m:r>
      </m:oMath>
      <w:r w:rsidRPr="0042094B">
        <w:rPr>
          <w:rFonts w:ascii="Times New Roman" w:eastAsia="Times New Roman" w:hAnsi="Times New Roman" w:cs="Times New Roman"/>
          <w:sz w:val="24"/>
          <w:szCs w:val="24"/>
        </w:rPr>
        <w:t xml:space="preserve">, получаем для </w:t>
      </w:r>
      <w:r w:rsidRPr="0042094B">
        <w:rPr>
          <w:rFonts w:ascii="Times New Roman" w:eastAsia="Times New Roman" w:hAnsi="Times New Roman" w:cs="Times New Roman"/>
          <w:i/>
          <w:sz w:val="24"/>
          <w:szCs w:val="24"/>
          <w:lang w:val="en-US"/>
        </w:rPr>
        <w:t>n</w:t>
      </w:r>
      <w:r w:rsidRPr="0042094B">
        <w:rPr>
          <w:rFonts w:ascii="Times New Roman" w:eastAsia="Times New Roman" w:hAnsi="Times New Roman" w:cs="Times New Roman"/>
          <w:sz w:val="24"/>
          <w:szCs w:val="24"/>
        </w:rPr>
        <w:t xml:space="preserve"> дробные значения.</w:t>
      </w:r>
    </w:p>
    <w:p w:rsidR="0042094B" w:rsidRPr="0042094B" w:rsidRDefault="0042094B" w:rsidP="0042094B">
      <w:pPr>
        <w:spacing w:after="0" w:line="240" w:lineRule="auto"/>
        <w:ind w:left="708"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b/>
          <w:sz w:val="24"/>
          <w:szCs w:val="24"/>
        </w:rPr>
        <w:t>Ответ:</w:t>
      </w:r>
      <w:r w:rsidRPr="0042094B">
        <w:rPr>
          <w:rFonts w:ascii="Times New Roman" w:eastAsia="Times New Roman" w:hAnsi="Times New Roman" w:cs="Times New Roman"/>
          <w:sz w:val="24"/>
          <w:szCs w:val="24"/>
        </w:rPr>
        <w:t xml:space="preserve"> 7.</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Вариант </w:t>
      </w:r>
      <w:r w:rsidRPr="0042094B">
        <w:rPr>
          <w:rFonts w:ascii="Times New Roman" w:eastAsia="Times New Roman" w:hAnsi="Times New Roman" w:cs="Times New Roman"/>
          <w:sz w:val="24"/>
          <w:szCs w:val="24"/>
          <w:lang w:val="en-US"/>
        </w:rPr>
        <w:t>VI</w:t>
      </w:r>
      <w:r w:rsidRPr="0042094B">
        <w:rPr>
          <w:rFonts w:ascii="Times New Roman" w:eastAsia="Times New Roman" w:hAnsi="Times New Roman" w:cs="Times New Roman"/>
          <w:sz w:val="24"/>
          <w:szCs w:val="24"/>
        </w:rPr>
        <w:t>. [1]</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 xml:space="preserve">№ 6.Сколько корней уравнения </w:t>
      </w:r>
      <w:r w:rsidRPr="0042094B">
        <w:rPr>
          <w:rFonts w:ascii="Times New Roman" w:hAnsi="Times New Roman" w:cs="Times New Roman"/>
          <w:position w:val="-6"/>
          <w:sz w:val="24"/>
          <w:szCs w:val="24"/>
        </w:rPr>
        <w:object w:dxaOrig="1740" w:dyaOrig="340">
          <v:shape id="_x0000_i1027" type="#_x0000_t75" style="width:86.75pt;height:18.2pt" o:ole="">
            <v:imagedata r:id="rId20" o:title=""/>
          </v:shape>
          <o:OLEObject Type="Embed" ProgID="Equation.DSMT4" ShapeID="_x0000_i1027" DrawAspect="Content" ObjectID="_1644657139" r:id="rId21"/>
        </w:object>
      </w:r>
      <w:r w:rsidRPr="0042094B">
        <w:rPr>
          <w:rFonts w:ascii="Times New Roman" w:hAnsi="Times New Roman" w:cs="Times New Roman"/>
          <w:sz w:val="24"/>
          <w:szCs w:val="24"/>
        </w:rPr>
        <w:t xml:space="preserve"> находится на отрезке </w:t>
      </w:r>
      <w:r w:rsidRPr="0042094B">
        <w:rPr>
          <w:rFonts w:ascii="Times New Roman" w:hAnsi="Times New Roman" w:cs="Times New Roman"/>
          <w:position w:val="-14"/>
          <w:sz w:val="24"/>
          <w:szCs w:val="24"/>
        </w:rPr>
        <w:object w:dxaOrig="940" w:dyaOrig="400">
          <v:shape id="_x0000_i1028" type="#_x0000_t75" style="width:47.7pt;height:19.95pt" o:ole="">
            <v:imagedata r:id="rId22" o:title=""/>
          </v:shape>
          <o:OLEObject Type="Embed" ProgID="Equation.DSMT4" ShapeID="_x0000_i1028" DrawAspect="Content" ObjectID="_1644657140" r:id="rId23"/>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Решение.</w:t>
      </w:r>
      <w:r w:rsidRPr="0042094B">
        <w:rPr>
          <w:rFonts w:ascii="Times New Roman" w:hAnsi="Times New Roman" w:cs="Times New Roman"/>
          <w:position w:val="-6"/>
          <w:sz w:val="24"/>
          <w:szCs w:val="24"/>
        </w:rPr>
        <w:object w:dxaOrig="1740" w:dyaOrig="340">
          <v:shape id="_x0000_i1029" type="#_x0000_t75" style="width:86.75pt;height:18.2pt" o:ole="">
            <v:imagedata r:id="rId24" o:title=""/>
          </v:shape>
          <o:OLEObject Type="Embed" ProgID="Equation.DSMT4" ShapeID="_x0000_i1029" DrawAspect="Content" ObjectID="_1644657141" r:id="rId25"/>
        </w:object>
      </w:r>
      <w:r w:rsidRPr="0042094B">
        <w:rPr>
          <w:rFonts w:ascii="Times New Roman" w:hAnsi="Times New Roman" w:cs="Times New Roman"/>
          <w:position w:val="-6"/>
          <w:sz w:val="24"/>
          <w:szCs w:val="24"/>
        </w:rPr>
        <w:object w:dxaOrig="3159" w:dyaOrig="400">
          <v:shape id="_x0000_i1030" type="#_x0000_t75" style="width:158.75pt;height:19.95pt" o:ole="">
            <v:imagedata r:id="rId26" o:title=""/>
          </v:shape>
          <o:OLEObject Type="Embed" ProgID="Equation.DSMT4" ShapeID="_x0000_i1030" DrawAspect="Content" ObjectID="_1644657142" r:id="rId27"/>
        </w:object>
      </w:r>
      <w:r w:rsidRPr="0042094B">
        <w:rPr>
          <w:rFonts w:ascii="Times New Roman" w:hAnsi="Times New Roman" w:cs="Times New Roman"/>
          <w:sz w:val="24"/>
          <w:szCs w:val="24"/>
        </w:rPr>
        <w:t xml:space="preserve">. </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color w:val="FFFFFF"/>
          <w:position w:val="-6"/>
          <w:sz w:val="24"/>
          <w:szCs w:val="24"/>
        </w:rPr>
        <w:object w:dxaOrig="960" w:dyaOrig="279">
          <v:shape id="_x0000_i1031" type="#_x0000_t75" style="width:47.7pt;height:13.9pt" o:ole="">
            <v:imagedata r:id="rId28" o:title=""/>
          </v:shape>
          <o:OLEObject Type="Embed" ProgID="Equation.DSMT4" ShapeID="_x0000_i1031" DrawAspect="Content" ObjectID="_1644657143" r:id="rId29"/>
        </w:object>
      </w:r>
      <w:r w:rsidRPr="0042094B">
        <w:rPr>
          <w:rFonts w:ascii="Times New Roman" w:hAnsi="Times New Roman" w:cs="Times New Roman"/>
          <w:color w:val="FFFFFF"/>
          <w:sz w:val="24"/>
          <w:szCs w:val="24"/>
        </w:rPr>
        <w:t>.</w:t>
      </w:r>
      <w:r w:rsidRPr="0042094B">
        <w:rPr>
          <w:rFonts w:ascii="Times New Roman" w:hAnsi="Times New Roman" w:cs="Times New Roman"/>
          <w:color w:val="FFFFFF"/>
          <w:position w:val="-10"/>
          <w:sz w:val="24"/>
          <w:szCs w:val="24"/>
        </w:rPr>
        <w:object w:dxaOrig="2560" w:dyaOrig="440">
          <v:shape id="_x0000_i1032" type="#_x0000_t75" style="width:127.5pt;height:21.7pt" o:ole="">
            <v:imagedata r:id="rId30" o:title=""/>
          </v:shape>
          <o:OLEObject Type="Embed" ProgID="Equation.DSMT4" ShapeID="_x0000_i1032" DrawAspect="Content" ObjectID="_1644657144" r:id="rId31"/>
        </w:object>
      </w:r>
      <w:r w:rsidRPr="0042094B">
        <w:rPr>
          <w:rFonts w:ascii="Times New Roman" w:hAnsi="Times New Roman" w:cs="Times New Roman"/>
          <w:color w:val="FFFFFF"/>
          <w:sz w:val="24"/>
          <w:szCs w:val="24"/>
        </w:rPr>
        <w:t>.</w:t>
      </w:r>
      <w:r w:rsidRPr="0042094B">
        <w:rPr>
          <w:rFonts w:ascii="Times New Roman" w:hAnsi="Times New Roman" w:cs="Times New Roman"/>
          <w:color w:val="FFFFFF"/>
          <w:position w:val="-10"/>
          <w:sz w:val="24"/>
          <w:szCs w:val="24"/>
        </w:rPr>
        <w:object w:dxaOrig="2420" w:dyaOrig="440">
          <v:shape id="_x0000_i1033" type="#_x0000_t75" style="width:122.3pt;height:21.7pt" o:ole="">
            <v:imagedata r:id="rId32" o:title=""/>
          </v:shape>
          <o:OLEObject Type="Embed" ProgID="Equation.DSMT4" ShapeID="_x0000_i1033" DrawAspect="Content" ObjectID="_1644657145" r:id="rId33"/>
        </w:objec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color w:val="FFFFFF"/>
          <w:position w:val="-6"/>
          <w:sz w:val="24"/>
          <w:szCs w:val="24"/>
        </w:rPr>
        <w:object w:dxaOrig="560" w:dyaOrig="279">
          <v:shape id="_x0000_i1034" type="#_x0000_t75" style="width:28.65pt;height:13.9pt" o:ole="">
            <v:imagedata r:id="rId34" o:title=""/>
          </v:shape>
          <o:OLEObject Type="Embed" ProgID="Equation.DSMT4" ShapeID="_x0000_i1034" DrawAspect="Content" ObjectID="_1644657146" r:id="rId35"/>
        </w:object>
      </w:r>
      <w:r w:rsidRPr="0042094B">
        <w:rPr>
          <w:rFonts w:ascii="Times New Roman" w:hAnsi="Times New Roman" w:cs="Times New Roman"/>
          <w:color w:val="FFFFFF"/>
          <w:sz w:val="24"/>
          <w:szCs w:val="24"/>
        </w:rPr>
        <w:t xml:space="preserve">, </w:t>
      </w:r>
      <w:r w:rsidRPr="0042094B">
        <w:rPr>
          <w:rFonts w:ascii="Times New Roman" w:hAnsi="Times New Roman" w:cs="Times New Roman"/>
          <w:color w:val="FFFFFF"/>
          <w:position w:val="-6"/>
          <w:sz w:val="24"/>
          <w:szCs w:val="24"/>
        </w:rPr>
        <w:object w:dxaOrig="760" w:dyaOrig="400">
          <v:shape id="_x0000_i1035" type="#_x0000_t75" style="width:37.3pt;height:19.95pt" o:ole="">
            <v:imagedata r:id="rId36" o:title=""/>
          </v:shape>
          <o:OLEObject Type="Embed" ProgID="Equation.DSMT4" ShapeID="_x0000_i1035" DrawAspect="Content" ObjectID="_1644657147" r:id="rId37"/>
        </w:object>
      </w:r>
      <w:r w:rsidRPr="0042094B">
        <w:rPr>
          <w:rFonts w:ascii="Times New Roman" w:hAnsi="Times New Roman" w:cs="Times New Roman"/>
          <w:color w:val="FFFFFF"/>
          <w:sz w:val="24"/>
          <w:szCs w:val="24"/>
        </w:rPr>
        <w:t>.</w:t>
      </w:r>
    </w:p>
    <w:p w:rsidR="0042094B" w:rsidRPr="0042094B" w:rsidRDefault="0042094B" w:rsidP="0042094B">
      <w:pPr>
        <w:spacing w:after="0" w:line="240" w:lineRule="auto"/>
        <w:ind w:firstLine="567"/>
        <w:jc w:val="both"/>
        <w:rPr>
          <w:rFonts w:ascii="Times New Roman" w:hAnsi="Times New Roman" w:cs="Times New Roman"/>
          <w:color w:val="FFFFFF"/>
          <w:sz w:val="24"/>
          <w:szCs w:val="24"/>
        </w:rPr>
      </w:pPr>
      <w:r w:rsidRPr="0042094B">
        <w:rPr>
          <w:rFonts w:ascii="Times New Roman" w:hAnsi="Times New Roman" w:cs="Times New Roman"/>
          <w:color w:val="FFFFFF"/>
          <w:position w:val="-6"/>
          <w:sz w:val="24"/>
          <w:szCs w:val="24"/>
        </w:rPr>
        <w:object w:dxaOrig="680" w:dyaOrig="279">
          <v:shape id="_x0000_i1036" type="#_x0000_t75" style="width:34.7pt;height:13.9pt" o:ole="">
            <v:imagedata r:id="rId38" o:title=""/>
          </v:shape>
          <o:OLEObject Type="Embed" ProgID="Equation.DSMT4" ShapeID="_x0000_i1036" DrawAspect="Content" ObjectID="_1644657148" r:id="rId39"/>
        </w:object>
      </w:r>
      <w:r w:rsidRPr="0042094B">
        <w:rPr>
          <w:rFonts w:ascii="Times New Roman" w:hAnsi="Times New Roman" w:cs="Times New Roman"/>
          <w:color w:val="FFFFFF"/>
          <w:sz w:val="24"/>
          <w:szCs w:val="24"/>
        </w:rPr>
        <w:t xml:space="preserve">, </w:t>
      </w:r>
      <w:r w:rsidRPr="0042094B">
        <w:rPr>
          <w:rFonts w:ascii="Times New Roman" w:hAnsi="Times New Roman" w:cs="Times New Roman"/>
          <w:color w:val="FFFFFF"/>
          <w:position w:val="-6"/>
          <w:sz w:val="24"/>
          <w:szCs w:val="24"/>
        </w:rPr>
        <w:object w:dxaOrig="1020" w:dyaOrig="400">
          <v:shape id="_x0000_i1037" type="#_x0000_t75" style="width:50.3pt;height:19.95pt" o:ole="">
            <v:imagedata r:id="rId40" o:title=""/>
          </v:shape>
          <o:OLEObject Type="Embed" ProgID="Equation.DSMT4" ShapeID="_x0000_i1037" DrawAspect="Content" ObjectID="_1644657149" r:id="rId41"/>
        </w:object>
      </w:r>
      <w:r w:rsidRPr="0042094B">
        <w:rPr>
          <w:rFonts w:ascii="Times New Roman" w:hAnsi="Times New Roman" w:cs="Times New Roman"/>
          <w:color w:val="FFFFFF"/>
          <w:sz w:val="24"/>
          <w:szCs w:val="24"/>
        </w:rPr>
        <w:t>.</w:t>
      </w:r>
    </w:p>
    <w:p w:rsidR="0042094B" w:rsidRPr="0042094B" w:rsidRDefault="0042094B" w:rsidP="0042094B">
      <w:pPr>
        <w:spacing w:after="0" w:line="240" w:lineRule="auto"/>
        <w:ind w:firstLine="567"/>
        <w:jc w:val="both"/>
        <w:rPr>
          <w:rFonts w:ascii="Times New Roman" w:hAnsi="Times New Roman" w:cs="Times New Roman"/>
          <w:color w:val="FFFFFF"/>
          <w:sz w:val="24"/>
          <w:szCs w:val="24"/>
        </w:rPr>
      </w:pPr>
      <w:r w:rsidRPr="0042094B">
        <w:rPr>
          <w:rFonts w:ascii="Times New Roman" w:hAnsi="Times New Roman" w:cs="Times New Roman"/>
          <w:color w:val="FFFFFF"/>
          <w:position w:val="-6"/>
          <w:sz w:val="24"/>
          <w:szCs w:val="24"/>
        </w:rPr>
        <w:object w:dxaOrig="520" w:dyaOrig="279">
          <v:shape id="_x0000_i1038" type="#_x0000_t75" style="width:24.3pt;height:13.9pt" o:ole="">
            <v:imagedata r:id="rId42" o:title=""/>
          </v:shape>
          <o:OLEObject Type="Embed" ProgID="Equation.DSMT4" ShapeID="_x0000_i1038" DrawAspect="Content" ObjectID="_1644657150" r:id="rId43"/>
        </w:object>
      </w:r>
      <w:r w:rsidRPr="0042094B">
        <w:rPr>
          <w:rFonts w:ascii="Times New Roman" w:hAnsi="Times New Roman" w:cs="Times New Roman"/>
          <w:color w:val="FFFFFF"/>
          <w:sz w:val="24"/>
          <w:szCs w:val="24"/>
        </w:rPr>
        <w:t xml:space="preserve">, </w:t>
      </w:r>
      <w:r w:rsidRPr="0042094B">
        <w:rPr>
          <w:rFonts w:ascii="Times New Roman" w:hAnsi="Times New Roman" w:cs="Times New Roman"/>
          <w:color w:val="FFFFFF"/>
          <w:position w:val="-6"/>
          <w:sz w:val="24"/>
          <w:szCs w:val="24"/>
        </w:rPr>
        <w:object w:dxaOrig="880" w:dyaOrig="400">
          <v:shape id="_x0000_i1039" type="#_x0000_t75" style="width:43.35pt;height:19.95pt" o:ole="">
            <v:imagedata r:id="rId44" o:title=""/>
          </v:shape>
          <o:OLEObject Type="Embed" ProgID="Equation.DSMT4" ShapeID="_x0000_i1039" DrawAspect="Content" ObjectID="_1644657151" r:id="rId45"/>
        </w:object>
      </w:r>
      <w:r w:rsidRPr="0042094B">
        <w:rPr>
          <w:rFonts w:ascii="Times New Roman" w:hAnsi="Times New Roman" w:cs="Times New Roman"/>
          <w:color w:val="FFFFFF"/>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 xml:space="preserve">при </w:t>
      </w:r>
      <w:r w:rsidRPr="0042094B">
        <w:rPr>
          <w:rFonts w:ascii="Times New Roman" w:hAnsi="Times New Roman" w:cs="Times New Roman"/>
          <w:position w:val="-6"/>
          <w:sz w:val="24"/>
          <w:szCs w:val="24"/>
        </w:rPr>
        <w:object w:dxaOrig="560" w:dyaOrig="279">
          <v:shape id="_x0000_i1040" type="#_x0000_t75" style="width:28.65pt;height:13.9pt" o:ole="">
            <v:imagedata r:id="rId46" o:title=""/>
          </v:shape>
          <o:OLEObject Type="Embed" ProgID="Equation.DSMT4" ShapeID="_x0000_i1040" DrawAspect="Content" ObjectID="_1644657152" r:id="rId47"/>
        </w:object>
      </w:r>
      <w:r w:rsidRPr="0042094B">
        <w:rPr>
          <w:rFonts w:ascii="Times New Roman" w:hAnsi="Times New Roman" w:cs="Times New Roman"/>
          <w:sz w:val="24"/>
          <w:szCs w:val="24"/>
        </w:rPr>
        <w:t>,</w:t>
      </w:r>
      <w:r w:rsidRPr="0042094B">
        <w:rPr>
          <w:rFonts w:ascii="Times New Roman" w:hAnsi="Times New Roman" w:cs="Times New Roman"/>
          <w:position w:val="-6"/>
          <w:sz w:val="24"/>
          <w:szCs w:val="24"/>
        </w:rPr>
        <w:object w:dxaOrig="880" w:dyaOrig="400">
          <v:shape id="_x0000_i1041" type="#_x0000_t75" style="width:43.35pt;height:19.95pt" o:ole="">
            <v:imagedata r:id="rId48" o:title=""/>
          </v:shape>
          <o:OLEObject Type="Embed" ProgID="Equation.DSMT4" ShapeID="_x0000_i1041" DrawAspect="Content" ObjectID="_1644657153" r:id="rId49"/>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lastRenderedPageBreak/>
        <w:t xml:space="preserve">при </w:t>
      </w:r>
      <w:r w:rsidRPr="0042094B">
        <w:rPr>
          <w:rFonts w:ascii="Times New Roman" w:hAnsi="Times New Roman" w:cs="Times New Roman"/>
          <w:position w:val="-6"/>
          <w:sz w:val="24"/>
          <w:szCs w:val="24"/>
        </w:rPr>
        <w:object w:dxaOrig="540" w:dyaOrig="279">
          <v:shape id="_x0000_i1042" type="#_x0000_t75" style="width:26.9pt;height:13.9pt" o:ole="">
            <v:imagedata r:id="rId50" o:title=""/>
          </v:shape>
          <o:OLEObject Type="Embed" ProgID="Equation.DSMT4" ShapeID="_x0000_i1042" DrawAspect="Content" ObjectID="_1644657154" r:id="rId51"/>
        </w:object>
      </w:r>
      <w:r w:rsidRPr="0042094B">
        <w:rPr>
          <w:rFonts w:ascii="Times New Roman" w:hAnsi="Times New Roman" w:cs="Times New Roman"/>
          <w:sz w:val="24"/>
          <w:szCs w:val="24"/>
        </w:rPr>
        <w:t>,</w:t>
      </w:r>
      <w:r w:rsidRPr="0042094B">
        <w:rPr>
          <w:rFonts w:ascii="Times New Roman" w:hAnsi="Times New Roman" w:cs="Times New Roman"/>
          <w:position w:val="-6"/>
          <w:sz w:val="24"/>
          <w:szCs w:val="24"/>
        </w:rPr>
        <w:object w:dxaOrig="880" w:dyaOrig="400">
          <v:shape id="_x0000_i1043" type="#_x0000_t75" style="width:43.35pt;height:19.95pt" o:ole="">
            <v:imagedata r:id="rId52" o:title=""/>
          </v:shape>
          <o:OLEObject Type="Embed" ProgID="Equation.DSMT4" ShapeID="_x0000_i1043" DrawAspect="Content" ObjectID="_1644657155" r:id="rId53"/>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 xml:space="preserve">корни: </w:t>
      </w:r>
      <w:r w:rsidRPr="0042094B">
        <w:rPr>
          <w:rFonts w:ascii="Times New Roman" w:hAnsi="Times New Roman" w:cs="Times New Roman"/>
          <w:position w:val="-6"/>
          <w:sz w:val="24"/>
          <w:szCs w:val="24"/>
        </w:rPr>
        <w:object w:dxaOrig="660" w:dyaOrig="400">
          <v:shape id="_x0000_i1044" type="#_x0000_t75" style="width:31.25pt;height:19.95pt" o:ole="">
            <v:imagedata r:id="rId54" o:title=""/>
          </v:shape>
          <o:OLEObject Type="Embed" ProgID="Equation.DSMT4" ShapeID="_x0000_i1044" DrawAspect="Content" ObjectID="_1644657156" r:id="rId55"/>
        </w:object>
      </w:r>
      <w:r w:rsidRPr="0042094B">
        <w:rPr>
          <w:rFonts w:ascii="Times New Roman" w:hAnsi="Times New Roman" w:cs="Times New Roman"/>
          <w:sz w:val="24"/>
          <w:szCs w:val="24"/>
        </w:rPr>
        <w:t xml:space="preserve">, </w:t>
      </w:r>
      <w:r w:rsidRPr="0042094B">
        <w:rPr>
          <w:rFonts w:ascii="Times New Roman" w:hAnsi="Times New Roman" w:cs="Times New Roman"/>
          <w:position w:val="-6"/>
          <w:sz w:val="24"/>
          <w:szCs w:val="24"/>
        </w:rPr>
        <w:object w:dxaOrig="400" w:dyaOrig="400">
          <v:shape id="_x0000_i1045" type="#_x0000_t75" style="width:19.95pt;height:19.95pt" o:ole="">
            <v:imagedata r:id="rId56" o:title=""/>
          </v:shape>
          <o:OLEObject Type="Embed" ProgID="Equation.DSMT4" ShapeID="_x0000_i1045" DrawAspect="Content" ObjectID="_1644657157" r:id="rId57"/>
        </w:object>
      </w:r>
      <w:r w:rsidRPr="0042094B">
        <w:rPr>
          <w:rFonts w:ascii="Times New Roman" w:hAnsi="Times New Roman" w:cs="Times New Roman"/>
          <w:sz w:val="24"/>
          <w:szCs w:val="24"/>
        </w:rPr>
        <w:t xml:space="preserve">, </w:t>
      </w:r>
      <w:r w:rsidRPr="0042094B">
        <w:rPr>
          <w:rFonts w:ascii="Times New Roman" w:hAnsi="Times New Roman" w:cs="Times New Roman"/>
          <w:position w:val="-6"/>
          <w:sz w:val="24"/>
          <w:szCs w:val="24"/>
        </w:rPr>
        <w:object w:dxaOrig="520" w:dyaOrig="400">
          <v:shape id="_x0000_i1046" type="#_x0000_t75" style="width:24.3pt;height:19.95pt" o:ole="">
            <v:imagedata r:id="rId58" o:title=""/>
          </v:shape>
          <o:OLEObject Type="Embed" ProgID="Equation.DSMT4" ShapeID="_x0000_i1046" DrawAspect="Content" ObjectID="_1644657158" r:id="rId59"/>
        </w:object>
      </w:r>
      <w:r w:rsidRPr="0042094B">
        <w:rPr>
          <w:rFonts w:ascii="Times New Roman" w:hAnsi="Times New Roman" w:cs="Times New Roman"/>
          <w:sz w:val="24"/>
          <w:szCs w:val="24"/>
        </w:rPr>
        <w:t xml:space="preserve"> и </w:t>
      </w:r>
      <w:r w:rsidRPr="0042094B">
        <w:rPr>
          <w:rFonts w:ascii="Times New Roman" w:hAnsi="Times New Roman" w:cs="Times New Roman"/>
          <w:position w:val="-6"/>
          <w:sz w:val="24"/>
          <w:szCs w:val="24"/>
        </w:rPr>
        <w:object w:dxaOrig="520" w:dyaOrig="400">
          <v:shape id="_x0000_i1047" type="#_x0000_t75" style="width:24.3pt;height:19.95pt" o:ole="">
            <v:imagedata r:id="rId60" o:title=""/>
          </v:shape>
          <o:OLEObject Type="Embed" ProgID="Equation.DSMT4" ShapeID="_x0000_i1047" DrawAspect="Content" ObjectID="_1644657159" r:id="rId61"/>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ab/>
      </w:r>
      <w:r w:rsidRPr="0042094B">
        <w:rPr>
          <w:rFonts w:ascii="Times New Roman" w:hAnsi="Times New Roman" w:cs="Times New Roman"/>
          <w:b/>
          <w:sz w:val="24"/>
          <w:szCs w:val="24"/>
        </w:rPr>
        <w:t>Ответ:</w:t>
      </w:r>
      <w:r w:rsidRPr="0042094B">
        <w:rPr>
          <w:rFonts w:ascii="Times New Roman" w:hAnsi="Times New Roman" w:cs="Times New Roman"/>
          <w:sz w:val="24"/>
          <w:szCs w:val="24"/>
        </w:rPr>
        <w:t xml:space="preserve"> 4 корня.</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Вариант </w:t>
      </w:r>
      <w:r w:rsidRPr="0042094B">
        <w:rPr>
          <w:rFonts w:ascii="Times New Roman" w:eastAsia="Times New Roman" w:hAnsi="Times New Roman" w:cs="Times New Roman"/>
          <w:sz w:val="24"/>
          <w:szCs w:val="24"/>
          <w:lang w:val="en-US"/>
        </w:rPr>
        <w:t>XI</w:t>
      </w:r>
      <w:r w:rsidRPr="0042094B">
        <w:rPr>
          <w:rFonts w:ascii="Times New Roman" w:eastAsia="Times New Roman" w:hAnsi="Times New Roman" w:cs="Times New Roman"/>
          <w:sz w:val="24"/>
          <w:szCs w:val="24"/>
        </w:rPr>
        <w:t>. [1]</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 10. Осевое сечение конуса–равносторонний треугольник. Найти отношение объема конуса к объему вписанного в него шара (Рис.4).</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Решение.</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noProof/>
          <w:sz w:val="24"/>
          <w:szCs w:val="24"/>
          <w:lang w:eastAsia="ru-RU"/>
        </w:rPr>
        <w:drawing>
          <wp:inline distT="0" distB="0" distL="0" distR="0">
            <wp:extent cx="2209800" cy="2638425"/>
            <wp:effectExtent l="19050" t="0" r="0" b="0"/>
            <wp:docPr id="32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2"/>
                    <a:srcRect l="27365" t="30608" r="49011" b="23384"/>
                    <a:stretch>
                      <a:fillRect/>
                    </a:stretch>
                  </pic:blipFill>
                  <pic:spPr bwMode="auto">
                    <a:xfrm>
                      <a:off x="0" y="0"/>
                      <a:ext cx="2209800" cy="2638425"/>
                    </a:xfrm>
                    <a:prstGeom prst="rect">
                      <a:avLst/>
                    </a:prstGeom>
                    <a:noFill/>
                    <a:ln w="9525">
                      <a:noFill/>
                      <a:miter lim="800000"/>
                      <a:headEnd/>
                      <a:tailEnd/>
                    </a:ln>
                  </pic:spPr>
                </pic:pic>
              </a:graphicData>
            </a:graphic>
          </wp:inline>
        </w:drawing>
      </w:r>
    </w:p>
    <w:p w:rsidR="0042094B" w:rsidRPr="0042094B" w:rsidRDefault="0042094B" w:rsidP="0042094B">
      <w:pPr>
        <w:spacing w:after="0" w:line="240" w:lineRule="auto"/>
        <w:ind w:left="3540" w:firstLine="567"/>
        <w:jc w:val="both"/>
        <w:rPr>
          <w:rFonts w:ascii="Times New Roman" w:hAnsi="Times New Roman" w:cs="Times New Roman"/>
          <w:sz w:val="24"/>
          <w:szCs w:val="24"/>
        </w:rPr>
      </w:pPr>
      <w:r w:rsidRPr="0042094B">
        <w:rPr>
          <w:rFonts w:ascii="Times New Roman" w:hAnsi="Times New Roman" w:cs="Times New Roman"/>
          <w:sz w:val="24"/>
          <w:szCs w:val="24"/>
        </w:rPr>
        <w:t xml:space="preserve"> Рис.4</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Дано: конус,</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6"/>
          <w:sz w:val="24"/>
          <w:szCs w:val="24"/>
        </w:rPr>
        <w:object w:dxaOrig="680" w:dyaOrig="279">
          <v:shape id="_x0000_i1048" type="#_x0000_t75" style="width:31.25pt;height:13.9pt" o:ole="">
            <v:imagedata r:id="rId63" o:title=""/>
          </v:shape>
          <o:OLEObject Type="Embed" ProgID="Equation.DSMT4" ShapeID="_x0000_i1048" DrawAspect="Content" ObjectID="_1644657160" r:id="rId64"/>
        </w:object>
      </w:r>
      <w:r w:rsidRPr="0042094B">
        <w:rPr>
          <w:rFonts w:ascii="Times New Roman" w:hAnsi="Times New Roman" w:cs="Times New Roman"/>
          <w:sz w:val="24"/>
          <w:szCs w:val="24"/>
        </w:rPr>
        <w:t xml:space="preserve"> – осевое сечение,</w:t>
      </w:r>
    </w:p>
    <w:p w:rsidR="0042094B" w:rsidRPr="0042094B" w:rsidRDefault="00170731" w:rsidP="0042094B">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311" type="#_x0000_t32" style="position:absolute;left:0;text-align:left;margin-left:-3.55pt;margin-top:13.45pt;width:235pt;height:0;z-index:251734016" o:connectortype="straight" strokeweight="1pt"/>
        </w:pict>
      </w:r>
      <w:r w:rsidR="0042094B" w:rsidRPr="0042094B">
        <w:rPr>
          <w:rFonts w:ascii="Times New Roman" w:hAnsi="Times New Roman" w:cs="Times New Roman"/>
          <w:position w:val="-6"/>
          <w:sz w:val="24"/>
          <w:szCs w:val="24"/>
        </w:rPr>
        <w:object w:dxaOrig="1540" w:dyaOrig="279">
          <v:shape id="_x0000_i1049" type="#_x0000_t75" style="width:78.05pt;height:13.9pt" o:ole="">
            <v:imagedata r:id="rId65" o:title=""/>
          </v:shape>
          <o:OLEObject Type="Embed" ProgID="Equation.DSMT4" ShapeID="_x0000_i1049" DrawAspect="Content" ObjectID="_1644657161" r:id="rId66"/>
        </w:object>
      </w:r>
      <w:r w:rsidR="0042094B" w:rsidRPr="0042094B">
        <w:rPr>
          <w:rFonts w:ascii="Times New Roman" w:hAnsi="Times New Roman" w:cs="Times New Roman"/>
          <w:sz w:val="24"/>
          <w:szCs w:val="24"/>
        </w:rPr>
        <w:t>, вписан шар</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20"/>
          <w:sz w:val="24"/>
          <w:szCs w:val="24"/>
        </w:rPr>
        <w:object w:dxaOrig="1340" w:dyaOrig="440">
          <v:shape id="_x0000_i1050" type="#_x0000_t75" style="width:65.95pt;height:21.7pt" o:ole="">
            <v:imagedata r:id="rId67" o:title=""/>
          </v:shape>
          <o:OLEObject Type="Embed" ProgID="Equation.DSMT4" ShapeID="_x0000_i1050" DrawAspect="Content" ObjectID="_1644657162" r:id="rId68"/>
        </w:objec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Пусть:</w:t>
      </w:r>
      <w:r w:rsidRPr="0042094B">
        <w:rPr>
          <w:rFonts w:ascii="Times New Roman" w:hAnsi="Times New Roman" w:cs="Times New Roman"/>
          <w:position w:val="-6"/>
          <w:sz w:val="24"/>
          <w:szCs w:val="24"/>
        </w:rPr>
        <w:object w:dxaOrig="780" w:dyaOrig="279">
          <v:shape id="_x0000_i1051" type="#_x0000_t75" style="width:40.75pt;height:13.9pt" o:ole="">
            <v:imagedata r:id="rId69" o:title=""/>
          </v:shape>
          <o:OLEObject Type="Embed" ProgID="Equation.DSMT4" ShapeID="_x0000_i1051" DrawAspect="Content" ObjectID="_1644657163" r:id="rId70"/>
        </w:object>
      </w:r>
      <w:r w:rsidRPr="0042094B">
        <w:rPr>
          <w:rFonts w:ascii="Times New Roman" w:hAnsi="Times New Roman" w:cs="Times New Roman"/>
          <w:sz w:val="24"/>
          <w:szCs w:val="24"/>
        </w:rPr>
        <w:t>;</w:t>
      </w:r>
      <w:r w:rsidRPr="0042094B">
        <w:rPr>
          <w:rFonts w:ascii="Times New Roman" w:hAnsi="Times New Roman" w:cs="Times New Roman"/>
          <w:position w:val="-24"/>
          <w:sz w:val="24"/>
          <w:szCs w:val="24"/>
        </w:rPr>
        <w:object w:dxaOrig="1420" w:dyaOrig="620">
          <v:shape id="_x0000_i1052" type="#_x0000_t75" style="width:1in;height:31.25pt" o:ole="">
            <v:imagedata r:id="rId71" o:title=""/>
          </v:shape>
          <o:OLEObject Type="Embed" ProgID="Equation.DSMT4" ShapeID="_x0000_i1052" DrawAspect="Content" ObjectID="_1644657164" r:id="rId72"/>
        </w:object>
      </w:r>
      <w:r w:rsidRPr="0042094B">
        <w:rPr>
          <w:rFonts w:ascii="Times New Roman" w:hAnsi="Times New Roman" w:cs="Times New Roman"/>
          <w:sz w:val="24"/>
          <w:szCs w:val="24"/>
        </w:rPr>
        <w:t xml:space="preserve">; радиус основания конуса </w:t>
      </w:r>
      <w:r w:rsidRPr="0042094B">
        <w:rPr>
          <w:rFonts w:ascii="Times New Roman" w:hAnsi="Times New Roman" w:cs="Times New Roman"/>
          <w:position w:val="-24"/>
          <w:sz w:val="24"/>
          <w:szCs w:val="24"/>
        </w:rPr>
        <w:object w:dxaOrig="1660" w:dyaOrig="680">
          <v:shape id="_x0000_i1053" type="#_x0000_t75" style="width:82.4pt;height:35.55pt" o:ole="">
            <v:imagedata r:id="rId73" o:title=""/>
          </v:shape>
          <o:OLEObject Type="Embed" ProgID="Equation.DSMT4" ShapeID="_x0000_i1053" DrawAspect="Content" ObjectID="_1644657165" r:id="rId74"/>
        </w:object>
      </w:r>
      <w:r w:rsidRPr="0042094B">
        <w:rPr>
          <w:rFonts w:ascii="Times New Roman" w:hAnsi="Times New Roman" w:cs="Times New Roman"/>
          <w:sz w:val="24"/>
          <w:szCs w:val="24"/>
        </w:rPr>
        <w:t xml:space="preserve"> высота конуса; </w:t>
      </w:r>
      <w:r w:rsidRPr="0042094B">
        <w:rPr>
          <w:rFonts w:ascii="Times New Roman" w:hAnsi="Times New Roman" w:cs="Times New Roman"/>
          <w:position w:val="-24"/>
          <w:sz w:val="24"/>
          <w:szCs w:val="24"/>
        </w:rPr>
        <w:object w:dxaOrig="1560" w:dyaOrig="680">
          <v:shape id="_x0000_i1054" type="#_x0000_t75" style="width:78.95pt;height:35.55pt" o:ole="">
            <v:imagedata r:id="rId75" o:title=""/>
          </v:shape>
          <o:OLEObject Type="Embed" ProgID="Equation.DSMT4" ShapeID="_x0000_i1054" DrawAspect="Content" ObjectID="_1644657166" r:id="rId76"/>
        </w:object>
      </w:r>
      <w:r w:rsidRPr="0042094B">
        <w:rPr>
          <w:rFonts w:ascii="Times New Roman" w:hAnsi="Times New Roman" w:cs="Times New Roman"/>
          <w:sz w:val="24"/>
          <w:szCs w:val="24"/>
        </w:rPr>
        <w:t xml:space="preserve"> радиус шара.</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24"/>
          <w:sz w:val="24"/>
          <w:szCs w:val="24"/>
        </w:rPr>
        <w:object w:dxaOrig="1640" w:dyaOrig="620">
          <v:shape id="_x0000_i1055" type="#_x0000_t75" style="width:82.4pt;height:31.25pt" o:ole="">
            <v:imagedata r:id="rId77" o:title=""/>
          </v:shape>
          <o:OLEObject Type="Embed" ProgID="Equation.DSMT4" ShapeID="_x0000_i1055" DrawAspect="Content" ObjectID="_1644657167" r:id="rId78"/>
        </w:object>
      </w:r>
      <w:r w:rsidRPr="0042094B">
        <w:rPr>
          <w:rFonts w:ascii="Times New Roman" w:hAnsi="Times New Roman" w:cs="Times New Roman"/>
          <w:sz w:val="24"/>
          <w:szCs w:val="24"/>
        </w:rPr>
        <w:t>;</w:t>
      </w:r>
      <w:r w:rsidRPr="0042094B">
        <w:rPr>
          <w:rFonts w:ascii="Times New Roman" w:hAnsi="Times New Roman" w:cs="Times New Roman"/>
          <w:sz w:val="24"/>
          <w:szCs w:val="24"/>
        </w:rPr>
        <w:tab/>
      </w:r>
      <w:r w:rsidRPr="0042094B">
        <w:rPr>
          <w:rFonts w:ascii="Times New Roman" w:hAnsi="Times New Roman" w:cs="Times New Roman"/>
          <w:position w:val="-24"/>
          <w:sz w:val="24"/>
          <w:szCs w:val="24"/>
        </w:rPr>
        <w:object w:dxaOrig="3000" w:dyaOrig="740">
          <v:shape id="_x0000_i1056" type="#_x0000_t75" style="width:150.95pt;height:36.45pt" o:ole="">
            <v:imagedata r:id="rId79" o:title=""/>
          </v:shape>
          <o:OLEObject Type="Embed" ProgID="Equation.DSMT4" ShapeID="_x0000_i1056" DrawAspect="Content" ObjectID="_1644657168" r:id="rId80"/>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24"/>
          <w:sz w:val="24"/>
          <w:szCs w:val="24"/>
        </w:rPr>
        <w:object w:dxaOrig="1560" w:dyaOrig="620">
          <v:shape id="_x0000_i1057" type="#_x0000_t75" style="width:78.95pt;height:31.25pt" o:ole="">
            <v:imagedata r:id="rId81" o:title=""/>
          </v:shape>
          <o:OLEObject Type="Embed" ProgID="Equation.DSMT4" ShapeID="_x0000_i1057" DrawAspect="Content" ObjectID="_1644657169" r:id="rId82"/>
        </w:object>
      </w:r>
      <w:r w:rsidRPr="0042094B">
        <w:rPr>
          <w:rFonts w:ascii="Times New Roman" w:hAnsi="Times New Roman" w:cs="Times New Roman"/>
          <w:sz w:val="24"/>
          <w:szCs w:val="24"/>
        </w:rPr>
        <w:t>;</w:t>
      </w:r>
      <w:r w:rsidRPr="0042094B">
        <w:rPr>
          <w:rFonts w:ascii="Times New Roman" w:hAnsi="Times New Roman" w:cs="Times New Roman"/>
          <w:sz w:val="24"/>
          <w:szCs w:val="24"/>
        </w:rPr>
        <w:tab/>
      </w:r>
      <w:r w:rsidRPr="0042094B">
        <w:rPr>
          <w:rFonts w:ascii="Times New Roman" w:hAnsi="Times New Roman" w:cs="Times New Roman"/>
          <w:sz w:val="24"/>
          <w:szCs w:val="24"/>
        </w:rPr>
        <w:tab/>
      </w:r>
      <w:r w:rsidRPr="0042094B">
        <w:rPr>
          <w:rFonts w:ascii="Times New Roman" w:hAnsi="Times New Roman" w:cs="Times New Roman"/>
          <w:position w:val="-24"/>
          <w:sz w:val="24"/>
          <w:szCs w:val="24"/>
        </w:rPr>
        <w:object w:dxaOrig="3000" w:dyaOrig="740">
          <v:shape id="_x0000_i1058" type="#_x0000_t75" style="width:150.95pt;height:36.45pt" o:ole="">
            <v:imagedata r:id="rId83" o:title=""/>
          </v:shape>
          <o:OLEObject Type="Embed" ProgID="Equation.DSMT4" ShapeID="_x0000_i1058" DrawAspect="Content" ObjectID="_1644657170" r:id="rId84"/>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24"/>
          <w:sz w:val="24"/>
          <w:szCs w:val="24"/>
        </w:rPr>
        <w:object w:dxaOrig="4459" w:dyaOrig="740">
          <v:shape id="_x0000_i1059" type="#_x0000_t75" style="width:222.95pt;height:36.45pt" o:ole="">
            <v:imagedata r:id="rId85" o:title=""/>
          </v:shape>
          <o:OLEObject Type="Embed" ProgID="Equation.DSMT4" ShapeID="_x0000_i1059" DrawAspect="Content" ObjectID="_1644657171" r:id="rId86"/>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b/>
          <w:sz w:val="24"/>
          <w:szCs w:val="24"/>
        </w:rPr>
        <w:t>Ответ:</w:t>
      </w:r>
      <w:r w:rsidRPr="0042094B">
        <w:rPr>
          <w:rFonts w:ascii="Times New Roman" w:hAnsi="Times New Roman" w:cs="Times New Roman"/>
          <w:sz w:val="24"/>
          <w:szCs w:val="24"/>
        </w:rPr>
        <w:t xml:space="preserve"> 2,25.</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 xml:space="preserve">Вариант </w:t>
      </w:r>
      <w:r w:rsidRPr="0042094B">
        <w:rPr>
          <w:rFonts w:ascii="Times New Roman" w:eastAsia="Times New Roman" w:hAnsi="Times New Roman" w:cs="Times New Roman"/>
          <w:sz w:val="24"/>
          <w:szCs w:val="24"/>
          <w:lang w:val="en-US"/>
        </w:rPr>
        <w:t>XX</w:t>
      </w:r>
      <w:r w:rsidRPr="0042094B">
        <w:rPr>
          <w:rFonts w:ascii="Times New Roman" w:eastAsia="Times New Roman" w:hAnsi="Times New Roman" w:cs="Times New Roman"/>
          <w:sz w:val="24"/>
          <w:szCs w:val="24"/>
        </w:rPr>
        <w:t>. [1]</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 xml:space="preserve">№ 7. В результате измерений некоторой величины получены следующие пять значений: </w:t>
      </w:r>
      <w:r w:rsidRPr="0042094B">
        <w:rPr>
          <w:rFonts w:ascii="Times New Roman" w:hAnsi="Times New Roman" w:cs="Times New Roman"/>
          <w:position w:val="-10"/>
          <w:sz w:val="24"/>
          <w:szCs w:val="24"/>
        </w:rPr>
        <w:object w:dxaOrig="2659" w:dyaOrig="320">
          <v:shape id="_x0000_i1060" type="#_x0000_t75" style="width:133.6pt;height:16.5pt" o:ole="">
            <v:imagedata r:id="rId87" o:title=""/>
          </v:shape>
          <o:OLEObject Type="Embed" ProgID="Equation.DSMT4" ShapeID="_x0000_i1060" DrawAspect="Content" ObjectID="_1644657172" r:id="rId88"/>
        </w:object>
      </w:r>
      <w:r w:rsidRPr="0042094B">
        <w:rPr>
          <w:rFonts w:ascii="Times New Roman" w:hAnsi="Times New Roman" w:cs="Times New Roman"/>
          <w:sz w:val="24"/>
          <w:szCs w:val="24"/>
        </w:rPr>
        <w:t>. Найти такое число</w:t>
      </w:r>
      <w:r w:rsidRPr="0042094B">
        <w:rPr>
          <w:rFonts w:ascii="Times New Roman" w:hAnsi="Times New Roman" w:cs="Times New Roman"/>
          <w:position w:val="-6"/>
          <w:sz w:val="24"/>
          <w:szCs w:val="24"/>
        </w:rPr>
        <w:object w:dxaOrig="240" w:dyaOrig="260">
          <v:shape id="_x0000_i1061" type="#_x0000_t75" style="width:12.15pt;height:13.9pt" o:ole="">
            <v:imagedata r:id="rId89" o:title=""/>
          </v:shape>
          <o:OLEObject Type="Embed" ProgID="Equation.DSMT4" ShapeID="_x0000_i1061" DrawAspect="Content" ObjectID="_1644657173" r:id="rId90"/>
        </w:object>
      </w:r>
      <w:r w:rsidRPr="0042094B">
        <w:rPr>
          <w:rFonts w:ascii="Times New Roman" w:hAnsi="Times New Roman" w:cs="Times New Roman"/>
          <w:sz w:val="24"/>
          <w:szCs w:val="24"/>
        </w:rPr>
        <w:t xml:space="preserve">, для которого сумма квадратов разностей между полученными значениями и числом </w:t>
      </w:r>
      <w:r w:rsidRPr="0042094B">
        <w:rPr>
          <w:rFonts w:ascii="Times New Roman" w:hAnsi="Times New Roman" w:cs="Times New Roman"/>
          <w:position w:val="-6"/>
          <w:sz w:val="24"/>
          <w:szCs w:val="24"/>
        </w:rPr>
        <w:object w:dxaOrig="240" w:dyaOrig="260">
          <v:shape id="_x0000_i1062" type="#_x0000_t75" style="width:12.15pt;height:13.9pt" o:ole="">
            <v:imagedata r:id="rId91" o:title=""/>
          </v:shape>
          <o:OLEObject Type="Embed" ProgID="Equation.DSMT4" ShapeID="_x0000_i1062" DrawAspect="Content" ObjectID="_1644657174" r:id="rId92"/>
        </w:object>
      </w:r>
      <w:r w:rsidRPr="0042094B">
        <w:rPr>
          <w:rFonts w:ascii="Times New Roman" w:hAnsi="Times New Roman" w:cs="Times New Roman"/>
          <w:sz w:val="24"/>
          <w:szCs w:val="24"/>
        </w:rPr>
        <w:t xml:space="preserve"> была бы наименьшей.</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Решение.</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14"/>
          <w:sz w:val="24"/>
          <w:szCs w:val="24"/>
        </w:rPr>
        <w:object w:dxaOrig="6820" w:dyaOrig="499">
          <v:shape id="_x0000_i1063" type="#_x0000_t75" style="width:342.65pt;height:24.3pt" o:ole="">
            <v:imagedata r:id="rId93" o:title=""/>
          </v:shape>
          <o:OLEObject Type="Embed" ProgID="Equation.DSMT4" ShapeID="_x0000_i1063" DrawAspect="Content" ObjectID="_1644657175" r:id="rId94"/>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40"/>
          <w:sz w:val="24"/>
          <w:szCs w:val="24"/>
        </w:rPr>
        <w:object w:dxaOrig="6259" w:dyaOrig="920">
          <v:shape id="_x0000_i1064" type="#_x0000_t75" style="width:311.4pt;height:47.7pt" o:ole="">
            <v:imagedata r:id="rId95" o:title=""/>
          </v:shape>
          <o:OLEObject Type="Embed" ProgID="Equation.DSMT4" ShapeID="_x0000_i1064" DrawAspect="Content" ObjectID="_1644657176" r:id="rId96"/>
        </w:objec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14"/>
          <w:sz w:val="24"/>
          <w:szCs w:val="24"/>
        </w:rPr>
        <w:object w:dxaOrig="5520" w:dyaOrig="480">
          <v:shape id="_x0000_i1065" type="#_x0000_t75" style="width:275.85pt;height:24.3pt" o:ole="">
            <v:imagedata r:id="rId97" o:title=""/>
          </v:shape>
          <o:OLEObject Type="Embed" ProgID="Equation.DSMT4" ShapeID="_x0000_i1065" DrawAspect="Content" ObjectID="_1644657177" r:id="rId98"/>
        </w:objec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14"/>
          <w:sz w:val="24"/>
          <w:szCs w:val="24"/>
        </w:rPr>
        <w:object w:dxaOrig="1740" w:dyaOrig="400">
          <v:shape id="_x0000_i1066" type="#_x0000_t75" style="width:86.75pt;height:19.95pt" o:ole="">
            <v:imagedata r:id="rId99" o:title=""/>
          </v:shape>
          <o:OLEObject Type="Embed" ProgID="Equation.DSMT4" ShapeID="_x0000_i1066" DrawAspect="Content" ObjectID="_1644657178" r:id="rId100"/>
        </w:object>
      </w:r>
      <w:r w:rsidRPr="0042094B">
        <w:rPr>
          <w:rFonts w:ascii="Times New Roman" w:hAnsi="Times New Roman" w:cs="Times New Roman"/>
          <w:sz w:val="24"/>
          <w:szCs w:val="24"/>
        </w:rPr>
        <w:t>;</w:t>
      </w:r>
      <w:r w:rsidRPr="0042094B">
        <w:rPr>
          <w:rFonts w:ascii="Times New Roman" w:hAnsi="Times New Roman" w:cs="Times New Roman"/>
          <w:sz w:val="24"/>
          <w:szCs w:val="24"/>
        </w:rPr>
        <w:tab/>
      </w:r>
      <w:r w:rsidRPr="0042094B">
        <w:rPr>
          <w:rFonts w:ascii="Times New Roman" w:hAnsi="Times New Roman" w:cs="Times New Roman"/>
          <w:position w:val="-14"/>
          <w:sz w:val="24"/>
          <w:szCs w:val="24"/>
        </w:rPr>
        <w:object w:dxaOrig="960" w:dyaOrig="400">
          <v:shape id="_x0000_i1067" type="#_x0000_t75" style="width:47.7pt;height:19.95pt" o:ole="">
            <v:imagedata r:id="rId101" o:title=""/>
          </v:shape>
          <o:OLEObject Type="Embed" ProgID="Equation.DSMT4" ShapeID="_x0000_i1067" DrawAspect="Content" ObjectID="_1644657179" r:id="rId102"/>
        </w:object>
      </w:r>
    </w:p>
    <w:p w:rsidR="0042094B" w:rsidRPr="0042094B" w:rsidRDefault="0042094B" w:rsidP="0042094B">
      <w:pPr>
        <w:spacing w:after="0" w:line="240" w:lineRule="auto"/>
        <w:ind w:firstLine="567"/>
        <w:jc w:val="both"/>
        <w:rPr>
          <w:rFonts w:ascii="Times New Roman" w:hAnsi="Times New Roman" w:cs="Times New Roman"/>
          <w:b/>
          <w:sz w:val="24"/>
          <w:szCs w:val="24"/>
        </w:rPr>
      </w:pPr>
      <w:r w:rsidRPr="0042094B">
        <w:rPr>
          <w:rFonts w:ascii="Times New Roman" w:hAnsi="Times New Roman" w:cs="Times New Roman"/>
          <w:b/>
          <w:position w:val="-6"/>
          <w:sz w:val="24"/>
          <w:szCs w:val="24"/>
        </w:rPr>
        <w:object w:dxaOrig="1340" w:dyaOrig="279">
          <v:shape id="_x0000_i1068" type="#_x0000_t75" style="width:65.95pt;height:13.9pt" o:ole="">
            <v:imagedata r:id="rId103" o:title=""/>
          </v:shape>
          <o:OLEObject Type="Embed" ProgID="Equation.DSMT4" ShapeID="_x0000_i1068" DrawAspect="Content" ObjectID="_1644657180" r:id="rId104"/>
        </w:objec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position w:val="-10"/>
          <w:sz w:val="24"/>
          <w:szCs w:val="24"/>
        </w:rPr>
        <w:object w:dxaOrig="859" w:dyaOrig="320">
          <v:shape id="_x0000_i1069" type="#_x0000_t75" style="width:43.35pt;height:16.5pt" o:ole="">
            <v:imagedata r:id="rId105" o:title=""/>
          </v:shape>
          <o:OLEObject Type="Embed" ProgID="Equation.DSMT4" ShapeID="_x0000_i1069" DrawAspect="Content" ObjectID="_1644657181" r:id="rId106"/>
        </w:object>
      </w:r>
      <w:r w:rsidRPr="0042094B">
        <w:rPr>
          <w:rFonts w:ascii="Times New Roman" w:hAnsi="Times New Roman" w:cs="Times New Roman"/>
          <w:sz w:val="24"/>
          <w:szCs w:val="24"/>
        </w:rPr>
        <w:t>.</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ab/>
      </w:r>
      <w:r w:rsidRPr="0042094B">
        <w:rPr>
          <w:rFonts w:ascii="Times New Roman" w:hAnsi="Times New Roman" w:cs="Times New Roman"/>
          <w:b/>
          <w:sz w:val="24"/>
          <w:szCs w:val="24"/>
        </w:rPr>
        <w:t>Ответ:</w:t>
      </w:r>
      <w:r w:rsidRPr="0042094B">
        <w:rPr>
          <w:rFonts w:ascii="Times New Roman" w:hAnsi="Times New Roman" w:cs="Times New Roman"/>
          <w:sz w:val="24"/>
          <w:szCs w:val="24"/>
        </w:rPr>
        <w:t xml:space="preserve"> 51,6.</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Студентам для самостоятельного решения предлагаем уравнения: [4]</w: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lang w:val="en-US"/>
        </w:rPr>
        <w:t>a</w:t>
      </w:r>
      <w:r w:rsidRPr="0042094B">
        <w:rPr>
          <w:rFonts w:ascii="Times New Roman" w:hAnsi="Times New Roman" w:cs="Times New Roman"/>
          <w:sz w:val="24"/>
          <w:szCs w:val="24"/>
        </w:rPr>
        <w:t>)</w:t>
      </w:r>
      <w:r w:rsidRPr="0042094B">
        <w:rPr>
          <w:rFonts w:ascii="Times New Roman" w:hAnsi="Times New Roman" w:cs="Times New Roman"/>
          <w:position w:val="-6"/>
          <w:sz w:val="24"/>
          <w:szCs w:val="24"/>
        </w:rPr>
        <w:object w:dxaOrig="2640" w:dyaOrig="320">
          <v:shape id="_x0000_i1070" type="#_x0000_t75" style="width:131.85pt;height:14.75pt" o:ole="">
            <v:imagedata r:id="rId107" o:title=""/>
          </v:shape>
          <o:OLEObject Type="Embed" ProgID="Equation.DSMT4" ShapeID="_x0000_i1070" DrawAspect="Content" ObjectID="_1644657182" r:id="rId108"/>
        </w:object>
      </w:r>
    </w:p>
    <w:p w:rsidR="0042094B" w:rsidRPr="0042094B" w:rsidRDefault="0042094B" w:rsidP="0042094B">
      <w:pPr>
        <w:spacing w:after="0" w:line="240" w:lineRule="auto"/>
        <w:ind w:firstLine="567"/>
        <w:jc w:val="both"/>
        <w:rPr>
          <w:rFonts w:ascii="Times New Roman" w:hAnsi="Times New Roman" w:cs="Times New Roman"/>
          <w:b/>
          <w:sz w:val="24"/>
          <w:szCs w:val="24"/>
        </w:rPr>
      </w:pPr>
      <w:r w:rsidRPr="0042094B">
        <w:rPr>
          <w:rFonts w:ascii="Times New Roman" w:hAnsi="Times New Roman" w:cs="Times New Roman"/>
          <w:b/>
          <w:sz w:val="24"/>
          <w:szCs w:val="24"/>
        </w:rPr>
        <w:t>Ответ:</w:t>
      </w:r>
      <w:r w:rsidRPr="0042094B">
        <w:rPr>
          <w:rFonts w:ascii="Times New Roman" w:hAnsi="Times New Roman" w:cs="Times New Roman"/>
          <w:b/>
          <w:position w:val="-24"/>
          <w:sz w:val="24"/>
          <w:szCs w:val="24"/>
        </w:rPr>
        <w:object w:dxaOrig="1400" w:dyaOrig="680">
          <v:shape id="_x0000_i1071" type="#_x0000_t75" style="width:69.4pt;height:34.7pt" o:ole="">
            <v:imagedata r:id="rId109" o:title=""/>
          </v:shape>
          <o:OLEObject Type="Embed" ProgID="Equation.DSMT4" ShapeID="_x0000_i1071" DrawAspect="Content" ObjectID="_1644657183" r:id="rId110"/>
        </w:object>
      </w:r>
      <w:r w:rsidRPr="0042094B">
        <w:rPr>
          <w:rFonts w:ascii="Times New Roman" w:hAnsi="Times New Roman" w:cs="Times New Roman"/>
          <w:b/>
          <w:sz w:val="24"/>
          <w:szCs w:val="24"/>
        </w:rPr>
        <w:t>,</w:t>
      </w:r>
      <w:r w:rsidRPr="0042094B">
        <w:rPr>
          <w:rFonts w:ascii="Times New Roman" w:hAnsi="Times New Roman" w:cs="Times New Roman"/>
          <w:b/>
          <w:position w:val="-24"/>
          <w:sz w:val="24"/>
          <w:szCs w:val="24"/>
        </w:rPr>
        <w:object w:dxaOrig="1520" w:dyaOrig="680">
          <v:shape id="_x0000_i1072" type="#_x0000_t75" style="width:74.6pt;height:34.7pt" o:ole="">
            <v:imagedata r:id="rId111" o:title=""/>
          </v:shape>
          <o:OLEObject Type="Embed" ProgID="Equation.DSMT4" ShapeID="_x0000_i1072" DrawAspect="Content" ObjectID="_1644657184" r:id="rId112"/>
        </w:objec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б)</w:t>
      </w:r>
      <w:r w:rsidRPr="0042094B">
        <w:rPr>
          <w:rFonts w:ascii="Times New Roman" w:hAnsi="Times New Roman" w:cs="Times New Roman"/>
          <w:position w:val="-6"/>
          <w:sz w:val="24"/>
          <w:szCs w:val="24"/>
        </w:rPr>
        <w:object w:dxaOrig="3200" w:dyaOrig="320">
          <v:shape id="_x0000_i1073" type="#_x0000_t75" style="width:158.75pt;height:14.75pt" o:ole="">
            <v:imagedata r:id="rId113" o:title=""/>
          </v:shape>
          <o:OLEObject Type="Embed" ProgID="Equation.DSMT4" ShapeID="_x0000_i1073" DrawAspect="Content" ObjectID="_1644657185" r:id="rId114"/>
        </w:object>
      </w:r>
    </w:p>
    <w:p w:rsidR="0042094B" w:rsidRPr="0042094B" w:rsidRDefault="0042094B" w:rsidP="0042094B">
      <w:pPr>
        <w:spacing w:after="0" w:line="240" w:lineRule="auto"/>
        <w:ind w:firstLine="567"/>
        <w:jc w:val="both"/>
        <w:rPr>
          <w:rFonts w:ascii="Times New Roman" w:hAnsi="Times New Roman" w:cs="Times New Roman"/>
          <w:b/>
          <w:sz w:val="24"/>
          <w:szCs w:val="24"/>
        </w:rPr>
      </w:pPr>
      <w:r w:rsidRPr="0042094B">
        <w:rPr>
          <w:rFonts w:ascii="Times New Roman" w:hAnsi="Times New Roman" w:cs="Times New Roman"/>
          <w:b/>
          <w:sz w:val="24"/>
          <w:szCs w:val="24"/>
        </w:rPr>
        <w:t xml:space="preserve">Ответ: </w:t>
      </w:r>
      <w:r w:rsidRPr="0042094B">
        <w:rPr>
          <w:rFonts w:ascii="Times New Roman" w:hAnsi="Times New Roman" w:cs="Times New Roman"/>
          <w:b/>
          <w:position w:val="-24"/>
          <w:sz w:val="24"/>
          <w:szCs w:val="24"/>
        </w:rPr>
        <w:object w:dxaOrig="3600" w:dyaOrig="720">
          <v:shape id="_x0000_i1074" type="#_x0000_t75" style="width:181.3pt;height:35.55pt" o:ole="">
            <v:imagedata r:id="rId115" o:title=""/>
          </v:shape>
          <o:OLEObject Type="Embed" ProgID="Equation.DSMT4" ShapeID="_x0000_i1074" DrawAspect="Content" ObjectID="_1644657186" r:id="rId116"/>
        </w:object>
      </w:r>
    </w:p>
    <w:p w:rsidR="0042094B" w:rsidRPr="0042094B" w:rsidRDefault="0042094B" w:rsidP="0042094B">
      <w:pPr>
        <w:spacing w:after="0" w:line="240" w:lineRule="auto"/>
        <w:ind w:firstLine="567"/>
        <w:jc w:val="both"/>
        <w:rPr>
          <w:rFonts w:ascii="Times New Roman" w:hAnsi="Times New Roman" w:cs="Times New Roman"/>
          <w:sz w:val="24"/>
          <w:szCs w:val="24"/>
        </w:rPr>
      </w:pPr>
      <w:r w:rsidRPr="0042094B">
        <w:rPr>
          <w:rFonts w:ascii="Times New Roman" w:hAnsi="Times New Roman" w:cs="Times New Roman"/>
          <w:sz w:val="24"/>
          <w:szCs w:val="24"/>
        </w:rPr>
        <w:t>По книге Рогановского Н.М. и Рогановская Е.Н. повторяем анализ и решение задач. Определение состава и структуры задачи. Управление поиском решения задач [5].</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Перед прохождением педагогической практики, мы успеваем повторить основные разделы школьной математики. Показать решения и проанализировать более сложные задачи.</w:t>
      </w:r>
    </w:p>
    <w:p w:rsidR="0042094B" w:rsidRPr="0042094B" w:rsidRDefault="0042094B" w:rsidP="0042094B">
      <w:pPr>
        <w:spacing w:after="0" w:line="240" w:lineRule="auto"/>
        <w:ind w:firstLine="567"/>
        <w:jc w:val="both"/>
        <w:rPr>
          <w:rFonts w:ascii="Times New Roman" w:eastAsia="Times New Roman" w:hAnsi="Times New Roman" w:cs="Times New Roman"/>
          <w:sz w:val="24"/>
          <w:szCs w:val="24"/>
        </w:rPr>
      </w:pPr>
    </w:p>
    <w:p w:rsidR="0042094B" w:rsidRPr="0042094B" w:rsidRDefault="0042094B" w:rsidP="0042094B">
      <w:pPr>
        <w:spacing w:after="0" w:line="240" w:lineRule="auto"/>
        <w:ind w:firstLine="567"/>
        <w:jc w:val="both"/>
        <w:rPr>
          <w:rFonts w:ascii="Times New Roman" w:eastAsia="Times New Roman" w:hAnsi="Times New Roman" w:cs="Times New Roman"/>
          <w:b/>
          <w:sz w:val="24"/>
          <w:szCs w:val="24"/>
          <w:lang w:val="ky-KG"/>
        </w:rPr>
      </w:pPr>
      <w:r w:rsidRPr="0042094B">
        <w:rPr>
          <w:rFonts w:ascii="Times New Roman" w:eastAsia="Times New Roman" w:hAnsi="Times New Roman" w:cs="Times New Roman"/>
          <w:b/>
          <w:sz w:val="24"/>
          <w:szCs w:val="24"/>
        </w:rPr>
        <w:t>ЛИТЕРАТУРА</w:t>
      </w:r>
      <w:r w:rsidRPr="0042094B">
        <w:rPr>
          <w:rFonts w:ascii="Times New Roman" w:eastAsia="Times New Roman" w:hAnsi="Times New Roman" w:cs="Times New Roman"/>
          <w:b/>
          <w:sz w:val="24"/>
          <w:szCs w:val="24"/>
          <w:lang w:val="ky-KG"/>
        </w:rPr>
        <w:t>:</w:t>
      </w:r>
    </w:p>
    <w:p w:rsidR="0042094B" w:rsidRPr="0042094B" w:rsidRDefault="0042094B" w:rsidP="0042094B">
      <w:pPr>
        <w:spacing w:after="0" w:line="240" w:lineRule="auto"/>
        <w:ind w:firstLine="567"/>
        <w:jc w:val="both"/>
        <w:rPr>
          <w:rFonts w:ascii="Times New Roman" w:eastAsia="Times New Roman" w:hAnsi="Times New Roman" w:cs="Times New Roman"/>
          <w:b/>
          <w:sz w:val="24"/>
          <w:szCs w:val="24"/>
          <w:lang w:val="ky-KG"/>
        </w:rPr>
      </w:pPr>
    </w:p>
    <w:p w:rsidR="0042094B" w:rsidRPr="0042094B" w:rsidRDefault="0042094B" w:rsidP="008F0FF1">
      <w:pPr>
        <w:numPr>
          <w:ilvl w:val="0"/>
          <w:numId w:val="43"/>
        </w:numPr>
        <w:tabs>
          <w:tab w:val="left" w:pos="567"/>
        </w:tabs>
        <w:spacing w:after="0" w:line="240" w:lineRule="auto"/>
        <w:ind w:left="567" w:hanging="283"/>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Сканави М.И.. Сборник задач по математике для поступающих в вузы. / М.И. Сканави. – М.: Мир и образование, 2013. – 608 с.: ил</w:t>
      </w:r>
    </w:p>
    <w:p w:rsidR="0042094B" w:rsidRPr="0042094B" w:rsidRDefault="00A30CBD" w:rsidP="008F0FF1">
      <w:pPr>
        <w:numPr>
          <w:ilvl w:val="0"/>
          <w:numId w:val="43"/>
        </w:numPr>
        <w:tabs>
          <w:tab w:val="left" w:pos="567"/>
        </w:tabs>
        <w:spacing w:after="0" w:line="24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Гусев В.</w:t>
      </w:r>
      <w:r w:rsidR="0042094B" w:rsidRPr="0042094B">
        <w:rPr>
          <w:rFonts w:ascii="Times New Roman" w:eastAsia="Times New Roman" w:hAnsi="Times New Roman" w:cs="Times New Roman"/>
          <w:sz w:val="24"/>
          <w:szCs w:val="24"/>
        </w:rPr>
        <w:t>А. Практикум по элементарной математике. Геометрия / В.А. Гусев. В.К. Литвиненко, А</w:t>
      </w:r>
      <w:r>
        <w:rPr>
          <w:rFonts w:ascii="Times New Roman" w:eastAsia="Times New Roman" w:hAnsi="Times New Roman" w:cs="Times New Roman"/>
          <w:sz w:val="24"/>
          <w:szCs w:val="24"/>
        </w:rPr>
        <w:t>.</w:t>
      </w:r>
      <w:r w:rsidR="0042094B" w:rsidRPr="0042094B">
        <w:rPr>
          <w:rFonts w:ascii="Times New Roman" w:eastAsia="Times New Roman" w:hAnsi="Times New Roman" w:cs="Times New Roman"/>
          <w:sz w:val="24"/>
          <w:szCs w:val="24"/>
        </w:rPr>
        <w:t>Г. Мордкович. – М.:1992. – 352 с.</w:t>
      </w:r>
    </w:p>
    <w:p w:rsidR="0042094B" w:rsidRPr="0042094B" w:rsidRDefault="0042094B" w:rsidP="008F0FF1">
      <w:pPr>
        <w:numPr>
          <w:ilvl w:val="0"/>
          <w:numId w:val="43"/>
        </w:numPr>
        <w:tabs>
          <w:tab w:val="left" w:pos="567"/>
        </w:tabs>
        <w:spacing w:after="0" w:line="240" w:lineRule="auto"/>
        <w:ind w:left="567" w:hanging="283"/>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Майлыбашева Ч.С. Самостоятельные работы и модульные задания по методике преподавания математики / Ч.С. Майлыбашева, Г.Т. Мунапысова. – Б.: 2012. – 90 с.</w:t>
      </w:r>
    </w:p>
    <w:p w:rsidR="0042094B" w:rsidRPr="0042094B" w:rsidRDefault="0042094B" w:rsidP="008F0FF1">
      <w:pPr>
        <w:numPr>
          <w:ilvl w:val="0"/>
          <w:numId w:val="43"/>
        </w:numPr>
        <w:tabs>
          <w:tab w:val="left" w:pos="567"/>
        </w:tabs>
        <w:spacing w:after="0" w:line="240" w:lineRule="auto"/>
        <w:ind w:left="567" w:hanging="283"/>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Олехник С.Н., Потапов М.К., Пасиченко П.И. Нестандартные методы решения уравнений и неравенств. – М.: Издательство МГУ, 1991. – 144 с.</w:t>
      </w:r>
    </w:p>
    <w:p w:rsidR="0042094B" w:rsidRPr="0042094B" w:rsidRDefault="0042094B" w:rsidP="008F0FF1">
      <w:pPr>
        <w:numPr>
          <w:ilvl w:val="0"/>
          <w:numId w:val="43"/>
        </w:numPr>
        <w:tabs>
          <w:tab w:val="left" w:pos="567"/>
        </w:tabs>
        <w:spacing w:after="0" w:line="240" w:lineRule="auto"/>
        <w:ind w:left="567" w:hanging="283"/>
        <w:jc w:val="both"/>
        <w:rPr>
          <w:rFonts w:ascii="Times New Roman" w:eastAsia="Times New Roman" w:hAnsi="Times New Roman" w:cs="Times New Roman"/>
          <w:sz w:val="24"/>
          <w:szCs w:val="24"/>
        </w:rPr>
      </w:pPr>
      <w:r w:rsidRPr="0042094B">
        <w:rPr>
          <w:rFonts w:ascii="Times New Roman" w:eastAsia="Times New Roman" w:hAnsi="Times New Roman" w:cs="Times New Roman"/>
          <w:sz w:val="24"/>
          <w:szCs w:val="24"/>
        </w:rPr>
        <w:t>Рогановский Н.М., Рогановская Е.Н.. Методика преподавания математики в средней школе: учебное пособие: в 2 ч. – Могилев: УO МГУ им. А</w:t>
      </w:r>
      <w:r w:rsidRPr="0042094B">
        <w:rPr>
          <w:rFonts w:ascii="Times New Roman" w:eastAsia="Times New Roman" w:hAnsi="Times New Roman" w:cs="Times New Roman"/>
          <w:sz w:val="24"/>
          <w:szCs w:val="24"/>
          <w:lang w:val="ky-KG"/>
        </w:rPr>
        <w:t>.</w:t>
      </w:r>
      <w:r w:rsidRPr="0042094B">
        <w:rPr>
          <w:rFonts w:ascii="Times New Roman" w:eastAsia="Times New Roman" w:hAnsi="Times New Roman" w:cs="Times New Roman"/>
          <w:sz w:val="24"/>
          <w:szCs w:val="24"/>
        </w:rPr>
        <w:t>А. Кулешова, 2010. – 312 с.</w:t>
      </w:r>
    </w:p>
    <w:p w:rsidR="0093281B" w:rsidRDefault="0093281B">
      <w:pPr>
        <w:rPr>
          <w:rFonts w:ascii="Times New Roman" w:hAnsi="Times New Roman" w:cs="Times New Roman"/>
          <w:sz w:val="24"/>
          <w:szCs w:val="24"/>
        </w:rPr>
      </w:pPr>
      <w:r>
        <w:rPr>
          <w:rFonts w:ascii="Times New Roman" w:hAnsi="Times New Roman" w:cs="Times New Roman"/>
          <w:sz w:val="24"/>
          <w:szCs w:val="24"/>
        </w:rPr>
        <w:br w:type="page"/>
      </w:r>
    </w:p>
    <w:p w:rsidR="00B23640" w:rsidRPr="00094E43" w:rsidRDefault="00B23640" w:rsidP="00B23640">
      <w:pPr>
        <w:pStyle w:val="paragraph"/>
        <w:shd w:val="clear" w:color="auto" w:fill="FFFFFF"/>
        <w:spacing w:before="0" w:beforeAutospacing="0" w:after="0" w:afterAutospacing="0"/>
        <w:jc w:val="right"/>
        <w:textAlignment w:val="baseline"/>
        <w:rPr>
          <w:b/>
          <w:i/>
        </w:rPr>
      </w:pPr>
      <w:r>
        <w:rPr>
          <w:b/>
          <w:i/>
          <w:lang w:val="ky-KG"/>
        </w:rPr>
        <w:lastRenderedPageBreak/>
        <w:t>Раимкулова А.</w:t>
      </w:r>
      <w:r w:rsidRPr="00094E43">
        <w:rPr>
          <w:b/>
          <w:i/>
          <w:lang w:val="ky-KG"/>
        </w:rPr>
        <w:t>С.,</w:t>
      </w:r>
    </w:p>
    <w:p w:rsidR="00B23640" w:rsidRPr="00094E43" w:rsidRDefault="00B23640" w:rsidP="00B23640">
      <w:pPr>
        <w:pStyle w:val="paragraph"/>
        <w:shd w:val="clear" w:color="auto" w:fill="FFFFFF"/>
        <w:spacing w:before="0" w:beforeAutospacing="0" w:after="0" w:afterAutospacing="0"/>
        <w:jc w:val="right"/>
        <w:textAlignment w:val="baseline"/>
        <w:rPr>
          <w:b/>
          <w:i/>
          <w:lang w:val="ky-KG"/>
        </w:rPr>
      </w:pPr>
      <w:r w:rsidRPr="00094E43">
        <w:rPr>
          <w:b/>
          <w:i/>
          <w:lang w:val="ky-KG"/>
        </w:rPr>
        <w:t>д.п.н., профессор</w:t>
      </w:r>
    </w:p>
    <w:p w:rsidR="00B23640" w:rsidRDefault="00B23640" w:rsidP="00B23640">
      <w:pPr>
        <w:pStyle w:val="paragraph"/>
        <w:shd w:val="clear" w:color="auto" w:fill="FFFFFF"/>
        <w:spacing w:before="0" w:beforeAutospacing="0" w:after="0" w:afterAutospacing="0"/>
        <w:jc w:val="right"/>
        <w:textAlignment w:val="baseline"/>
        <w:rPr>
          <w:b/>
          <w:i/>
          <w:lang w:val="ky-KG"/>
        </w:rPr>
      </w:pPr>
      <w:r>
        <w:rPr>
          <w:b/>
          <w:i/>
          <w:lang w:val="ky-KG"/>
        </w:rPr>
        <w:t>Кыргызский Национальный университет</w:t>
      </w:r>
      <w:r w:rsidRPr="00094E43">
        <w:rPr>
          <w:b/>
          <w:i/>
          <w:lang w:val="ky-KG"/>
        </w:rPr>
        <w:t xml:space="preserve"> </w:t>
      </w:r>
    </w:p>
    <w:p w:rsidR="00B23640" w:rsidRPr="00094E43" w:rsidRDefault="00B23640" w:rsidP="00B23640">
      <w:pPr>
        <w:pStyle w:val="paragraph"/>
        <w:shd w:val="clear" w:color="auto" w:fill="FFFFFF"/>
        <w:spacing w:before="0" w:beforeAutospacing="0" w:after="0" w:afterAutospacing="0"/>
        <w:jc w:val="right"/>
        <w:textAlignment w:val="baseline"/>
        <w:rPr>
          <w:b/>
          <w:i/>
          <w:lang w:val="ky-KG"/>
        </w:rPr>
      </w:pPr>
      <w:r>
        <w:rPr>
          <w:b/>
          <w:i/>
          <w:lang w:val="ky-KG"/>
        </w:rPr>
        <w:t xml:space="preserve">имени </w:t>
      </w:r>
      <w:r w:rsidRPr="00094E43">
        <w:rPr>
          <w:b/>
          <w:i/>
          <w:lang w:val="ky-KG"/>
        </w:rPr>
        <w:t>Ж. Баласагына</w:t>
      </w:r>
    </w:p>
    <w:p w:rsidR="00B23640" w:rsidRPr="00094E43" w:rsidRDefault="00B23640" w:rsidP="00B23640">
      <w:pPr>
        <w:pStyle w:val="paragraph"/>
        <w:shd w:val="clear" w:color="auto" w:fill="FFFFFF"/>
        <w:spacing w:before="0" w:beforeAutospacing="0" w:after="0" w:afterAutospacing="0"/>
        <w:jc w:val="right"/>
        <w:textAlignment w:val="baseline"/>
        <w:rPr>
          <w:b/>
          <w:i/>
          <w:lang w:val="ky-KG"/>
        </w:rPr>
      </w:pPr>
    </w:p>
    <w:p w:rsidR="00B23640" w:rsidRPr="00094E43" w:rsidRDefault="00AF439B" w:rsidP="00B23640">
      <w:pPr>
        <w:pStyle w:val="paragraph"/>
        <w:shd w:val="clear" w:color="auto" w:fill="FFFFFF"/>
        <w:spacing w:before="0" w:beforeAutospacing="0" w:after="0" w:afterAutospacing="0"/>
        <w:jc w:val="right"/>
        <w:textAlignment w:val="baseline"/>
        <w:rPr>
          <w:b/>
          <w:i/>
          <w:lang w:val="ky-KG"/>
        </w:rPr>
      </w:pPr>
      <w:r>
        <w:rPr>
          <w:b/>
          <w:i/>
          <w:lang w:val="ky-KG"/>
        </w:rPr>
        <w:t>Сак</w:t>
      </w:r>
      <w:r w:rsidR="00B23640">
        <w:rPr>
          <w:b/>
          <w:i/>
          <w:lang w:val="ky-KG"/>
        </w:rPr>
        <w:t>мамбетова У.</w:t>
      </w:r>
      <w:r>
        <w:rPr>
          <w:b/>
          <w:i/>
          <w:lang w:val="ky-KG"/>
        </w:rPr>
        <w:t>Дж.</w:t>
      </w:r>
    </w:p>
    <w:p w:rsidR="00B23640" w:rsidRDefault="00B23640" w:rsidP="00B23640">
      <w:pPr>
        <w:pStyle w:val="paragraph"/>
        <w:shd w:val="clear" w:color="auto" w:fill="FFFFFF"/>
        <w:spacing w:before="0" w:beforeAutospacing="0" w:after="0" w:afterAutospacing="0"/>
        <w:jc w:val="right"/>
        <w:textAlignment w:val="baseline"/>
        <w:rPr>
          <w:b/>
          <w:i/>
          <w:lang w:val="ky-KG"/>
        </w:rPr>
      </w:pPr>
      <w:r w:rsidRPr="00094E43">
        <w:rPr>
          <w:b/>
          <w:i/>
          <w:lang w:val="ky-KG"/>
        </w:rPr>
        <w:t xml:space="preserve">аспирант </w:t>
      </w:r>
    </w:p>
    <w:p w:rsidR="00B23640" w:rsidRPr="00094E43" w:rsidRDefault="00B23640" w:rsidP="00B23640">
      <w:pPr>
        <w:pStyle w:val="paragraph"/>
        <w:shd w:val="clear" w:color="auto" w:fill="FFFFFF"/>
        <w:spacing w:before="0" w:beforeAutospacing="0" w:after="0" w:afterAutospacing="0"/>
        <w:jc w:val="right"/>
        <w:textAlignment w:val="baseline"/>
        <w:rPr>
          <w:b/>
          <w:i/>
          <w:lang w:val="ky-KG"/>
        </w:rPr>
      </w:pPr>
      <w:r w:rsidRPr="00094E43">
        <w:rPr>
          <w:b/>
          <w:i/>
          <w:lang w:val="ky-KG"/>
        </w:rPr>
        <w:t>М</w:t>
      </w:r>
      <w:r>
        <w:rPr>
          <w:b/>
          <w:i/>
          <w:lang w:val="ky-KG"/>
        </w:rPr>
        <w:t xml:space="preserve">еждународный </w:t>
      </w:r>
      <w:r w:rsidRPr="00094E43">
        <w:rPr>
          <w:b/>
          <w:i/>
          <w:lang w:val="ky-KG"/>
        </w:rPr>
        <w:t>К</w:t>
      </w:r>
      <w:r>
        <w:rPr>
          <w:b/>
          <w:i/>
          <w:lang w:val="ky-KG"/>
        </w:rPr>
        <w:t>увейтский университет</w:t>
      </w:r>
    </w:p>
    <w:p w:rsidR="00B23640" w:rsidRPr="00094E43" w:rsidRDefault="00B23640" w:rsidP="00B23640">
      <w:pPr>
        <w:pStyle w:val="paragraph"/>
        <w:shd w:val="clear" w:color="auto" w:fill="FFFFFF"/>
        <w:spacing w:before="0" w:beforeAutospacing="0" w:after="0" w:afterAutospacing="0"/>
        <w:jc w:val="right"/>
        <w:textAlignment w:val="baseline"/>
        <w:rPr>
          <w:b/>
          <w:lang w:val="ky-KG"/>
        </w:rPr>
      </w:pPr>
    </w:p>
    <w:p w:rsidR="00B23640" w:rsidRPr="00094E43" w:rsidRDefault="00B23640" w:rsidP="00B23640">
      <w:pPr>
        <w:pStyle w:val="paragraph"/>
        <w:shd w:val="clear" w:color="auto" w:fill="FFFFFF"/>
        <w:spacing w:before="0" w:beforeAutospacing="0" w:after="0" w:afterAutospacing="0"/>
        <w:jc w:val="right"/>
        <w:textAlignment w:val="baseline"/>
        <w:rPr>
          <w:b/>
          <w:lang w:val="ky-KG"/>
        </w:rPr>
      </w:pPr>
    </w:p>
    <w:p w:rsidR="007F6B9D" w:rsidRDefault="00B23640" w:rsidP="00B23640">
      <w:pPr>
        <w:pStyle w:val="paragraph"/>
        <w:shd w:val="clear" w:color="auto" w:fill="FFFFFF"/>
        <w:spacing w:before="0" w:beforeAutospacing="0" w:after="0" w:afterAutospacing="0"/>
        <w:jc w:val="center"/>
        <w:textAlignment w:val="baseline"/>
        <w:rPr>
          <w:rStyle w:val="normaltextrun"/>
          <w:b/>
          <w:bCs/>
        </w:rPr>
      </w:pPr>
      <w:r w:rsidRPr="00094E43">
        <w:rPr>
          <w:rStyle w:val="normaltextrun"/>
          <w:b/>
          <w:bCs/>
          <w:lang w:val="ky-KG"/>
        </w:rPr>
        <w:t xml:space="preserve">ФОРМИРОВАНИЕ ПРОФЕССИОНАЛЬНЫХ КОМПЕТЕНЦИЙ </w:t>
      </w:r>
      <w:r w:rsidRPr="00094E43">
        <w:rPr>
          <w:rStyle w:val="normaltextrun"/>
          <w:b/>
          <w:bCs/>
        </w:rPr>
        <w:t xml:space="preserve">БУДУЩЕГО </w:t>
      </w:r>
    </w:p>
    <w:p w:rsidR="007F6B9D" w:rsidRDefault="00B23640" w:rsidP="00B23640">
      <w:pPr>
        <w:pStyle w:val="paragraph"/>
        <w:shd w:val="clear" w:color="auto" w:fill="FFFFFF"/>
        <w:spacing w:before="0" w:beforeAutospacing="0" w:after="0" w:afterAutospacing="0"/>
        <w:jc w:val="center"/>
        <w:textAlignment w:val="baseline"/>
        <w:rPr>
          <w:rStyle w:val="normaltextrun"/>
          <w:b/>
          <w:bCs/>
        </w:rPr>
      </w:pPr>
      <w:r w:rsidRPr="00094E43">
        <w:rPr>
          <w:rStyle w:val="normaltextrun"/>
          <w:b/>
          <w:bCs/>
        </w:rPr>
        <w:t xml:space="preserve">ПЕДАГОГА ПО РАЗВИТИЮ САМООЦЕНКИ ЛИЧНОСТИ ШКОЛЬНИКОВ </w:t>
      </w:r>
    </w:p>
    <w:p w:rsidR="00B23640" w:rsidRPr="00094E43" w:rsidRDefault="00B23640" w:rsidP="00B23640">
      <w:pPr>
        <w:pStyle w:val="paragraph"/>
        <w:shd w:val="clear" w:color="auto" w:fill="FFFFFF"/>
        <w:spacing w:before="0" w:beforeAutospacing="0" w:after="0" w:afterAutospacing="0"/>
        <w:jc w:val="center"/>
        <w:textAlignment w:val="baseline"/>
        <w:rPr>
          <w:rStyle w:val="normaltextrun"/>
          <w:b/>
          <w:bCs/>
        </w:rPr>
      </w:pPr>
      <w:r w:rsidRPr="00094E43">
        <w:rPr>
          <w:rStyle w:val="normaltextrun"/>
          <w:b/>
          <w:bCs/>
        </w:rPr>
        <w:t>В УСЛОВИЯХ СЕМЬИ</w:t>
      </w:r>
    </w:p>
    <w:p w:rsidR="00B23640" w:rsidRPr="00094E43" w:rsidRDefault="00B23640" w:rsidP="00B23640">
      <w:pPr>
        <w:pStyle w:val="paragraph"/>
        <w:shd w:val="clear" w:color="auto" w:fill="FFFFFF"/>
        <w:spacing w:before="0" w:beforeAutospacing="0" w:after="0" w:afterAutospacing="0"/>
        <w:jc w:val="center"/>
        <w:textAlignment w:val="baseline"/>
        <w:rPr>
          <w:rStyle w:val="eop"/>
          <w:b/>
        </w:rPr>
      </w:pPr>
    </w:p>
    <w:p w:rsidR="00B23640" w:rsidRPr="00094E43" w:rsidRDefault="00B23640" w:rsidP="00B23640">
      <w:pPr>
        <w:pStyle w:val="paragraph"/>
        <w:shd w:val="clear" w:color="auto" w:fill="FFFFFF"/>
        <w:spacing w:before="0" w:beforeAutospacing="0" w:after="0" w:afterAutospacing="0"/>
        <w:jc w:val="right"/>
        <w:textAlignment w:val="baseline"/>
        <w:rPr>
          <w:b/>
          <w:i/>
        </w:rPr>
      </w:pPr>
      <w:r>
        <w:rPr>
          <w:b/>
          <w:i/>
          <w:lang w:val="ky-KG"/>
        </w:rPr>
        <w:t>Раимкулова А.</w:t>
      </w:r>
      <w:r w:rsidRPr="00094E43">
        <w:rPr>
          <w:b/>
          <w:i/>
          <w:lang w:val="ky-KG"/>
        </w:rPr>
        <w:t>С.,</w:t>
      </w:r>
    </w:p>
    <w:p w:rsidR="00B23640" w:rsidRDefault="00B23640" w:rsidP="00B23640">
      <w:pPr>
        <w:pStyle w:val="paragraph"/>
        <w:shd w:val="clear" w:color="auto" w:fill="FFFFFF"/>
        <w:spacing w:before="0" w:beforeAutospacing="0" w:after="0" w:afterAutospacing="0"/>
        <w:jc w:val="right"/>
        <w:textAlignment w:val="baseline"/>
        <w:rPr>
          <w:b/>
          <w:i/>
          <w:lang w:val="ky-KG"/>
        </w:rPr>
      </w:pPr>
      <w:r w:rsidRPr="00094E43">
        <w:rPr>
          <w:b/>
          <w:i/>
          <w:lang w:val="ky-KG"/>
        </w:rPr>
        <w:t xml:space="preserve">п.и.д., </w:t>
      </w:r>
      <w:r>
        <w:rPr>
          <w:b/>
          <w:i/>
          <w:lang w:val="ky-KG"/>
        </w:rPr>
        <w:t>профессор</w:t>
      </w:r>
    </w:p>
    <w:p w:rsidR="00B23640" w:rsidRDefault="00B23640" w:rsidP="00B23640">
      <w:pPr>
        <w:pStyle w:val="paragraph"/>
        <w:shd w:val="clear" w:color="auto" w:fill="FFFFFF"/>
        <w:spacing w:before="0" w:beforeAutospacing="0" w:after="0" w:afterAutospacing="0"/>
        <w:jc w:val="right"/>
        <w:textAlignment w:val="baseline"/>
        <w:rPr>
          <w:b/>
          <w:i/>
          <w:lang w:val="ky-KG"/>
        </w:rPr>
      </w:pPr>
      <w:r w:rsidRPr="00094E43">
        <w:rPr>
          <w:b/>
          <w:i/>
          <w:lang w:val="ky-KG"/>
        </w:rPr>
        <w:t xml:space="preserve"> </w:t>
      </w:r>
      <w:r>
        <w:rPr>
          <w:b/>
          <w:i/>
          <w:lang w:val="ky-KG"/>
        </w:rPr>
        <w:t>Ж. Баласагын атындагы</w:t>
      </w:r>
      <w:r w:rsidRPr="00094E43">
        <w:rPr>
          <w:b/>
          <w:i/>
          <w:lang w:val="ky-KG"/>
        </w:rPr>
        <w:t xml:space="preserve"> </w:t>
      </w:r>
      <w:r>
        <w:rPr>
          <w:b/>
          <w:i/>
          <w:lang w:val="ky-KG"/>
        </w:rPr>
        <w:t xml:space="preserve">Кыргыз </w:t>
      </w:r>
    </w:p>
    <w:p w:rsidR="00B23640" w:rsidRPr="00094E43" w:rsidRDefault="00B23640" w:rsidP="00B23640">
      <w:pPr>
        <w:pStyle w:val="paragraph"/>
        <w:shd w:val="clear" w:color="auto" w:fill="FFFFFF"/>
        <w:spacing w:before="0" w:beforeAutospacing="0" w:after="0" w:afterAutospacing="0"/>
        <w:jc w:val="right"/>
        <w:textAlignment w:val="baseline"/>
        <w:rPr>
          <w:b/>
          <w:i/>
        </w:rPr>
      </w:pPr>
      <w:r>
        <w:rPr>
          <w:b/>
          <w:i/>
          <w:lang w:val="ky-KG"/>
        </w:rPr>
        <w:t>улуттук университети</w:t>
      </w:r>
    </w:p>
    <w:p w:rsidR="00B23640" w:rsidRPr="00094E43" w:rsidRDefault="00B23640" w:rsidP="00B23640">
      <w:pPr>
        <w:pStyle w:val="paragraph"/>
        <w:shd w:val="clear" w:color="auto" w:fill="FFFFFF"/>
        <w:spacing w:before="0" w:beforeAutospacing="0" w:after="0" w:afterAutospacing="0"/>
        <w:jc w:val="right"/>
        <w:textAlignment w:val="baseline"/>
        <w:rPr>
          <w:b/>
          <w:i/>
          <w:lang w:val="ky-KG"/>
        </w:rPr>
      </w:pPr>
    </w:p>
    <w:p w:rsidR="00B23640" w:rsidRPr="00094E43" w:rsidRDefault="00AF439B" w:rsidP="00B23640">
      <w:pPr>
        <w:pStyle w:val="paragraph"/>
        <w:shd w:val="clear" w:color="auto" w:fill="FFFFFF"/>
        <w:spacing w:before="0" w:beforeAutospacing="0" w:after="0" w:afterAutospacing="0"/>
        <w:jc w:val="right"/>
        <w:textAlignment w:val="baseline"/>
        <w:rPr>
          <w:b/>
          <w:i/>
          <w:lang w:val="ky-KG"/>
        </w:rPr>
      </w:pPr>
      <w:r>
        <w:rPr>
          <w:b/>
          <w:i/>
          <w:lang w:val="ky-KG"/>
        </w:rPr>
        <w:t>Сак</w:t>
      </w:r>
      <w:r w:rsidR="00B23640">
        <w:rPr>
          <w:b/>
          <w:i/>
          <w:lang w:val="ky-KG"/>
        </w:rPr>
        <w:t>мамбетова У.</w:t>
      </w:r>
      <w:r>
        <w:rPr>
          <w:b/>
          <w:i/>
          <w:lang w:val="ky-KG"/>
        </w:rPr>
        <w:t>Дж.</w:t>
      </w:r>
    </w:p>
    <w:p w:rsidR="00B23640" w:rsidRDefault="00B23640" w:rsidP="00B23640">
      <w:pPr>
        <w:pStyle w:val="paragraph"/>
        <w:shd w:val="clear" w:color="auto" w:fill="FFFFFF"/>
        <w:spacing w:before="0" w:beforeAutospacing="0" w:after="0" w:afterAutospacing="0"/>
        <w:jc w:val="right"/>
        <w:textAlignment w:val="baseline"/>
        <w:rPr>
          <w:b/>
          <w:i/>
          <w:lang w:val="ky-KG"/>
        </w:rPr>
      </w:pPr>
      <w:r w:rsidRPr="00094E43">
        <w:rPr>
          <w:b/>
          <w:i/>
          <w:lang w:val="ky-KG"/>
        </w:rPr>
        <w:t>аспи</w:t>
      </w:r>
      <w:r w:rsidRPr="00CC101C">
        <w:rPr>
          <w:b/>
          <w:i/>
          <w:lang w:val="ky-KG"/>
        </w:rPr>
        <w:t>р</w:t>
      </w:r>
      <w:r>
        <w:rPr>
          <w:b/>
          <w:i/>
          <w:lang w:val="ky-KG"/>
        </w:rPr>
        <w:t>ант</w:t>
      </w:r>
      <w:r w:rsidRPr="00094E43">
        <w:rPr>
          <w:b/>
          <w:i/>
          <w:lang w:val="ky-KG"/>
        </w:rPr>
        <w:t xml:space="preserve"> </w:t>
      </w:r>
    </w:p>
    <w:p w:rsidR="00B23640" w:rsidRPr="00094E43" w:rsidRDefault="00B23640" w:rsidP="00B23640">
      <w:pPr>
        <w:pStyle w:val="paragraph"/>
        <w:shd w:val="clear" w:color="auto" w:fill="FFFFFF"/>
        <w:spacing w:before="0" w:beforeAutospacing="0" w:after="0" w:afterAutospacing="0"/>
        <w:jc w:val="right"/>
        <w:textAlignment w:val="baseline"/>
        <w:rPr>
          <w:b/>
          <w:i/>
          <w:lang w:val="ky-KG"/>
        </w:rPr>
      </w:pPr>
      <w:r>
        <w:rPr>
          <w:b/>
          <w:i/>
          <w:lang w:val="ky-KG"/>
        </w:rPr>
        <w:t>Эл аралык Кувейт университети</w:t>
      </w:r>
    </w:p>
    <w:p w:rsidR="00B23640" w:rsidRPr="00CC101C" w:rsidRDefault="00B23640" w:rsidP="00B23640">
      <w:pPr>
        <w:pStyle w:val="HTML"/>
        <w:shd w:val="clear" w:color="auto" w:fill="FFFFFF"/>
        <w:jc w:val="center"/>
        <w:rPr>
          <w:rFonts w:ascii="Times New Roman" w:hAnsi="Times New Roman" w:cs="Times New Roman"/>
          <w:b/>
          <w:sz w:val="24"/>
          <w:szCs w:val="24"/>
          <w:lang w:val="ky-KG"/>
        </w:rPr>
      </w:pPr>
    </w:p>
    <w:p w:rsidR="00B23640" w:rsidRPr="00094E43" w:rsidRDefault="00B23640" w:rsidP="00B23640">
      <w:pPr>
        <w:pStyle w:val="HTML"/>
        <w:shd w:val="clear" w:color="auto" w:fill="FFFFFF"/>
        <w:jc w:val="center"/>
        <w:rPr>
          <w:rFonts w:ascii="Times New Roman" w:hAnsi="Times New Roman" w:cs="Times New Roman"/>
          <w:b/>
          <w:sz w:val="24"/>
          <w:szCs w:val="24"/>
          <w:lang w:val="ky-KG"/>
        </w:rPr>
      </w:pPr>
      <w:r w:rsidRPr="00094E43">
        <w:rPr>
          <w:rFonts w:ascii="Times New Roman" w:hAnsi="Times New Roman" w:cs="Times New Roman"/>
          <w:b/>
          <w:sz w:val="24"/>
          <w:szCs w:val="24"/>
          <w:lang w:val="ky-KG"/>
        </w:rPr>
        <w:t>ҮЙ-БҮЛӨЛҮК ЧӨЙРӨДӨ ОКУЧУУЛАРДЫН Ө</w:t>
      </w:r>
      <w:r w:rsidRPr="00094E43">
        <w:rPr>
          <w:rFonts w:ascii="Times New Roman" w:hAnsi="Times New Roman" w:cs="Times New Roman"/>
          <w:b/>
          <w:bCs/>
          <w:sz w:val="24"/>
          <w:szCs w:val="24"/>
          <w:lang w:val="ky-KG"/>
        </w:rPr>
        <w:t>З</w:t>
      </w:r>
      <w:r w:rsidRPr="00094E43">
        <w:rPr>
          <w:rFonts w:ascii="Times New Roman" w:hAnsi="Times New Roman" w:cs="Times New Roman"/>
          <w:b/>
          <w:sz w:val="24"/>
          <w:szCs w:val="24"/>
          <w:shd w:val="clear" w:color="auto" w:fill="F8F9FA"/>
          <w:lang w:val="ky-KG"/>
        </w:rPr>
        <w:t xml:space="preserve">Ү </w:t>
      </w:r>
      <w:r w:rsidRPr="00094E43">
        <w:rPr>
          <w:rFonts w:ascii="Times New Roman" w:hAnsi="Times New Roman" w:cs="Times New Roman"/>
          <w:b/>
          <w:sz w:val="24"/>
          <w:szCs w:val="24"/>
          <w:lang w:val="ky-KG"/>
        </w:rPr>
        <w:t>Ө</w:t>
      </w:r>
      <w:r w:rsidRPr="00094E43">
        <w:rPr>
          <w:rFonts w:ascii="Times New Roman" w:hAnsi="Times New Roman" w:cs="Times New Roman"/>
          <w:b/>
          <w:bCs/>
          <w:sz w:val="24"/>
          <w:szCs w:val="24"/>
          <w:lang w:val="ky-KG"/>
        </w:rPr>
        <w:t>З</w:t>
      </w:r>
      <w:r w:rsidRPr="00094E43">
        <w:rPr>
          <w:rFonts w:ascii="Times New Roman" w:hAnsi="Times New Roman" w:cs="Times New Roman"/>
          <w:b/>
          <w:sz w:val="24"/>
          <w:szCs w:val="24"/>
          <w:shd w:val="clear" w:color="auto" w:fill="F8F9FA"/>
          <w:lang w:val="ky-KG"/>
        </w:rPr>
        <w:t>Ү</w:t>
      </w:r>
      <w:r w:rsidRPr="00094E43">
        <w:rPr>
          <w:rFonts w:ascii="Times New Roman" w:hAnsi="Times New Roman" w:cs="Times New Roman"/>
          <w:b/>
          <w:bCs/>
          <w:sz w:val="24"/>
          <w:szCs w:val="24"/>
          <w:lang w:val="ky-KG"/>
        </w:rPr>
        <w:t xml:space="preserve">Н </w:t>
      </w:r>
      <w:r w:rsidRPr="00094E43">
        <w:rPr>
          <w:rFonts w:ascii="Times New Roman" w:hAnsi="Times New Roman" w:cs="Times New Roman"/>
          <w:b/>
          <w:sz w:val="24"/>
          <w:szCs w:val="24"/>
          <w:lang w:val="ky-KG"/>
        </w:rPr>
        <w:t>БААЛООСУН ӨС</w:t>
      </w:r>
      <w:r w:rsidRPr="00094E43">
        <w:rPr>
          <w:rFonts w:ascii="Times New Roman" w:hAnsi="Times New Roman" w:cs="Times New Roman"/>
          <w:b/>
          <w:sz w:val="24"/>
          <w:szCs w:val="24"/>
          <w:shd w:val="clear" w:color="auto" w:fill="F8F9FA"/>
          <w:lang w:val="ky-KG"/>
        </w:rPr>
        <w:t>Ү</w:t>
      </w:r>
      <w:r w:rsidRPr="00094E43">
        <w:rPr>
          <w:rFonts w:ascii="Times New Roman" w:hAnsi="Times New Roman" w:cs="Times New Roman"/>
          <w:b/>
          <w:sz w:val="24"/>
          <w:szCs w:val="24"/>
          <w:lang w:val="ky-KG"/>
        </w:rPr>
        <w:t>П ӨН</w:t>
      </w:r>
      <w:r w:rsidRPr="00094E43">
        <w:rPr>
          <w:rFonts w:ascii="Times New Roman" w:hAnsi="Times New Roman" w:cs="Times New Roman"/>
          <w:b/>
          <w:sz w:val="24"/>
          <w:szCs w:val="24"/>
          <w:shd w:val="clear" w:color="auto" w:fill="F8F9FA"/>
          <w:lang w:val="ky-KG"/>
        </w:rPr>
        <w:t>Ү</w:t>
      </w:r>
      <w:r w:rsidRPr="00094E43">
        <w:rPr>
          <w:rFonts w:ascii="Times New Roman" w:hAnsi="Times New Roman" w:cs="Times New Roman"/>
          <w:b/>
          <w:sz w:val="24"/>
          <w:szCs w:val="24"/>
          <w:lang w:val="ky-KG"/>
        </w:rPr>
        <w:t>КТ</w:t>
      </w:r>
      <w:r w:rsidRPr="00094E43">
        <w:rPr>
          <w:rFonts w:ascii="Times New Roman" w:hAnsi="Times New Roman" w:cs="Times New Roman"/>
          <w:b/>
          <w:sz w:val="24"/>
          <w:szCs w:val="24"/>
          <w:shd w:val="clear" w:color="auto" w:fill="F8F9FA"/>
          <w:lang w:val="ky-KG"/>
        </w:rPr>
        <w:t>Ү</w:t>
      </w:r>
      <w:r w:rsidRPr="00094E43">
        <w:rPr>
          <w:rFonts w:ascii="Times New Roman" w:hAnsi="Times New Roman" w:cs="Times New Roman"/>
          <w:b/>
          <w:sz w:val="24"/>
          <w:szCs w:val="24"/>
          <w:lang w:val="ky-KG"/>
        </w:rPr>
        <w:t>Р</w:t>
      </w:r>
      <w:r w:rsidRPr="00094E43">
        <w:rPr>
          <w:rFonts w:ascii="Times New Roman" w:hAnsi="Times New Roman" w:cs="Times New Roman"/>
          <w:b/>
          <w:sz w:val="24"/>
          <w:szCs w:val="24"/>
          <w:shd w:val="clear" w:color="auto" w:fill="F8F9FA"/>
          <w:lang w:val="ky-KG"/>
        </w:rPr>
        <w:t>ҮҮ</w:t>
      </w:r>
      <w:r w:rsidRPr="00094E43">
        <w:rPr>
          <w:rFonts w:ascii="Times New Roman" w:hAnsi="Times New Roman" w:cs="Times New Roman"/>
          <w:b/>
          <w:sz w:val="24"/>
          <w:szCs w:val="24"/>
          <w:lang w:val="ky-KG"/>
        </w:rPr>
        <w:t xml:space="preserve"> БОЮНЧА БОЛОЧОК МУГАЛИМДИН КЕСИПТИК КОМПЕТЕНЦИЯЛАРЫН КАЛЫПТАНДЫРУУ</w:t>
      </w:r>
    </w:p>
    <w:p w:rsidR="00B23640" w:rsidRPr="00094E43" w:rsidRDefault="00B23640" w:rsidP="00B23640">
      <w:pPr>
        <w:pStyle w:val="HTML"/>
        <w:shd w:val="clear" w:color="auto" w:fill="FFFFFF"/>
        <w:jc w:val="center"/>
        <w:rPr>
          <w:rFonts w:ascii="Times New Roman" w:hAnsi="Times New Roman" w:cs="Times New Roman"/>
          <w:b/>
          <w:sz w:val="24"/>
          <w:szCs w:val="24"/>
          <w:lang w:val="ky-KG"/>
        </w:rPr>
      </w:pPr>
    </w:p>
    <w:p w:rsidR="00B23640" w:rsidRPr="00094E43" w:rsidRDefault="00B23640" w:rsidP="00B23640">
      <w:pPr>
        <w:pStyle w:val="HTML"/>
        <w:jc w:val="right"/>
        <w:rPr>
          <w:rFonts w:ascii="Times New Roman" w:hAnsi="Times New Roman" w:cs="Times New Roman"/>
          <w:b/>
          <w:i/>
          <w:sz w:val="24"/>
          <w:szCs w:val="24"/>
          <w:lang w:val="en-US"/>
        </w:rPr>
      </w:pPr>
      <w:r>
        <w:rPr>
          <w:rFonts w:ascii="Times New Roman" w:hAnsi="Times New Roman" w:cs="Times New Roman"/>
          <w:b/>
          <w:i/>
          <w:sz w:val="24"/>
          <w:szCs w:val="24"/>
          <w:lang w:val="en-US"/>
        </w:rPr>
        <w:t>Raimkulova A.</w:t>
      </w:r>
      <w:r w:rsidRPr="00094E43">
        <w:rPr>
          <w:rFonts w:ascii="Times New Roman" w:hAnsi="Times New Roman" w:cs="Times New Roman"/>
          <w:b/>
          <w:i/>
          <w:sz w:val="24"/>
          <w:szCs w:val="24"/>
          <w:lang w:val="en-US"/>
        </w:rPr>
        <w:t>S.,</w:t>
      </w:r>
    </w:p>
    <w:p w:rsidR="00B23640" w:rsidRPr="0055751D" w:rsidRDefault="00B23640" w:rsidP="00B23640">
      <w:pPr>
        <w:pStyle w:val="HTML"/>
        <w:jc w:val="right"/>
        <w:rPr>
          <w:rFonts w:ascii="Times New Roman" w:hAnsi="Times New Roman" w:cs="Times New Roman"/>
          <w:b/>
          <w:i/>
          <w:sz w:val="24"/>
          <w:szCs w:val="24"/>
          <w:lang w:val="en-US"/>
        </w:rPr>
      </w:pPr>
      <w:r w:rsidRPr="0055751D">
        <w:rPr>
          <w:rFonts w:ascii="Times New Roman" w:hAnsi="Times New Roman" w:cs="Times New Roman"/>
          <w:b/>
          <w:i/>
          <w:sz w:val="24"/>
          <w:szCs w:val="24"/>
          <w:lang w:val="en-US"/>
        </w:rPr>
        <w:t>Doctor of Pedagogical Sciences,</w:t>
      </w:r>
    </w:p>
    <w:p w:rsidR="00B23640" w:rsidRPr="00094E43" w:rsidRDefault="00B23640" w:rsidP="00B23640">
      <w:pPr>
        <w:pStyle w:val="HTML"/>
        <w:jc w:val="right"/>
        <w:rPr>
          <w:rFonts w:ascii="Times New Roman" w:hAnsi="Times New Roman" w:cs="Times New Roman"/>
          <w:b/>
          <w:i/>
          <w:sz w:val="24"/>
          <w:szCs w:val="24"/>
          <w:lang w:val="ky-KG"/>
        </w:rPr>
      </w:pPr>
      <w:r w:rsidRPr="0055751D">
        <w:rPr>
          <w:rFonts w:ascii="Times New Roman" w:hAnsi="Times New Roman" w:cs="Times New Roman"/>
          <w:b/>
          <w:i/>
          <w:sz w:val="24"/>
          <w:szCs w:val="24"/>
          <w:lang w:val="en-US"/>
        </w:rPr>
        <w:t>Kyrgyz National University named after J. Balasagyn</w:t>
      </w:r>
    </w:p>
    <w:p w:rsidR="00B23640" w:rsidRPr="0055751D" w:rsidRDefault="00B23640" w:rsidP="00B23640">
      <w:pPr>
        <w:pStyle w:val="HTML"/>
        <w:jc w:val="right"/>
        <w:rPr>
          <w:rFonts w:ascii="Times New Roman" w:hAnsi="Times New Roman" w:cs="Times New Roman"/>
          <w:b/>
          <w:i/>
          <w:sz w:val="24"/>
          <w:szCs w:val="24"/>
          <w:lang w:val="en-US"/>
        </w:rPr>
      </w:pPr>
    </w:p>
    <w:p w:rsidR="00B23640" w:rsidRPr="00094E43" w:rsidRDefault="00AF439B" w:rsidP="00B23640">
      <w:pPr>
        <w:pStyle w:val="HTML"/>
        <w:jc w:val="right"/>
        <w:rPr>
          <w:rFonts w:ascii="Times New Roman" w:hAnsi="Times New Roman" w:cs="Times New Roman"/>
          <w:b/>
          <w:i/>
          <w:sz w:val="24"/>
          <w:szCs w:val="24"/>
          <w:lang w:val="ky-KG"/>
        </w:rPr>
      </w:pPr>
      <w:r>
        <w:rPr>
          <w:rFonts w:ascii="Times New Roman" w:hAnsi="Times New Roman" w:cs="Times New Roman"/>
          <w:b/>
          <w:i/>
          <w:sz w:val="24"/>
          <w:szCs w:val="24"/>
          <w:lang w:val="en-US"/>
        </w:rPr>
        <w:t>Sak</w:t>
      </w:r>
      <w:r w:rsidR="00B23640" w:rsidRPr="0055751D">
        <w:rPr>
          <w:rFonts w:ascii="Times New Roman" w:hAnsi="Times New Roman" w:cs="Times New Roman"/>
          <w:b/>
          <w:i/>
          <w:sz w:val="24"/>
          <w:szCs w:val="24"/>
          <w:lang w:val="en-US"/>
        </w:rPr>
        <w:t>mambetova U.</w:t>
      </w:r>
    </w:p>
    <w:p w:rsidR="00B23640" w:rsidRPr="00094E43" w:rsidRDefault="00B23640" w:rsidP="00B23640">
      <w:pPr>
        <w:pStyle w:val="HTML"/>
        <w:jc w:val="right"/>
        <w:rPr>
          <w:rFonts w:ascii="Times New Roman" w:hAnsi="Times New Roman" w:cs="Times New Roman"/>
          <w:b/>
          <w:i/>
          <w:sz w:val="24"/>
          <w:szCs w:val="24"/>
          <w:lang w:val="ky-KG"/>
        </w:rPr>
      </w:pPr>
      <w:r w:rsidRPr="0055751D">
        <w:rPr>
          <w:rFonts w:ascii="Times New Roman" w:hAnsi="Times New Roman" w:cs="Times New Roman"/>
          <w:b/>
          <w:i/>
          <w:sz w:val="24"/>
          <w:szCs w:val="24"/>
          <w:lang w:val="en-US"/>
        </w:rPr>
        <w:t>graduate student</w:t>
      </w:r>
    </w:p>
    <w:p w:rsidR="00B23640" w:rsidRPr="00094E43" w:rsidRDefault="00B23640" w:rsidP="00B23640">
      <w:pPr>
        <w:pStyle w:val="HTML"/>
        <w:jc w:val="right"/>
        <w:rPr>
          <w:rFonts w:ascii="Times New Roman" w:hAnsi="Times New Roman" w:cs="Times New Roman"/>
          <w:b/>
          <w:sz w:val="24"/>
          <w:szCs w:val="24"/>
          <w:lang w:val="en-US"/>
        </w:rPr>
      </w:pPr>
      <w:r w:rsidRPr="0055751D">
        <w:rPr>
          <w:rFonts w:ascii="Times New Roman" w:hAnsi="Times New Roman" w:cs="Times New Roman"/>
          <w:b/>
          <w:i/>
          <w:sz w:val="24"/>
          <w:szCs w:val="24"/>
          <w:lang w:val="en-US"/>
        </w:rPr>
        <w:t>Kuwait International University</w:t>
      </w:r>
    </w:p>
    <w:p w:rsidR="00B23640" w:rsidRPr="00094E43" w:rsidRDefault="00B23640" w:rsidP="00B23640">
      <w:pPr>
        <w:pStyle w:val="HTML"/>
        <w:shd w:val="clear" w:color="auto" w:fill="FFFFFF"/>
        <w:jc w:val="center"/>
        <w:rPr>
          <w:rFonts w:ascii="Times New Roman" w:hAnsi="Times New Roman" w:cs="Times New Roman"/>
          <w:b/>
          <w:sz w:val="24"/>
          <w:szCs w:val="24"/>
          <w:lang w:val="en-US"/>
        </w:rPr>
      </w:pPr>
    </w:p>
    <w:p w:rsidR="00B23640" w:rsidRPr="00094E43" w:rsidRDefault="00B23640" w:rsidP="00B23640">
      <w:pPr>
        <w:pStyle w:val="HTML"/>
        <w:shd w:val="clear" w:color="auto" w:fill="FFFFFF"/>
        <w:jc w:val="center"/>
        <w:rPr>
          <w:rFonts w:ascii="Times New Roman" w:hAnsi="Times New Roman" w:cs="Times New Roman"/>
          <w:b/>
          <w:sz w:val="24"/>
          <w:szCs w:val="24"/>
          <w:lang w:val="en-US"/>
        </w:rPr>
      </w:pPr>
      <w:r w:rsidRPr="00094E43">
        <w:rPr>
          <w:rFonts w:ascii="Times New Roman" w:hAnsi="Times New Roman" w:cs="Times New Roman"/>
          <w:b/>
          <w:sz w:val="24"/>
          <w:szCs w:val="24"/>
          <w:lang w:val="en-US"/>
        </w:rPr>
        <w:t>FORMATION OF PROFESSIONAL COMPETENCIES OF A FUTURE TEACHER FOR THE DEVELOPMENT OF SELF-ESTEEM OF STUDENTS IN FAMILIES</w:t>
      </w:r>
    </w:p>
    <w:p w:rsidR="00B23640" w:rsidRPr="00920EEC" w:rsidRDefault="00B23640" w:rsidP="00B23640">
      <w:pPr>
        <w:pStyle w:val="paragraph"/>
        <w:shd w:val="clear" w:color="auto" w:fill="FFFFFF"/>
        <w:spacing w:before="0" w:beforeAutospacing="0" w:after="0" w:afterAutospacing="0"/>
        <w:ind w:firstLine="567"/>
        <w:jc w:val="both"/>
        <w:textAlignment w:val="baseline"/>
        <w:rPr>
          <w:b/>
          <w:lang w:val="ky-KG"/>
        </w:rPr>
      </w:pPr>
    </w:p>
    <w:p w:rsidR="00B23640" w:rsidRPr="00920EEC" w:rsidRDefault="00B23640" w:rsidP="00B23640">
      <w:pPr>
        <w:pStyle w:val="paragraph"/>
        <w:spacing w:before="0" w:beforeAutospacing="0" w:after="0" w:afterAutospacing="0"/>
        <w:ind w:firstLine="567"/>
        <w:jc w:val="both"/>
        <w:textAlignment w:val="baseline"/>
        <w:rPr>
          <w:rStyle w:val="normaltextrun"/>
          <w:b/>
          <w:i/>
          <w:lang w:val="ky-KG"/>
        </w:rPr>
      </w:pPr>
      <w:r w:rsidRPr="00920EEC">
        <w:rPr>
          <w:b/>
          <w:i/>
          <w:lang w:val="ky-KG"/>
        </w:rPr>
        <w:t>Аннотация:</w:t>
      </w:r>
      <w:r w:rsidRPr="00920EEC">
        <w:rPr>
          <w:i/>
          <w:lang w:val="ky-KG"/>
        </w:rPr>
        <w:t xml:space="preserve"> В статье рас</w:t>
      </w:r>
      <w:r w:rsidRPr="00920EEC">
        <w:rPr>
          <w:i/>
          <w:lang w:val="en-US"/>
        </w:rPr>
        <w:t>c</w:t>
      </w:r>
      <w:r w:rsidRPr="00920EEC">
        <w:rPr>
          <w:i/>
          <w:lang w:val="ky-KG"/>
        </w:rPr>
        <w:t xml:space="preserve">матривается проблема формирования профессиональных </w:t>
      </w:r>
      <w:r w:rsidRPr="00920EEC">
        <w:rPr>
          <w:rStyle w:val="normaltextrun"/>
          <w:bCs/>
          <w:i/>
          <w:lang w:val="ky-KG"/>
        </w:rPr>
        <w:t xml:space="preserve">компетенций </w:t>
      </w:r>
      <w:r w:rsidRPr="00920EEC">
        <w:rPr>
          <w:rStyle w:val="normaltextrun"/>
          <w:i/>
        </w:rPr>
        <w:t xml:space="preserve">будущего педагога </w:t>
      </w:r>
      <w:r w:rsidRPr="00920EEC">
        <w:rPr>
          <w:rStyle w:val="normaltextrun"/>
          <w:bCs/>
          <w:i/>
          <w:lang w:val="ky-KG"/>
        </w:rPr>
        <w:t xml:space="preserve">по </w:t>
      </w:r>
      <w:r w:rsidRPr="00920EEC">
        <w:rPr>
          <w:rStyle w:val="normaltextrun"/>
          <w:bCs/>
          <w:i/>
        </w:rPr>
        <w:t>развитию самооценки личности школьников в условиях семьи</w:t>
      </w:r>
      <w:r w:rsidRPr="00920EEC">
        <w:rPr>
          <w:rStyle w:val="normaltextrun"/>
          <w:bCs/>
          <w:i/>
          <w:lang w:val="ky-KG"/>
        </w:rPr>
        <w:t>.</w:t>
      </w:r>
      <w:r w:rsidRPr="00920EEC">
        <w:rPr>
          <w:rStyle w:val="normaltextrun"/>
          <w:bCs/>
          <w:i/>
        </w:rPr>
        <w:t xml:space="preserve"> </w:t>
      </w:r>
      <w:r w:rsidRPr="00920EEC">
        <w:rPr>
          <w:rStyle w:val="normaltextrun"/>
          <w:i/>
          <w:lang w:val="ky-KG"/>
        </w:rPr>
        <w:t>Предложены педагогические условия по</w:t>
      </w:r>
      <w:r w:rsidRPr="00920EEC">
        <w:rPr>
          <w:rStyle w:val="normaltextrun"/>
          <w:i/>
        </w:rPr>
        <w:t xml:space="preserve"> формированию у </w:t>
      </w:r>
      <w:r w:rsidRPr="00920EEC">
        <w:rPr>
          <w:rStyle w:val="normaltextrun"/>
          <w:i/>
          <w:lang w:val="ky-KG"/>
        </w:rPr>
        <w:t xml:space="preserve">будущего учителя </w:t>
      </w:r>
      <w:r w:rsidRPr="00920EEC">
        <w:rPr>
          <w:rStyle w:val="normaltextrun"/>
          <w:i/>
        </w:rPr>
        <w:t>способ</w:t>
      </w:r>
      <w:r w:rsidRPr="00920EEC">
        <w:rPr>
          <w:rStyle w:val="normaltextrun"/>
          <w:i/>
          <w:lang w:val="ky-KG"/>
        </w:rPr>
        <w:t>ов</w:t>
      </w:r>
      <w:r w:rsidRPr="00920EEC">
        <w:rPr>
          <w:rStyle w:val="normaltextrun"/>
          <w:i/>
        </w:rPr>
        <w:t xml:space="preserve"> взаимодействия с семьей</w:t>
      </w:r>
      <w:r w:rsidRPr="00920EEC">
        <w:rPr>
          <w:rStyle w:val="normaltextrun"/>
          <w:i/>
          <w:lang w:val="ky-KG"/>
        </w:rPr>
        <w:t xml:space="preserve">. Рассмотрены уровни </w:t>
      </w:r>
      <w:r w:rsidRPr="00920EEC">
        <w:rPr>
          <w:rStyle w:val="normaltextrun"/>
          <w:i/>
        </w:rPr>
        <w:t>готовности будущего педагога к взаимодействию с семьей</w:t>
      </w:r>
      <w:r w:rsidRPr="00920EEC">
        <w:rPr>
          <w:rStyle w:val="normaltextrun"/>
          <w:i/>
          <w:lang w:val="ky-KG"/>
        </w:rPr>
        <w:t xml:space="preserve"> и обоснованы его профессиональные компетенции </w:t>
      </w:r>
      <w:r w:rsidRPr="00920EEC">
        <w:rPr>
          <w:rStyle w:val="normaltextrun"/>
          <w:bCs/>
          <w:i/>
          <w:lang w:val="ky-KG"/>
        </w:rPr>
        <w:t xml:space="preserve">по </w:t>
      </w:r>
      <w:r w:rsidRPr="00920EEC">
        <w:rPr>
          <w:rStyle w:val="normaltextrun"/>
          <w:bCs/>
          <w:i/>
        </w:rPr>
        <w:t>формированию самооценки личности школьников в условиях семьи</w:t>
      </w:r>
      <w:r w:rsidRPr="00920EEC">
        <w:rPr>
          <w:rStyle w:val="normaltextrun"/>
          <w:bCs/>
          <w:i/>
          <w:lang w:val="ky-KG"/>
        </w:rPr>
        <w:t>.</w:t>
      </w:r>
    </w:p>
    <w:p w:rsidR="00B23640" w:rsidRDefault="00B23640" w:rsidP="00B236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4"/>
          <w:szCs w:val="24"/>
          <w:lang w:val="ky-KG"/>
        </w:rPr>
      </w:pPr>
      <w:r w:rsidRPr="00920EEC">
        <w:rPr>
          <w:rFonts w:ascii="Times New Roman" w:hAnsi="Times New Roman" w:cs="Times New Roman"/>
          <w:b/>
          <w:i/>
          <w:sz w:val="24"/>
          <w:szCs w:val="24"/>
          <w:lang w:val="ky-KG"/>
        </w:rPr>
        <w:t xml:space="preserve">Аннотация: </w:t>
      </w:r>
      <w:r w:rsidRPr="00920EEC">
        <w:rPr>
          <w:rFonts w:ascii="Times New Roman" w:hAnsi="Times New Roman" w:cs="Times New Roman"/>
          <w:i/>
          <w:sz w:val="24"/>
          <w:szCs w:val="24"/>
          <w:lang w:val="ky-KG"/>
        </w:rPr>
        <w:t>Макалада үй-бүлөлүк чөйрөдө окучуулардын ө</w:t>
      </w:r>
      <w:r w:rsidRPr="00920EEC">
        <w:rPr>
          <w:rFonts w:ascii="Times New Roman" w:hAnsi="Times New Roman" w:cs="Times New Roman"/>
          <w:bCs/>
          <w:i/>
          <w:sz w:val="24"/>
          <w:szCs w:val="24"/>
          <w:lang w:val="ky-KG"/>
        </w:rPr>
        <w:t>з</w:t>
      </w:r>
      <w:r w:rsidRPr="00920EEC">
        <w:rPr>
          <w:rFonts w:ascii="Times New Roman" w:hAnsi="Times New Roman" w:cs="Times New Roman"/>
          <w:i/>
          <w:sz w:val="24"/>
          <w:szCs w:val="24"/>
          <w:shd w:val="clear" w:color="auto" w:fill="F8F9FA"/>
          <w:lang w:val="ky-KG"/>
        </w:rPr>
        <w:t>ү</w:t>
      </w:r>
      <w:r w:rsidR="008B4E3B">
        <w:rPr>
          <w:rFonts w:ascii="Times New Roman" w:hAnsi="Times New Roman" w:cs="Times New Roman"/>
          <w:i/>
          <w:sz w:val="24"/>
          <w:szCs w:val="24"/>
          <w:shd w:val="clear" w:color="auto" w:fill="F8F9FA"/>
          <w:lang w:val="ky-KG"/>
        </w:rPr>
        <w:t>-</w:t>
      </w:r>
      <w:r w:rsidRPr="00920EEC">
        <w:rPr>
          <w:rFonts w:ascii="Times New Roman" w:hAnsi="Times New Roman" w:cs="Times New Roman"/>
          <w:i/>
          <w:sz w:val="24"/>
          <w:szCs w:val="24"/>
          <w:lang w:val="ky-KG"/>
        </w:rPr>
        <w:t>ө</w:t>
      </w:r>
      <w:r w:rsidRPr="00920EEC">
        <w:rPr>
          <w:rFonts w:ascii="Times New Roman" w:hAnsi="Times New Roman" w:cs="Times New Roman"/>
          <w:bCs/>
          <w:i/>
          <w:sz w:val="24"/>
          <w:szCs w:val="24"/>
          <w:lang w:val="ky-KG"/>
        </w:rPr>
        <w:t>з</w:t>
      </w:r>
      <w:r w:rsidRPr="00920EEC">
        <w:rPr>
          <w:rFonts w:ascii="Times New Roman" w:hAnsi="Times New Roman" w:cs="Times New Roman"/>
          <w:i/>
          <w:sz w:val="24"/>
          <w:szCs w:val="24"/>
          <w:shd w:val="clear" w:color="auto" w:fill="F8F9FA"/>
          <w:lang w:val="ky-KG"/>
        </w:rPr>
        <w:t>ү</w:t>
      </w:r>
      <w:r w:rsidRPr="00920EEC">
        <w:rPr>
          <w:rFonts w:ascii="Times New Roman" w:hAnsi="Times New Roman" w:cs="Times New Roman"/>
          <w:bCs/>
          <w:i/>
          <w:sz w:val="24"/>
          <w:szCs w:val="24"/>
          <w:lang w:val="ky-KG"/>
        </w:rPr>
        <w:t xml:space="preserve">н </w:t>
      </w:r>
      <w:r w:rsidRPr="00920EEC">
        <w:rPr>
          <w:rFonts w:ascii="Times New Roman" w:hAnsi="Times New Roman" w:cs="Times New Roman"/>
          <w:i/>
          <w:sz w:val="24"/>
          <w:szCs w:val="24"/>
          <w:lang w:val="ky-KG"/>
        </w:rPr>
        <w:t>баалоосун өс</w:t>
      </w:r>
      <w:r w:rsidRPr="00920EEC">
        <w:rPr>
          <w:rFonts w:ascii="Times New Roman" w:hAnsi="Times New Roman" w:cs="Times New Roman"/>
          <w:i/>
          <w:sz w:val="24"/>
          <w:szCs w:val="24"/>
          <w:shd w:val="clear" w:color="auto" w:fill="F8F9FA"/>
          <w:lang w:val="ky-KG"/>
        </w:rPr>
        <w:t>ү</w:t>
      </w:r>
      <w:r w:rsidRPr="00920EEC">
        <w:rPr>
          <w:rFonts w:ascii="Times New Roman" w:hAnsi="Times New Roman" w:cs="Times New Roman"/>
          <w:i/>
          <w:sz w:val="24"/>
          <w:szCs w:val="24"/>
          <w:lang w:val="ky-KG"/>
        </w:rPr>
        <w:t>п өн</w:t>
      </w:r>
      <w:r w:rsidRPr="00920EEC">
        <w:rPr>
          <w:rFonts w:ascii="Times New Roman" w:hAnsi="Times New Roman" w:cs="Times New Roman"/>
          <w:i/>
          <w:sz w:val="24"/>
          <w:szCs w:val="24"/>
          <w:shd w:val="clear" w:color="auto" w:fill="F8F9FA"/>
          <w:lang w:val="ky-KG"/>
        </w:rPr>
        <w:t>ү</w:t>
      </w:r>
      <w:r w:rsidRPr="00920EEC">
        <w:rPr>
          <w:rFonts w:ascii="Times New Roman" w:hAnsi="Times New Roman" w:cs="Times New Roman"/>
          <w:i/>
          <w:sz w:val="24"/>
          <w:szCs w:val="24"/>
          <w:lang w:val="ky-KG"/>
        </w:rPr>
        <w:t>кт</w:t>
      </w:r>
      <w:r w:rsidRPr="00920EEC">
        <w:rPr>
          <w:rFonts w:ascii="Times New Roman" w:hAnsi="Times New Roman" w:cs="Times New Roman"/>
          <w:i/>
          <w:sz w:val="24"/>
          <w:szCs w:val="24"/>
          <w:shd w:val="clear" w:color="auto" w:fill="F8F9FA"/>
          <w:lang w:val="ky-KG"/>
        </w:rPr>
        <w:t>ү</w:t>
      </w:r>
      <w:r w:rsidRPr="00920EEC">
        <w:rPr>
          <w:rFonts w:ascii="Times New Roman" w:hAnsi="Times New Roman" w:cs="Times New Roman"/>
          <w:i/>
          <w:sz w:val="24"/>
          <w:szCs w:val="24"/>
          <w:lang w:val="ky-KG"/>
        </w:rPr>
        <w:t>р</w:t>
      </w:r>
      <w:r w:rsidRPr="00920EEC">
        <w:rPr>
          <w:rFonts w:ascii="Times New Roman" w:hAnsi="Times New Roman" w:cs="Times New Roman"/>
          <w:i/>
          <w:sz w:val="24"/>
          <w:szCs w:val="24"/>
          <w:shd w:val="clear" w:color="auto" w:fill="F8F9FA"/>
          <w:lang w:val="ky-KG"/>
        </w:rPr>
        <w:t>үү</w:t>
      </w:r>
      <w:r w:rsidRPr="00920EEC">
        <w:rPr>
          <w:rFonts w:ascii="Times New Roman" w:hAnsi="Times New Roman" w:cs="Times New Roman"/>
          <w:i/>
          <w:sz w:val="24"/>
          <w:szCs w:val="24"/>
          <w:lang w:val="ky-KG"/>
        </w:rPr>
        <w:t xml:space="preserve"> боюнча болочок мугалимдин кесиптик компетенцияларын калыптандыруу проблемасы карал</w:t>
      </w:r>
      <w:r w:rsidR="008B4E3B">
        <w:rPr>
          <w:rFonts w:ascii="Times New Roman" w:hAnsi="Times New Roman" w:cs="Times New Roman"/>
          <w:i/>
          <w:sz w:val="24"/>
          <w:szCs w:val="24"/>
          <w:lang w:val="ky-KG"/>
        </w:rPr>
        <w:t>ган. Болочок мугалимдин үй-бүлө</w:t>
      </w:r>
      <w:r w:rsidRPr="00920EEC">
        <w:rPr>
          <w:rFonts w:ascii="Times New Roman" w:hAnsi="Times New Roman" w:cs="Times New Roman"/>
          <w:i/>
          <w:sz w:val="24"/>
          <w:szCs w:val="24"/>
          <w:lang w:val="ky-KG"/>
        </w:rPr>
        <w:t xml:space="preserve"> менен карым катнаштын ыктарына ээ болушуунун педагогикалык шарттары сунушталган.</w:t>
      </w:r>
      <w:r w:rsidR="008B4E3B">
        <w:rPr>
          <w:rFonts w:ascii="Times New Roman" w:hAnsi="Times New Roman" w:cs="Times New Roman"/>
          <w:i/>
          <w:sz w:val="24"/>
          <w:szCs w:val="24"/>
          <w:lang w:val="ky-KG"/>
        </w:rPr>
        <w:t xml:space="preserve"> Болочок мугалимдин үй-бүлө</w:t>
      </w:r>
      <w:r w:rsidRPr="00920EEC">
        <w:rPr>
          <w:rFonts w:ascii="Times New Roman" w:hAnsi="Times New Roman" w:cs="Times New Roman"/>
          <w:i/>
          <w:sz w:val="24"/>
          <w:szCs w:val="24"/>
          <w:lang w:val="ky-KG"/>
        </w:rPr>
        <w:t xml:space="preserve"> </w:t>
      </w:r>
      <w:r w:rsidR="008B4E3B">
        <w:rPr>
          <w:rFonts w:ascii="Times New Roman" w:hAnsi="Times New Roman" w:cs="Times New Roman"/>
          <w:i/>
          <w:sz w:val="24"/>
          <w:szCs w:val="24"/>
          <w:lang w:val="ky-KG"/>
        </w:rPr>
        <w:t>менен карым катнашка даярдоо дең</w:t>
      </w:r>
      <w:r w:rsidRPr="00920EEC">
        <w:rPr>
          <w:rFonts w:ascii="Times New Roman" w:hAnsi="Times New Roman" w:cs="Times New Roman"/>
          <w:i/>
          <w:sz w:val="24"/>
          <w:szCs w:val="24"/>
          <w:lang w:val="ky-KG"/>
        </w:rPr>
        <w:t>гээлдери аныкталган жана анын үй-бүлөлүк чөйрөдө оку</w:t>
      </w:r>
      <w:r w:rsidR="008B4E3B">
        <w:rPr>
          <w:rFonts w:ascii="Times New Roman" w:hAnsi="Times New Roman" w:cs="Times New Roman"/>
          <w:i/>
          <w:sz w:val="24"/>
          <w:szCs w:val="24"/>
          <w:lang w:val="ky-KG"/>
        </w:rPr>
        <w:t>у</w:t>
      </w:r>
      <w:r w:rsidRPr="00920EEC">
        <w:rPr>
          <w:rFonts w:ascii="Times New Roman" w:hAnsi="Times New Roman" w:cs="Times New Roman"/>
          <w:i/>
          <w:sz w:val="24"/>
          <w:szCs w:val="24"/>
          <w:lang w:val="ky-KG"/>
        </w:rPr>
        <w:t>чулардын ө</w:t>
      </w:r>
      <w:r w:rsidRPr="00920EEC">
        <w:rPr>
          <w:rFonts w:ascii="Times New Roman" w:hAnsi="Times New Roman" w:cs="Times New Roman"/>
          <w:bCs/>
          <w:i/>
          <w:sz w:val="24"/>
          <w:szCs w:val="24"/>
          <w:lang w:val="ky-KG"/>
        </w:rPr>
        <w:t>з</w:t>
      </w:r>
      <w:r w:rsidRPr="00920EEC">
        <w:rPr>
          <w:rFonts w:ascii="Times New Roman" w:hAnsi="Times New Roman" w:cs="Times New Roman"/>
          <w:i/>
          <w:sz w:val="24"/>
          <w:szCs w:val="24"/>
          <w:shd w:val="clear" w:color="auto" w:fill="F8F9FA"/>
          <w:lang w:val="ky-KG"/>
        </w:rPr>
        <w:t>ү</w:t>
      </w:r>
      <w:r w:rsidR="008B4E3B">
        <w:rPr>
          <w:rFonts w:ascii="Times New Roman" w:hAnsi="Times New Roman" w:cs="Times New Roman"/>
          <w:i/>
          <w:sz w:val="24"/>
          <w:szCs w:val="24"/>
          <w:shd w:val="clear" w:color="auto" w:fill="F8F9FA"/>
          <w:lang w:val="ky-KG"/>
        </w:rPr>
        <w:t>-</w:t>
      </w:r>
      <w:r w:rsidRPr="00920EEC">
        <w:rPr>
          <w:rFonts w:ascii="Times New Roman" w:hAnsi="Times New Roman" w:cs="Times New Roman"/>
          <w:i/>
          <w:sz w:val="24"/>
          <w:szCs w:val="24"/>
          <w:lang w:val="ky-KG"/>
        </w:rPr>
        <w:t>ө</w:t>
      </w:r>
      <w:r w:rsidRPr="00920EEC">
        <w:rPr>
          <w:rFonts w:ascii="Times New Roman" w:hAnsi="Times New Roman" w:cs="Times New Roman"/>
          <w:bCs/>
          <w:i/>
          <w:sz w:val="24"/>
          <w:szCs w:val="24"/>
          <w:lang w:val="ky-KG"/>
        </w:rPr>
        <w:t>з</w:t>
      </w:r>
      <w:r w:rsidRPr="00920EEC">
        <w:rPr>
          <w:rFonts w:ascii="Times New Roman" w:hAnsi="Times New Roman" w:cs="Times New Roman"/>
          <w:i/>
          <w:sz w:val="24"/>
          <w:szCs w:val="24"/>
          <w:shd w:val="clear" w:color="auto" w:fill="F8F9FA"/>
          <w:lang w:val="ky-KG"/>
        </w:rPr>
        <w:t>ү</w:t>
      </w:r>
      <w:r w:rsidRPr="00920EEC">
        <w:rPr>
          <w:rFonts w:ascii="Times New Roman" w:hAnsi="Times New Roman" w:cs="Times New Roman"/>
          <w:bCs/>
          <w:i/>
          <w:sz w:val="24"/>
          <w:szCs w:val="24"/>
          <w:lang w:val="ky-KG"/>
        </w:rPr>
        <w:t xml:space="preserve">н </w:t>
      </w:r>
      <w:r w:rsidRPr="00920EEC">
        <w:rPr>
          <w:rFonts w:ascii="Times New Roman" w:hAnsi="Times New Roman" w:cs="Times New Roman"/>
          <w:i/>
          <w:sz w:val="24"/>
          <w:szCs w:val="24"/>
          <w:lang w:val="ky-KG"/>
        </w:rPr>
        <w:t>баалоосун калыптандыруу боюнча кесиптик компетенциялары негизделген.</w:t>
      </w:r>
    </w:p>
    <w:p w:rsidR="00B23640" w:rsidRPr="00920EEC" w:rsidRDefault="00B23640" w:rsidP="00B236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i/>
          <w:sz w:val="24"/>
          <w:szCs w:val="24"/>
          <w:lang w:val="en-US" w:eastAsia="ru-RU"/>
        </w:rPr>
      </w:pPr>
      <w:r w:rsidRPr="00094E43">
        <w:rPr>
          <w:rFonts w:ascii="Times New Roman" w:eastAsia="Times New Roman" w:hAnsi="Times New Roman"/>
          <w:b/>
          <w:i/>
          <w:sz w:val="24"/>
          <w:szCs w:val="24"/>
          <w:lang w:val="ky-KG" w:eastAsia="ru-RU"/>
        </w:rPr>
        <w:lastRenderedPageBreak/>
        <w:t xml:space="preserve"> </w:t>
      </w:r>
      <w:r w:rsidRPr="00920EEC">
        <w:rPr>
          <w:rFonts w:ascii="Times New Roman" w:eastAsia="Times New Roman" w:hAnsi="Times New Roman"/>
          <w:b/>
          <w:i/>
          <w:sz w:val="24"/>
          <w:szCs w:val="24"/>
          <w:lang w:val="en-US" w:eastAsia="ru-RU"/>
        </w:rPr>
        <w:t>Annotation:</w:t>
      </w:r>
      <w:r w:rsidRPr="00920EEC">
        <w:rPr>
          <w:rFonts w:ascii="Times New Roman" w:eastAsia="Times New Roman" w:hAnsi="Times New Roman"/>
          <w:i/>
          <w:sz w:val="24"/>
          <w:szCs w:val="24"/>
          <w:lang w:val="en-US" w:eastAsia="ru-RU"/>
        </w:rPr>
        <w:t xml:space="preserve"> The article considers the task of preparing students for interaction with the family, reveals the problem of developing the professional competencies of the future teacher in the formation of self-esteem of the personality of students in the family.</w:t>
      </w:r>
    </w:p>
    <w:p w:rsidR="00B23640" w:rsidRPr="00920EEC" w:rsidRDefault="00B23640" w:rsidP="00B23640">
      <w:pPr>
        <w:pStyle w:val="HTML"/>
        <w:shd w:val="clear" w:color="auto" w:fill="FFFFFF"/>
        <w:ind w:firstLine="567"/>
        <w:jc w:val="both"/>
        <w:rPr>
          <w:rFonts w:ascii="Times New Roman" w:hAnsi="Times New Roman" w:cs="Times New Roman"/>
          <w:i/>
          <w:sz w:val="24"/>
          <w:szCs w:val="24"/>
          <w:lang w:val="en-US"/>
        </w:rPr>
      </w:pPr>
      <w:r w:rsidRPr="00920EEC">
        <w:rPr>
          <w:rFonts w:ascii="Times New Roman" w:hAnsi="Times New Roman" w:cs="Times New Roman"/>
          <w:i/>
          <w:sz w:val="24"/>
          <w:szCs w:val="24"/>
          <w:lang w:val="en-US"/>
        </w:rPr>
        <w:t>The pedagogical conditions for the formation of the future teacher's ways of interacting with the family are proposed. The levels of readiness of the future teacher to interact with the family are examined and his competencies for the formation of self-esteem of the personality of students in family conditions are substantiated.</w:t>
      </w:r>
    </w:p>
    <w:p w:rsidR="00B23640" w:rsidRPr="00920EEC" w:rsidRDefault="00B23640" w:rsidP="00B23640">
      <w:pPr>
        <w:pStyle w:val="paragraph"/>
        <w:spacing w:before="0" w:beforeAutospacing="0" w:after="0" w:afterAutospacing="0"/>
        <w:ind w:firstLine="567"/>
        <w:jc w:val="both"/>
        <w:textAlignment w:val="baseline"/>
        <w:rPr>
          <w:rStyle w:val="normaltextrun"/>
          <w:bCs/>
          <w:i/>
          <w:lang w:val="ky-KG"/>
        </w:rPr>
      </w:pPr>
      <w:r w:rsidRPr="00920EEC">
        <w:rPr>
          <w:rStyle w:val="normaltextrun"/>
          <w:b/>
          <w:i/>
          <w:lang w:val="ky-KG"/>
        </w:rPr>
        <w:t xml:space="preserve">Ключевые слова: </w:t>
      </w:r>
      <w:r w:rsidRPr="00920EEC">
        <w:rPr>
          <w:rStyle w:val="normaltextrun"/>
          <w:i/>
        </w:rPr>
        <w:t>будущ</w:t>
      </w:r>
      <w:r w:rsidRPr="00920EEC">
        <w:rPr>
          <w:rStyle w:val="normaltextrun"/>
          <w:i/>
          <w:lang w:val="ky-KG"/>
        </w:rPr>
        <w:t>ий</w:t>
      </w:r>
      <w:r w:rsidRPr="00920EEC">
        <w:rPr>
          <w:rStyle w:val="normaltextrun"/>
          <w:i/>
        </w:rPr>
        <w:t xml:space="preserve"> педагог</w:t>
      </w:r>
      <w:r w:rsidRPr="00920EEC">
        <w:rPr>
          <w:rStyle w:val="normaltextrun"/>
          <w:i/>
          <w:lang w:val="ky-KG"/>
        </w:rPr>
        <w:t>,</w:t>
      </w:r>
      <w:r w:rsidRPr="00920EEC">
        <w:rPr>
          <w:rStyle w:val="normaltextrun"/>
          <w:i/>
        </w:rPr>
        <w:t xml:space="preserve"> взаимодействи</w:t>
      </w:r>
      <w:r w:rsidRPr="00920EEC">
        <w:rPr>
          <w:rStyle w:val="normaltextrun"/>
          <w:i/>
          <w:lang w:val="ky-KG"/>
        </w:rPr>
        <w:t>е,</w:t>
      </w:r>
      <w:r w:rsidRPr="00920EEC">
        <w:rPr>
          <w:rStyle w:val="normaltextrun"/>
          <w:i/>
        </w:rPr>
        <w:t xml:space="preserve"> семь</w:t>
      </w:r>
      <w:r w:rsidRPr="00920EEC">
        <w:rPr>
          <w:rStyle w:val="normaltextrun"/>
          <w:i/>
          <w:lang w:val="ky-KG"/>
        </w:rPr>
        <w:t>я,</w:t>
      </w:r>
      <w:r w:rsidRPr="00920EEC">
        <w:rPr>
          <w:rStyle w:val="normaltextrun"/>
          <w:i/>
        </w:rPr>
        <w:t xml:space="preserve"> </w:t>
      </w:r>
      <w:r w:rsidRPr="00920EEC">
        <w:rPr>
          <w:rStyle w:val="normaltextrun"/>
          <w:bCs/>
          <w:i/>
          <w:lang w:val="ky-KG"/>
        </w:rPr>
        <w:t xml:space="preserve">формирование, </w:t>
      </w:r>
      <w:r w:rsidRPr="00920EEC">
        <w:rPr>
          <w:rStyle w:val="normaltextrun"/>
          <w:bCs/>
          <w:i/>
        </w:rPr>
        <w:t>самооценки личности</w:t>
      </w:r>
      <w:r w:rsidRPr="00920EEC">
        <w:rPr>
          <w:rStyle w:val="normaltextrun"/>
          <w:bCs/>
          <w:i/>
          <w:lang w:val="ky-KG"/>
        </w:rPr>
        <w:t>,</w:t>
      </w:r>
      <w:r w:rsidRPr="00920EEC">
        <w:rPr>
          <w:rStyle w:val="normaltextrun"/>
          <w:bCs/>
          <w:i/>
        </w:rPr>
        <w:t xml:space="preserve"> школьник</w:t>
      </w:r>
      <w:r w:rsidRPr="00920EEC">
        <w:rPr>
          <w:rStyle w:val="normaltextrun"/>
          <w:bCs/>
          <w:i/>
          <w:lang w:val="ky-KG"/>
        </w:rPr>
        <w:t>и, компетенции.</w:t>
      </w:r>
    </w:p>
    <w:p w:rsidR="00B23640" w:rsidRPr="00920EEC" w:rsidRDefault="00B23640" w:rsidP="00B23640">
      <w:pPr>
        <w:pStyle w:val="paragraph"/>
        <w:shd w:val="clear" w:color="auto" w:fill="FFFFFF"/>
        <w:spacing w:before="0" w:beforeAutospacing="0" w:after="0" w:afterAutospacing="0"/>
        <w:ind w:firstLine="567"/>
        <w:jc w:val="both"/>
        <w:textAlignment w:val="baseline"/>
        <w:rPr>
          <w:i/>
          <w:lang w:val="ky-KG"/>
        </w:rPr>
      </w:pPr>
      <w:r w:rsidRPr="00920EEC">
        <w:rPr>
          <w:b/>
          <w:i/>
          <w:lang w:val="ky-KG"/>
        </w:rPr>
        <w:t xml:space="preserve">Түйүндүү сөздөр: </w:t>
      </w:r>
      <w:r>
        <w:rPr>
          <w:i/>
          <w:lang w:val="ky-KG"/>
        </w:rPr>
        <w:t>б</w:t>
      </w:r>
      <w:r w:rsidRPr="00920EEC">
        <w:rPr>
          <w:i/>
          <w:lang w:val="ky-KG"/>
        </w:rPr>
        <w:t>олочо</w:t>
      </w:r>
      <w:r w:rsidR="008B4E3B">
        <w:rPr>
          <w:i/>
          <w:lang w:val="ky-KG"/>
        </w:rPr>
        <w:t>к мугалим, карым катнаш, үй-бүл</w:t>
      </w:r>
      <w:r w:rsidRPr="00920EEC">
        <w:rPr>
          <w:i/>
          <w:lang w:val="ky-KG"/>
        </w:rPr>
        <w:t>ө,</w:t>
      </w:r>
      <w:r w:rsidR="008B4E3B">
        <w:rPr>
          <w:i/>
          <w:lang w:val="ky-KG"/>
        </w:rPr>
        <w:t xml:space="preserve"> </w:t>
      </w:r>
      <w:r w:rsidRPr="00920EEC">
        <w:rPr>
          <w:i/>
          <w:lang w:val="ky-KG"/>
        </w:rPr>
        <w:t>калыптандыруу, ө</w:t>
      </w:r>
      <w:r w:rsidRPr="00920EEC">
        <w:rPr>
          <w:bCs/>
          <w:i/>
          <w:lang w:val="ky-KG"/>
        </w:rPr>
        <w:t>з</w:t>
      </w:r>
      <w:r w:rsidRPr="00920EEC">
        <w:rPr>
          <w:i/>
          <w:shd w:val="clear" w:color="auto" w:fill="F8F9FA"/>
          <w:lang w:val="ky-KG"/>
        </w:rPr>
        <w:t xml:space="preserve">ү </w:t>
      </w:r>
      <w:r w:rsidRPr="00920EEC">
        <w:rPr>
          <w:i/>
          <w:lang w:val="ky-KG"/>
        </w:rPr>
        <w:t>ө</w:t>
      </w:r>
      <w:r w:rsidRPr="00920EEC">
        <w:rPr>
          <w:bCs/>
          <w:i/>
          <w:lang w:val="ky-KG"/>
        </w:rPr>
        <w:t>з</w:t>
      </w:r>
      <w:r w:rsidRPr="00920EEC">
        <w:rPr>
          <w:i/>
          <w:shd w:val="clear" w:color="auto" w:fill="F8F9FA"/>
          <w:lang w:val="ky-KG"/>
        </w:rPr>
        <w:t>ү</w:t>
      </w:r>
      <w:r w:rsidRPr="00920EEC">
        <w:rPr>
          <w:bCs/>
          <w:i/>
          <w:lang w:val="ky-KG"/>
        </w:rPr>
        <w:t xml:space="preserve">н </w:t>
      </w:r>
      <w:r w:rsidRPr="00920EEC">
        <w:rPr>
          <w:i/>
          <w:lang w:val="ky-KG"/>
        </w:rPr>
        <w:t>баалоо, мектеп окучулары,</w:t>
      </w:r>
      <w:r w:rsidR="008B4E3B">
        <w:rPr>
          <w:i/>
          <w:lang w:val="ky-KG"/>
        </w:rPr>
        <w:t xml:space="preserve"> </w:t>
      </w:r>
      <w:r w:rsidRPr="00920EEC">
        <w:rPr>
          <w:i/>
          <w:lang w:val="ky-KG"/>
        </w:rPr>
        <w:t>компетенциялар.</w:t>
      </w:r>
    </w:p>
    <w:p w:rsidR="00B23640" w:rsidRPr="00920EEC" w:rsidRDefault="00B23640" w:rsidP="00B23640">
      <w:pPr>
        <w:pStyle w:val="HTML"/>
        <w:shd w:val="clear" w:color="auto" w:fill="FFFFFF"/>
        <w:ind w:firstLine="567"/>
        <w:jc w:val="both"/>
        <w:rPr>
          <w:rFonts w:ascii="Times New Roman" w:hAnsi="Times New Roman" w:cs="Times New Roman"/>
          <w:i/>
          <w:sz w:val="24"/>
          <w:szCs w:val="24"/>
          <w:lang w:val="en-US"/>
        </w:rPr>
      </w:pPr>
      <w:r w:rsidRPr="00920EEC">
        <w:rPr>
          <w:rFonts w:ascii="Times New Roman" w:hAnsi="Times New Roman" w:cs="Times New Roman"/>
          <w:b/>
          <w:i/>
          <w:sz w:val="24"/>
          <w:szCs w:val="24"/>
          <w:lang w:val="en-US"/>
        </w:rPr>
        <w:t>Key words:</w:t>
      </w:r>
      <w:r w:rsidRPr="00920EEC">
        <w:rPr>
          <w:rFonts w:ascii="Times New Roman" w:hAnsi="Times New Roman" w:cs="Times New Roman"/>
          <w:i/>
          <w:sz w:val="24"/>
          <w:szCs w:val="24"/>
          <w:lang w:val="en-US"/>
        </w:rPr>
        <w:t xml:space="preserve"> future teacher, interaction, family, formation, personality self-esteem, schoolchildren, competencies.</w:t>
      </w:r>
    </w:p>
    <w:p w:rsidR="00B23640" w:rsidRPr="00920EEC" w:rsidRDefault="00B23640" w:rsidP="00B23640">
      <w:pPr>
        <w:pStyle w:val="paragraph"/>
        <w:shd w:val="clear" w:color="auto" w:fill="FFFFFF"/>
        <w:spacing w:before="0" w:beforeAutospacing="0" w:after="0" w:afterAutospacing="0"/>
        <w:ind w:firstLine="567"/>
        <w:jc w:val="both"/>
        <w:textAlignment w:val="baseline"/>
        <w:rPr>
          <w:lang w:val="ky-KG"/>
        </w:rPr>
      </w:pP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 xml:space="preserve">Современный вуз в условиях новых требований к подготовке будущего педагога должен быть ориентирован на формирование качественного специалиста. Многие молодые педагоги не имеют теоретические и практические знания в деле правильного воспитания и формирования личности ребенка в семье, не готовы </w:t>
      </w:r>
      <w:r>
        <w:rPr>
          <w:rStyle w:val="normaltextrun"/>
          <w:bCs/>
        </w:rPr>
        <w:t>к формирования</w:t>
      </w:r>
      <w:r w:rsidRPr="00920EEC">
        <w:rPr>
          <w:rStyle w:val="normaltextrun"/>
          <w:bCs/>
        </w:rPr>
        <w:t xml:space="preserve"> самооценки личности школьников в условиях семьи.</w:t>
      </w:r>
      <w:r w:rsidRPr="00920EEC">
        <w:rPr>
          <w:rStyle w:val="eop"/>
        </w:rPr>
        <w:t> </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Формирование профессиональных компетенций</w:t>
      </w:r>
      <w:r>
        <w:rPr>
          <w:rStyle w:val="normaltextrun"/>
        </w:rPr>
        <w:t xml:space="preserve"> </w:t>
      </w:r>
      <w:r w:rsidRPr="00920EEC">
        <w:rPr>
          <w:rStyle w:val="normaltextrun"/>
        </w:rPr>
        <w:t>будущего педагога</w:t>
      </w:r>
      <w:r>
        <w:rPr>
          <w:rStyle w:val="normaltextrun"/>
        </w:rPr>
        <w:t xml:space="preserve"> </w:t>
      </w:r>
      <w:r w:rsidRPr="00920EEC">
        <w:rPr>
          <w:rStyle w:val="normaltextrun"/>
        </w:rPr>
        <w:t>по развитию самооценки школьника в условиях семьи</w:t>
      </w:r>
      <w:r>
        <w:rPr>
          <w:rStyle w:val="normaltextrun"/>
        </w:rPr>
        <w:t xml:space="preserve"> </w:t>
      </w:r>
      <w:r>
        <w:rPr>
          <w:rStyle w:val="normaltextrun"/>
        </w:rPr>
        <w:sym w:font="Symbol" w:char="F02D"/>
      </w:r>
      <w:r>
        <w:rPr>
          <w:rStyle w:val="normaltextrun"/>
        </w:rPr>
        <w:t xml:space="preserve"> </w:t>
      </w:r>
      <w:r w:rsidRPr="00920EEC">
        <w:rPr>
          <w:rStyle w:val="normaltextrun"/>
        </w:rPr>
        <w:t xml:space="preserve">педагогический процесс, направленный на освоение системы знаний, умений, способов деятельности по взаимодействию с семьей. </w:t>
      </w:r>
    </w:p>
    <w:p w:rsidR="00B23640" w:rsidRPr="00920EEC" w:rsidRDefault="00B23640" w:rsidP="00B23640">
      <w:pPr>
        <w:pStyle w:val="paragraph"/>
        <w:shd w:val="clear" w:color="auto" w:fill="FFFFFF"/>
        <w:spacing w:before="0" w:beforeAutospacing="0" w:after="0" w:afterAutospacing="0"/>
        <w:ind w:firstLine="567"/>
        <w:jc w:val="both"/>
        <w:textAlignment w:val="baseline"/>
      </w:pPr>
      <w:r w:rsidRPr="00920EEC">
        <w:rPr>
          <w:rStyle w:val="normaltextrun"/>
        </w:rPr>
        <w:t>Изучение практики подготовки будущего педагога к деятельности по взаимодействию с семьей показывает, что она в значительной мере должна определяться с учётом следующих внутренних факторов: 1. Жилищные и материально-бытовые условия семьи. 2. Структура семьи и её количественный состав. 3. Отношение родителей к детям. Выполнение функций материнства и отцовства. 4. Духовное единство семьи. 5. Моральное единство семьи. 6. Трудовой характер семьи. 7. Культура общения родителей с детьми. 8. Уровень педагогической культуры родителей.</w:t>
      </w:r>
      <w:r w:rsidRPr="00920EEC">
        <w:rPr>
          <w:rStyle w:val="eop"/>
        </w:rPr>
        <w:t> </w:t>
      </w:r>
    </w:p>
    <w:p w:rsidR="00B23640" w:rsidRPr="00920EEC" w:rsidRDefault="00B23640" w:rsidP="00B23640">
      <w:pPr>
        <w:pStyle w:val="paragraph"/>
        <w:shd w:val="clear" w:color="auto" w:fill="FFFFFF"/>
        <w:spacing w:before="0" w:beforeAutospacing="0" w:after="0" w:afterAutospacing="0"/>
        <w:ind w:firstLine="567"/>
        <w:jc w:val="both"/>
        <w:textAlignment w:val="baseline"/>
      </w:pPr>
      <w:r w:rsidRPr="00920EEC">
        <w:rPr>
          <w:rStyle w:val="normaltextrun"/>
        </w:rPr>
        <w:t>Многие молодые учителя начальных классов испытывают серьёзные затруднения в классификации средств и методов работы с родителями, с учащимися, не владеют технологиями педагогической поддержки учащихся и их семей. В связи с чем, надо уделять большое внимание к данной проблеме в процессе подготовки будущих педагогов. Будущие педагоги должны быть готовы к взаимодействию с семьей не только в вопросах воспитания, но и в вопросах становления и формировании личностных качеств ребенка. Необходимо создавать условия обогащения опыта будущего педагога.</w:t>
      </w:r>
      <w:r>
        <w:rPr>
          <w:rStyle w:val="normaltextrun"/>
        </w:rPr>
        <w:t xml:space="preserve"> </w:t>
      </w:r>
    </w:p>
    <w:p w:rsidR="00B23640" w:rsidRPr="00920EEC" w:rsidRDefault="00B23640" w:rsidP="00B23640">
      <w:pPr>
        <w:pStyle w:val="paragraph"/>
        <w:shd w:val="clear" w:color="auto" w:fill="FFFFFF"/>
        <w:spacing w:before="0" w:beforeAutospacing="0" w:after="0" w:afterAutospacing="0"/>
        <w:ind w:firstLine="567"/>
        <w:jc w:val="both"/>
        <w:textAlignment w:val="baseline"/>
      </w:pPr>
      <w:r w:rsidRPr="00920EEC">
        <w:rPr>
          <w:rStyle w:val="normaltextrun"/>
        </w:rPr>
        <w:t>Будущий педагог должен знать, что самооценка ребенка важная составляющая личности. Самооценка всегда влияет на то, как он будет относиться к успеху и неудаче в различных видах деятельности и в том числе как он себя будет позировать среди своих сверстников, взрослых. Согласно </w:t>
      </w:r>
      <w:r w:rsidRPr="00920EEC">
        <w:rPr>
          <w:rStyle w:val="normaltextrun"/>
          <w:shd w:val="clear" w:color="auto" w:fill="FFFFFF"/>
        </w:rPr>
        <w:t>Мухиной В.С., </w:t>
      </w:r>
      <w:r w:rsidRPr="00920EEC">
        <w:rPr>
          <w:rStyle w:val="normaltextrun"/>
        </w:rPr>
        <w:t>самооценка ребенка это система оценок и представлений о себе, своих качествах и возможностях</w:t>
      </w:r>
      <w:r>
        <w:rPr>
          <w:rStyle w:val="normaltextrun"/>
        </w:rPr>
        <w:t xml:space="preserve"> </w:t>
      </w:r>
      <w:r w:rsidRPr="00920EEC">
        <w:rPr>
          <w:rStyle w:val="normaltextrun"/>
        </w:rPr>
        <w:t>[1].</w:t>
      </w:r>
      <w:r>
        <w:rPr>
          <w:rStyle w:val="normaltextrun"/>
        </w:rPr>
        <w:t xml:space="preserve"> </w:t>
      </w:r>
      <w:r w:rsidRPr="00920EEC">
        <w:rPr>
          <w:rStyle w:val="normaltextrun"/>
        </w:rPr>
        <w:t>О своем месте среди других и как он будет строить отношения с другими людьми. Как личность ребенок начинает сознавать себя исходя из следующих составляющих: физическое состояние, имя, пол, признания другими его личности. Затем формируется умения общения.</w:t>
      </w:r>
      <w:r w:rsidRPr="00920EEC">
        <w:rPr>
          <w:rStyle w:val="normaltextrun"/>
          <w:shd w:val="clear" w:color="auto" w:fill="FFFFFF"/>
        </w:rPr>
        <w:t> В ходе личностного становления у школьника идет формирование представления о присущих ему качествах и возможностях (образ реального «Я» - «какой я есть»), но также и представление о том, каким он должен быть, каким его хотят видеть окружающие (образ идеального «Я» - «каким бы я хотел быть»). Если представление реального совпадает с идеальным, то это критерий требуемого показателя. Самоуважение, ощущение личностной ценности, позитивное влияние на окружающих</w:t>
      </w:r>
      <w:r>
        <w:rPr>
          <w:rStyle w:val="normaltextrun"/>
          <w:shd w:val="clear" w:color="auto" w:fill="FFFFFF"/>
        </w:rPr>
        <w:t xml:space="preserve"> </w:t>
      </w:r>
      <w:r w:rsidRPr="00920EEC">
        <w:rPr>
          <w:rStyle w:val="normaltextrun"/>
          <w:shd w:val="clear" w:color="auto" w:fill="FFFFFF"/>
        </w:rPr>
        <w:t>и др. соста</w:t>
      </w:r>
      <w:r>
        <w:rPr>
          <w:rStyle w:val="normaltextrun"/>
          <w:shd w:val="clear" w:color="auto" w:fill="FFFFFF"/>
        </w:rPr>
        <w:t>вляют собой ценностные отношения</w:t>
      </w:r>
      <w:r w:rsidRPr="00920EEC">
        <w:rPr>
          <w:rStyle w:val="normaltextrun"/>
          <w:shd w:val="clear" w:color="auto" w:fill="FFFFFF"/>
        </w:rPr>
        <w:t xml:space="preserve"> к себе. Отрицательное отношение к себе, отсутствие самоуважения</w:t>
      </w:r>
      <w:r>
        <w:rPr>
          <w:rStyle w:val="normaltextrun"/>
          <w:shd w:val="clear" w:color="auto" w:fill="FFFFFF"/>
        </w:rPr>
        <w:t xml:space="preserve"> </w:t>
      </w:r>
      <w:r w:rsidRPr="00920EEC">
        <w:rPr>
          <w:rStyle w:val="normaltextrun"/>
          <w:shd w:val="clear" w:color="auto" w:fill="FFFFFF"/>
        </w:rPr>
        <w:t>и др. составляют суть негативной самооценки.</w:t>
      </w:r>
    </w:p>
    <w:p w:rsidR="00B23640" w:rsidRPr="00920EEC" w:rsidRDefault="00B23640" w:rsidP="00B23640">
      <w:pPr>
        <w:pStyle w:val="paragraph"/>
        <w:spacing w:before="0" w:beforeAutospacing="0" w:after="0" w:afterAutospacing="0"/>
        <w:ind w:firstLine="567"/>
        <w:jc w:val="both"/>
        <w:textAlignment w:val="baseline"/>
        <w:rPr>
          <w:rStyle w:val="normaltextrun"/>
          <w:shd w:val="clear" w:color="auto" w:fill="FFFFFF"/>
          <w:lang w:val="ky-KG"/>
        </w:rPr>
      </w:pPr>
      <w:r w:rsidRPr="00920EEC">
        <w:rPr>
          <w:rStyle w:val="normaltextrun"/>
        </w:rPr>
        <w:lastRenderedPageBreak/>
        <w:t xml:space="preserve">Будущий педагог должен также знать, что </w:t>
      </w:r>
      <w:r>
        <w:rPr>
          <w:rStyle w:val="normaltextrun"/>
        </w:rPr>
        <w:t>есть</w:t>
      </w:r>
      <w:r w:rsidRPr="00920EEC">
        <w:rPr>
          <w:rStyle w:val="normaltextrun"/>
          <w:shd w:val="clear" w:color="auto" w:fill="FFFFFF"/>
        </w:rPr>
        <w:t xml:space="preserve"> четыре условия, которые влияют на самооценку личности школьника: 1) опыт общения школьника с взрослыми; 2) опыт общения со сверстниками; 3) индивидуальный опыт ребенка; 4) его умственное развитие. </w:t>
      </w:r>
    </w:p>
    <w:p w:rsidR="00B23640" w:rsidRPr="00920EEC" w:rsidRDefault="00B23640" w:rsidP="00B23640">
      <w:pPr>
        <w:pStyle w:val="paragraph"/>
        <w:spacing w:before="0" w:beforeAutospacing="0" w:after="0" w:afterAutospacing="0"/>
        <w:ind w:firstLine="567"/>
        <w:jc w:val="both"/>
        <w:textAlignment w:val="baseline"/>
      </w:pPr>
      <w:r w:rsidRPr="00920EEC">
        <w:rPr>
          <w:rStyle w:val="normaltextrun"/>
          <w:shd w:val="clear" w:color="auto" w:fill="FFFFFF"/>
        </w:rPr>
        <w:t>Опыт общения ребенка с взрослыми является тем объективным условием, вне которого процесс формирования детского самосознания невозможен или сильно затруднен. Знания у школьника возрастают при влиянии взрослого и при этом формируется</w:t>
      </w:r>
      <w:r>
        <w:rPr>
          <w:rStyle w:val="normaltextrun"/>
          <w:shd w:val="clear" w:color="auto" w:fill="FFFFFF"/>
        </w:rPr>
        <w:t xml:space="preserve"> </w:t>
      </w:r>
      <w:r w:rsidRPr="00920EEC">
        <w:rPr>
          <w:rStyle w:val="normaltextrun"/>
          <w:shd w:val="clear" w:color="auto" w:fill="FFFFFF"/>
        </w:rPr>
        <w:t>указанные нами выше типы самооценок. Все выше перечисленные компоненты напрямую влияют на формирование личности ребенка</w:t>
      </w:r>
      <w:r>
        <w:rPr>
          <w:rStyle w:val="normaltextrun"/>
          <w:shd w:val="clear" w:color="auto" w:fill="FFFFFF"/>
        </w:rPr>
        <w:t xml:space="preserve"> </w:t>
      </w:r>
      <w:r w:rsidRPr="00920EEC">
        <w:rPr>
          <w:rStyle w:val="normaltextrun"/>
        </w:rPr>
        <w:t>[2]</w:t>
      </w:r>
      <w:r w:rsidRPr="00920EEC">
        <w:rPr>
          <w:rStyle w:val="normaltextrun"/>
          <w:shd w:val="clear" w:color="auto" w:fill="FFFFFF"/>
        </w:rPr>
        <w:t>.</w:t>
      </w:r>
      <w:r w:rsidRPr="00920EEC">
        <w:rPr>
          <w:rStyle w:val="eop"/>
        </w:rPr>
        <w:t> </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Будущий педагог должен понимать, что на процесс семейного воспитания влияют совокупность внешних и внутр</w:t>
      </w:r>
      <w:r>
        <w:rPr>
          <w:rStyle w:val="normaltextrun"/>
        </w:rPr>
        <w:t>енних (внутрисемейных) факторов. Внешние факторы: 1. с</w:t>
      </w:r>
      <w:r w:rsidRPr="00920EEC">
        <w:rPr>
          <w:rStyle w:val="normaltextrun"/>
        </w:rPr>
        <w:t>оциально-э</w:t>
      </w:r>
      <w:r>
        <w:rPr>
          <w:rStyle w:val="normaltextrun"/>
        </w:rPr>
        <w:t>кономические условия жизни; 2. у</w:t>
      </w:r>
      <w:r w:rsidRPr="00920EEC">
        <w:rPr>
          <w:rStyle w:val="normaltextrun"/>
        </w:rPr>
        <w:t>величение количества разводов и уменьшение количества браков</w:t>
      </w:r>
      <w:r>
        <w:rPr>
          <w:rStyle w:val="normaltextrun"/>
        </w:rPr>
        <w:t>; 3. р</w:t>
      </w:r>
      <w:r w:rsidRPr="00920EEC">
        <w:rPr>
          <w:rStyle w:val="normaltextrun"/>
        </w:rPr>
        <w:t>езкое снижение рождаемости детей</w:t>
      </w:r>
      <w:r>
        <w:rPr>
          <w:rStyle w:val="normaltextrun"/>
        </w:rPr>
        <w:t>; 4. н</w:t>
      </w:r>
      <w:r w:rsidRPr="00920EEC">
        <w:rPr>
          <w:rStyle w:val="normaltextrun"/>
        </w:rPr>
        <w:t>овые формы интеграции семьи, образовательных учреждений, общественных организаций в деле воспитания детей. </w:t>
      </w:r>
    </w:p>
    <w:p w:rsidR="00B23640" w:rsidRPr="00920EEC" w:rsidRDefault="00B23640" w:rsidP="00B23640">
      <w:pPr>
        <w:pStyle w:val="paragraph"/>
        <w:spacing w:before="0" w:beforeAutospacing="0" w:after="0" w:afterAutospacing="0"/>
        <w:ind w:firstLine="567"/>
        <w:jc w:val="both"/>
        <w:textAlignment w:val="baseline"/>
        <w:rPr>
          <w:rStyle w:val="eop"/>
        </w:rPr>
      </w:pPr>
      <w:r w:rsidRPr="00920EEC">
        <w:rPr>
          <w:rStyle w:val="normaltextrun"/>
        </w:rPr>
        <w:t>Как воспитатель нового поколения каждый будущий педагог должен знать, что значительную роль для нормального функционирования (семьи в целом и воспитания детей в частности) играют внутрисемейные отношения и в первую очередь отношения между супругами. Нездоровый психологический климат в семье, ссоры, грубость в отношениях в семье «содействуют формированию у детей ряда отрицательных качеств личности, которые влияют на успеваемость детей, на их поведение в школе и дома. Среди этих факторов важнейшими являются материально-бытовые условия, численность семьи и ее состав, нравственно-психологический климат, социальный и профессиональный опыт родителей, их педагогические знания и способности, взаимосвязь семьи со школой и другими социальными институтами, ценностные ориентации всех членов семьи"</w:t>
      </w:r>
      <w:r>
        <w:rPr>
          <w:rStyle w:val="normaltextrun"/>
        </w:rPr>
        <w:t xml:space="preserve"> </w:t>
      </w:r>
      <w:r w:rsidRPr="00920EEC">
        <w:rPr>
          <w:rStyle w:val="normaltextrun"/>
        </w:rPr>
        <w:t>[3].</w:t>
      </w:r>
      <w:r w:rsidRPr="00920EEC">
        <w:rPr>
          <w:rStyle w:val="eop"/>
        </w:rPr>
        <w:t> </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eop"/>
        </w:rPr>
        <w:t xml:space="preserve">При этом он должен понимать, что </w:t>
      </w:r>
      <w:r w:rsidRPr="00920EEC">
        <w:rPr>
          <w:rStyle w:val="normaltextrun"/>
        </w:rPr>
        <w:t>внутренние (внутрисемейные) факторы: зависят от внешних, взаимосвязаны и взаимодействуют с ними. Это обусловлено тем, что воспитание личности ребенка осуществляется в процессе социализации: с одной стороны, он усваивает социальный опыт, ценности, нормы, установки своего общества, с другой - сам активно воспроизводит социальные связи и опыт. </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Будущий педагог должен овладеть способами взаимодействия с семьей посредством практических занятий инновационного типа, это может быть деловые игры, различные занятия интерактивного направления в виде</w:t>
      </w:r>
      <w:r>
        <w:rPr>
          <w:rStyle w:val="normaltextrun"/>
        </w:rPr>
        <w:t xml:space="preserve"> </w:t>
      </w:r>
      <w:r w:rsidRPr="00920EEC">
        <w:rPr>
          <w:rStyle w:val="normaltextrun"/>
        </w:rPr>
        <w:t xml:space="preserve">эффективного коучинга и другие. </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Для формирования готовности будущего педагога к взаимодействию с семьей необходимо, прежде всего, разрабатывать диагностические программы изучения их знаний и компетенций. На наш взгляд, диагностическая программа должна быть нацелена на формирование готовности будущего педагога по следующим уровням: </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Продуктивный уровень: владение базовыми знаниямипо взаимодействию с семьей; активное освоение новых способов взаимодействия с семьей; проявление творчества, инициативы и самостоятельности при проектировании работы с семьей и в вопросах формирования личности ребенка в семье.</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Нормативный уровень: знание нормативных законодательств по вопросам формирования личности ребенка в семье. Правовое ориентирование при оказании педагогической помощи и поддержки родителей и при работе с семьями и детьми. </w:t>
      </w:r>
    </w:p>
    <w:p w:rsidR="00B23640" w:rsidRPr="00920EEC" w:rsidRDefault="00B23640" w:rsidP="00B23640">
      <w:pPr>
        <w:pStyle w:val="paragraph"/>
        <w:spacing w:before="0" w:beforeAutospacing="0" w:after="0" w:afterAutospacing="0"/>
        <w:ind w:firstLine="567"/>
        <w:jc w:val="both"/>
        <w:textAlignment w:val="baseline"/>
        <w:rPr>
          <w:rStyle w:val="normaltextrun"/>
        </w:rPr>
      </w:pPr>
      <w:r w:rsidRPr="00920EEC">
        <w:rPr>
          <w:rStyle w:val="normaltextrun"/>
        </w:rPr>
        <w:t xml:space="preserve">Важной задачей в процессе педагогической практики необходимо формировать у будущих педагогов умений установления доверительных отношений с родителями и другими членами семьи в случае их совместного проживания и проведение бесед с родителями об особенностях их ребенка. </w:t>
      </w:r>
    </w:p>
    <w:p w:rsidR="00B23640" w:rsidRPr="00920EEC" w:rsidRDefault="00B23640" w:rsidP="00B23640">
      <w:pPr>
        <w:pStyle w:val="paragraph"/>
        <w:spacing w:before="0" w:beforeAutospacing="0" w:after="0" w:afterAutospacing="0"/>
        <w:ind w:firstLine="567"/>
        <w:jc w:val="both"/>
        <w:textAlignment w:val="baseline"/>
      </w:pPr>
      <w:r w:rsidRPr="00920EEC">
        <w:rPr>
          <w:rStyle w:val="normaltextrun"/>
        </w:rPr>
        <w:t>Для установления доверительных отношений с родителями будущий педагог должен уметь вести</w:t>
      </w:r>
      <w:r>
        <w:rPr>
          <w:rStyle w:val="normaltextrun"/>
        </w:rPr>
        <w:t xml:space="preserve"> </w:t>
      </w:r>
      <w:r w:rsidRPr="00920EEC">
        <w:rPr>
          <w:rStyle w:val="normaltextrun"/>
        </w:rPr>
        <w:t>беседы об индивидуальных особенностях детей, уметь выяснять, насколько хорошо родители знают своих детей и каковы взаимоотношения между ними. Будущий педагог должен знать, что родители нуждаются в индивидуально разработанной программе психолого-педагогической помощи и поддержке в воспитании детей и налаживанию семейных взаимоотношений. Решение таких практических проблем необходимы для будущих педагогов</w:t>
      </w:r>
      <w:r>
        <w:rPr>
          <w:rStyle w:val="normaltextrun"/>
        </w:rPr>
        <w:t xml:space="preserve"> </w:t>
      </w:r>
      <w:r w:rsidRPr="00920EEC">
        <w:rPr>
          <w:rStyle w:val="normaltextrun"/>
        </w:rPr>
        <w:t xml:space="preserve">и </w:t>
      </w:r>
      <w:r w:rsidRPr="00920EEC">
        <w:rPr>
          <w:rStyle w:val="normaltextrun"/>
        </w:rPr>
        <w:lastRenderedPageBreak/>
        <w:t>способствуют реализации задач формирования профессиональных компетенций будущего педагога по развитию самооценки личности школьника и по взаимодействию с семьей.</w:t>
      </w:r>
      <w:r w:rsidRPr="00920EEC">
        <w:rPr>
          <w:rStyle w:val="eop"/>
        </w:rPr>
        <w:t> </w:t>
      </w:r>
    </w:p>
    <w:p w:rsidR="00B23640" w:rsidRPr="00920EEC" w:rsidRDefault="00B23640" w:rsidP="00B23640">
      <w:pPr>
        <w:pStyle w:val="paragraph"/>
        <w:shd w:val="clear" w:color="auto" w:fill="FFFFFF"/>
        <w:spacing w:before="0" w:beforeAutospacing="0" w:after="0" w:afterAutospacing="0"/>
        <w:ind w:firstLine="567"/>
        <w:jc w:val="both"/>
        <w:textAlignment w:val="baseline"/>
        <w:rPr>
          <w:rStyle w:val="normaltextrun"/>
        </w:rPr>
      </w:pPr>
      <w:r w:rsidRPr="00920EEC">
        <w:rPr>
          <w:rStyle w:val="normaltextrun"/>
        </w:rPr>
        <w:t>Педа</w:t>
      </w:r>
      <w:r>
        <w:rPr>
          <w:rStyle w:val="normaltextrun"/>
        </w:rPr>
        <w:t xml:space="preserve">гогическое взаимодействие </w:t>
      </w:r>
      <w:r>
        <w:rPr>
          <w:rStyle w:val="normaltextrun"/>
        </w:rPr>
        <w:sym w:font="Symbol" w:char="F02D"/>
      </w:r>
      <w:r>
        <w:rPr>
          <w:rStyle w:val="normaltextrun"/>
        </w:rPr>
        <w:t xml:space="preserve"> это «</w:t>
      </w:r>
      <w:r w:rsidRPr="00920EEC">
        <w:rPr>
          <w:rStyle w:val="normaltextrun"/>
        </w:rPr>
        <w:t>процесс совместной деятельности педагога, учащегося и его родителе</w:t>
      </w:r>
      <w:r>
        <w:rPr>
          <w:rStyle w:val="normaltextrun"/>
        </w:rPr>
        <w:t xml:space="preserve">й, имеющий педагогическую цель </w:t>
      </w:r>
      <w:r w:rsidRPr="00920EEC">
        <w:rPr>
          <w:rStyle w:val="normaltextrun"/>
        </w:rPr>
        <w:t>правильного формирования личности ребенка</w:t>
      </w:r>
      <w:r>
        <w:rPr>
          <w:rStyle w:val="normaltextrun"/>
        </w:rPr>
        <w:t xml:space="preserve">» </w:t>
      </w:r>
      <w:r w:rsidRPr="00920EEC">
        <w:rPr>
          <w:rStyle w:val="normaltextrun"/>
        </w:rPr>
        <w:t>[5]. </w:t>
      </w:r>
    </w:p>
    <w:p w:rsidR="00B23640" w:rsidRPr="00920EEC" w:rsidRDefault="00B23640" w:rsidP="00B23640">
      <w:pPr>
        <w:pStyle w:val="paragraph"/>
        <w:shd w:val="clear" w:color="auto" w:fill="FFFFFF"/>
        <w:spacing w:before="0" w:beforeAutospacing="0" w:after="0" w:afterAutospacing="0"/>
        <w:ind w:firstLine="567"/>
        <w:jc w:val="both"/>
        <w:textAlignment w:val="baseline"/>
      </w:pPr>
      <w:r w:rsidRPr="00920EEC">
        <w:rPr>
          <w:rStyle w:val="normaltextrun"/>
        </w:rPr>
        <w:t>Для формирования профессиональных компетенций</w:t>
      </w:r>
      <w:r>
        <w:rPr>
          <w:rStyle w:val="normaltextrun"/>
        </w:rPr>
        <w:t xml:space="preserve"> </w:t>
      </w:r>
      <w:r w:rsidRPr="00920EEC">
        <w:rPr>
          <w:rStyle w:val="normaltextrun"/>
        </w:rPr>
        <w:t>будущих педагогов по развитию самооценки школьника в условиях семьи в программу обучения</w:t>
      </w:r>
      <w:r>
        <w:rPr>
          <w:rStyle w:val="normaltextrun"/>
        </w:rPr>
        <w:t xml:space="preserve"> </w:t>
      </w:r>
      <w:r w:rsidRPr="00920EEC">
        <w:rPr>
          <w:rStyle w:val="normaltextrun"/>
        </w:rPr>
        <w:t>должны быть включены: практикумы, содержащие реальные жизненные ситуации,</w:t>
      </w:r>
      <w:r>
        <w:rPr>
          <w:rStyle w:val="normaltextrun"/>
        </w:rPr>
        <w:t xml:space="preserve"> </w:t>
      </w:r>
      <w:r w:rsidRPr="00920EEC">
        <w:rPr>
          <w:rStyle w:val="normaltextrun"/>
        </w:rPr>
        <w:t>тренинги, где проводятся тесты, экспресс-интервью, определяющие уровни их самокритичности, готовности будущего педагога к взаимодействию с семьей, критерии самооценки, склонности к педагогической деятельности и др.</w:t>
      </w:r>
      <w:r w:rsidRPr="00920EEC">
        <w:rPr>
          <w:rStyle w:val="eop"/>
        </w:rPr>
        <w:t> </w:t>
      </w:r>
    </w:p>
    <w:p w:rsidR="00B23640" w:rsidRPr="00920EEC" w:rsidRDefault="00B23640" w:rsidP="00B23640">
      <w:pPr>
        <w:pStyle w:val="paragraph"/>
        <w:shd w:val="clear" w:color="auto" w:fill="FFFFFF"/>
        <w:spacing w:before="0" w:beforeAutospacing="0" w:after="0" w:afterAutospacing="0"/>
        <w:ind w:firstLine="567"/>
        <w:jc w:val="both"/>
        <w:textAlignment w:val="baseline"/>
        <w:rPr>
          <w:rStyle w:val="normaltextrun"/>
        </w:rPr>
      </w:pPr>
      <w:r w:rsidRPr="00920EEC">
        <w:rPr>
          <w:rStyle w:val="normaltextrun"/>
        </w:rPr>
        <w:t>Готовность будущего педагога</w:t>
      </w:r>
      <w:r>
        <w:rPr>
          <w:rStyle w:val="normaltextrun"/>
        </w:rPr>
        <w:t xml:space="preserve"> </w:t>
      </w:r>
      <w:r w:rsidRPr="00920EEC">
        <w:rPr>
          <w:rStyle w:val="normaltextrun"/>
        </w:rPr>
        <w:t>к продуктивному взаимодействию с семьёй, к развитию самооценки школьника в условиях семьи будет оптимальным и полным, если студенты уже во время обучения в вузе будут иметь качественные</w:t>
      </w:r>
      <w:r>
        <w:rPr>
          <w:rStyle w:val="normaltextrun"/>
        </w:rPr>
        <w:t xml:space="preserve"> </w:t>
      </w:r>
      <w:r w:rsidRPr="00920EEC">
        <w:rPr>
          <w:rStyle w:val="normaltextrun"/>
        </w:rPr>
        <w:t>знания о воз</w:t>
      </w:r>
      <w:r w:rsidRPr="00920EEC">
        <w:rPr>
          <w:rStyle w:val="normaltextrun"/>
          <w:lang w:val="ky-KG"/>
        </w:rPr>
        <w:t>в</w:t>
      </w:r>
      <w:r w:rsidRPr="00920EEC">
        <w:rPr>
          <w:rStyle w:val="normaltextrun"/>
        </w:rPr>
        <w:t xml:space="preserve">растных особенностей ребенка, о </w:t>
      </w:r>
      <w:r>
        <w:rPr>
          <w:rStyle w:val="normaltextrun"/>
        </w:rPr>
        <w:t>функциональных обязанностях</w:t>
      </w:r>
      <w:r w:rsidRPr="00920EEC">
        <w:rPr>
          <w:rStyle w:val="normaltextrun"/>
        </w:rPr>
        <w:t xml:space="preserve"> семьи и о важности тесного взаимодействия с родителями.</w:t>
      </w:r>
      <w:r>
        <w:rPr>
          <w:rStyle w:val="normaltextrun"/>
        </w:rPr>
        <w:t xml:space="preserve"> </w:t>
      </w:r>
    </w:p>
    <w:p w:rsidR="00B23640" w:rsidRPr="00920EEC" w:rsidRDefault="00B23640" w:rsidP="00B23640">
      <w:pPr>
        <w:pStyle w:val="paragraph"/>
        <w:shd w:val="clear" w:color="auto" w:fill="FFFFFF"/>
        <w:spacing w:before="0" w:beforeAutospacing="0" w:after="0" w:afterAutospacing="0"/>
        <w:ind w:firstLine="567"/>
        <w:jc w:val="both"/>
        <w:textAlignment w:val="baseline"/>
        <w:rPr>
          <w:rStyle w:val="normaltextrun"/>
        </w:rPr>
      </w:pPr>
      <w:r w:rsidRPr="00920EEC">
        <w:rPr>
          <w:rStyle w:val="normaltextrun"/>
        </w:rPr>
        <w:t>Прежде всего</w:t>
      </w:r>
      <w:r w:rsidRPr="00920EEC">
        <w:rPr>
          <w:rStyle w:val="normaltextrun"/>
          <w:lang w:val="ky-KG"/>
        </w:rPr>
        <w:t>,</w:t>
      </w:r>
      <w:r w:rsidRPr="00920EEC">
        <w:rPr>
          <w:rStyle w:val="normaltextrun"/>
        </w:rPr>
        <w:t xml:space="preserve"> будущие педагоги должны знать, что: </w:t>
      </w:r>
    </w:p>
    <w:p w:rsidR="00B23640" w:rsidRPr="00920EEC" w:rsidRDefault="00B23640" w:rsidP="008F0FF1">
      <w:pPr>
        <w:pStyle w:val="paragraph"/>
        <w:numPr>
          <w:ilvl w:val="0"/>
          <w:numId w:val="46"/>
        </w:numPr>
        <w:shd w:val="clear" w:color="auto" w:fill="FFFFFF"/>
        <w:tabs>
          <w:tab w:val="left" w:pos="851"/>
        </w:tabs>
        <w:spacing w:before="0" w:beforeAutospacing="0" w:after="0" w:afterAutospacing="0"/>
        <w:ind w:left="0" w:firstLine="567"/>
        <w:jc w:val="both"/>
        <w:textAlignment w:val="baseline"/>
        <w:rPr>
          <w:rStyle w:val="normaltextrun"/>
        </w:rPr>
      </w:pPr>
      <w:r w:rsidRPr="00920EEC">
        <w:rPr>
          <w:rStyle w:val="normaltextrun"/>
        </w:rPr>
        <w:t>семья играет важную роль в процессе формировании и становлении личности ребенка;</w:t>
      </w:r>
    </w:p>
    <w:p w:rsidR="00B23640" w:rsidRPr="00920EEC" w:rsidRDefault="00B23640" w:rsidP="008F0FF1">
      <w:pPr>
        <w:pStyle w:val="paragraph"/>
        <w:numPr>
          <w:ilvl w:val="0"/>
          <w:numId w:val="46"/>
        </w:numPr>
        <w:shd w:val="clear" w:color="auto" w:fill="FFFFFF"/>
        <w:tabs>
          <w:tab w:val="left" w:pos="851"/>
        </w:tabs>
        <w:spacing w:before="0" w:beforeAutospacing="0" w:after="0" w:afterAutospacing="0"/>
        <w:ind w:left="0" w:firstLine="567"/>
        <w:jc w:val="both"/>
        <w:textAlignment w:val="baseline"/>
        <w:rPr>
          <w:rStyle w:val="normaltextrun"/>
        </w:rPr>
      </w:pPr>
      <w:r w:rsidRPr="00920EEC">
        <w:rPr>
          <w:rStyle w:val="normaltextrun"/>
        </w:rPr>
        <w:t>в семье формируются все личностные качества любого человека;</w:t>
      </w:r>
    </w:p>
    <w:p w:rsidR="00B23640" w:rsidRPr="00920EEC" w:rsidRDefault="00B23640" w:rsidP="008F0FF1">
      <w:pPr>
        <w:pStyle w:val="paragraph"/>
        <w:numPr>
          <w:ilvl w:val="0"/>
          <w:numId w:val="46"/>
        </w:numPr>
        <w:shd w:val="clear" w:color="auto" w:fill="FFFFFF"/>
        <w:tabs>
          <w:tab w:val="left" w:pos="851"/>
        </w:tabs>
        <w:spacing w:before="0" w:beforeAutospacing="0" w:after="0" w:afterAutospacing="0"/>
        <w:ind w:left="0" w:firstLine="567"/>
        <w:jc w:val="both"/>
        <w:textAlignment w:val="baseline"/>
        <w:rPr>
          <w:rStyle w:val="normaltextrun"/>
        </w:rPr>
      </w:pPr>
      <w:r w:rsidRPr="00920EEC">
        <w:rPr>
          <w:rStyle w:val="normaltextrun"/>
        </w:rPr>
        <w:t>влияние семьи на личность ребенка происходит в различных ситуациях и условиях;</w:t>
      </w:r>
    </w:p>
    <w:p w:rsidR="00B23640" w:rsidRPr="00920EEC" w:rsidRDefault="00B23640" w:rsidP="008F0FF1">
      <w:pPr>
        <w:pStyle w:val="paragraph"/>
        <w:numPr>
          <w:ilvl w:val="0"/>
          <w:numId w:val="46"/>
        </w:numPr>
        <w:shd w:val="clear" w:color="auto" w:fill="FFFFFF"/>
        <w:tabs>
          <w:tab w:val="left" w:pos="851"/>
        </w:tabs>
        <w:spacing w:before="0" w:beforeAutospacing="0" w:after="0" w:afterAutospacing="0"/>
        <w:ind w:left="0" w:firstLine="567"/>
        <w:jc w:val="both"/>
        <w:textAlignment w:val="baseline"/>
        <w:rPr>
          <w:rStyle w:val="normaltextrun"/>
        </w:rPr>
      </w:pPr>
      <w:r w:rsidRPr="00920EEC">
        <w:rPr>
          <w:rStyle w:val="normaltextrun"/>
        </w:rPr>
        <w:t>семья важный общественный институт, который уже с ранних лет в жизни ребенка создает условия для того чтобы у ребенка сформировались знания и навыки общественного взаимодействия;</w:t>
      </w:r>
    </w:p>
    <w:p w:rsidR="00B23640" w:rsidRPr="00920EEC" w:rsidRDefault="00B23640" w:rsidP="008F0FF1">
      <w:pPr>
        <w:pStyle w:val="paragraph"/>
        <w:numPr>
          <w:ilvl w:val="0"/>
          <w:numId w:val="46"/>
        </w:numPr>
        <w:shd w:val="clear" w:color="auto" w:fill="FFFFFF"/>
        <w:tabs>
          <w:tab w:val="left" w:pos="851"/>
        </w:tabs>
        <w:spacing w:before="0" w:beforeAutospacing="0" w:after="0" w:afterAutospacing="0"/>
        <w:ind w:left="0" w:firstLine="567"/>
        <w:jc w:val="both"/>
        <w:textAlignment w:val="baseline"/>
        <w:rPr>
          <w:rStyle w:val="normaltextrun"/>
        </w:rPr>
      </w:pPr>
      <w:r w:rsidRPr="00920EEC">
        <w:rPr>
          <w:rStyle w:val="normaltextrun"/>
        </w:rPr>
        <w:t>семья так же дает возможности осознать ребенком себя среди др</w:t>
      </w:r>
      <w:r>
        <w:rPr>
          <w:rStyle w:val="normaltextrun"/>
        </w:rPr>
        <w:t>угих людей, у него формируются «</w:t>
      </w:r>
      <w:r w:rsidRPr="00920EEC">
        <w:rPr>
          <w:rStyle w:val="normaltextrun"/>
        </w:rPr>
        <w:t>социальная позиция, социальная роль, которую ребенок будет играть, выходя за пределы семьи</w:t>
      </w:r>
      <w:r>
        <w:rPr>
          <w:rStyle w:val="normaltextrun"/>
        </w:rPr>
        <w:t xml:space="preserve">» </w:t>
      </w:r>
      <w:r w:rsidRPr="00920EEC">
        <w:rPr>
          <w:rStyle w:val="normaltextrun"/>
        </w:rPr>
        <w:t>[1].</w:t>
      </w:r>
    </w:p>
    <w:p w:rsidR="00B23640" w:rsidRPr="00920EEC" w:rsidRDefault="00B23640" w:rsidP="00B23640">
      <w:pPr>
        <w:pStyle w:val="paragraph"/>
        <w:shd w:val="clear" w:color="auto" w:fill="FFFFFF"/>
        <w:spacing w:before="0" w:beforeAutospacing="0" w:after="0" w:afterAutospacing="0"/>
        <w:ind w:firstLine="567"/>
        <w:jc w:val="both"/>
        <w:textAlignment w:val="baseline"/>
      </w:pPr>
      <w:r w:rsidRPr="00920EEC">
        <w:rPr>
          <w:rStyle w:val="eop"/>
        </w:rPr>
        <w:t> </w:t>
      </w:r>
    </w:p>
    <w:p w:rsidR="00B23640" w:rsidRDefault="00B23640" w:rsidP="00CF77BB">
      <w:pPr>
        <w:pStyle w:val="paragraph"/>
        <w:shd w:val="clear" w:color="auto" w:fill="FFFFFF"/>
        <w:tabs>
          <w:tab w:val="left" w:pos="1134"/>
        </w:tabs>
        <w:spacing w:before="0" w:beforeAutospacing="0" w:after="0" w:afterAutospacing="0"/>
        <w:ind w:firstLine="567"/>
        <w:jc w:val="both"/>
        <w:textAlignment w:val="baseline"/>
        <w:rPr>
          <w:rStyle w:val="normaltextrun"/>
          <w:b/>
          <w:bCs/>
          <w:lang w:val="ky-KG"/>
        </w:rPr>
      </w:pPr>
      <w:r w:rsidRPr="00920EEC">
        <w:rPr>
          <w:rStyle w:val="normaltextrun"/>
          <w:b/>
          <w:bCs/>
        </w:rPr>
        <w:t>СПИСОК ЛИТЕРАТУРЫ</w:t>
      </w:r>
      <w:r>
        <w:rPr>
          <w:rStyle w:val="normaltextrun"/>
          <w:b/>
          <w:bCs/>
          <w:lang w:val="ky-KG"/>
        </w:rPr>
        <w:t>:</w:t>
      </w:r>
    </w:p>
    <w:p w:rsidR="00CF77BB" w:rsidRPr="00094E43" w:rsidRDefault="00CF77BB" w:rsidP="00CF77BB">
      <w:pPr>
        <w:pStyle w:val="paragraph"/>
        <w:shd w:val="clear" w:color="auto" w:fill="FFFFFF"/>
        <w:tabs>
          <w:tab w:val="left" w:pos="1134"/>
        </w:tabs>
        <w:spacing w:before="0" w:beforeAutospacing="0" w:after="0" w:afterAutospacing="0"/>
        <w:ind w:firstLine="567"/>
        <w:jc w:val="both"/>
        <w:textAlignment w:val="baseline"/>
        <w:rPr>
          <w:lang w:val="ky-KG"/>
        </w:rPr>
      </w:pPr>
    </w:p>
    <w:p w:rsidR="00B23640" w:rsidRPr="00920EEC" w:rsidRDefault="008B4E3B" w:rsidP="008F0FF1">
      <w:pPr>
        <w:pStyle w:val="paragraph"/>
        <w:numPr>
          <w:ilvl w:val="0"/>
          <w:numId w:val="45"/>
        </w:numPr>
        <w:shd w:val="clear" w:color="auto" w:fill="FFFFFF"/>
        <w:tabs>
          <w:tab w:val="left" w:pos="567"/>
        </w:tabs>
        <w:spacing w:before="0" w:beforeAutospacing="0" w:after="0" w:afterAutospacing="0"/>
        <w:ind w:left="567" w:hanging="425"/>
        <w:textAlignment w:val="baseline"/>
      </w:pPr>
      <w:r>
        <w:rPr>
          <w:rStyle w:val="normaltextrun"/>
        </w:rPr>
        <w:t>Акимова Г.</w:t>
      </w:r>
      <w:r w:rsidR="00B23640" w:rsidRPr="00920EEC">
        <w:rPr>
          <w:rStyle w:val="normaltextrun"/>
        </w:rPr>
        <w:t>Е. Как помочь своему ребенку?: справ. Для</w:t>
      </w:r>
      <w:r w:rsidR="00B23640">
        <w:rPr>
          <w:rStyle w:val="normaltextrun"/>
        </w:rPr>
        <w:t xml:space="preserve"> </w:t>
      </w:r>
      <w:r w:rsidR="00B23640" w:rsidRPr="00920EEC">
        <w:rPr>
          <w:rStyle w:val="spellingerror"/>
        </w:rPr>
        <w:t>неравнодуш</w:t>
      </w:r>
      <w:r w:rsidR="00B23640" w:rsidRPr="00920EEC">
        <w:rPr>
          <w:rStyle w:val="normaltextrun"/>
        </w:rPr>
        <w:t>. родителей [</w:t>
      </w:r>
      <w:r w:rsidR="00B23640" w:rsidRPr="00920EEC">
        <w:rPr>
          <w:rStyle w:val="normaltextrun"/>
          <w:lang w:val="ky-KG"/>
        </w:rPr>
        <w:t>Текст]</w:t>
      </w:r>
      <w:r w:rsidR="00B23640">
        <w:rPr>
          <w:rStyle w:val="normaltextrun"/>
          <w:lang w:val="ky-KG"/>
        </w:rPr>
        <w:t xml:space="preserve"> </w:t>
      </w:r>
      <w:r w:rsidR="00B23640" w:rsidRPr="00920EEC">
        <w:rPr>
          <w:rStyle w:val="normaltextrun"/>
          <w:lang w:val="ky-KG"/>
        </w:rPr>
        <w:t xml:space="preserve">/ </w:t>
      </w:r>
      <w:r w:rsidR="00B23640">
        <w:rPr>
          <w:rStyle w:val="normaltextrun"/>
        </w:rPr>
        <w:t>Г.</w:t>
      </w:r>
      <w:r w:rsidR="00B23640" w:rsidRPr="00920EEC">
        <w:rPr>
          <w:rStyle w:val="normaltextrun"/>
        </w:rPr>
        <w:t>Е. Акимова</w:t>
      </w:r>
      <w:r w:rsidR="00B23640">
        <w:rPr>
          <w:rStyle w:val="normaltextrun"/>
        </w:rPr>
        <w:t>. – Екатеринбург</w:t>
      </w:r>
      <w:r w:rsidR="00B23640" w:rsidRPr="00920EEC">
        <w:rPr>
          <w:rStyle w:val="normaltextrun"/>
        </w:rPr>
        <w:t>: У-Фактория, 2003.</w:t>
      </w:r>
    </w:p>
    <w:p w:rsidR="00B23640" w:rsidRPr="00920EEC" w:rsidRDefault="008B4E3B" w:rsidP="008F0FF1">
      <w:pPr>
        <w:pStyle w:val="paragraph"/>
        <w:numPr>
          <w:ilvl w:val="0"/>
          <w:numId w:val="45"/>
        </w:numPr>
        <w:shd w:val="clear" w:color="auto" w:fill="FFFFFF"/>
        <w:tabs>
          <w:tab w:val="left" w:pos="567"/>
        </w:tabs>
        <w:spacing w:before="0" w:beforeAutospacing="0" w:after="0" w:afterAutospacing="0"/>
        <w:ind w:left="567" w:hanging="425"/>
        <w:textAlignment w:val="baseline"/>
      </w:pPr>
      <w:r>
        <w:rPr>
          <w:rStyle w:val="normaltextrun"/>
        </w:rPr>
        <w:t>Асеев В.</w:t>
      </w:r>
      <w:r w:rsidR="00B23640" w:rsidRPr="00920EEC">
        <w:rPr>
          <w:rStyle w:val="normaltextrun"/>
        </w:rPr>
        <w:t>Г</w:t>
      </w:r>
      <w:r>
        <w:rPr>
          <w:rStyle w:val="normaltextrun"/>
          <w:lang w:val="ky-KG"/>
        </w:rPr>
        <w:t>.</w:t>
      </w:r>
      <w:r w:rsidR="00B23640" w:rsidRPr="00920EEC">
        <w:rPr>
          <w:rStyle w:val="normaltextrun"/>
        </w:rPr>
        <w:t xml:space="preserve"> Мотивация поведения и формирование личности</w:t>
      </w:r>
      <w:r w:rsidR="00B23640">
        <w:rPr>
          <w:rStyle w:val="normaltextrun"/>
        </w:rPr>
        <w:t xml:space="preserve"> </w:t>
      </w:r>
      <w:r w:rsidR="00B23640" w:rsidRPr="00920EEC">
        <w:rPr>
          <w:rStyle w:val="normaltextrun"/>
        </w:rPr>
        <w:t>[</w:t>
      </w:r>
      <w:r w:rsidR="00B23640" w:rsidRPr="00920EEC">
        <w:rPr>
          <w:rStyle w:val="normaltextrun"/>
          <w:lang w:val="ky-KG"/>
        </w:rPr>
        <w:t>Текст]/В.Г. Асеев</w:t>
      </w:r>
      <w:r w:rsidR="00B23640">
        <w:rPr>
          <w:rStyle w:val="normaltextrun"/>
        </w:rPr>
        <w:t>. – М.</w:t>
      </w:r>
      <w:r w:rsidR="00B23640" w:rsidRPr="00920EEC">
        <w:rPr>
          <w:rStyle w:val="normaltextrun"/>
        </w:rPr>
        <w:t>: Мысль, 2003.</w:t>
      </w:r>
      <w:r w:rsidR="00B23640" w:rsidRPr="00920EEC">
        <w:rPr>
          <w:rStyle w:val="eop"/>
        </w:rPr>
        <w:t> </w:t>
      </w:r>
    </w:p>
    <w:p w:rsidR="00B23640" w:rsidRPr="00920EEC" w:rsidRDefault="00B23640" w:rsidP="008F0FF1">
      <w:pPr>
        <w:pStyle w:val="paragraph"/>
        <w:numPr>
          <w:ilvl w:val="0"/>
          <w:numId w:val="45"/>
        </w:numPr>
        <w:shd w:val="clear" w:color="auto" w:fill="FFFFFF"/>
        <w:tabs>
          <w:tab w:val="left" w:pos="567"/>
        </w:tabs>
        <w:spacing w:before="0" w:beforeAutospacing="0" w:after="0" w:afterAutospacing="0"/>
        <w:ind w:left="567" w:hanging="425"/>
        <w:textAlignment w:val="baseline"/>
      </w:pPr>
      <w:r w:rsidRPr="00920EEC">
        <w:rPr>
          <w:rStyle w:val="spellingerror"/>
        </w:rPr>
        <w:t>Белобрыкина</w:t>
      </w:r>
      <w:r>
        <w:rPr>
          <w:rStyle w:val="normaltextrun"/>
        </w:rPr>
        <w:t> О.</w:t>
      </w:r>
      <w:r w:rsidRPr="00920EEC">
        <w:rPr>
          <w:rStyle w:val="normaltextrun"/>
        </w:rPr>
        <w:t>А. Влияние социального о</w:t>
      </w:r>
      <w:r>
        <w:rPr>
          <w:rStyle w:val="normaltextrun"/>
        </w:rPr>
        <w:t>кружения на развитие самооценки</w:t>
      </w:r>
      <w:r w:rsidRPr="00920EEC">
        <w:rPr>
          <w:rStyle w:val="normaltextrun"/>
        </w:rPr>
        <w:t xml:space="preserve"> [</w:t>
      </w:r>
      <w:r w:rsidRPr="00920EEC">
        <w:rPr>
          <w:rStyle w:val="normaltextrun"/>
          <w:lang w:val="ky-KG"/>
        </w:rPr>
        <w:t>Текст]/О.А.</w:t>
      </w:r>
      <w:r>
        <w:rPr>
          <w:rStyle w:val="normaltextrun"/>
          <w:lang w:val="ky-KG"/>
        </w:rPr>
        <w:t xml:space="preserve"> </w:t>
      </w:r>
      <w:r w:rsidRPr="00920EEC">
        <w:rPr>
          <w:rStyle w:val="spellingerror"/>
        </w:rPr>
        <w:t>Белобрыкина</w:t>
      </w:r>
      <w:r>
        <w:rPr>
          <w:rStyle w:val="normaltextrun"/>
          <w:lang w:val="ky-KG"/>
        </w:rPr>
        <w:t xml:space="preserve">. </w:t>
      </w:r>
      <w:r w:rsidRPr="00920EEC">
        <w:rPr>
          <w:rStyle w:val="normaltextrun"/>
          <w:lang w:val="ky-KG"/>
        </w:rPr>
        <w:t>//</w:t>
      </w:r>
      <w:r>
        <w:rPr>
          <w:rStyle w:val="normaltextrun"/>
          <w:lang w:val="ky-KG"/>
        </w:rPr>
        <w:t xml:space="preserve"> </w:t>
      </w:r>
      <w:r w:rsidRPr="00920EEC">
        <w:rPr>
          <w:rStyle w:val="normaltextrun"/>
        </w:rPr>
        <w:t>Вопросы психологии, №</w:t>
      </w:r>
      <w:r>
        <w:rPr>
          <w:rStyle w:val="normaltextrun"/>
        </w:rPr>
        <w:t xml:space="preserve"> </w:t>
      </w:r>
      <w:r w:rsidRPr="00920EEC">
        <w:rPr>
          <w:rStyle w:val="normaltextrun"/>
        </w:rPr>
        <w:t>4</w:t>
      </w:r>
      <w:r>
        <w:rPr>
          <w:rStyle w:val="normaltextrun"/>
        </w:rPr>
        <w:t xml:space="preserve">. </w:t>
      </w:r>
      <w:r>
        <w:rPr>
          <w:rStyle w:val="normaltextrun"/>
        </w:rPr>
        <w:sym w:font="Symbol" w:char="F02D"/>
      </w:r>
      <w:r w:rsidRPr="00920EEC">
        <w:rPr>
          <w:rStyle w:val="normaltextrun"/>
        </w:rPr>
        <w:t xml:space="preserve"> 2001.</w:t>
      </w:r>
      <w:r w:rsidRPr="00920EEC">
        <w:rPr>
          <w:rStyle w:val="eop"/>
        </w:rPr>
        <w:t> </w:t>
      </w:r>
    </w:p>
    <w:p w:rsidR="00B23640" w:rsidRPr="00920EEC" w:rsidRDefault="00B23640" w:rsidP="008F0FF1">
      <w:pPr>
        <w:pStyle w:val="paragraph"/>
        <w:numPr>
          <w:ilvl w:val="0"/>
          <w:numId w:val="45"/>
        </w:numPr>
        <w:shd w:val="clear" w:color="auto" w:fill="FFFFFF"/>
        <w:tabs>
          <w:tab w:val="left" w:pos="567"/>
        </w:tabs>
        <w:spacing w:before="0" w:beforeAutospacing="0" w:after="0" w:afterAutospacing="0"/>
        <w:ind w:left="567" w:hanging="425"/>
        <w:textAlignment w:val="baseline"/>
      </w:pPr>
      <w:r w:rsidRPr="00920EEC">
        <w:rPr>
          <w:rStyle w:val="normaltextrun"/>
        </w:rPr>
        <w:t>Бернс Р. Развитие Я-концепции и воспитание [</w:t>
      </w:r>
      <w:r>
        <w:rPr>
          <w:rStyle w:val="normaltextrun"/>
          <w:lang w:val="ky-KG"/>
        </w:rPr>
        <w:t>Текст]/Р.Бернс</w:t>
      </w:r>
      <w:r w:rsidRPr="00920EEC">
        <w:rPr>
          <w:rStyle w:val="normaltextrun"/>
        </w:rPr>
        <w:t>: </w:t>
      </w:r>
      <w:r w:rsidRPr="00920EEC">
        <w:rPr>
          <w:rStyle w:val="spellingerror"/>
        </w:rPr>
        <w:t>Пер.</w:t>
      </w:r>
      <w:r>
        <w:rPr>
          <w:rStyle w:val="spellingerror"/>
        </w:rPr>
        <w:t xml:space="preserve"> </w:t>
      </w:r>
      <w:r w:rsidRPr="00920EEC">
        <w:rPr>
          <w:rStyle w:val="spellingerror"/>
        </w:rPr>
        <w:t>с</w:t>
      </w:r>
      <w:r>
        <w:rPr>
          <w:rStyle w:val="normaltextrun"/>
        </w:rPr>
        <w:t> англ. / – М.</w:t>
      </w:r>
      <w:r w:rsidRPr="00920EEC">
        <w:rPr>
          <w:rStyle w:val="normaltextrun"/>
        </w:rPr>
        <w:t>: Прогресс, 1986.</w:t>
      </w:r>
      <w:r>
        <w:rPr>
          <w:rStyle w:val="normaltextrun"/>
        </w:rPr>
        <w:t xml:space="preserve"> </w:t>
      </w:r>
    </w:p>
    <w:p w:rsidR="00B23640" w:rsidRPr="00E7240B" w:rsidRDefault="00B23640" w:rsidP="008F0FF1">
      <w:pPr>
        <w:pStyle w:val="paragraph"/>
        <w:numPr>
          <w:ilvl w:val="0"/>
          <w:numId w:val="45"/>
        </w:numPr>
        <w:shd w:val="clear" w:color="auto" w:fill="FFFFFF"/>
        <w:tabs>
          <w:tab w:val="left" w:pos="567"/>
        </w:tabs>
        <w:spacing w:before="0" w:beforeAutospacing="0" w:after="0" w:afterAutospacing="0"/>
        <w:ind w:left="567" w:hanging="425"/>
        <w:textAlignment w:val="baseline"/>
      </w:pPr>
      <w:r>
        <w:rPr>
          <w:rStyle w:val="normaltextrun"/>
        </w:rPr>
        <w:t>Богданова Н.</w:t>
      </w:r>
      <w:r w:rsidRPr="00920EEC">
        <w:rPr>
          <w:rStyle w:val="normaltextrun"/>
        </w:rPr>
        <w:t>А. Психологические трудности развития Я-идентичности младших школьников</w:t>
      </w:r>
      <w:r>
        <w:rPr>
          <w:rStyle w:val="normaltextrun"/>
        </w:rPr>
        <w:t xml:space="preserve"> </w:t>
      </w:r>
      <w:r w:rsidRPr="00920EEC">
        <w:rPr>
          <w:rStyle w:val="normaltextrun"/>
        </w:rPr>
        <w:t>[</w:t>
      </w:r>
      <w:r w:rsidRPr="00920EEC">
        <w:rPr>
          <w:rStyle w:val="normaltextrun"/>
          <w:lang w:val="ky-KG"/>
        </w:rPr>
        <w:t xml:space="preserve">Текст]: </w:t>
      </w:r>
      <w:r w:rsidRPr="00920EEC">
        <w:rPr>
          <w:rStyle w:val="spellingerror"/>
          <w:lang w:val="ky-KG"/>
        </w:rPr>
        <w:t>а</w:t>
      </w:r>
      <w:r w:rsidRPr="00920EEC">
        <w:rPr>
          <w:rStyle w:val="spellingerror"/>
        </w:rPr>
        <w:t>втореф</w:t>
      </w:r>
      <w:r w:rsidRPr="00920EEC">
        <w:rPr>
          <w:rStyle w:val="normaltextrun"/>
        </w:rPr>
        <w:t>. </w:t>
      </w:r>
      <w:r w:rsidRPr="00920EEC">
        <w:rPr>
          <w:rStyle w:val="spellingerror"/>
        </w:rPr>
        <w:t>дис</w:t>
      </w:r>
      <w:r w:rsidRPr="00920EEC">
        <w:rPr>
          <w:rStyle w:val="normaltextrun"/>
        </w:rPr>
        <w:t>. канд. псих. наук… / Н.А. Богданова – Калуга, 2000.</w:t>
      </w:r>
      <w:r w:rsidRPr="00920EEC">
        <w:rPr>
          <w:rStyle w:val="eop"/>
        </w:rPr>
        <w:t> </w:t>
      </w:r>
    </w:p>
    <w:p w:rsidR="00B23640" w:rsidRDefault="00B23640">
      <w:pPr>
        <w:rPr>
          <w:rFonts w:ascii="Times New Roman" w:hAnsi="Times New Roman" w:cs="Times New Roman"/>
          <w:sz w:val="24"/>
          <w:szCs w:val="24"/>
        </w:rPr>
      </w:pPr>
      <w:r>
        <w:rPr>
          <w:rFonts w:ascii="Times New Roman" w:hAnsi="Times New Roman" w:cs="Times New Roman"/>
          <w:sz w:val="24"/>
          <w:szCs w:val="24"/>
        </w:rPr>
        <w:br w:type="page"/>
      </w:r>
    </w:p>
    <w:p w:rsidR="009E23ED" w:rsidRDefault="009E23ED" w:rsidP="009E23ED">
      <w:pPr>
        <w:spacing w:after="0" w:line="240" w:lineRule="auto"/>
        <w:ind w:right="-1" w:firstLine="567"/>
        <w:jc w:val="right"/>
        <w:rPr>
          <w:rFonts w:ascii="Times New Roman" w:hAnsi="Times New Roman"/>
          <w:b/>
          <w:i/>
          <w:sz w:val="24"/>
          <w:szCs w:val="24"/>
          <w:lang w:val="ky-KG"/>
        </w:rPr>
      </w:pPr>
      <w:r>
        <w:rPr>
          <w:rFonts w:ascii="Times New Roman" w:hAnsi="Times New Roman"/>
          <w:b/>
          <w:i/>
          <w:sz w:val="24"/>
          <w:szCs w:val="24"/>
          <w:lang w:val="ky-KG"/>
        </w:rPr>
        <w:lastRenderedPageBreak/>
        <w:t>Челпакова С.М.</w:t>
      </w:r>
    </w:p>
    <w:p w:rsidR="009E23ED" w:rsidRDefault="009E23ED" w:rsidP="009E23ED">
      <w:pPr>
        <w:spacing w:after="0" w:line="240" w:lineRule="auto"/>
        <w:ind w:right="-1" w:firstLine="567"/>
        <w:jc w:val="right"/>
        <w:rPr>
          <w:rFonts w:ascii="Times New Roman" w:hAnsi="Times New Roman"/>
          <w:b/>
          <w:i/>
          <w:sz w:val="24"/>
          <w:szCs w:val="24"/>
          <w:lang w:val="ky-KG"/>
        </w:rPr>
      </w:pPr>
      <w:r w:rsidRPr="007A4743">
        <w:rPr>
          <w:rFonts w:ascii="Times New Roman" w:hAnsi="Times New Roman"/>
          <w:b/>
          <w:i/>
          <w:sz w:val="24"/>
          <w:szCs w:val="24"/>
          <w:lang w:val="ky-KG"/>
        </w:rPr>
        <w:t>п.и.к.</w:t>
      </w:r>
    </w:p>
    <w:p w:rsidR="009E23ED" w:rsidRPr="007A4743" w:rsidRDefault="009E23ED" w:rsidP="009E23ED">
      <w:pPr>
        <w:spacing w:after="0" w:line="240" w:lineRule="auto"/>
        <w:ind w:right="-1" w:firstLine="567"/>
        <w:jc w:val="right"/>
        <w:rPr>
          <w:rFonts w:ascii="Times New Roman" w:hAnsi="Times New Roman"/>
          <w:b/>
          <w:i/>
          <w:sz w:val="24"/>
          <w:szCs w:val="24"/>
          <w:lang w:val="ky-KG"/>
        </w:rPr>
      </w:pPr>
      <w:r w:rsidRPr="007A4743">
        <w:rPr>
          <w:rFonts w:ascii="Times New Roman" w:hAnsi="Times New Roman"/>
          <w:b/>
          <w:i/>
          <w:sz w:val="24"/>
          <w:szCs w:val="24"/>
          <w:lang w:val="ky-KG"/>
        </w:rPr>
        <w:t>КР билим берүүсүнө эмгек сиңирген кызматкери</w:t>
      </w:r>
    </w:p>
    <w:p w:rsidR="009E23ED" w:rsidRDefault="009E23ED" w:rsidP="009E23ED">
      <w:pPr>
        <w:spacing w:after="0" w:line="240" w:lineRule="auto"/>
        <w:ind w:right="-1" w:firstLine="567"/>
        <w:jc w:val="right"/>
        <w:rPr>
          <w:rFonts w:ascii="Times New Roman" w:hAnsi="Times New Roman"/>
          <w:b/>
          <w:i/>
          <w:sz w:val="24"/>
          <w:szCs w:val="24"/>
          <w:lang w:val="ky-KG"/>
        </w:rPr>
      </w:pPr>
      <w:r>
        <w:rPr>
          <w:rFonts w:ascii="Times New Roman" w:hAnsi="Times New Roman"/>
          <w:b/>
          <w:i/>
          <w:sz w:val="24"/>
          <w:szCs w:val="24"/>
          <w:lang w:val="ky-KG"/>
        </w:rPr>
        <w:t>«Сейтек» БжӨУБ</w:t>
      </w:r>
      <w:r w:rsidRPr="007A4743">
        <w:rPr>
          <w:rFonts w:ascii="Times New Roman" w:hAnsi="Times New Roman"/>
          <w:b/>
          <w:i/>
          <w:sz w:val="24"/>
          <w:szCs w:val="24"/>
          <w:lang w:val="ky-KG"/>
        </w:rPr>
        <w:t xml:space="preserve"> директору</w:t>
      </w:r>
    </w:p>
    <w:p w:rsidR="009E23ED" w:rsidRPr="007A4743" w:rsidRDefault="009E23ED" w:rsidP="009E23ED">
      <w:pPr>
        <w:spacing w:after="0" w:line="240" w:lineRule="auto"/>
        <w:ind w:right="-1" w:firstLine="567"/>
        <w:jc w:val="right"/>
        <w:rPr>
          <w:rFonts w:ascii="Times New Roman" w:hAnsi="Times New Roman"/>
          <w:b/>
          <w:i/>
          <w:sz w:val="24"/>
          <w:szCs w:val="24"/>
          <w:lang w:val="ky-KG"/>
        </w:rPr>
      </w:pPr>
    </w:p>
    <w:p w:rsidR="009571EE" w:rsidRDefault="009E23ED" w:rsidP="009E23ED">
      <w:pPr>
        <w:pStyle w:val="af5"/>
        <w:jc w:val="center"/>
        <w:rPr>
          <w:rFonts w:ascii="Times New Roman" w:hAnsi="Times New Roman"/>
          <w:b/>
          <w:sz w:val="24"/>
          <w:szCs w:val="24"/>
          <w:lang w:val="ky-KG"/>
        </w:rPr>
      </w:pPr>
      <w:r w:rsidRPr="007A4743">
        <w:rPr>
          <w:rFonts w:ascii="Times New Roman" w:hAnsi="Times New Roman"/>
          <w:b/>
          <w:sz w:val="24"/>
          <w:szCs w:val="24"/>
          <w:lang w:val="ky-KG"/>
        </w:rPr>
        <w:t xml:space="preserve">КЫРГЫЗСТАНДА МЕКТЕПТЕН ТЫШКАРКЫ КОШУМЧА БИЛИМ </w:t>
      </w:r>
    </w:p>
    <w:p w:rsidR="009E23ED" w:rsidRPr="007A4743" w:rsidRDefault="009E23ED" w:rsidP="009E23ED">
      <w:pPr>
        <w:pStyle w:val="af5"/>
        <w:jc w:val="center"/>
        <w:rPr>
          <w:rStyle w:val="aff8"/>
          <w:rFonts w:ascii="Times New Roman" w:eastAsia="Calibri" w:hAnsi="Times New Roman"/>
          <w:b/>
          <w:sz w:val="24"/>
          <w:szCs w:val="24"/>
          <w:lang w:val="ky-KG"/>
        </w:rPr>
      </w:pPr>
      <w:r w:rsidRPr="007A4743">
        <w:rPr>
          <w:rFonts w:ascii="Times New Roman" w:hAnsi="Times New Roman"/>
          <w:b/>
          <w:sz w:val="24"/>
          <w:szCs w:val="24"/>
          <w:lang w:val="ky-KG"/>
        </w:rPr>
        <w:t>БЕРYY МЕКЕМЕЛЕРИНИН ТYПТ</w:t>
      </w:r>
      <w:r w:rsidRPr="007A4743">
        <w:rPr>
          <w:rStyle w:val="aff8"/>
          <w:rFonts w:ascii="Times New Roman" w:eastAsia="Calibri" w:hAnsi="Times New Roman"/>
          <w:b/>
          <w:sz w:val="36"/>
          <w:szCs w:val="24"/>
          <w:lang w:val="ky-KG"/>
        </w:rPr>
        <w:t>ө</w:t>
      </w:r>
      <w:r w:rsidRPr="007A4743">
        <w:rPr>
          <w:rStyle w:val="aff8"/>
          <w:rFonts w:ascii="Times New Roman" w:eastAsia="Calibri" w:hAnsi="Times New Roman"/>
          <w:b/>
          <w:sz w:val="24"/>
          <w:szCs w:val="24"/>
          <w:lang w:val="ky-KG"/>
        </w:rPr>
        <w:t>ЛYШY</w:t>
      </w:r>
    </w:p>
    <w:p w:rsidR="009E23ED" w:rsidRPr="007A4743" w:rsidRDefault="009E23ED" w:rsidP="009E23ED">
      <w:pPr>
        <w:spacing w:after="0" w:line="240" w:lineRule="auto"/>
        <w:ind w:right="-1"/>
        <w:jc w:val="right"/>
        <w:rPr>
          <w:rFonts w:ascii="Times New Roman" w:hAnsi="Times New Roman"/>
          <w:b/>
          <w:i/>
          <w:sz w:val="24"/>
          <w:szCs w:val="24"/>
          <w:lang w:val="ky-KG"/>
        </w:rPr>
      </w:pPr>
    </w:p>
    <w:p w:rsidR="009E23ED" w:rsidRDefault="009E23ED" w:rsidP="009E23ED">
      <w:pPr>
        <w:spacing w:after="0" w:line="240" w:lineRule="auto"/>
        <w:ind w:right="-1"/>
        <w:jc w:val="right"/>
        <w:rPr>
          <w:rFonts w:ascii="Times New Roman" w:hAnsi="Times New Roman"/>
          <w:b/>
          <w:i/>
          <w:sz w:val="24"/>
          <w:szCs w:val="24"/>
          <w:lang w:val="ky-KG"/>
        </w:rPr>
      </w:pPr>
      <w:r>
        <w:rPr>
          <w:rFonts w:ascii="Times New Roman" w:hAnsi="Times New Roman"/>
          <w:b/>
          <w:i/>
          <w:sz w:val="24"/>
          <w:szCs w:val="24"/>
          <w:lang w:val="ky-KG"/>
        </w:rPr>
        <w:t>Челпакова С.М.</w:t>
      </w:r>
    </w:p>
    <w:p w:rsidR="009E23ED" w:rsidRPr="007A4743" w:rsidRDefault="009E23ED" w:rsidP="009E23ED">
      <w:pPr>
        <w:spacing w:after="0" w:line="240" w:lineRule="auto"/>
        <w:ind w:right="-1"/>
        <w:jc w:val="right"/>
        <w:rPr>
          <w:rFonts w:ascii="Times New Roman" w:hAnsi="Times New Roman"/>
          <w:b/>
          <w:i/>
          <w:sz w:val="24"/>
          <w:szCs w:val="24"/>
          <w:lang w:val="ky-KG"/>
        </w:rPr>
      </w:pPr>
      <w:r w:rsidRPr="007A4743">
        <w:rPr>
          <w:rFonts w:ascii="Times New Roman" w:hAnsi="Times New Roman"/>
          <w:b/>
          <w:i/>
          <w:sz w:val="24"/>
          <w:szCs w:val="24"/>
          <w:lang w:val="ky-KG"/>
        </w:rPr>
        <w:t xml:space="preserve">к.п.н. </w:t>
      </w:r>
      <w:r>
        <w:rPr>
          <w:rFonts w:ascii="Times New Roman" w:hAnsi="Times New Roman"/>
          <w:b/>
          <w:i/>
          <w:sz w:val="24"/>
          <w:szCs w:val="24"/>
          <w:lang w:val="ky-KG"/>
        </w:rPr>
        <w:t xml:space="preserve">, </w:t>
      </w:r>
      <w:r w:rsidRPr="007A4743">
        <w:rPr>
          <w:rFonts w:ascii="Times New Roman" w:hAnsi="Times New Roman"/>
          <w:b/>
          <w:i/>
          <w:sz w:val="24"/>
          <w:szCs w:val="24"/>
          <w:lang w:val="ky-KG"/>
        </w:rPr>
        <w:t>Заслуженный работник образования КР</w:t>
      </w:r>
      <w:r>
        <w:rPr>
          <w:rFonts w:ascii="Times New Roman" w:hAnsi="Times New Roman"/>
          <w:b/>
          <w:i/>
          <w:sz w:val="24"/>
          <w:szCs w:val="24"/>
          <w:lang w:val="ky-KG"/>
        </w:rPr>
        <w:t>,</w:t>
      </w:r>
    </w:p>
    <w:p w:rsidR="009E23ED" w:rsidRDefault="009E23ED" w:rsidP="009E23ED">
      <w:pPr>
        <w:spacing w:after="0" w:line="240" w:lineRule="auto"/>
        <w:ind w:right="-1"/>
        <w:jc w:val="right"/>
        <w:rPr>
          <w:rFonts w:ascii="Times New Roman" w:hAnsi="Times New Roman"/>
          <w:b/>
          <w:i/>
          <w:sz w:val="24"/>
          <w:szCs w:val="24"/>
          <w:lang w:val="ky-KG"/>
        </w:rPr>
      </w:pPr>
      <w:r w:rsidRPr="007A4743">
        <w:rPr>
          <w:rFonts w:ascii="Times New Roman" w:hAnsi="Times New Roman"/>
          <w:b/>
          <w:i/>
          <w:sz w:val="24"/>
          <w:szCs w:val="24"/>
          <w:lang w:val="ky-KG"/>
        </w:rPr>
        <w:t>директор НЦДЮ “Сейтек”</w:t>
      </w:r>
    </w:p>
    <w:p w:rsidR="009E23ED" w:rsidRPr="007A4743" w:rsidRDefault="009E23ED" w:rsidP="009E23ED">
      <w:pPr>
        <w:spacing w:after="0" w:line="240" w:lineRule="auto"/>
        <w:ind w:right="-1"/>
        <w:jc w:val="right"/>
        <w:rPr>
          <w:rFonts w:ascii="Times New Roman" w:hAnsi="Times New Roman"/>
          <w:b/>
          <w:i/>
          <w:sz w:val="24"/>
          <w:szCs w:val="24"/>
          <w:lang w:val="ky-KG"/>
        </w:rPr>
      </w:pPr>
    </w:p>
    <w:p w:rsidR="009E23ED" w:rsidRDefault="009E23ED" w:rsidP="009E23ED">
      <w:pPr>
        <w:pStyle w:val="af5"/>
        <w:ind w:right="-1"/>
        <w:jc w:val="center"/>
        <w:rPr>
          <w:rStyle w:val="aff8"/>
          <w:rFonts w:ascii="Times New Roman" w:eastAsia="Calibri" w:hAnsi="Times New Roman"/>
          <w:b/>
          <w:sz w:val="24"/>
          <w:szCs w:val="24"/>
          <w:lang w:val="ky-KG"/>
        </w:rPr>
      </w:pPr>
      <w:r w:rsidRPr="00CB21F9">
        <w:rPr>
          <w:rStyle w:val="aff8"/>
          <w:rFonts w:ascii="Times New Roman" w:eastAsia="Calibri" w:hAnsi="Times New Roman"/>
          <w:b/>
          <w:sz w:val="24"/>
          <w:szCs w:val="24"/>
        </w:rPr>
        <w:t xml:space="preserve">СТАНОВЛЕНИЕ ВНЕШКОЛЬНОГО ДОПОЛНИТЕЛЬНОГО </w:t>
      </w:r>
    </w:p>
    <w:p w:rsidR="009E23ED" w:rsidRPr="00CB21F9" w:rsidRDefault="009E23ED" w:rsidP="009E23ED">
      <w:pPr>
        <w:pStyle w:val="af5"/>
        <w:ind w:right="-1"/>
        <w:jc w:val="center"/>
        <w:rPr>
          <w:rStyle w:val="aff8"/>
          <w:rFonts w:ascii="Times New Roman" w:eastAsia="Calibri" w:hAnsi="Times New Roman"/>
          <w:b/>
          <w:sz w:val="24"/>
          <w:szCs w:val="24"/>
        </w:rPr>
      </w:pPr>
      <w:r w:rsidRPr="00CB21F9">
        <w:rPr>
          <w:rStyle w:val="aff8"/>
          <w:rFonts w:ascii="Times New Roman" w:eastAsia="Calibri" w:hAnsi="Times New Roman"/>
          <w:b/>
          <w:sz w:val="24"/>
          <w:szCs w:val="24"/>
        </w:rPr>
        <w:t>ОБРАЗОВАНИЯ В КЫРГЫЗ</w:t>
      </w:r>
      <w:r w:rsidR="00FD0278">
        <w:rPr>
          <w:rStyle w:val="aff8"/>
          <w:rFonts w:ascii="Times New Roman" w:eastAsia="Calibri" w:hAnsi="Times New Roman"/>
          <w:b/>
          <w:sz w:val="24"/>
          <w:szCs w:val="24"/>
          <w:lang w:val="ky-KG"/>
        </w:rPr>
        <w:t>С</w:t>
      </w:r>
      <w:r w:rsidRPr="00CB21F9">
        <w:rPr>
          <w:rStyle w:val="aff8"/>
          <w:rFonts w:ascii="Times New Roman" w:eastAsia="Calibri" w:hAnsi="Times New Roman"/>
          <w:b/>
          <w:sz w:val="24"/>
          <w:szCs w:val="24"/>
        </w:rPr>
        <w:t>ТАНЕ</w:t>
      </w:r>
    </w:p>
    <w:p w:rsidR="009E23ED" w:rsidRPr="007A4743" w:rsidRDefault="009E23ED" w:rsidP="009E23ED">
      <w:pPr>
        <w:spacing w:after="0" w:line="240" w:lineRule="auto"/>
        <w:ind w:right="-1"/>
        <w:jc w:val="right"/>
        <w:rPr>
          <w:rFonts w:ascii="Times New Roman" w:hAnsi="Times New Roman"/>
          <w:b/>
          <w:i/>
          <w:sz w:val="24"/>
          <w:szCs w:val="24"/>
          <w:lang w:val="ky-KG"/>
        </w:rPr>
      </w:pPr>
    </w:p>
    <w:p w:rsidR="009E23ED" w:rsidRPr="00EC7B99" w:rsidRDefault="009E23ED" w:rsidP="009E23ED">
      <w:pPr>
        <w:spacing w:after="0" w:line="240" w:lineRule="auto"/>
        <w:ind w:right="-1"/>
        <w:jc w:val="right"/>
        <w:rPr>
          <w:rFonts w:ascii="Times New Roman" w:hAnsi="Times New Roman"/>
          <w:b/>
          <w:i/>
          <w:sz w:val="24"/>
          <w:szCs w:val="24"/>
          <w:lang w:val="ky-KG"/>
        </w:rPr>
      </w:pPr>
      <w:r>
        <w:rPr>
          <w:rFonts w:ascii="Times New Roman" w:hAnsi="Times New Roman"/>
          <w:b/>
          <w:i/>
          <w:sz w:val="24"/>
          <w:szCs w:val="24"/>
          <w:lang w:val="en-US"/>
        </w:rPr>
        <w:t>Chelpakova</w:t>
      </w:r>
      <w:r w:rsidRPr="00EC7B99">
        <w:rPr>
          <w:rFonts w:ascii="Times New Roman" w:hAnsi="Times New Roman"/>
          <w:b/>
          <w:i/>
          <w:sz w:val="24"/>
          <w:szCs w:val="24"/>
        </w:rPr>
        <w:t xml:space="preserve"> </w:t>
      </w:r>
      <w:r>
        <w:rPr>
          <w:rFonts w:ascii="Times New Roman" w:hAnsi="Times New Roman"/>
          <w:b/>
          <w:i/>
          <w:sz w:val="24"/>
          <w:szCs w:val="24"/>
          <w:lang w:val="en-US"/>
        </w:rPr>
        <w:t>S</w:t>
      </w:r>
      <w:r w:rsidRPr="00EC7B99">
        <w:rPr>
          <w:rFonts w:ascii="Times New Roman" w:hAnsi="Times New Roman"/>
          <w:b/>
          <w:i/>
          <w:sz w:val="24"/>
          <w:szCs w:val="24"/>
        </w:rPr>
        <w:t>.</w:t>
      </w:r>
      <w:r>
        <w:rPr>
          <w:rFonts w:ascii="Times New Roman" w:hAnsi="Times New Roman"/>
          <w:b/>
          <w:i/>
          <w:sz w:val="24"/>
          <w:szCs w:val="24"/>
          <w:lang w:val="en-US"/>
        </w:rPr>
        <w:t>M</w:t>
      </w:r>
      <w:r w:rsidRPr="00EC7B99">
        <w:rPr>
          <w:rFonts w:ascii="Times New Roman" w:hAnsi="Times New Roman"/>
          <w:b/>
          <w:i/>
          <w:sz w:val="24"/>
          <w:szCs w:val="24"/>
        </w:rPr>
        <w:t>.</w:t>
      </w:r>
    </w:p>
    <w:p w:rsidR="009E23ED" w:rsidRPr="007A4743" w:rsidRDefault="009E23ED" w:rsidP="009E23ED">
      <w:pPr>
        <w:spacing w:after="0" w:line="240" w:lineRule="auto"/>
        <w:ind w:right="-1"/>
        <w:jc w:val="right"/>
        <w:rPr>
          <w:rFonts w:ascii="Times New Roman" w:hAnsi="Times New Roman"/>
          <w:b/>
          <w:i/>
          <w:sz w:val="24"/>
          <w:szCs w:val="24"/>
          <w:lang w:val="en-US"/>
        </w:rPr>
      </w:pPr>
      <w:r w:rsidRPr="007A4743">
        <w:rPr>
          <w:rFonts w:ascii="Times New Roman" w:hAnsi="Times New Roman"/>
          <w:b/>
          <w:i/>
          <w:sz w:val="24"/>
          <w:szCs w:val="24"/>
          <w:lang w:val="en-US"/>
        </w:rPr>
        <w:t xml:space="preserve">c.p.s., Honoured Worker of Education </w:t>
      </w:r>
    </w:p>
    <w:p w:rsidR="009E23ED" w:rsidRPr="007A4743" w:rsidRDefault="009E23ED" w:rsidP="009E23ED">
      <w:pPr>
        <w:spacing w:after="0" w:line="240" w:lineRule="auto"/>
        <w:ind w:right="-1"/>
        <w:jc w:val="right"/>
        <w:rPr>
          <w:rFonts w:ascii="Times New Roman" w:hAnsi="Times New Roman"/>
          <w:b/>
          <w:i/>
          <w:sz w:val="24"/>
          <w:szCs w:val="24"/>
          <w:lang w:val="en-US"/>
        </w:rPr>
      </w:pPr>
      <w:r w:rsidRPr="007A4743">
        <w:rPr>
          <w:rFonts w:ascii="Times New Roman" w:hAnsi="Times New Roman"/>
          <w:b/>
          <w:i/>
          <w:sz w:val="24"/>
          <w:szCs w:val="24"/>
          <w:lang w:val="en-US"/>
        </w:rPr>
        <w:t>of the Kyrgyz Republic</w:t>
      </w:r>
      <w:r w:rsidRPr="009E23ED">
        <w:rPr>
          <w:rFonts w:ascii="Times New Roman" w:hAnsi="Times New Roman"/>
          <w:b/>
          <w:i/>
          <w:sz w:val="24"/>
          <w:szCs w:val="24"/>
          <w:lang w:val="en-US"/>
        </w:rPr>
        <w:t>,</w:t>
      </w:r>
    </w:p>
    <w:p w:rsidR="009E23ED" w:rsidRPr="00343004" w:rsidRDefault="009E23ED" w:rsidP="009E23ED">
      <w:pPr>
        <w:spacing w:after="0" w:line="240" w:lineRule="auto"/>
        <w:ind w:right="-1"/>
        <w:jc w:val="right"/>
        <w:rPr>
          <w:rFonts w:ascii="Times New Roman" w:hAnsi="Times New Roman"/>
          <w:b/>
          <w:sz w:val="24"/>
          <w:szCs w:val="24"/>
          <w:lang w:val="ky-KG"/>
        </w:rPr>
      </w:pPr>
      <w:r w:rsidRPr="007A4743">
        <w:rPr>
          <w:rFonts w:ascii="Times New Roman" w:hAnsi="Times New Roman"/>
          <w:b/>
          <w:i/>
          <w:sz w:val="24"/>
          <w:szCs w:val="24"/>
          <w:lang w:val="en-US"/>
        </w:rPr>
        <w:t>"Seitek" CYNC director</w:t>
      </w:r>
    </w:p>
    <w:p w:rsidR="009E23ED" w:rsidRPr="009E23ED" w:rsidRDefault="009E23ED" w:rsidP="009E23ED">
      <w:pPr>
        <w:pStyle w:val="af5"/>
        <w:ind w:right="-1"/>
        <w:jc w:val="center"/>
        <w:rPr>
          <w:rStyle w:val="aff8"/>
          <w:rFonts w:ascii="Times New Roman" w:eastAsia="Calibri" w:hAnsi="Times New Roman"/>
          <w:b/>
          <w:sz w:val="24"/>
          <w:szCs w:val="24"/>
          <w:lang w:val="en-US"/>
        </w:rPr>
      </w:pPr>
    </w:p>
    <w:p w:rsidR="009E23ED" w:rsidRDefault="009E23ED" w:rsidP="009E23ED">
      <w:pPr>
        <w:pStyle w:val="af5"/>
        <w:ind w:right="-1"/>
        <w:jc w:val="center"/>
        <w:rPr>
          <w:rFonts w:ascii="Times New Roman" w:eastAsia="Times New Roman" w:hAnsi="Times New Roman"/>
          <w:b/>
          <w:spacing w:val="-10"/>
          <w:kern w:val="28"/>
          <w:sz w:val="24"/>
          <w:szCs w:val="24"/>
          <w:lang w:val="ky-KG"/>
        </w:rPr>
      </w:pPr>
      <w:r>
        <w:rPr>
          <w:rFonts w:ascii="Times New Roman" w:eastAsia="Times New Roman" w:hAnsi="Times New Roman"/>
          <w:b/>
          <w:spacing w:val="-10"/>
          <w:kern w:val="28"/>
          <w:sz w:val="24"/>
          <w:szCs w:val="24"/>
          <w:lang w:val="en-US"/>
        </w:rPr>
        <w:t xml:space="preserve">FORMATION OF OUT OF SCHOOL ADDITIONAL EDUCATION </w:t>
      </w:r>
    </w:p>
    <w:p w:rsidR="009E23ED" w:rsidRPr="009E23ED" w:rsidRDefault="009E23ED" w:rsidP="009E23ED">
      <w:pPr>
        <w:pStyle w:val="af5"/>
        <w:ind w:right="-1"/>
        <w:jc w:val="center"/>
        <w:rPr>
          <w:rFonts w:ascii="Times New Roman" w:eastAsia="Times New Roman" w:hAnsi="Times New Roman"/>
          <w:b/>
          <w:spacing w:val="-10"/>
          <w:kern w:val="28"/>
          <w:sz w:val="24"/>
          <w:szCs w:val="24"/>
          <w:lang w:val="ky-KG"/>
        </w:rPr>
      </w:pPr>
      <w:r w:rsidRPr="009E23ED">
        <w:rPr>
          <w:rFonts w:ascii="Times New Roman" w:eastAsia="Times New Roman" w:hAnsi="Times New Roman"/>
          <w:b/>
          <w:spacing w:val="-10"/>
          <w:kern w:val="28"/>
          <w:sz w:val="24"/>
          <w:szCs w:val="24"/>
          <w:lang w:val="ky-KG"/>
        </w:rPr>
        <w:t>IN KYRGYZSTAN</w:t>
      </w:r>
    </w:p>
    <w:p w:rsidR="009E23ED" w:rsidRPr="009E23ED" w:rsidRDefault="009E23ED" w:rsidP="009E23ED">
      <w:pPr>
        <w:pStyle w:val="af5"/>
        <w:ind w:firstLine="567"/>
        <w:jc w:val="center"/>
        <w:rPr>
          <w:rFonts w:ascii="Times New Roman" w:hAnsi="Times New Roman"/>
          <w:b/>
          <w:sz w:val="24"/>
          <w:szCs w:val="24"/>
          <w:lang w:val="ky-KG"/>
        </w:rPr>
      </w:pPr>
    </w:p>
    <w:p w:rsidR="009E23ED" w:rsidRPr="007A4743" w:rsidRDefault="009E23ED" w:rsidP="009E23ED">
      <w:pPr>
        <w:spacing w:after="0" w:line="240" w:lineRule="auto"/>
        <w:ind w:firstLine="567"/>
        <w:jc w:val="both"/>
        <w:rPr>
          <w:rFonts w:ascii="Times New Roman" w:hAnsi="Times New Roman"/>
          <w:b/>
          <w:bCs/>
          <w:i/>
          <w:sz w:val="24"/>
          <w:szCs w:val="24"/>
          <w:lang w:val="ky-KG"/>
        </w:rPr>
      </w:pPr>
      <w:r w:rsidRPr="007A4743">
        <w:rPr>
          <w:rFonts w:ascii="Times New Roman" w:hAnsi="Times New Roman"/>
          <w:b/>
          <w:i/>
          <w:sz w:val="24"/>
          <w:szCs w:val="24"/>
          <w:lang w:val="ky-KG"/>
        </w:rPr>
        <w:t xml:space="preserve">Аннотация: </w:t>
      </w:r>
      <w:r w:rsidRPr="007A4743">
        <w:rPr>
          <w:rFonts w:ascii="Times New Roman" w:hAnsi="Times New Roman"/>
          <w:i/>
          <w:sz w:val="24"/>
          <w:szCs w:val="24"/>
          <w:lang w:val="ky-KG"/>
        </w:rPr>
        <w:t>Мектептен тышкаркы кошумча билим берүү системасынын пайда болушунан берки көп жылдык тажрыйбаны бүгүнкү заманбап технологиялык жетишкендиктер менен айкалыштырылат. Азыр балдардын каалоосуна жана кызыкчылыгына жараша билим берүү программаларын тандоо мүмкүнчүлүгү абдан кеӊейди. Мурда системада көңүл ачууга жана саясий тарбияга басым жасалып келсе, азыркы кезде балдардын керектөөлөрүн канааттандырууга жана ар тараптуу өнүктүрүүгө көбүрөөк маани берилет.</w:t>
      </w:r>
    </w:p>
    <w:p w:rsidR="009E23ED" w:rsidRPr="007A4743" w:rsidRDefault="009E23ED" w:rsidP="009E23ED">
      <w:pPr>
        <w:spacing w:after="0" w:line="240" w:lineRule="auto"/>
        <w:ind w:firstLine="567"/>
        <w:jc w:val="both"/>
        <w:rPr>
          <w:rFonts w:ascii="Times New Roman" w:eastAsia="Times New Roman" w:hAnsi="Times New Roman"/>
          <w:i/>
          <w:sz w:val="24"/>
          <w:szCs w:val="24"/>
          <w:lang w:val="ky-KG" w:eastAsia="ru-RU"/>
        </w:rPr>
      </w:pPr>
      <w:r w:rsidRPr="007A4743">
        <w:rPr>
          <w:rFonts w:ascii="Times New Roman" w:eastAsia="Times New Roman" w:hAnsi="Times New Roman"/>
          <w:b/>
          <w:i/>
          <w:sz w:val="24"/>
          <w:szCs w:val="24"/>
          <w:lang w:val="ky-KG" w:eastAsia="ru-RU"/>
        </w:rPr>
        <w:t>Аннотация:</w:t>
      </w:r>
      <w:r w:rsidRPr="007A4743">
        <w:rPr>
          <w:rFonts w:ascii="Times New Roman" w:eastAsia="Times New Roman" w:hAnsi="Times New Roman"/>
          <w:i/>
          <w:sz w:val="24"/>
          <w:szCs w:val="24"/>
          <w:lang w:val="ky-KG" w:eastAsia="ru-RU"/>
        </w:rPr>
        <w:t xml:space="preserve"> Совмещение многолетнего опыта со дня образования внешкольной</w:t>
      </w:r>
      <w:r>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ky-KG" w:eastAsia="ru-RU"/>
        </w:rPr>
        <w:t>дополнительной образовательной</w:t>
      </w:r>
      <w:r>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ky-KG" w:eastAsia="ru-RU"/>
        </w:rPr>
        <w:t>системы с сегодняшними современными технологическими достижениями. В данное время</w:t>
      </w:r>
      <w:r>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ky-KG" w:eastAsia="ru-RU"/>
        </w:rPr>
        <w:t>по желанию и интересу</w:t>
      </w:r>
      <w:r>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ky-KG" w:eastAsia="ru-RU"/>
        </w:rPr>
        <w:t>детей, возможность выбора</w:t>
      </w:r>
      <w:r>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ky-KG" w:eastAsia="ru-RU"/>
        </w:rPr>
        <w:t>образовательных программ очень расширялась. Раньше в системе</w:t>
      </w:r>
      <w:r>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ky-KG" w:eastAsia="ru-RU"/>
        </w:rPr>
        <w:t>побольше делали акцент на политическое воспитание и развлечение, а в сегодняшний день большое значение имеет удовлетворение потребности ребят и разностороннее развитие.</w:t>
      </w:r>
    </w:p>
    <w:p w:rsidR="009E23ED" w:rsidRDefault="009E23ED" w:rsidP="009E23ED">
      <w:pPr>
        <w:spacing w:after="0" w:line="240" w:lineRule="auto"/>
        <w:ind w:firstLine="567"/>
        <w:jc w:val="both"/>
        <w:rPr>
          <w:rFonts w:ascii="Times New Roman" w:eastAsia="Times New Roman" w:hAnsi="Times New Roman"/>
          <w:i/>
          <w:sz w:val="24"/>
          <w:szCs w:val="24"/>
          <w:lang w:val="ky-KG" w:eastAsia="ru-RU"/>
        </w:rPr>
      </w:pPr>
      <w:r w:rsidRPr="00920EEC">
        <w:rPr>
          <w:rFonts w:ascii="Times New Roman" w:eastAsia="Times New Roman" w:hAnsi="Times New Roman"/>
          <w:b/>
          <w:i/>
          <w:sz w:val="24"/>
          <w:szCs w:val="24"/>
          <w:lang w:val="en-US" w:eastAsia="ru-RU"/>
        </w:rPr>
        <w:t>Annotation</w:t>
      </w:r>
      <w:r w:rsidRPr="007A4743">
        <w:rPr>
          <w:rFonts w:ascii="Times New Roman" w:eastAsia="Times New Roman" w:hAnsi="Times New Roman"/>
          <w:b/>
          <w:i/>
          <w:sz w:val="24"/>
          <w:szCs w:val="24"/>
          <w:lang w:val="ky-KG" w:eastAsia="ru-RU"/>
        </w:rPr>
        <w:t>:</w:t>
      </w:r>
      <w:r w:rsidRPr="007A4743">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en-US" w:eastAsia="ru-RU"/>
        </w:rPr>
        <w:t>Combining many years of experience obtained from the day the out-of-school additional educational system was established with today's modern technological achievements. At present, at the request and interest of children, the choice of educational programs has expanded greatly. Previously, the system focused more on political education and entertainment, while today, meeting the needs of children and diversified development is of greater importance.</w:t>
      </w:r>
    </w:p>
    <w:p w:rsidR="009E23ED" w:rsidRPr="00EC7B99" w:rsidRDefault="009E23ED" w:rsidP="009E23ED">
      <w:pPr>
        <w:spacing w:after="0" w:line="240" w:lineRule="auto"/>
        <w:ind w:firstLine="567"/>
        <w:jc w:val="both"/>
        <w:rPr>
          <w:rFonts w:ascii="Times New Roman" w:eastAsia="Times New Roman" w:hAnsi="Times New Roman"/>
          <w:i/>
          <w:sz w:val="24"/>
          <w:szCs w:val="24"/>
          <w:lang w:val="ky-KG" w:eastAsia="ru-RU"/>
        </w:rPr>
      </w:pPr>
      <w:r w:rsidRPr="007A4743">
        <w:rPr>
          <w:rFonts w:ascii="Times New Roman" w:hAnsi="Times New Roman"/>
          <w:b/>
          <w:bCs/>
          <w:i/>
          <w:sz w:val="24"/>
          <w:szCs w:val="24"/>
          <w:lang w:val="ky-KG"/>
        </w:rPr>
        <w:t>Т</w:t>
      </w:r>
      <w:r w:rsidRPr="007A4743">
        <w:rPr>
          <w:rFonts w:ascii="Times New Roman" w:hAnsi="Times New Roman"/>
          <w:b/>
          <w:i/>
          <w:sz w:val="24"/>
          <w:szCs w:val="24"/>
          <w:lang w:val="ky-KG"/>
        </w:rPr>
        <w:t>үйүндүү</w:t>
      </w:r>
      <w:r w:rsidRPr="007A4743">
        <w:rPr>
          <w:rFonts w:ascii="Times New Roman" w:hAnsi="Times New Roman"/>
          <w:b/>
          <w:bCs/>
          <w:i/>
          <w:sz w:val="24"/>
          <w:szCs w:val="24"/>
          <w:lang w:val="ky-KG"/>
        </w:rPr>
        <w:t xml:space="preserve"> сөздөр: </w:t>
      </w:r>
      <w:r w:rsidRPr="007A4743">
        <w:rPr>
          <w:rFonts w:ascii="Times New Roman" w:hAnsi="Times New Roman"/>
          <w:i/>
          <w:sz w:val="24"/>
          <w:szCs w:val="24"/>
          <w:lang w:val="ky-KG"/>
        </w:rPr>
        <w:t>Мектептен тышкаркы кошумча билим берүү,</w:t>
      </w:r>
      <w:r>
        <w:rPr>
          <w:rFonts w:ascii="Times New Roman" w:hAnsi="Times New Roman"/>
          <w:i/>
          <w:sz w:val="24"/>
          <w:szCs w:val="24"/>
          <w:lang w:val="ky-KG"/>
        </w:rPr>
        <w:t xml:space="preserve"> </w:t>
      </w:r>
      <w:r w:rsidRPr="007A4743">
        <w:rPr>
          <w:rFonts w:ascii="Times New Roman" w:hAnsi="Times New Roman"/>
          <w:i/>
          <w:sz w:val="24"/>
          <w:szCs w:val="24"/>
          <w:lang w:val="ky-KG"/>
        </w:rPr>
        <w:t>балдардын каалоосу жана кызыкчылыгы,</w:t>
      </w:r>
      <w:r>
        <w:rPr>
          <w:rFonts w:ascii="Times New Roman" w:hAnsi="Times New Roman"/>
          <w:i/>
          <w:sz w:val="24"/>
          <w:szCs w:val="24"/>
          <w:lang w:val="ky-KG"/>
        </w:rPr>
        <w:t xml:space="preserve"> </w:t>
      </w:r>
      <w:r w:rsidRPr="007A4743">
        <w:rPr>
          <w:rFonts w:ascii="Times New Roman" w:hAnsi="Times New Roman"/>
          <w:i/>
          <w:sz w:val="24"/>
          <w:szCs w:val="24"/>
          <w:lang w:val="ky-KG"/>
        </w:rPr>
        <w:t>социалдык-педагогикалык,</w:t>
      </w:r>
      <w:r>
        <w:rPr>
          <w:rFonts w:ascii="Times New Roman" w:hAnsi="Times New Roman"/>
          <w:i/>
          <w:sz w:val="24"/>
          <w:szCs w:val="24"/>
          <w:lang w:val="ky-KG"/>
        </w:rPr>
        <w:t xml:space="preserve"> </w:t>
      </w:r>
      <w:r w:rsidRPr="007A4743">
        <w:rPr>
          <w:rFonts w:ascii="Times New Roman" w:hAnsi="Times New Roman"/>
          <w:i/>
          <w:sz w:val="24"/>
          <w:szCs w:val="24"/>
          <w:lang w:val="ky-KG"/>
        </w:rPr>
        <w:t>жөндөмдүүлүк, инсанды калыптандыруу.</w:t>
      </w:r>
    </w:p>
    <w:p w:rsidR="009E23ED" w:rsidRPr="007A4743" w:rsidRDefault="009E23ED" w:rsidP="009E23ED">
      <w:pPr>
        <w:spacing w:after="0" w:line="240" w:lineRule="auto"/>
        <w:ind w:firstLine="567"/>
        <w:jc w:val="both"/>
        <w:rPr>
          <w:rFonts w:ascii="Times New Roman" w:eastAsia="Times New Roman" w:hAnsi="Times New Roman"/>
          <w:i/>
          <w:sz w:val="24"/>
          <w:szCs w:val="24"/>
          <w:lang w:val="ky-KG" w:eastAsia="ru-RU"/>
        </w:rPr>
      </w:pPr>
      <w:r w:rsidRPr="007A4743">
        <w:rPr>
          <w:rFonts w:ascii="Times New Roman" w:eastAsia="Times New Roman" w:hAnsi="Times New Roman"/>
          <w:b/>
          <w:i/>
          <w:sz w:val="24"/>
          <w:szCs w:val="24"/>
          <w:lang w:val="ky-KG" w:eastAsia="ru-RU"/>
        </w:rPr>
        <w:t>Ключевые слова:</w:t>
      </w:r>
      <w:r w:rsidRPr="007A4743">
        <w:rPr>
          <w:rFonts w:ascii="Times New Roman" w:eastAsia="Times New Roman" w:hAnsi="Times New Roman"/>
          <w:i/>
          <w:sz w:val="24"/>
          <w:szCs w:val="24"/>
          <w:lang w:val="ky-KG" w:eastAsia="ru-RU"/>
        </w:rPr>
        <w:t xml:space="preserve"> Внешкольное дополнительное образование, желание и интерес детей, социально-педагогическ</w:t>
      </w:r>
      <w:r w:rsidRPr="007A4743">
        <w:rPr>
          <w:rFonts w:ascii="Times New Roman" w:eastAsia="Times New Roman" w:hAnsi="Times New Roman"/>
          <w:i/>
          <w:sz w:val="24"/>
          <w:szCs w:val="24"/>
          <w:lang w:eastAsia="ru-RU"/>
        </w:rPr>
        <w:t>ий</w:t>
      </w:r>
      <w:r w:rsidRPr="007A4743">
        <w:rPr>
          <w:rFonts w:ascii="Times New Roman" w:eastAsia="Times New Roman" w:hAnsi="Times New Roman"/>
          <w:i/>
          <w:sz w:val="24"/>
          <w:szCs w:val="24"/>
          <w:lang w:val="ky-KG" w:eastAsia="ru-RU"/>
        </w:rPr>
        <w:t>, споособность, формирование личности.</w:t>
      </w:r>
    </w:p>
    <w:p w:rsidR="009E23ED" w:rsidRPr="007A4743" w:rsidRDefault="009E23ED" w:rsidP="009E23ED">
      <w:pPr>
        <w:spacing w:after="0" w:line="240" w:lineRule="auto"/>
        <w:ind w:firstLine="567"/>
        <w:jc w:val="both"/>
        <w:rPr>
          <w:rFonts w:ascii="Times New Roman" w:eastAsia="Times New Roman" w:hAnsi="Times New Roman"/>
          <w:i/>
          <w:sz w:val="24"/>
          <w:szCs w:val="24"/>
          <w:lang w:val="en-US" w:eastAsia="ru-RU"/>
        </w:rPr>
      </w:pPr>
      <w:r w:rsidRPr="007A4743">
        <w:rPr>
          <w:rFonts w:ascii="Times New Roman" w:eastAsia="Times New Roman" w:hAnsi="Times New Roman"/>
          <w:b/>
          <w:i/>
          <w:sz w:val="24"/>
          <w:szCs w:val="24"/>
          <w:lang w:val="en-US" w:eastAsia="ru-RU"/>
        </w:rPr>
        <w:t>Key words</w:t>
      </w:r>
      <w:r w:rsidRPr="007A4743">
        <w:rPr>
          <w:rFonts w:ascii="Times New Roman" w:eastAsia="Times New Roman" w:hAnsi="Times New Roman"/>
          <w:b/>
          <w:i/>
          <w:sz w:val="24"/>
          <w:szCs w:val="24"/>
          <w:lang w:val="ky-KG" w:eastAsia="ru-RU"/>
        </w:rPr>
        <w:t>:</w:t>
      </w:r>
      <w:r w:rsidRPr="007A4743">
        <w:rPr>
          <w:rFonts w:ascii="Times New Roman" w:eastAsia="Times New Roman" w:hAnsi="Times New Roman"/>
          <w:i/>
          <w:sz w:val="24"/>
          <w:szCs w:val="24"/>
          <w:lang w:val="ky-KG" w:eastAsia="ru-RU"/>
        </w:rPr>
        <w:t xml:space="preserve"> </w:t>
      </w:r>
      <w:r w:rsidRPr="007A4743">
        <w:rPr>
          <w:rFonts w:ascii="Times New Roman" w:eastAsia="Times New Roman" w:hAnsi="Times New Roman"/>
          <w:i/>
          <w:sz w:val="24"/>
          <w:szCs w:val="24"/>
          <w:lang w:val="en-US" w:eastAsia="ru-RU"/>
        </w:rPr>
        <w:t>Out-of-school additional education, children’s desire and interest, socio-pedagogical, ability, personality formation.</w:t>
      </w:r>
    </w:p>
    <w:p w:rsidR="009E23ED" w:rsidRPr="002611A5" w:rsidRDefault="009E23ED" w:rsidP="009E23ED">
      <w:pPr>
        <w:spacing w:after="0" w:line="240" w:lineRule="auto"/>
        <w:ind w:firstLine="567"/>
        <w:jc w:val="both"/>
        <w:rPr>
          <w:rFonts w:ascii="Times New Roman" w:eastAsia="Times New Roman" w:hAnsi="Times New Roman"/>
          <w:sz w:val="24"/>
          <w:szCs w:val="24"/>
          <w:lang w:val="en-US" w:eastAsia="ru-RU"/>
        </w:rPr>
      </w:pP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 xml:space="preserve">Советтик педагогиканын негиз салуучуларынын, заманбап педагогдордун, көрүнүктүү окумуштуулардын эмгектерин изилдеп, ошондой эле архивдик жана статистикалык </w:t>
      </w:r>
      <w:r w:rsidRPr="00C6343B">
        <w:rPr>
          <w:rFonts w:ascii="Times New Roman" w:hAnsi="Times New Roman"/>
          <w:sz w:val="24"/>
          <w:szCs w:val="24"/>
          <w:lang w:val="ky-KG"/>
        </w:rPr>
        <w:lastRenderedPageBreak/>
        <w:t>документтерди карап чыксак, Кыргызстанда мектептен тышкаркы мекемелердин жаралышы жана өнүгүшү Россия жана КМШ өлкөлөрүндөгүдөн</w:t>
      </w:r>
      <w:r>
        <w:rPr>
          <w:rFonts w:ascii="Times New Roman" w:hAnsi="Times New Roman"/>
          <w:sz w:val="24"/>
          <w:szCs w:val="24"/>
          <w:lang w:val="ky-KG"/>
        </w:rPr>
        <w:t xml:space="preserve"> кыйла айырмаланарын көрөбүз.</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Мектептен тышкаркы таалим алгач пионер отряддарынын жана комсомол уюмдарынын коомдук иштери менен, т.</w:t>
      </w:r>
      <w:r>
        <w:rPr>
          <w:rFonts w:ascii="Times New Roman" w:hAnsi="Times New Roman"/>
          <w:sz w:val="24"/>
          <w:szCs w:val="24"/>
          <w:lang w:val="ky-KG"/>
        </w:rPr>
        <w:t>а. 1923-1924-жылдары башталган.</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 xml:space="preserve">1936-жылы 22-апрелде Кыргызстан комсомол обкомунун чечими менен алгачкы пионерлер үйү ачылган. 1937-1972-жылдары мындай </w:t>
      </w:r>
      <w:r>
        <w:rPr>
          <w:rFonts w:ascii="Times New Roman" w:hAnsi="Times New Roman"/>
          <w:sz w:val="24"/>
          <w:szCs w:val="24"/>
          <w:lang w:val="ky-KG"/>
        </w:rPr>
        <w:t>мекемелердин саны 150гө жеткен.</w:t>
      </w:r>
    </w:p>
    <w:p w:rsidR="009E23ED" w:rsidRDefault="009E23ED" w:rsidP="009E23ED">
      <w:pPr>
        <w:spacing w:after="0" w:line="240" w:lineRule="auto"/>
        <w:ind w:firstLine="567"/>
        <w:jc w:val="both"/>
        <w:rPr>
          <w:rFonts w:ascii="Times New Roman" w:hAnsi="Times New Roman"/>
          <w:sz w:val="24"/>
          <w:szCs w:val="24"/>
          <w:lang w:val="ky-KG"/>
        </w:rPr>
      </w:pPr>
      <w:r>
        <w:rPr>
          <w:rFonts w:ascii="Times New Roman" w:hAnsi="Times New Roman"/>
          <w:sz w:val="24"/>
          <w:szCs w:val="24"/>
          <w:lang w:val="ky-KG"/>
        </w:rPr>
        <w:t>Кыргызстан</w:t>
      </w:r>
      <w:r w:rsidRPr="00C6343B">
        <w:rPr>
          <w:rFonts w:ascii="Times New Roman" w:hAnsi="Times New Roman"/>
          <w:sz w:val="24"/>
          <w:szCs w:val="24"/>
          <w:lang w:val="ky-KG"/>
        </w:rPr>
        <w:t>дагы мектептен тышкаркы кошумча билим берүү уюмдарынын пайда болуп, өнүгүшүнүн тарыхый-маданий жана социалдык-педагогикалык өӊүттөрүн иликтеп көргөндө, бир катар объективдүү шарттарды аныктоого болот. Ошол кезде идеологиялык талап катуу болгон: өспүрүмдөрдүн аӊ-сезимине коммунисттик идеялар кенже курактан тартып эле сиӊирилген. Кароосуздукка каршы бардык жерде күрөш жүргүзүп, балдардын жана өспүрүмдөрдүн бош убактысын уюштурууга өзгөчө маани берилди. Балдардын социалдык жигердүүлүгүн арттыруу максатында аларды коомдук пайдалуу иштерге кеӊири тартуу керек эле.</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 xml:space="preserve">Кыргызстандагы мектептен тышкаркы билим берүүнүн басып өткөн жолун изилдегенде, жаралган учурдан азыркы мезгилге чейин алты этапты белгилөөгө болот: </w:t>
      </w:r>
    </w:p>
    <w:p w:rsidR="009E23ED" w:rsidRPr="00C6343B"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1-этап: 1936-1940-жылдары — жаралышы</w:t>
      </w:r>
    </w:p>
    <w:p w:rsidR="009E23ED" w:rsidRPr="00C6343B"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2-эт</w:t>
      </w:r>
      <w:r>
        <w:rPr>
          <w:rFonts w:ascii="Times New Roman" w:hAnsi="Times New Roman"/>
          <w:sz w:val="24"/>
          <w:szCs w:val="24"/>
          <w:lang w:val="ky-KG"/>
        </w:rPr>
        <w:t>ап: 1941-45-жылдары — Улуу Ата М</w:t>
      </w:r>
      <w:r w:rsidRPr="00C6343B">
        <w:rPr>
          <w:rFonts w:ascii="Times New Roman" w:hAnsi="Times New Roman"/>
          <w:sz w:val="24"/>
          <w:szCs w:val="24"/>
          <w:lang w:val="ky-KG"/>
        </w:rPr>
        <w:t>екендик согуш мезгилиндеги ишмердик</w:t>
      </w:r>
    </w:p>
    <w:p w:rsidR="009E23ED" w:rsidRPr="00C6343B"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3-этап: 1945-60-жылдары — өнүгүү</w:t>
      </w:r>
    </w:p>
    <w:p w:rsidR="009E23ED" w:rsidRPr="00C6343B"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4-этап: 1961-86-жылдары — гүлдөп турган мезгил</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5-этап: 1987-1992-жылдары — басаӊдоо, кризис</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6-этап: 1993-жылдан азыркы мезгилге чейин — кризистен чыгуу жана турукташуу мезгили. Кризиске туруштук берген айрым мекемелер ишин уланта беришти, ушул убакка чейин энтузиаст педагогдор балдар үчүн эмгектенип, бардык күч-аракеттерин жумшап келатышат.</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90-жылдары өлкөдөгү экономикалык кризистин айынан мектептен тышкаркы тарбияга жетиштүү көӊүл бурулбай калды. Мектептен тышкаркы уюмдар жоюлуп, имараттары коммерциялашкан жактарга өтүп жатты. Муну менен катар каржылоо да кыскарып, кесипкөй кадрлар башка тармактарга кете баштады.</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Мектептен тышкаркы кошумча билим берүү системасынын пайда болушунан берки көп жылдык тажрыйбаны бүгүнкү заманбап технологиялык жетишкендиктер менен айкалыштырылат. Азыр балдардын каалоосуна жана кызыкчылыгына жараша билим берүү программаларын тандоо мүмкүнчүлүгү абдан кеӊейди. Мурда биздин системада көңүл ачууга жана саясий тарбияга басым жасалып келсе, азыркы кезде балдардын керектөөлөрүн канааттандырууга жана ар тараптуу өнүктүрүүгө көбүрөөк маани берилет.</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Кошумча билим берүүнүн баалуулугу — балдардын мектептеги базалык алган билим менен эле чектелбей, кесипти туура тандап алышына жана кичинекей кезинен эле чыгармачылык жөндөмүн өнүктүрүшүнө мүмкүнчүлүк түзүлөт. Кошумча билим алган балдар чоӊойгондо да көп жаӊылбай, туура чечим кабыл алууга жөндөмдүү болушат.</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 xml:space="preserve">Азыркы замандын шартында мектептен тышкаркы билим берүү уюмдары кошумча билим берүү мекемесинин макамына ээ болууда. </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Мектептен тышкаркы кошумча билим берүү системасынын ишмердиги бүгүнкү күндө илимий жактан негизделип, инсанды калыптандырууга байланыштуу бир нече маанилүү социалдык-педагогикалык функцияларды аткарат: окуучулардын бош убактысын туура уюштуруу; жакшы көргөн иши менен алектенүүгө шарт түзүү; балдардын жана өспүрүмдөрдүн шык-жөндөмдөрүн өстүрүү; кесипти туура тандоого жол ачуу; жекече мүмкүнчүлүктөрүнө ылайык кошумча билим алуу; өзүнүн дареметин ишке ашыруу үчүн инсандын социалдык жетилүүсүнө өбөлгө түзүү.</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Кошумча билим берүүнүн дагы бир өзгөчөлүгү — ата-энелер балдарынын дареметин ачууга умтулушат. Өлкөнүн азыркы социалдык-экономикалык өнүгүү абалында мектептен тышкаркы кошумча билим берүүнүн мааниси өсөт. Ал социалдык-педагогикалык жактан жаңы муундун өкүлдө</w:t>
      </w:r>
      <w:r>
        <w:rPr>
          <w:rFonts w:ascii="Times New Roman" w:hAnsi="Times New Roman"/>
          <w:sz w:val="24"/>
          <w:szCs w:val="24"/>
          <w:lang w:val="ky-KG"/>
        </w:rPr>
        <w:t>рүн активдүү жашоого багыттайт.</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lastRenderedPageBreak/>
        <w:t>Жалпы билим берүү мектеби билим берүү менен гана чектелет. Ал мектептен тышкаркы кошумча билим берүү уюмдун жардамысыз инсанды, балдардын жөндөмүн жетиштүү даражада калыптандыра албайт, алардын көнүл ачуусун уюштура албайт. Жаӊы заманда инсандан билимдүүлүк, маданиятуулук гана эмес, чыгармачыл, интеллектуалдык ж.б. жактан жөндөмдүүлүк да талап кылынат. Ошондуктан ата-энелер балдарын өз алдынча жашоого кам көрүшү керек.</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Балдар жана өспүрүмдөр мектептен гана окуганда өздөрүнүн жөндөмдүүлүгүн толук өнүктүрө алышпайт. Алар өздөрүнүн интеллектуалдык жана эмоционалдык керектөөсүн жетиштүү канааттандыра алышпайт. Анткени жалпы билим берүү мекемелерининин милдеттери мамлекеттик стандарттардын талаптарына ылайык жүргүзүлөт. Бул шартта негизги социалдык-педагогикалык милдеттери, максаттары келечек муунду калыптандырууга багытталган мектептен тышкаркы кошумча билим берүү уюмдарынын ролу жогорулайт.</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Мектептен тышкаркы кошумча билим берүүнүн программасынын өзгөчөлүгү - балдардын алган билимдерин интеграциялоо мүмкүнчүлүгүндө. Бул уюмдардын тарбиялануучулары бир нече студияда же секцияда билим алуу мүмкүнчүлүгүнө ээ. Алар бош убактысын бүт бойдон өз алдынча өнүгүүгө жумшайт, кызыктуу жана пайдалуу иштер менен алектенген жаңы досторду табат.</w:t>
      </w:r>
      <w:r>
        <w:rPr>
          <w:rFonts w:ascii="Times New Roman" w:hAnsi="Times New Roman"/>
          <w:sz w:val="24"/>
          <w:szCs w:val="24"/>
          <w:lang w:val="ky-KG"/>
        </w:rPr>
        <w:t xml:space="preserve"> </w:t>
      </w:r>
      <w:r w:rsidRPr="00C6343B">
        <w:rPr>
          <w:rFonts w:ascii="Times New Roman" w:hAnsi="Times New Roman"/>
          <w:sz w:val="24"/>
          <w:szCs w:val="24"/>
          <w:lang w:val="ky-KG"/>
        </w:rPr>
        <w:t>Совет доорунда мектептен тышкаркы билим берүү тыкан иштелген методикалык жетекчиликтин алдында жүргүзүлчү. СССР Агартуу министрлигинин жактыруусу менен ар кандай ийримдер үчүн ар тармактагы илим адистеринин 200дөн ашуун программалары иштелип чыккан. Ийрим жетекчилерине керектүү усулдук иштелмелер дайыма чыгып турчу. Балдар менен иштегенге илимий кызматкерлерден, ЖОЖ окутуучуларынан, чыгармачыл жана техникалык интеллигенциянын өкүлдөрүнөн сырт</w:t>
      </w:r>
      <w:r>
        <w:rPr>
          <w:rFonts w:ascii="Times New Roman" w:hAnsi="Times New Roman"/>
          <w:sz w:val="24"/>
          <w:szCs w:val="24"/>
          <w:lang w:val="ky-KG"/>
        </w:rPr>
        <w:t xml:space="preserve">кары студенттер дагы чакырылчу. </w:t>
      </w:r>
      <w:r w:rsidRPr="00C6343B">
        <w:rPr>
          <w:rFonts w:ascii="Times New Roman" w:hAnsi="Times New Roman"/>
          <w:sz w:val="24"/>
          <w:szCs w:val="24"/>
          <w:lang w:val="ky-KG"/>
        </w:rPr>
        <w:t>Иликтөө көрсөткөндөй, мектептен тышкаркы уюмдар окуучулардын көңүл ачуусун уюштурууда бир нече</w:t>
      </w:r>
      <w:r>
        <w:rPr>
          <w:rFonts w:ascii="Times New Roman" w:hAnsi="Times New Roman"/>
          <w:sz w:val="24"/>
          <w:szCs w:val="24"/>
          <w:lang w:val="ky-KG"/>
        </w:rPr>
        <w:t xml:space="preserve"> маанилүү милдеттерди аткарган.</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Балдарды жана өспүрүмдөрдү коомдук пайдалуу иштерге тартуу, пионердик жана комсомолдук активдердин мектеби катары калыптандыруу, ар кандай багыттагы ийримдердин жетекчилери үчүн методикалык сунуштарды жайылтуу жана иштеп чыгуу боюнча методикалык борбор катары да иш жүргүзгөн. Мындай иштер азыр бардык мектептен тышкаркы кошумча билим берүү уюмдарында инсанды калыптандыруу боюнча жаңы милдеттерге ылайык жаңы окуу программалары жана методикалык иштелмелерге таянуу менен жүргүзүлөт. Республикадагы жалпы билим берүү мектептери менен катар мектептен тышкаркы билим берүү уюмдары ар кандай деңгээлдеги жана толук билим берүү системасын түзөт. Ушул жагынан алганда, мектептен тышкаркы кошумча билим берүү ишмердигинин билим берүүчүлүк, тарбиялык жана өнүктүрүүчүлүк принциптери айкын болот:</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t>инсанды толук калыптандыруу багыттарынын бири катары мектептен тышкаркы кошумча билим берүүнү караса болот, анткени ал окуучуну ар кандай билим берүү программаларына катыштырып, маданий-эстетикалык жөндөмдүүлүгүн өнүктүрөт;</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t>бул уюмдардын билим берүү ишмердиги тутумдаштыруучу мүнөзгө ээ; педагогикалык процессти бирге аракеттенүү менен (педагог — окуучу, педагог — педагогикалык кеңеш, педагог — методикалык кеңеш, педагог — көркөм кеңеш, педагог — ата-эне — окуучу) максаттуу багытта ишке ашырылат;</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t>мектептен тышкаркы кошумча билим берүү уюмдарынын ишмердиги билим берүү процессинин субъекти болгон инсанды калыптандырууга багытталат;</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t>бүгүнкү учурда мектептен тышкаркы уюмдар балдардын жана өспүрүмдөрдүн табигый жөндөмдүүлүктөрүн өнүктүрүүгө, өз алдынча иштөө ишмердигин уюштурууга багытталган билим берүүнүн бир ийкемдүү формасы катары каралат;</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t>мектептен тышкаркы кошумча билим берүү — инсандын өз алдынчалык кесипкөйлүгүн аныктоочу баштапкы жана маанилүү этап;</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lastRenderedPageBreak/>
        <w:t>ата-энелер жана балдар чыгармачылык ишмердик түрүн ыктыярдуу тандайт;</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t>баланын инсандык жетилишинин жана өзүнүн дареметтерин жүзөгө ашырышынын объективдүү шарты катары тарбия жана билим берүү процесси социалдык-педагогикалык жактан динамикалуу уюштурулуп, жүргүзүлөт;</w:t>
      </w:r>
    </w:p>
    <w:p w:rsidR="009E23ED" w:rsidRDefault="009E23ED" w:rsidP="008F0FF1">
      <w:pPr>
        <w:pStyle w:val="a9"/>
        <w:numPr>
          <w:ilvl w:val="0"/>
          <w:numId w:val="48"/>
        </w:numPr>
        <w:spacing w:after="0" w:line="240" w:lineRule="auto"/>
        <w:ind w:left="0" w:firstLine="567"/>
        <w:jc w:val="both"/>
        <w:rPr>
          <w:rFonts w:ascii="Times New Roman" w:hAnsi="Times New Roman"/>
          <w:sz w:val="24"/>
          <w:szCs w:val="24"/>
          <w:lang w:val="ky-KG"/>
        </w:rPr>
      </w:pPr>
      <w:r w:rsidRPr="00BA1A13">
        <w:rPr>
          <w:rFonts w:ascii="Times New Roman" w:hAnsi="Times New Roman"/>
          <w:sz w:val="24"/>
          <w:szCs w:val="24"/>
          <w:lang w:val="ky-KG"/>
        </w:rPr>
        <w:t>баланын өз алдынча жекече өнүгүүсүнө жана пайда болгон маселелерди өз алдынча чечүү жөндөмдүүлүгүн өнүктүрүлөт, баланын чыгармачылык активдүүлүгүнө түрткү берилет.</w:t>
      </w:r>
    </w:p>
    <w:p w:rsidR="009E23ED" w:rsidRDefault="009E23ED" w:rsidP="009E23ED">
      <w:pPr>
        <w:spacing w:after="0" w:line="240" w:lineRule="auto"/>
        <w:ind w:firstLine="567"/>
        <w:jc w:val="both"/>
        <w:rPr>
          <w:rFonts w:ascii="Times New Roman" w:hAnsi="Times New Roman"/>
          <w:sz w:val="24"/>
          <w:szCs w:val="24"/>
          <w:lang w:val="ky-KG"/>
        </w:rPr>
      </w:pPr>
      <w:r w:rsidRPr="00BA1A13">
        <w:rPr>
          <w:rFonts w:ascii="Times New Roman" w:hAnsi="Times New Roman"/>
          <w:sz w:val="24"/>
          <w:szCs w:val="24"/>
          <w:lang w:val="ky-KG"/>
        </w:rPr>
        <w:t>Ушул шарттарды эске алуу менен</w:t>
      </w:r>
      <w:r>
        <w:rPr>
          <w:rFonts w:ascii="Times New Roman" w:hAnsi="Times New Roman"/>
          <w:sz w:val="24"/>
          <w:szCs w:val="24"/>
          <w:lang w:val="ky-KG"/>
        </w:rPr>
        <w:t>,</w:t>
      </w:r>
      <w:r w:rsidRPr="00BA1A13">
        <w:rPr>
          <w:rFonts w:ascii="Times New Roman" w:hAnsi="Times New Roman"/>
          <w:sz w:val="24"/>
          <w:szCs w:val="24"/>
          <w:lang w:val="ky-KG"/>
        </w:rPr>
        <w:t xml:space="preserve"> «Сейтек» Балдардын жана өспүрүмдөрдүн улуттук борборунун инсанды калыптандыруу боюнча тажрыйбасын биз жалпылаштырдык. Айрыкча билим берүүчүлүк жана тарбиялык мүмкүнчүлүктөргө көңүл бурулду.</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Кошумча билим берүү жагынан ишмердигин</w:t>
      </w:r>
      <w:r>
        <w:rPr>
          <w:rFonts w:ascii="Times New Roman" w:hAnsi="Times New Roman"/>
          <w:sz w:val="24"/>
          <w:szCs w:val="24"/>
          <w:lang w:val="ky-KG"/>
        </w:rPr>
        <w:t xml:space="preserve"> татыктуу жүргүзүү үчүн биздин борбордун дара</w:t>
      </w:r>
      <w:r w:rsidRPr="00C6343B">
        <w:rPr>
          <w:rFonts w:ascii="Times New Roman" w:hAnsi="Times New Roman"/>
          <w:sz w:val="24"/>
          <w:szCs w:val="24"/>
          <w:lang w:val="ky-KG"/>
        </w:rPr>
        <w:t>мети, мүмкүнчүлүктөрү жетиштүү. Азыр бул Борбордо 2000 окуучу өзүнүн каалоосу, тандоосу боюнча тарбияланып жатышат. Бул көрсөткүч жылдан жылга өсүп</w:t>
      </w:r>
      <w:r>
        <w:rPr>
          <w:rFonts w:ascii="Times New Roman" w:hAnsi="Times New Roman"/>
          <w:sz w:val="24"/>
          <w:szCs w:val="24"/>
          <w:lang w:val="ky-KG"/>
        </w:rPr>
        <w:t xml:space="preserve"> баратат. 1990-жылы п</w:t>
      </w:r>
      <w:r w:rsidRPr="00C6343B">
        <w:rPr>
          <w:rFonts w:ascii="Times New Roman" w:hAnsi="Times New Roman"/>
          <w:sz w:val="24"/>
          <w:szCs w:val="24"/>
          <w:lang w:val="ky-KG"/>
        </w:rPr>
        <w:t>ионерлердин жана окуучулардын Фрунзе сарайында бир гана ыр жана бий ансамбли болсо, анын ишин улантуучу «Сейтек» борборунда азыр тогуз элдик жана үлгүлүү чыгармачыл жамаат иштеп жатат.</w:t>
      </w:r>
    </w:p>
    <w:p w:rsidR="009E23ED"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Фольклордук-этнографиялык «Байчечекей», «Ибарат», «Кыргыз көчү» ансамблдердин иштери элдик аспаптарда ойноону үйрөтүүгө, элдик каада-салттарды изилдөөгө багытталган. Ал эми бий «Шаттык», «Улыбка», «Делгир», «Азия Нур», «Ак ниет», «Ариет» бий коллективдеринин иштери кыргыз жана дүйнөлүк элдердин бийлерин үйрөтүүгө, хореографиялык бий ансамблдери менен тааныштырууга, алардын тарыхы жана элдердин турмушун окутуп-үйрөтүүгө багытталган. Билим берүү программаларында этномаданият компонентин күчтөндүрүү каралган. Анткени педагогдор билим берүүдө кыргыз элинин маданияты башка элдердин маданияты менен тыгыз ба</w:t>
      </w:r>
      <w:r>
        <w:rPr>
          <w:rFonts w:ascii="Times New Roman" w:hAnsi="Times New Roman"/>
          <w:sz w:val="24"/>
          <w:szCs w:val="24"/>
          <w:lang w:val="ky-KG"/>
        </w:rPr>
        <w:t>йланышта экенине басым жасашат.</w:t>
      </w:r>
    </w:p>
    <w:p w:rsidR="009E23ED" w:rsidRPr="00C6343B" w:rsidRDefault="009E23ED" w:rsidP="009E23ED">
      <w:pPr>
        <w:spacing w:after="0" w:line="240" w:lineRule="auto"/>
        <w:ind w:firstLine="567"/>
        <w:jc w:val="both"/>
        <w:rPr>
          <w:rFonts w:ascii="Times New Roman" w:hAnsi="Times New Roman"/>
          <w:sz w:val="24"/>
          <w:szCs w:val="24"/>
          <w:lang w:val="ky-KG"/>
        </w:rPr>
      </w:pPr>
      <w:r w:rsidRPr="00C6343B">
        <w:rPr>
          <w:rFonts w:ascii="Times New Roman" w:hAnsi="Times New Roman"/>
          <w:sz w:val="24"/>
          <w:szCs w:val="24"/>
          <w:lang w:val="ky-KG"/>
        </w:rPr>
        <w:t>Тарбия ишитеринин жалпы жыйынтыгын карасак, Кыргызстандагы мектептен тышкаркы кошумча билим берүү уюмдарынын флагманы «Сейтек» борбору бир топ ийгиликтерди жарата алды. Кошумча мектептен тышкаркы билим берүү тармагындагы өзгөчө кызматы, өсүп келе жаткан муунду тарбиялоодо кошкон салымы үчүн «Сейтек» Балдардын жана өспүрүмдөрдүн республикалык борборуна 2007-жылы Кыргыз Республиксынын Президентинин Жарлыгы менен Улуттук деген макам ыйгарылса, 2011-жылы балдарды жана өспүрүмдөрдү маданий-эстетикалык жана руханий тарбия берүүдөгү зор салымы үчүн борбор «Даӊк» медалы менен сыйланды. Кошумча билим берүү уюмдарынын ичинен “Сейтек” борбору ушул эӊ жогорку макам жана медаль ыйгарылган б</w:t>
      </w:r>
      <w:r>
        <w:rPr>
          <w:rFonts w:ascii="Times New Roman" w:hAnsi="Times New Roman"/>
          <w:sz w:val="24"/>
          <w:szCs w:val="24"/>
          <w:lang w:val="ky-KG"/>
        </w:rPr>
        <w:t xml:space="preserve">ирден бир мекеме болуп саналат. </w:t>
      </w:r>
      <w:r w:rsidRPr="00C6343B">
        <w:rPr>
          <w:rFonts w:ascii="Times New Roman" w:hAnsi="Times New Roman"/>
          <w:sz w:val="24"/>
          <w:szCs w:val="24"/>
          <w:lang w:val="ky-KG"/>
        </w:rPr>
        <w:t>Биздин иликтөөлөргө караганда, кошумча билим берүү инсандын к</w:t>
      </w:r>
      <w:r>
        <w:rPr>
          <w:rFonts w:ascii="Times New Roman" w:hAnsi="Times New Roman"/>
          <w:sz w:val="24"/>
          <w:szCs w:val="24"/>
          <w:lang w:val="ky-KG"/>
        </w:rPr>
        <w:t xml:space="preserve">алыптануусуна толук жооп берет. </w:t>
      </w:r>
      <w:r w:rsidRPr="00C6343B">
        <w:rPr>
          <w:rFonts w:ascii="Times New Roman" w:hAnsi="Times New Roman"/>
          <w:sz w:val="24"/>
          <w:szCs w:val="24"/>
          <w:lang w:val="ky-KG"/>
        </w:rPr>
        <w:t>«Инсан» деген түшүнүктү биз тарбия процессинде негизги сапаттары калыптана турган окуучунун социалдык мүнөздөмөсү катары колдонобуз,. Мыкты берилген тарбия адамдын калыптануусуна жана өзүн-өзү тарбиялоосуна жол ачат.</w:t>
      </w:r>
    </w:p>
    <w:p w:rsidR="009E23ED" w:rsidRPr="00C6343B" w:rsidRDefault="009E23ED" w:rsidP="009E23ED">
      <w:pPr>
        <w:spacing w:after="0" w:line="240" w:lineRule="auto"/>
        <w:ind w:firstLine="567"/>
        <w:jc w:val="both"/>
        <w:rPr>
          <w:rFonts w:ascii="Times New Roman" w:hAnsi="Times New Roman"/>
          <w:sz w:val="24"/>
          <w:szCs w:val="24"/>
          <w:lang w:val="ky-KG"/>
        </w:rPr>
      </w:pPr>
    </w:p>
    <w:p w:rsidR="009E23ED" w:rsidRDefault="009E23ED" w:rsidP="009E23ED">
      <w:pPr>
        <w:spacing w:after="0" w:line="240" w:lineRule="auto"/>
        <w:ind w:firstLine="567"/>
        <w:jc w:val="both"/>
        <w:rPr>
          <w:rFonts w:ascii="Times New Roman" w:hAnsi="Times New Roman"/>
          <w:b/>
          <w:bCs/>
          <w:sz w:val="24"/>
          <w:szCs w:val="24"/>
          <w:lang w:val="ky-KG"/>
        </w:rPr>
      </w:pPr>
      <w:r w:rsidRPr="00DA1F8E">
        <w:rPr>
          <w:rFonts w:ascii="Times New Roman" w:hAnsi="Times New Roman"/>
          <w:b/>
          <w:bCs/>
          <w:sz w:val="24"/>
          <w:szCs w:val="24"/>
          <w:lang w:val="ky-KG"/>
        </w:rPr>
        <w:t>АДАБИЯТТАР:</w:t>
      </w:r>
    </w:p>
    <w:p w:rsidR="009E23ED" w:rsidRPr="00DA1F8E" w:rsidRDefault="009E23ED" w:rsidP="009E23ED">
      <w:pPr>
        <w:spacing w:after="0" w:line="240" w:lineRule="auto"/>
        <w:ind w:firstLine="567"/>
        <w:jc w:val="both"/>
        <w:rPr>
          <w:rFonts w:ascii="Times New Roman" w:hAnsi="Times New Roman"/>
          <w:b/>
          <w:bCs/>
          <w:sz w:val="24"/>
          <w:szCs w:val="24"/>
          <w:lang w:val="ky-KG"/>
        </w:rPr>
      </w:pPr>
    </w:p>
    <w:p w:rsidR="009E23ED" w:rsidRPr="00DA1F8E" w:rsidRDefault="009E23ED" w:rsidP="008F0FF1">
      <w:pPr>
        <w:numPr>
          <w:ilvl w:val="0"/>
          <w:numId w:val="47"/>
        </w:numPr>
        <w:tabs>
          <w:tab w:val="left" w:pos="851"/>
        </w:tabs>
        <w:spacing w:after="0" w:line="240" w:lineRule="auto"/>
        <w:ind w:left="567" w:hanging="425"/>
        <w:jc w:val="both"/>
        <w:rPr>
          <w:rFonts w:ascii="Times New Roman" w:hAnsi="Times New Roman"/>
          <w:sz w:val="24"/>
          <w:szCs w:val="24"/>
          <w:lang w:val="ky-KG"/>
        </w:rPr>
      </w:pPr>
      <w:r w:rsidRPr="00C6343B">
        <w:rPr>
          <w:rFonts w:ascii="Times New Roman" w:hAnsi="Times New Roman"/>
          <w:sz w:val="24"/>
          <w:szCs w:val="24"/>
          <w:lang w:val="ky-KG"/>
        </w:rPr>
        <w:t>«Сейтек» БжӨУБ. Фрунзе пионерлер сарайынын летописи.</w:t>
      </w:r>
      <w:r>
        <w:rPr>
          <w:rFonts w:ascii="Times New Roman" w:hAnsi="Times New Roman"/>
          <w:sz w:val="24"/>
          <w:szCs w:val="24"/>
          <w:lang w:val="ky-KG"/>
        </w:rPr>
        <w:t xml:space="preserve"> </w:t>
      </w:r>
      <w:r w:rsidRPr="00DA1F8E">
        <w:rPr>
          <w:rFonts w:ascii="Times New Roman" w:hAnsi="Times New Roman"/>
          <w:sz w:val="24"/>
          <w:szCs w:val="24"/>
          <w:lang w:val="ky-KG"/>
        </w:rPr>
        <w:t>Фонд 36-41 гг. 7-9-б.</w:t>
      </w:r>
    </w:p>
    <w:p w:rsidR="009E23ED" w:rsidRPr="00C6343B" w:rsidRDefault="009E23ED" w:rsidP="008F0FF1">
      <w:pPr>
        <w:numPr>
          <w:ilvl w:val="0"/>
          <w:numId w:val="47"/>
        </w:numPr>
        <w:tabs>
          <w:tab w:val="left" w:pos="851"/>
        </w:tabs>
        <w:spacing w:after="0" w:line="240" w:lineRule="auto"/>
        <w:ind w:left="567" w:hanging="425"/>
        <w:jc w:val="both"/>
        <w:rPr>
          <w:rFonts w:ascii="Times New Roman" w:hAnsi="Times New Roman"/>
          <w:sz w:val="24"/>
          <w:szCs w:val="24"/>
          <w:lang w:val="ky-KG"/>
        </w:rPr>
      </w:pPr>
      <w:r w:rsidRPr="00C6343B">
        <w:rPr>
          <w:rFonts w:ascii="Times New Roman" w:hAnsi="Times New Roman"/>
          <w:sz w:val="24"/>
          <w:szCs w:val="24"/>
          <w:lang w:val="ky-KG"/>
        </w:rPr>
        <w:t>Асипова Н.А. «Көп улуттуу чөйрөдө окуучулардын баарлашуусу». Москва, «Советская педагогика», № 12, 1991.</w:t>
      </w:r>
    </w:p>
    <w:p w:rsidR="009E23ED" w:rsidRPr="00C6343B" w:rsidRDefault="009E23ED" w:rsidP="008F0FF1">
      <w:pPr>
        <w:numPr>
          <w:ilvl w:val="0"/>
          <w:numId w:val="47"/>
        </w:numPr>
        <w:tabs>
          <w:tab w:val="left" w:pos="851"/>
        </w:tabs>
        <w:spacing w:after="0" w:line="240" w:lineRule="auto"/>
        <w:ind w:left="567" w:hanging="425"/>
        <w:jc w:val="both"/>
        <w:rPr>
          <w:rFonts w:ascii="Times New Roman" w:hAnsi="Times New Roman"/>
          <w:sz w:val="24"/>
          <w:szCs w:val="24"/>
          <w:lang w:val="ky-KG"/>
        </w:rPr>
      </w:pPr>
      <w:r w:rsidRPr="00C6343B">
        <w:rPr>
          <w:rFonts w:ascii="Times New Roman" w:hAnsi="Times New Roman"/>
          <w:sz w:val="24"/>
          <w:szCs w:val="24"/>
          <w:lang w:val="ky-KG"/>
        </w:rPr>
        <w:t>Балясная Л.К. «Сабактан тышкаркы учурда окуучуларды тарбиялоо»</w:t>
      </w:r>
      <w:r>
        <w:rPr>
          <w:rFonts w:ascii="Times New Roman" w:hAnsi="Times New Roman"/>
          <w:sz w:val="24"/>
          <w:szCs w:val="24"/>
          <w:lang w:val="ky-KG"/>
        </w:rPr>
        <w:t xml:space="preserve">. </w:t>
      </w:r>
      <w:r>
        <w:rPr>
          <w:rFonts w:ascii="Times New Roman" w:hAnsi="Times New Roman"/>
          <w:sz w:val="24"/>
          <w:szCs w:val="24"/>
          <w:lang w:val="ky-KG"/>
        </w:rPr>
        <w:sym w:font="Symbol" w:char="F02D"/>
      </w:r>
      <w:r>
        <w:rPr>
          <w:rFonts w:ascii="Times New Roman" w:hAnsi="Times New Roman"/>
          <w:sz w:val="24"/>
          <w:szCs w:val="24"/>
          <w:lang w:val="ky-KG"/>
        </w:rPr>
        <w:t xml:space="preserve"> Б.:</w:t>
      </w:r>
      <w:r w:rsidRPr="00DA1F8E">
        <w:rPr>
          <w:rFonts w:ascii="Times New Roman" w:hAnsi="Times New Roman"/>
          <w:sz w:val="24"/>
          <w:szCs w:val="24"/>
          <w:lang w:val="ky-KG"/>
        </w:rPr>
        <w:t xml:space="preserve"> </w:t>
      </w:r>
      <w:r>
        <w:rPr>
          <w:rFonts w:ascii="Times New Roman" w:hAnsi="Times New Roman"/>
          <w:sz w:val="24"/>
          <w:szCs w:val="24"/>
          <w:lang w:val="ky-KG"/>
        </w:rPr>
        <w:t xml:space="preserve">«Просвещение», 1980. </w:t>
      </w:r>
      <w:r>
        <w:rPr>
          <w:rFonts w:ascii="Times New Roman" w:hAnsi="Times New Roman"/>
          <w:sz w:val="24"/>
          <w:szCs w:val="24"/>
          <w:lang w:val="ky-KG"/>
        </w:rPr>
        <w:sym w:font="Symbol" w:char="F02D"/>
      </w:r>
      <w:r w:rsidRPr="00C6343B">
        <w:rPr>
          <w:rFonts w:ascii="Times New Roman" w:hAnsi="Times New Roman"/>
          <w:sz w:val="24"/>
          <w:szCs w:val="24"/>
          <w:lang w:val="ky-KG"/>
        </w:rPr>
        <w:t xml:space="preserve"> 188 б.</w:t>
      </w:r>
    </w:p>
    <w:p w:rsidR="009E23ED" w:rsidRPr="00DA1F8E" w:rsidRDefault="009E23ED" w:rsidP="008F0FF1">
      <w:pPr>
        <w:numPr>
          <w:ilvl w:val="0"/>
          <w:numId w:val="47"/>
        </w:numPr>
        <w:tabs>
          <w:tab w:val="left" w:pos="851"/>
        </w:tabs>
        <w:spacing w:after="0" w:line="240" w:lineRule="auto"/>
        <w:ind w:left="567" w:hanging="425"/>
        <w:jc w:val="both"/>
        <w:rPr>
          <w:rFonts w:ascii="Times New Roman" w:hAnsi="Times New Roman"/>
          <w:sz w:val="24"/>
          <w:szCs w:val="24"/>
          <w:lang w:val="ky-KG"/>
        </w:rPr>
      </w:pPr>
      <w:r w:rsidRPr="00C6343B">
        <w:rPr>
          <w:rFonts w:ascii="Times New Roman" w:hAnsi="Times New Roman"/>
          <w:sz w:val="24"/>
          <w:szCs w:val="24"/>
          <w:lang w:val="ky-KG"/>
        </w:rPr>
        <w:t>Мектептен тышкаркы мекемелердин тарбиялык ишмердиги. Илимий эмгектердин жыйындысы. М.Б.</w:t>
      </w:r>
      <w:r>
        <w:rPr>
          <w:rFonts w:ascii="Times New Roman" w:hAnsi="Times New Roman"/>
          <w:sz w:val="24"/>
          <w:szCs w:val="24"/>
          <w:lang w:val="ky-KG"/>
        </w:rPr>
        <w:t xml:space="preserve"> </w:t>
      </w:r>
      <w:r w:rsidRPr="00C6343B">
        <w:rPr>
          <w:rFonts w:ascii="Times New Roman" w:hAnsi="Times New Roman"/>
          <w:sz w:val="24"/>
          <w:szCs w:val="24"/>
          <w:lang w:val="ky-KG"/>
        </w:rPr>
        <w:t>Коваль ред., АПН ССС, 1986, 194 б.</w:t>
      </w:r>
    </w:p>
    <w:p w:rsidR="009E23ED" w:rsidRDefault="009E23ED">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9E23ED" w:rsidRPr="00BF6334" w:rsidRDefault="009E23ED" w:rsidP="009E23ED">
      <w:pPr>
        <w:pStyle w:val="18"/>
        <w:spacing w:after="0" w:line="240" w:lineRule="auto"/>
        <w:ind w:left="0" w:firstLine="567"/>
        <w:jc w:val="right"/>
        <w:rPr>
          <w:rFonts w:ascii="Times New Roman" w:hAnsi="Times New Roman"/>
          <w:b/>
          <w:i/>
          <w:sz w:val="24"/>
          <w:szCs w:val="24"/>
          <w:lang w:val="ky-KG"/>
        </w:rPr>
      </w:pPr>
      <w:r w:rsidRPr="00BF6334">
        <w:rPr>
          <w:rFonts w:ascii="Times New Roman" w:hAnsi="Times New Roman"/>
          <w:b/>
          <w:i/>
          <w:sz w:val="24"/>
          <w:szCs w:val="24"/>
        </w:rPr>
        <w:lastRenderedPageBreak/>
        <w:t>Зайцев Игорь Станиславович</w:t>
      </w:r>
    </w:p>
    <w:p w:rsidR="009E23ED" w:rsidRPr="00BF6334" w:rsidRDefault="00452E5F" w:rsidP="009E23ED">
      <w:pPr>
        <w:pStyle w:val="18"/>
        <w:spacing w:after="0" w:line="240" w:lineRule="auto"/>
        <w:ind w:left="0" w:firstLine="567"/>
        <w:jc w:val="right"/>
        <w:rPr>
          <w:rFonts w:ascii="Times New Roman" w:hAnsi="Times New Roman"/>
          <w:b/>
          <w:i/>
          <w:sz w:val="24"/>
          <w:szCs w:val="24"/>
        </w:rPr>
      </w:pPr>
      <w:r>
        <w:rPr>
          <w:rFonts w:ascii="Times New Roman" w:hAnsi="Times New Roman"/>
          <w:b/>
          <w:i/>
          <w:sz w:val="24"/>
          <w:szCs w:val="24"/>
        </w:rPr>
        <w:t>доцент</w:t>
      </w:r>
    </w:p>
    <w:p w:rsidR="009E23ED" w:rsidRPr="00BF6334" w:rsidRDefault="009E23ED" w:rsidP="009E23ED">
      <w:pPr>
        <w:pStyle w:val="18"/>
        <w:spacing w:after="0" w:line="240" w:lineRule="auto"/>
        <w:ind w:left="0" w:firstLine="567"/>
        <w:jc w:val="right"/>
        <w:rPr>
          <w:rFonts w:ascii="Times New Roman" w:hAnsi="Times New Roman"/>
          <w:b/>
          <w:i/>
          <w:sz w:val="24"/>
          <w:szCs w:val="24"/>
        </w:rPr>
      </w:pPr>
      <w:r w:rsidRPr="00BF6334">
        <w:rPr>
          <w:rFonts w:ascii="Times New Roman" w:hAnsi="Times New Roman"/>
          <w:b/>
          <w:i/>
          <w:sz w:val="24"/>
          <w:szCs w:val="24"/>
        </w:rPr>
        <w:t>Государственное учреждение образования</w:t>
      </w:r>
    </w:p>
    <w:p w:rsidR="009E23ED" w:rsidRPr="00BF6334" w:rsidRDefault="009E23ED" w:rsidP="009E23ED">
      <w:pPr>
        <w:pStyle w:val="18"/>
        <w:spacing w:after="0" w:line="240" w:lineRule="auto"/>
        <w:ind w:left="0" w:firstLine="567"/>
        <w:jc w:val="right"/>
        <w:rPr>
          <w:rFonts w:ascii="Times New Roman" w:hAnsi="Times New Roman"/>
          <w:b/>
          <w:i/>
          <w:sz w:val="24"/>
          <w:szCs w:val="24"/>
        </w:rPr>
      </w:pPr>
      <w:r w:rsidRPr="00BF6334">
        <w:rPr>
          <w:rFonts w:ascii="Times New Roman" w:hAnsi="Times New Roman"/>
          <w:b/>
          <w:i/>
          <w:sz w:val="24"/>
          <w:szCs w:val="24"/>
        </w:rPr>
        <w:t>«Академия последипломного образования»,</w:t>
      </w:r>
    </w:p>
    <w:p w:rsidR="009E23ED" w:rsidRPr="00BF6334" w:rsidRDefault="009E23ED" w:rsidP="009E23ED">
      <w:pPr>
        <w:pStyle w:val="18"/>
        <w:spacing w:after="0" w:line="240" w:lineRule="auto"/>
        <w:ind w:left="0" w:firstLine="567"/>
        <w:jc w:val="right"/>
        <w:rPr>
          <w:rFonts w:ascii="Times New Roman" w:hAnsi="Times New Roman"/>
          <w:b/>
          <w:i/>
          <w:sz w:val="24"/>
          <w:szCs w:val="24"/>
        </w:rPr>
      </w:pPr>
      <w:r w:rsidRPr="00BF6334">
        <w:rPr>
          <w:rFonts w:ascii="Times New Roman" w:hAnsi="Times New Roman"/>
          <w:b/>
          <w:i/>
          <w:sz w:val="24"/>
          <w:szCs w:val="24"/>
        </w:rPr>
        <w:t>Республика Беларусь, г. Минск</w:t>
      </w:r>
    </w:p>
    <w:p w:rsidR="009E23ED" w:rsidRPr="00BF6334" w:rsidRDefault="009E23ED" w:rsidP="009E23ED">
      <w:pPr>
        <w:pStyle w:val="18"/>
        <w:spacing w:after="0" w:line="240" w:lineRule="auto"/>
        <w:ind w:left="0" w:firstLine="567"/>
        <w:jc w:val="both"/>
        <w:rPr>
          <w:rFonts w:ascii="Times New Roman" w:hAnsi="Times New Roman"/>
          <w:b/>
          <w:sz w:val="24"/>
          <w:szCs w:val="24"/>
        </w:rPr>
      </w:pPr>
    </w:p>
    <w:p w:rsidR="009E23ED" w:rsidRPr="00BF6334" w:rsidRDefault="009E23ED" w:rsidP="009E23ED">
      <w:pPr>
        <w:pStyle w:val="18"/>
        <w:spacing w:after="0" w:line="240" w:lineRule="auto"/>
        <w:ind w:left="0"/>
        <w:jc w:val="center"/>
        <w:rPr>
          <w:rFonts w:ascii="Times New Roman" w:hAnsi="Times New Roman"/>
          <w:b/>
          <w:sz w:val="24"/>
          <w:szCs w:val="24"/>
        </w:rPr>
      </w:pPr>
      <w:r w:rsidRPr="00BF6334">
        <w:rPr>
          <w:rFonts w:ascii="Times New Roman" w:hAnsi="Times New Roman"/>
          <w:b/>
          <w:sz w:val="24"/>
          <w:szCs w:val="24"/>
        </w:rPr>
        <w:t>СОЦИАЛЬНОЕ РАЗВИТИЕ НА РАЗНЫХ ВОЗРАСТНЫХ ЭТАПАХ</w:t>
      </w:r>
    </w:p>
    <w:p w:rsidR="009E23ED" w:rsidRPr="00BF6334" w:rsidRDefault="009E23ED" w:rsidP="009E23ED">
      <w:pPr>
        <w:pStyle w:val="18"/>
        <w:spacing w:after="0" w:line="240" w:lineRule="auto"/>
        <w:ind w:left="0"/>
        <w:jc w:val="both"/>
        <w:rPr>
          <w:rFonts w:ascii="Times New Roman" w:hAnsi="Times New Roman"/>
          <w:b/>
          <w:sz w:val="24"/>
          <w:szCs w:val="24"/>
        </w:rPr>
      </w:pPr>
    </w:p>
    <w:p w:rsidR="009E23ED" w:rsidRPr="00EB0423" w:rsidRDefault="009E23ED" w:rsidP="009E23ED">
      <w:pPr>
        <w:pStyle w:val="18"/>
        <w:spacing w:after="0" w:line="240" w:lineRule="auto"/>
        <w:ind w:left="0"/>
        <w:jc w:val="right"/>
        <w:rPr>
          <w:rStyle w:val="tlid-translation"/>
          <w:rFonts w:ascii="Times New Roman" w:hAnsi="Times New Roman"/>
          <w:b/>
          <w:i/>
          <w:sz w:val="24"/>
          <w:szCs w:val="24"/>
          <w:lang w:val="ky-KG"/>
        </w:rPr>
      </w:pPr>
      <w:r w:rsidRPr="0055751D">
        <w:rPr>
          <w:rStyle w:val="tlid-translation"/>
          <w:rFonts w:ascii="Times New Roman" w:hAnsi="Times New Roman"/>
          <w:b/>
          <w:i/>
          <w:sz w:val="24"/>
          <w:szCs w:val="24"/>
          <w:lang w:val="en-US"/>
        </w:rPr>
        <w:t>Zaitsev</w:t>
      </w:r>
      <w:r w:rsidRPr="00BF6334">
        <w:rPr>
          <w:rStyle w:val="tlid-translation"/>
          <w:rFonts w:ascii="Times New Roman" w:hAnsi="Times New Roman"/>
          <w:b/>
          <w:i/>
          <w:sz w:val="24"/>
          <w:szCs w:val="24"/>
          <w:lang w:val="en-US"/>
        </w:rPr>
        <w:t xml:space="preserve"> </w:t>
      </w:r>
      <w:r w:rsidRPr="0055751D">
        <w:rPr>
          <w:rStyle w:val="tlid-translation"/>
          <w:rFonts w:ascii="Times New Roman" w:hAnsi="Times New Roman"/>
          <w:b/>
          <w:i/>
          <w:sz w:val="24"/>
          <w:szCs w:val="24"/>
          <w:lang w:val="en-US"/>
        </w:rPr>
        <w:t>Igor</w:t>
      </w:r>
      <w:r w:rsidRPr="00BF6334">
        <w:rPr>
          <w:rStyle w:val="tlid-translation"/>
          <w:rFonts w:ascii="Times New Roman" w:hAnsi="Times New Roman"/>
          <w:b/>
          <w:i/>
          <w:sz w:val="24"/>
          <w:szCs w:val="24"/>
          <w:lang w:val="en-US"/>
        </w:rPr>
        <w:t xml:space="preserve"> </w:t>
      </w:r>
      <w:r w:rsidRPr="0055751D">
        <w:rPr>
          <w:rStyle w:val="tlid-translation"/>
          <w:rFonts w:ascii="Times New Roman" w:hAnsi="Times New Roman"/>
          <w:b/>
          <w:i/>
          <w:sz w:val="24"/>
          <w:szCs w:val="24"/>
          <w:lang w:val="en-US"/>
        </w:rPr>
        <w:t>Stanislavovich</w:t>
      </w:r>
    </w:p>
    <w:p w:rsidR="009E23ED" w:rsidRPr="0055751D" w:rsidRDefault="00452E5F" w:rsidP="009E23ED">
      <w:pPr>
        <w:pStyle w:val="18"/>
        <w:spacing w:after="0" w:line="240" w:lineRule="auto"/>
        <w:ind w:left="0"/>
        <w:jc w:val="right"/>
        <w:rPr>
          <w:rStyle w:val="tlid-translation"/>
          <w:rFonts w:ascii="Times New Roman" w:hAnsi="Times New Roman"/>
          <w:b/>
          <w:i/>
          <w:sz w:val="24"/>
          <w:szCs w:val="24"/>
          <w:lang w:val="en-US"/>
        </w:rPr>
      </w:pPr>
      <w:r>
        <w:rPr>
          <w:rStyle w:val="tlid-translation"/>
          <w:rFonts w:ascii="Times New Roman" w:hAnsi="Times New Roman"/>
          <w:b/>
          <w:i/>
          <w:sz w:val="24"/>
          <w:szCs w:val="24"/>
          <w:lang w:val="en-US"/>
        </w:rPr>
        <w:t>docent</w:t>
      </w:r>
    </w:p>
    <w:p w:rsidR="009E23ED" w:rsidRDefault="009E23ED" w:rsidP="009E2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color w:val="222222"/>
          <w:sz w:val="24"/>
          <w:szCs w:val="24"/>
          <w:lang w:val="ky-KG" w:eastAsia="ru-RU"/>
        </w:rPr>
      </w:pPr>
      <w:r w:rsidRPr="0055751D">
        <w:rPr>
          <w:rFonts w:ascii="Times New Roman" w:eastAsia="Times New Roman" w:hAnsi="Times New Roman"/>
          <w:b/>
          <w:i/>
          <w:color w:val="222222"/>
          <w:sz w:val="24"/>
          <w:szCs w:val="24"/>
          <w:lang w:val="en-US" w:eastAsia="ru-RU"/>
        </w:rPr>
        <w:t xml:space="preserve">State institution of education </w:t>
      </w:r>
    </w:p>
    <w:p w:rsidR="009E23ED" w:rsidRPr="00BF6334" w:rsidRDefault="009E23ED" w:rsidP="009E2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color w:val="222222"/>
          <w:sz w:val="24"/>
          <w:szCs w:val="24"/>
          <w:lang w:val="en-US" w:eastAsia="ru-RU"/>
        </w:rPr>
      </w:pPr>
      <w:r w:rsidRPr="0055751D">
        <w:rPr>
          <w:rFonts w:ascii="Times New Roman" w:eastAsia="Times New Roman" w:hAnsi="Times New Roman"/>
          <w:b/>
          <w:i/>
          <w:color w:val="222222"/>
          <w:sz w:val="24"/>
          <w:szCs w:val="24"/>
          <w:lang w:val="en-US" w:eastAsia="ru-RU"/>
        </w:rPr>
        <w:t>"Academy of postgraduate education"</w:t>
      </w:r>
    </w:p>
    <w:p w:rsidR="009E23ED" w:rsidRPr="00BF6334" w:rsidRDefault="009E23ED" w:rsidP="009E2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Style w:val="tlid-translation"/>
          <w:rFonts w:ascii="Times New Roman" w:eastAsia="Times New Roman" w:hAnsi="Times New Roman"/>
          <w:b/>
          <w:i/>
          <w:color w:val="222222"/>
          <w:sz w:val="24"/>
          <w:szCs w:val="24"/>
          <w:lang w:val="en-US" w:eastAsia="ru-RU"/>
        </w:rPr>
      </w:pPr>
      <w:r w:rsidRPr="0055751D">
        <w:rPr>
          <w:rFonts w:ascii="Times New Roman" w:eastAsia="Times New Roman" w:hAnsi="Times New Roman"/>
          <w:b/>
          <w:i/>
          <w:color w:val="222222"/>
          <w:sz w:val="24"/>
          <w:szCs w:val="24"/>
          <w:lang w:val="en-US" w:eastAsia="ru-RU"/>
        </w:rPr>
        <w:t>Republic of Belarus, Minsk</w:t>
      </w:r>
    </w:p>
    <w:p w:rsidR="009E23ED" w:rsidRPr="00ED7F3D" w:rsidRDefault="009E23ED" w:rsidP="009E23ED">
      <w:pPr>
        <w:pStyle w:val="18"/>
        <w:spacing w:after="0" w:line="240" w:lineRule="auto"/>
        <w:ind w:left="0"/>
        <w:jc w:val="both"/>
        <w:rPr>
          <w:rFonts w:ascii="Times New Roman" w:hAnsi="Times New Roman"/>
          <w:b/>
          <w:sz w:val="24"/>
          <w:szCs w:val="24"/>
          <w:lang w:val="en-US"/>
        </w:rPr>
      </w:pPr>
    </w:p>
    <w:p w:rsidR="009E23ED" w:rsidRPr="009E23ED" w:rsidRDefault="009E23ED" w:rsidP="009E23ED">
      <w:pPr>
        <w:pStyle w:val="18"/>
        <w:spacing w:after="0" w:line="240" w:lineRule="auto"/>
        <w:ind w:left="0"/>
        <w:jc w:val="center"/>
        <w:rPr>
          <w:rStyle w:val="tlid-translation"/>
          <w:rFonts w:ascii="Times New Roman" w:hAnsi="Times New Roman"/>
          <w:b/>
          <w:sz w:val="24"/>
          <w:szCs w:val="24"/>
          <w:lang w:val="en-US"/>
        </w:rPr>
      </w:pPr>
      <w:r w:rsidRPr="0055751D">
        <w:rPr>
          <w:rStyle w:val="tlid-translation"/>
          <w:rFonts w:ascii="Times New Roman" w:hAnsi="Times New Roman"/>
          <w:b/>
          <w:sz w:val="24"/>
          <w:szCs w:val="24"/>
          <w:lang w:val="en-US"/>
        </w:rPr>
        <w:t>SOCIAL DEVELOPMENT AT DIFFERENT AGE STAGES</w:t>
      </w:r>
    </w:p>
    <w:p w:rsidR="009E23ED" w:rsidRPr="009E23ED" w:rsidRDefault="009E23ED" w:rsidP="009E23ED">
      <w:pPr>
        <w:pStyle w:val="18"/>
        <w:spacing w:after="0" w:line="240" w:lineRule="auto"/>
        <w:ind w:left="0" w:firstLine="567"/>
        <w:jc w:val="both"/>
        <w:rPr>
          <w:rFonts w:ascii="Times New Roman" w:eastAsia="Calibri" w:hAnsi="Times New Roman"/>
          <w:b/>
          <w:sz w:val="24"/>
          <w:szCs w:val="24"/>
          <w:lang w:val="en-US"/>
        </w:rPr>
      </w:pPr>
    </w:p>
    <w:p w:rsidR="009E23ED" w:rsidRPr="00CA4673" w:rsidRDefault="009E23ED" w:rsidP="009E23ED">
      <w:pPr>
        <w:pStyle w:val="18"/>
        <w:spacing w:after="0" w:line="240" w:lineRule="auto"/>
        <w:ind w:left="0" w:firstLine="567"/>
        <w:jc w:val="both"/>
        <w:rPr>
          <w:rFonts w:ascii="Times New Roman" w:eastAsia="Calibri" w:hAnsi="Times New Roman"/>
          <w:i/>
          <w:sz w:val="24"/>
          <w:szCs w:val="24"/>
        </w:rPr>
      </w:pPr>
      <w:r w:rsidRPr="00CA4673">
        <w:rPr>
          <w:rFonts w:ascii="Times New Roman" w:eastAsia="Calibri" w:hAnsi="Times New Roman"/>
          <w:b/>
          <w:i/>
          <w:sz w:val="24"/>
          <w:szCs w:val="24"/>
        </w:rPr>
        <w:t>Аннотация</w:t>
      </w:r>
      <w:r>
        <w:rPr>
          <w:rFonts w:ascii="Times New Roman" w:eastAsia="Calibri" w:hAnsi="Times New Roman"/>
          <w:b/>
          <w:i/>
          <w:sz w:val="24"/>
          <w:szCs w:val="24"/>
        </w:rPr>
        <w:t>:</w:t>
      </w:r>
      <w:r w:rsidRPr="00CA4673">
        <w:rPr>
          <w:rFonts w:ascii="Times New Roman" w:eastAsia="Calibri" w:hAnsi="Times New Roman"/>
          <w:i/>
          <w:sz w:val="24"/>
          <w:szCs w:val="24"/>
        </w:rPr>
        <w:t xml:space="preserve"> Статья посвящена некоторым вопросам становления индивида в обществе. Рассмотрены наиболее значимые позиции. Представлена направленность приложения педагогических усилий в социальном развитии на разных возрастных этапах.</w:t>
      </w:r>
    </w:p>
    <w:p w:rsidR="009E23ED" w:rsidRPr="00CA4673" w:rsidRDefault="009E23ED" w:rsidP="009E23ED">
      <w:pPr>
        <w:pStyle w:val="18"/>
        <w:spacing w:after="0" w:line="240" w:lineRule="auto"/>
        <w:ind w:left="0" w:firstLine="567"/>
        <w:jc w:val="both"/>
        <w:rPr>
          <w:rStyle w:val="tlid-translation"/>
          <w:rFonts w:ascii="Times New Roman" w:hAnsi="Times New Roman"/>
          <w:i/>
          <w:sz w:val="24"/>
          <w:szCs w:val="24"/>
          <w:lang w:val="en-US"/>
        </w:rPr>
      </w:pPr>
      <w:r w:rsidRPr="00CA4673">
        <w:rPr>
          <w:rStyle w:val="tlid-translation"/>
          <w:rFonts w:ascii="Times New Roman" w:hAnsi="Times New Roman"/>
          <w:b/>
          <w:i/>
          <w:sz w:val="24"/>
          <w:szCs w:val="24"/>
          <w:lang w:val="en-US"/>
        </w:rPr>
        <w:t>Annottion</w:t>
      </w:r>
      <w:r w:rsidRPr="00ED7F3D">
        <w:rPr>
          <w:rStyle w:val="tlid-translation"/>
          <w:rFonts w:ascii="Times New Roman" w:hAnsi="Times New Roman"/>
          <w:b/>
          <w:i/>
          <w:sz w:val="24"/>
          <w:szCs w:val="24"/>
          <w:lang w:val="en-US"/>
        </w:rPr>
        <w:t>:</w:t>
      </w:r>
      <w:r w:rsidRPr="00CA4673">
        <w:rPr>
          <w:rStyle w:val="tlid-translation"/>
          <w:rFonts w:ascii="Times New Roman" w:hAnsi="Times New Roman"/>
          <w:i/>
          <w:sz w:val="24"/>
          <w:szCs w:val="24"/>
          <w:lang w:val="en-US"/>
        </w:rPr>
        <w:t xml:space="preserve"> </w:t>
      </w:r>
      <w:r w:rsidRPr="0055751D">
        <w:rPr>
          <w:rStyle w:val="tlid-translation"/>
          <w:rFonts w:ascii="Times New Roman" w:hAnsi="Times New Roman"/>
          <w:i/>
          <w:sz w:val="24"/>
          <w:szCs w:val="24"/>
          <w:lang w:val="en-US"/>
        </w:rPr>
        <w:t>The article is devoted to some issues of the formation of the individual in society. The most significant positions are considered. The focus of the application of pedagogical efforts in social development at different age stages is presented.</w:t>
      </w:r>
    </w:p>
    <w:p w:rsidR="009E23ED" w:rsidRPr="00BF6334" w:rsidRDefault="009E23ED" w:rsidP="009E23ED">
      <w:pPr>
        <w:pStyle w:val="18"/>
        <w:spacing w:after="0" w:line="240" w:lineRule="auto"/>
        <w:ind w:left="0" w:firstLine="567"/>
        <w:jc w:val="both"/>
        <w:rPr>
          <w:rStyle w:val="tlid-translation"/>
          <w:rFonts w:ascii="Times New Roman" w:hAnsi="Times New Roman"/>
          <w:i/>
          <w:sz w:val="24"/>
          <w:szCs w:val="24"/>
        </w:rPr>
      </w:pPr>
      <w:r w:rsidRPr="00CA4673">
        <w:rPr>
          <w:rStyle w:val="tlid-translation"/>
          <w:rFonts w:ascii="Times New Roman" w:hAnsi="Times New Roman"/>
          <w:b/>
          <w:i/>
          <w:sz w:val="24"/>
          <w:szCs w:val="24"/>
        </w:rPr>
        <w:t xml:space="preserve">Ключевые слова: </w:t>
      </w:r>
      <w:r w:rsidRPr="00CA4673">
        <w:rPr>
          <w:rStyle w:val="tlid-translation"/>
          <w:rFonts w:ascii="Times New Roman" w:hAnsi="Times New Roman"/>
          <w:i/>
          <w:sz w:val="24"/>
          <w:szCs w:val="24"/>
        </w:rPr>
        <w:t>социальное развитие, образовательный процесс, индивидуально-психологические свойства, адаптация, профессиональное самоопределение.</w:t>
      </w:r>
    </w:p>
    <w:p w:rsidR="009E23ED" w:rsidRPr="0055751D" w:rsidRDefault="009E23ED" w:rsidP="009E23ED">
      <w:pPr>
        <w:pStyle w:val="18"/>
        <w:spacing w:after="0" w:line="240" w:lineRule="auto"/>
        <w:ind w:left="0" w:firstLine="567"/>
        <w:jc w:val="both"/>
        <w:rPr>
          <w:rStyle w:val="tlid-translation"/>
          <w:rFonts w:ascii="Times New Roman" w:hAnsi="Times New Roman"/>
          <w:i/>
          <w:sz w:val="24"/>
          <w:szCs w:val="24"/>
          <w:lang w:val="en-US"/>
        </w:rPr>
      </w:pPr>
      <w:r w:rsidRPr="0055751D">
        <w:rPr>
          <w:rStyle w:val="tlid-translation"/>
          <w:rFonts w:ascii="Times New Roman" w:hAnsi="Times New Roman"/>
          <w:b/>
          <w:i/>
          <w:sz w:val="24"/>
          <w:szCs w:val="24"/>
          <w:lang w:val="en-US"/>
        </w:rPr>
        <w:t>Key words:</w:t>
      </w:r>
      <w:r w:rsidRPr="0055751D">
        <w:rPr>
          <w:rStyle w:val="tlid-translation"/>
          <w:rFonts w:ascii="Times New Roman" w:hAnsi="Times New Roman"/>
          <w:i/>
          <w:sz w:val="24"/>
          <w:szCs w:val="24"/>
          <w:lang w:val="en-US"/>
        </w:rPr>
        <w:t xml:space="preserve"> social development, educational process, individual psychological properties, adaptation, professional self-determination.</w:t>
      </w:r>
    </w:p>
    <w:p w:rsidR="009E23ED" w:rsidRPr="00CA4673" w:rsidRDefault="009E23ED" w:rsidP="009E23ED">
      <w:pPr>
        <w:pStyle w:val="18"/>
        <w:spacing w:after="0" w:line="240" w:lineRule="auto"/>
        <w:ind w:left="0" w:firstLine="567"/>
        <w:jc w:val="both"/>
        <w:rPr>
          <w:rFonts w:ascii="Times New Roman" w:eastAsia="Calibri" w:hAnsi="Times New Roman"/>
          <w:sz w:val="24"/>
          <w:szCs w:val="24"/>
          <w:lang w:val="en-US"/>
        </w:rPr>
      </w:pPr>
    </w:p>
    <w:p w:rsidR="009E23ED" w:rsidRPr="00CA4673" w:rsidRDefault="009E23ED" w:rsidP="009E23ED">
      <w:pPr>
        <w:spacing w:after="0" w:line="240" w:lineRule="auto"/>
        <w:ind w:firstLine="567"/>
        <w:jc w:val="both"/>
        <w:rPr>
          <w:rFonts w:ascii="Times New Roman" w:hAnsi="Times New Roman"/>
          <w:sz w:val="24"/>
          <w:szCs w:val="24"/>
        </w:rPr>
      </w:pPr>
      <w:r w:rsidRPr="00CA4673">
        <w:rPr>
          <w:rFonts w:ascii="Times New Roman" w:hAnsi="Times New Roman"/>
          <w:sz w:val="24"/>
          <w:szCs w:val="24"/>
        </w:rPr>
        <w:t xml:space="preserve">При рассмотрении проблемы социального развития важно осветить такой аспект, как адаптация в дошкольном учреждении, поскольку именно дошкольное учреждение есть первая в жизни ребенка модель социума. Дальнейшая коллективная жизнь в большой степени будет определяться опытом организации взаимодействия в самой первой для ребенка модели общественного проживания. Основной показатель успешности адаптации в этот период – удовлетворенность своим положением в группе и совместной деятельностью, каковой по преимуществу является игровая. Адаптация в учебно-воспитательном учреждении предполагает включение детей дошкольного возраста в образовательный процесс, способствующий их психическому развитию. Дошкольники разнородны с позиции готовности к восприятию учебных программ учреждения. Такое положение определяет необходимость эффективного индивидуального воздействия через доступное для каждого содержание. Направленность индивидуального подхода определяется индивидуально-типологическими свойствами каждого ребенка. Показателем педагогического мастерства в реализации индивидуального подхода является способность педагога учесть особенности каждого и </w:t>
      </w:r>
      <w:r>
        <w:rPr>
          <w:rFonts w:ascii="Times New Roman" w:hAnsi="Times New Roman"/>
          <w:sz w:val="24"/>
          <w:szCs w:val="24"/>
        </w:rPr>
        <w:t>их проявления в совместной</w:t>
      </w:r>
      <w:r w:rsidRPr="00CA4673">
        <w:rPr>
          <w:rFonts w:ascii="Times New Roman" w:hAnsi="Times New Roman"/>
          <w:sz w:val="24"/>
          <w:szCs w:val="24"/>
        </w:rPr>
        <w:t xml:space="preserve"> деятельности детей.</w:t>
      </w:r>
    </w:p>
    <w:p w:rsidR="009E23ED" w:rsidRPr="00CA4673" w:rsidRDefault="009E23ED" w:rsidP="009E23ED">
      <w:pPr>
        <w:spacing w:after="0" w:line="240" w:lineRule="auto"/>
        <w:ind w:firstLine="567"/>
        <w:jc w:val="both"/>
        <w:rPr>
          <w:rFonts w:ascii="Times New Roman" w:hAnsi="Times New Roman"/>
          <w:sz w:val="24"/>
          <w:szCs w:val="24"/>
        </w:rPr>
      </w:pPr>
      <w:r w:rsidRPr="00CA4673">
        <w:rPr>
          <w:rFonts w:ascii="Times New Roman" w:hAnsi="Times New Roman"/>
          <w:sz w:val="24"/>
          <w:szCs w:val="24"/>
        </w:rPr>
        <w:t xml:space="preserve">Организация индивидуальной работы с конкретным дошкольником осуществляется на основе учета состояния психических процессов. Некоторым детям необходимы ежедневные занятия, другим достаточно незначительной поддержки индивидуального характера на групповых занятиях. Имеется категория дошкольников, нуждающихся в ежедневных занятиях, но не готовых к интенсивному индивидуальному воздействию в силу быстрой утомляемости, повышенной истощаемости. С такими детьми необходимо первоначально проводить строго дозированные по времени занятия, постепенно увеличивая их продолжительность, что поспособствует повышению работоспособности дошкольников. Индивидуальные занятия </w:t>
      </w:r>
      <w:r>
        <w:rPr>
          <w:rFonts w:ascii="Times New Roman" w:hAnsi="Times New Roman"/>
          <w:sz w:val="24"/>
          <w:szCs w:val="24"/>
        </w:rPr>
        <w:t>с ребенком лучше</w:t>
      </w:r>
      <w:r w:rsidRPr="00CA4673">
        <w:rPr>
          <w:rFonts w:ascii="Times New Roman" w:hAnsi="Times New Roman"/>
          <w:sz w:val="24"/>
          <w:szCs w:val="24"/>
        </w:rPr>
        <w:t xml:space="preserve"> проводить</w:t>
      </w:r>
      <w:r>
        <w:rPr>
          <w:rFonts w:ascii="Times New Roman" w:hAnsi="Times New Roman"/>
          <w:sz w:val="24"/>
          <w:szCs w:val="24"/>
        </w:rPr>
        <w:t xml:space="preserve"> в форме игр.</w:t>
      </w:r>
      <w:r w:rsidRPr="00CA4673">
        <w:rPr>
          <w:rFonts w:ascii="Times New Roman" w:hAnsi="Times New Roman"/>
          <w:sz w:val="24"/>
          <w:szCs w:val="24"/>
        </w:rPr>
        <w:t xml:space="preserve"> Также следует обратить внимание на личностные проявления, которые иногда </w:t>
      </w:r>
      <w:r>
        <w:rPr>
          <w:rFonts w:ascii="Times New Roman" w:hAnsi="Times New Roman"/>
          <w:sz w:val="24"/>
          <w:szCs w:val="24"/>
        </w:rPr>
        <w:t>диаметрально противоположны</w:t>
      </w:r>
      <w:r w:rsidRPr="00CA4673">
        <w:rPr>
          <w:rFonts w:ascii="Times New Roman" w:hAnsi="Times New Roman"/>
          <w:sz w:val="24"/>
          <w:szCs w:val="24"/>
        </w:rPr>
        <w:t xml:space="preserve">: одни дети слишком импульсивны </w:t>
      </w:r>
      <w:r w:rsidRPr="00CA4673">
        <w:rPr>
          <w:rFonts w:ascii="Times New Roman" w:hAnsi="Times New Roman"/>
          <w:sz w:val="24"/>
          <w:szCs w:val="24"/>
        </w:rPr>
        <w:lastRenderedPageBreak/>
        <w:t>и расторможены, другие характеризуются неуверенностью, безынициативностью, застенчивостью, замкнутостью. У первых в процессе индивидуального педагогического воздействия следует воспитывать выдержку, спокойствие, а у вторых – контактность, инициативность, смелость. Соблюдение данного условия поможет не только обеспечить подбор адекватных средств воздействия и его эффективность, но и поддержит в деле социального развития маленького человека.</w:t>
      </w:r>
    </w:p>
    <w:p w:rsidR="009E23ED" w:rsidRPr="00CA4673" w:rsidRDefault="009E23ED" w:rsidP="009E23ED">
      <w:pPr>
        <w:spacing w:after="0" w:line="240" w:lineRule="auto"/>
        <w:ind w:firstLine="567"/>
        <w:jc w:val="both"/>
        <w:rPr>
          <w:rFonts w:ascii="Times New Roman" w:hAnsi="Times New Roman"/>
          <w:sz w:val="24"/>
          <w:szCs w:val="24"/>
        </w:rPr>
      </w:pPr>
      <w:r w:rsidRPr="00CA4673">
        <w:rPr>
          <w:rFonts w:ascii="Times New Roman" w:hAnsi="Times New Roman"/>
          <w:sz w:val="24"/>
          <w:szCs w:val="24"/>
        </w:rPr>
        <w:t xml:space="preserve">Профессионализм педагога предполагает способность создать психологически комфортную обстановку на занятиях для дошкольника, вызвать у него заинтересованность в материале, организовать активную деятельность ребенка, обеспечив тем самым процесс его общего развития. При </w:t>
      </w:r>
      <w:r>
        <w:rPr>
          <w:rFonts w:ascii="Times New Roman" w:hAnsi="Times New Roman"/>
          <w:sz w:val="24"/>
          <w:szCs w:val="24"/>
        </w:rPr>
        <w:t xml:space="preserve">создании комфортной </w:t>
      </w:r>
      <w:r w:rsidRPr="00CA4673">
        <w:rPr>
          <w:rFonts w:ascii="Times New Roman" w:hAnsi="Times New Roman"/>
          <w:sz w:val="24"/>
          <w:szCs w:val="24"/>
        </w:rPr>
        <w:t>обстановки важно учитывать специфику эмоционально-волевой сферы. Возможные у ряда дошкольников недостатки в эмоционально-волевой сфере, проявляющиеся в широком и противоречивом спектре (раздражительность, безынициативность, вялость, апатия, обидчи</w:t>
      </w:r>
      <w:r>
        <w:rPr>
          <w:rFonts w:ascii="Times New Roman" w:hAnsi="Times New Roman"/>
          <w:sz w:val="24"/>
          <w:szCs w:val="24"/>
        </w:rPr>
        <w:t>вость, агрессивность, негатив</w:t>
      </w:r>
      <w:r w:rsidRPr="00CA4673">
        <w:rPr>
          <w:rFonts w:ascii="Times New Roman" w:hAnsi="Times New Roman"/>
          <w:sz w:val="24"/>
          <w:szCs w:val="24"/>
        </w:rPr>
        <w:t xml:space="preserve"> и т.п.), значительно снижают работоспособность в целом и приводят к проявлению элементов, затрудняющих социальное развитие (неумение вступать в общение с окружающими, отсутствие навыков межличностного взаимодействия и др.). Большое значение в педагогической работе с дошкольниками имеет правильно организованное речевое общени</w:t>
      </w:r>
      <w:r>
        <w:rPr>
          <w:rFonts w:ascii="Times New Roman" w:hAnsi="Times New Roman"/>
          <w:sz w:val="24"/>
          <w:szCs w:val="24"/>
        </w:rPr>
        <w:t>е</w:t>
      </w:r>
      <w:r w:rsidRPr="00CA4673">
        <w:rPr>
          <w:rFonts w:ascii="Times New Roman" w:hAnsi="Times New Roman"/>
          <w:sz w:val="24"/>
          <w:szCs w:val="24"/>
        </w:rPr>
        <w:t xml:space="preserve">, так как функция общения есть регулятор поведения человека. Положительный эффект в организации общения может дать совместная бытовая деятельность дошкольников под руководством педагога, в процессе которой оречевляются действия каждого как самим исполнителем, так и другими участниками общего процесса. Этой же цели послужит и организация сюжетно-ролевых игр. Дошкольники, объединившись в ходе игры в группу, закладывают основы межличностных отношений. </w:t>
      </w:r>
    </w:p>
    <w:p w:rsidR="009E23ED" w:rsidRPr="00CA4673" w:rsidRDefault="009E23ED" w:rsidP="009E23ED">
      <w:pPr>
        <w:pStyle w:val="af"/>
        <w:ind w:firstLine="567"/>
        <w:jc w:val="both"/>
        <w:rPr>
          <w:rFonts w:ascii="Times New Roman" w:hAnsi="Times New Roman"/>
          <w:sz w:val="24"/>
        </w:rPr>
      </w:pPr>
      <w:r w:rsidRPr="00CA4673">
        <w:rPr>
          <w:rFonts w:ascii="Times New Roman" w:hAnsi="Times New Roman"/>
          <w:sz w:val="24"/>
        </w:rPr>
        <w:t>Одним из факторов, определяющих успешность социального развития, является готовность к школьному обучению. Анализируя проблему перехода к школьному обучению необходимо учесть изменение требований к детям со стороны педагогов и родителей, переход от одного ведущего вида деятельности (игровая) к другому (учебная), усложнение общеобразовательного материал</w:t>
      </w:r>
      <w:r>
        <w:rPr>
          <w:rFonts w:ascii="Times New Roman" w:hAnsi="Times New Roman"/>
          <w:sz w:val="24"/>
        </w:rPr>
        <w:t>а. В</w:t>
      </w:r>
      <w:r w:rsidRPr="00CA4673">
        <w:rPr>
          <w:rFonts w:ascii="Times New Roman" w:hAnsi="Times New Roman"/>
          <w:sz w:val="24"/>
        </w:rPr>
        <w:t xml:space="preserve"> начале обучения в школе начинают проявляться различия между детьми</w:t>
      </w:r>
      <w:r>
        <w:rPr>
          <w:rFonts w:ascii="Times New Roman" w:hAnsi="Times New Roman"/>
          <w:sz w:val="24"/>
        </w:rPr>
        <w:t xml:space="preserve">. Для более комфортного </w:t>
      </w:r>
      <w:r w:rsidRPr="00CA4673">
        <w:rPr>
          <w:rFonts w:ascii="Times New Roman" w:hAnsi="Times New Roman"/>
          <w:sz w:val="24"/>
        </w:rPr>
        <w:t xml:space="preserve">перехода детей к школьному обучению в дошкольных учреждениях следует широко использовать работу по обогащению знаниями о природе и обществе, формировать практические и интеллектуальные навыки будущей учебной деятельности, что позволит более удачно адаптироваться в новых образовательных условиях. </w:t>
      </w:r>
    </w:p>
    <w:p w:rsidR="009E23ED" w:rsidRPr="00CA4673" w:rsidRDefault="009E23ED" w:rsidP="009E23ED">
      <w:pPr>
        <w:pStyle w:val="af"/>
        <w:ind w:firstLine="567"/>
        <w:jc w:val="both"/>
        <w:rPr>
          <w:rFonts w:ascii="Times New Roman" w:hAnsi="Times New Roman"/>
          <w:sz w:val="24"/>
        </w:rPr>
      </w:pPr>
      <w:r>
        <w:rPr>
          <w:rFonts w:ascii="Times New Roman" w:hAnsi="Times New Roman"/>
          <w:sz w:val="24"/>
        </w:rPr>
        <w:t xml:space="preserve">На фоне сказанного </w:t>
      </w:r>
      <w:r w:rsidRPr="00CA4673">
        <w:rPr>
          <w:rFonts w:ascii="Times New Roman" w:hAnsi="Times New Roman"/>
          <w:sz w:val="24"/>
        </w:rPr>
        <w:t>значима роль п</w:t>
      </w:r>
      <w:r>
        <w:rPr>
          <w:rFonts w:ascii="Times New Roman" w:hAnsi="Times New Roman"/>
          <w:sz w:val="24"/>
        </w:rPr>
        <w:t>родолжения начатого в дошкольных</w:t>
      </w:r>
      <w:r w:rsidRPr="00CA4673">
        <w:rPr>
          <w:rFonts w:ascii="Times New Roman" w:hAnsi="Times New Roman"/>
          <w:sz w:val="24"/>
        </w:rPr>
        <w:t xml:space="preserve"> </w:t>
      </w:r>
      <w:r>
        <w:rPr>
          <w:rFonts w:ascii="Times New Roman" w:hAnsi="Times New Roman"/>
          <w:sz w:val="24"/>
        </w:rPr>
        <w:t xml:space="preserve">учреждениях </w:t>
      </w:r>
      <w:r w:rsidRPr="00CA4673">
        <w:rPr>
          <w:rFonts w:ascii="Times New Roman" w:hAnsi="Times New Roman"/>
          <w:sz w:val="24"/>
        </w:rPr>
        <w:t>предметно-практического обучения. Такое обучение способствует и приобретению определенных умений и навыков, и социальному развитию ребенка. Ведущим направлением предметно-практического обучения является формирование правильной структуры продуктивной деятельности в процессе коллективных занятий, что способствует возникновению личностных мотивов общения в классе. Через предметно-практическое обучение актуализируется развитие познавательных способностей и социальной активности.</w:t>
      </w:r>
    </w:p>
    <w:p w:rsidR="009E23ED" w:rsidRPr="00FF6207" w:rsidRDefault="009E23ED" w:rsidP="009E23ED">
      <w:pPr>
        <w:pStyle w:val="Style1"/>
        <w:widowControl/>
        <w:ind w:firstLine="567"/>
        <w:jc w:val="both"/>
        <w:rPr>
          <w:rStyle w:val="FontStyle14"/>
          <w:rFonts w:eastAsia="Calibri"/>
          <w:iCs/>
          <w:sz w:val="24"/>
          <w:szCs w:val="24"/>
        </w:rPr>
      </w:pPr>
      <w:r w:rsidRPr="00FF6207">
        <w:rPr>
          <w:rStyle w:val="FontStyle14"/>
          <w:rFonts w:eastAsia="Calibri"/>
          <w:bCs/>
          <w:sz w:val="24"/>
          <w:szCs w:val="24"/>
        </w:rPr>
        <w:t xml:space="preserve">Годы школьного обучения – решающий этап в социальном развитии, поскольку именно </w:t>
      </w:r>
      <w:r w:rsidRPr="00FF6207">
        <w:rPr>
          <w:rStyle w:val="FontStyle14"/>
          <w:rFonts w:eastAsia="Calibri"/>
          <w:iCs/>
          <w:sz w:val="24"/>
          <w:szCs w:val="24"/>
        </w:rPr>
        <w:t>в этот период формируются отношения между индивидами, группами, что готовит школьников к интеграции в общество, как наиболее важному моменту жизненного самоопределения. В школьные годы способность адекватно реагировать и отвечать на информацию из внешнего мира, выработанная прошлым социальным опытом, и определяет суть социального развития через появление адаптивных механизмов на основе памяти индивида о предшествующих событиях [5]. Этим можно объяснить возможность адекватных социальных реакций ребенка при достижении школьного возраста, а, следовательно, попадании в новые социальные условия. В этот период сущность и направленность социального развития зависят от природы коллектива и взаимоотношений коллектива и ребенка.</w:t>
      </w:r>
    </w:p>
    <w:p w:rsidR="009E23ED" w:rsidRPr="00CA4673" w:rsidRDefault="009E23ED" w:rsidP="009E23ED">
      <w:pPr>
        <w:pStyle w:val="afd"/>
        <w:suppressAutoHyphens/>
        <w:spacing w:after="0" w:line="240" w:lineRule="auto"/>
        <w:ind w:left="0" w:firstLine="567"/>
        <w:jc w:val="both"/>
        <w:rPr>
          <w:rFonts w:ascii="Times New Roman" w:hAnsi="Times New Roman"/>
          <w:i/>
          <w:sz w:val="24"/>
          <w:szCs w:val="24"/>
        </w:rPr>
      </w:pPr>
      <w:r w:rsidRPr="00CA4673">
        <w:rPr>
          <w:rFonts w:ascii="Times New Roman" w:hAnsi="Times New Roman"/>
          <w:sz w:val="24"/>
          <w:szCs w:val="24"/>
        </w:rPr>
        <w:t xml:space="preserve">При переходе ребенка из одного вида детского учреждения в другой отмечаются эмоциональные, психические и функциональные сдвиги. Это свидетельствует о необходимости проведения мероприятий для облегчения адаптационного периода, в первую </w:t>
      </w:r>
      <w:r w:rsidRPr="00CA4673">
        <w:rPr>
          <w:rFonts w:ascii="Times New Roman" w:hAnsi="Times New Roman"/>
          <w:sz w:val="24"/>
          <w:szCs w:val="24"/>
        </w:rPr>
        <w:lastRenderedPageBreak/>
        <w:t>очередь для предотвращения тяжелой адаптации в новом коллективе с усложнившимися требованиями. Процесс адаптации школьника подразумевает выработку новых форм социального поведения, что предполагает разрушение ранее сформировавшихся динамических стереотипов и формирование новых [1, 2]. Для адаптации при поступлении в школу большое значение имеет прошлый опыт ребенка. Накопление социального опыта детьми возможно при условии тесного взаимодействия специалистов детских учреждений и родителей. Для облегчения периода адаптации детей при поступлении в школу необходимо установление единства системы воспитания в семье и учебном учреждении.</w:t>
      </w:r>
    </w:p>
    <w:p w:rsidR="009E23ED" w:rsidRPr="00CA4673" w:rsidRDefault="009E23ED" w:rsidP="009E23ED">
      <w:pPr>
        <w:suppressAutoHyphens/>
        <w:spacing w:after="0" w:line="240" w:lineRule="auto"/>
        <w:ind w:firstLine="567"/>
        <w:jc w:val="both"/>
        <w:rPr>
          <w:rFonts w:ascii="Times New Roman" w:hAnsi="Times New Roman"/>
          <w:sz w:val="24"/>
          <w:szCs w:val="24"/>
        </w:rPr>
      </w:pPr>
      <w:r w:rsidRPr="00CA4673">
        <w:rPr>
          <w:rFonts w:ascii="Times New Roman" w:hAnsi="Times New Roman"/>
          <w:sz w:val="24"/>
          <w:szCs w:val="24"/>
        </w:rPr>
        <w:t>Все мероприятия, облегчающие процесс адаптации в школе, следует разделить на мероприятия по подготовке к поступлению в учебное учреждение и организацию работы со вновь поступившими в период их привыкания к новым социальным условиям. Учитывая тот факт, что не все дети, в силу реально сложившихся в настоящее время условий воспитания, в основном субъективных (домашние репетиторы, воспитатели), до периода поступления в учебное заведение посещали дошкольные учреждения, важным представляется решение проблемы введения ребенка в коллектив сверстников. Здесь полезным, на наш взгляд, является сотрудничество учителя и родителей не просто в форме организации факультативного консультирования учит</w:t>
      </w:r>
      <w:r>
        <w:rPr>
          <w:rFonts w:ascii="Times New Roman" w:hAnsi="Times New Roman"/>
          <w:sz w:val="24"/>
          <w:szCs w:val="24"/>
        </w:rPr>
        <w:t xml:space="preserve">елем родительского состава, но разработка и </w:t>
      </w:r>
      <w:r w:rsidRPr="00CA4673">
        <w:rPr>
          <w:rFonts w:ascii="Times New Roman" w:hAnsi="Times New Roman"/>
          <w:sz w:val="24"/>
          <w:szCs w:val="24"/>
        </w:rPr>
        <w:t>проведение совместных мероприятий по модели «учитель, родители – ребенок»,</w:t>
      </w:r>
      <w:r>
        <w:rPr>
          <w:rFonts w:ascii="Times New Roman" w:hAnsi="Times New Roman"/>
          <w:sz w:val="24"/>
          <w:szCs w:val="24"/>
        </w:rPr>
        <w:t xml:space="preserve"> предполагающей равное</w:t>
      </w:r>
      <w:r w:rsidRPr="00CA4673">
        <w:rPr>
          <w:rFonts w:ascii="Times New Roman" w:hAnsi="Times New Roman"/>
          <w:sz w:val="24"/>
          <w:szCs w:val="24"/>
        </w:rPr>
        <w:t xml:space="preserve"> участие </w:t>
      </w:r>
      <w:r>
        <w:rPr>
          <w:rFonts w:ascii="Times New Roman" w:hAnsi="Times New Roman"/>
          <w:sz w:val="24"/>
          <w:szCs w:val="24"/>
        </w:rPr>
        <w:t>воспитателей и родителей</w:t>
      </w:r>
      <w:r w:rsidRPr="00CA4673">
        <w:rPr>
          <w:rFonts w:ascii="Times New Roman" w:hAnsi="Times New Roman"/>
          <w:sz w:val="24"/>
          <w:szCs w:val="24"/>
        </w:rPr>
        <w:t xml:space="preserve"> в педагогическом процессе. </w:t>
      </w:r>
    </w:p>
    <w:p w:rsidR="009E23ED" w:rsidRPr="00CA4673" w:rsidRDefault="009E23ED" w:rsidP="009E23ED">
      <w:pPr>
        <w:suppressAutoHyphens/>
        <w:spacing w:after="0" w:line="240" w:lineRule="auto"/>
        <w:ind w:firstLine="567"/>
        <w:jc w:val="both"/>
        <w:rPr>
          <w:rFonts w:ascii="Times New Roman" w:hAnsi="Times New Roman"/>
          <w:sz w:val="24"/>
          <w:szCs w:val="24"/>
        </w:rPr>
      </w:pPr>
      <w:r w:rsidRPr="00CA4673">
        <w:rPr>
          <w:rFonts w:ascii="Times New Roman" w:hAnsi="Times New Roman"/>
          <w:sz w:val="24"/>
          <w:szCs w:val="24"/>
        </w:rPr>
        <w:t>Приведенная модель может быть реализована через организацию совместного общения детей и взрослых</w:t>
      </w:r>
      <w:r>
        <w:rPr>
          <w:rFonts w:ascii="Times New Roman" w:hAnsi="Times New Roman"/>
          <w:sz w:val="24"/>
          <w:szCs w:val="24"/>
        </w:rPr>
        <w:t>, в решении школьных задач</w:t>
      </w:r>
      <w:r w:rsidRPr="00CA4673">
        <w:rPr>
          <w:rFonts w:ascii="Times New Roman" w:hAnsi="Times New Roman"/>
          <w:sz w:val="24"/>
          <w:szCs w:val="24"/>
        </w:rPr>
        <w:t xml:space="preserve"> и в организации досуга. Ценным, на наш взгляд, на начальных этапах школьного обучения является организация классных мероприятий с участием родителей по «обыгрыванию» возможных повседневных ситуаций на бытовую тематику с едиными требованиями со стороны старших к поведенческим реакциям ребенка. Цель таких смоделированных ситуаций – научить ребенка ориентироваться не только в условиях семейного окружения, но и адекватно действовать в различных житейских обстоятельствах. Организация подобных мероприятий способствует и формированию положительных межличностных отношений в коллективе, определяющий фактор становления которых – социальное общение, являющееся условием формирования как общества в целом, так и каждой отдельной личности [3, 4]. Такой интерес к данному вопросу обусловлен тем, что именно в процессе общения с окружающими, человек развивает и удовлетворяет определенные социальные потребности. </w:t>
      </w:r>
    </w:p>
    <w:p w:rsidR="009E23ED" w:rsidRPr="00CA4673" w:rsidRDefault="009E23ED" w:rsidP="009E23ED">
      <w:pPr>
        <w:suppressAutoHyphens/>
        <w:spacing w:after="0" w:line="240" w:lineRule="auto"/>
        <w:ind w:firstLine="567"/>
        <w:jc w:val="both"/>
        <w:rPr>
          <w:rFonts w:ascii="Times New Roman" w:hAnsi="Times New Roman"/>
          <w:i/>
          <w:sz w:val="24"/>
          <w:szCs w:val="24"/>
        </w:rPr>
      </w:pPr>
      <w:r w:rsidRPr="00CA4673">
        <w:rPr>
          <w:rFonts w:ascii="Times New Roman" w:hAnsi="Times New Roman"/>
          <w:sz w:val="24"/>
          <w:szCs w:val="24"/>
        </w:rPr>
        <w:t>Формирование навыков социального общения – один из важных моментов создания эмоционального благополучия, что способствует становлению групповой среды, благоприятствующей овладению системой знаний, ценностей и образцов поведения, принятых в обществе. Нормализация атмосферы социального общения помогает раскрыться человеку как личности, принять на себя определенную роль, а через нее занять свое место в системе общественных отношений. Правильно организованный процесс социального общения нормализует эмоциональное состояние индивида, а это способствует становлению адекватного общественного поведения и развитию положительных личностных взаимоотношений, являющихся личностной системой адаптации человека. В организации взаимоотношений участников коллектива велико значение таких социально-психологических условий, как прежний опыт общения человека в различных формах коллективистской деятельности и его психологические особенности. Цели и задачи коллектива определяются наиболее целесообразным характером взаимоотношений его членов. Потребность детей в развитии личных взаимоотношений должна лечь в основу одного из положений организации учебно-воспитательного процесса. Управление становлением межличностных отношений способствует формированию конк</w:t>
      </w:r>
      <w:r>
        <w:rPr>
          <w:rFonts w:ascii="Times New Roman" w:hAnsi="Times New Roman"/>
          <w:sz w:val="24"/>
          <w:szCs w:val="24"/>
        </w:rPr>
        <w:t>ретного ребенка как составляющую</w:t>
      </w:r>
      <w:r w:rsidRPr="00CA4673">
        <w:rPr>
          <w:rFonts w:ascii="Times New Roman" w:hAnsi="Times New Roman"/>
          <w:sz w:val="24"/>
          <w:szCs w:val="24"/>
        </w:rPr>
        <w:t xml:space="preserve"> коллектива, в дальнейшем – общества. </w:t>
      </w:r>
    </w:p>
    <w:p w:rsidR="009E23ED" w:rsidRPr="00CA4673" w:rsidRDefault="009E23ED" w:rsidP="009E23ED">
      <w:pPr>
        <w:pStyle w:val="af"/>
        <w:ind w:firstLine="567"/>
        <w:jc w:val="both"/>
        <w:rPr>
          <w:rFonts w:ascii="Times New Roman" w:hAnsi="Times New Roman"/>
          <w:sz w:val="24"/>
        </w:rPr>
      </w:pPr>
      <w:r w:rsidRPr="00CA4673">
        <w:rPr>
          <w:rFonts w:ascii="Times New Roman" w:hAnsi="Times New Roman"/>
          <w:sz w:val="24"/>
        </w:rPr>
        <w:t xml:space="preserve">Одной из основных задач образовательного процесса является изучение индивидуальных особенностей учеников для оказания помощи в выборе будущей профессии на основе учета собственных психофизиологических характеристик. К типичным психологическим </w:t>
      </w:r>
      <w:r w:rsidRPr="00CA4673">
        <w:rPr>
          <w:rFonts w:ascii="Times New Roman" w:hAnsi="Times New Roman"/>
          <w:sz w:val="24"/>
        </w:rPr>
        <w:lastRenderedPageBreak/>
        <w:t>проблемам, связанным с профессиональным самоопределением, следует отнести: рассогласование идеального и реального образа выбираемой профессии; несоответствие представления о своих личных ценностных ориентациях представлениям о ценностях, обеспечивающих успех в профессиональной деятельности в экономических и социальных структурах; рассогласование реальной и идеальной мотивации профессио</w:t>
      </w:r>
      <w:r w:rsidRPr="00CA4673">
        <w:rPr>
          <w:rFonts w:ascii="Times New Roman" w:hAnsi="Times New Roman"/>
          <w:sz w:val="24"/>
        </w:rPr>
        <w:softHyphen/>
        <w:t xml:space="preserve">нального выбора; неадекватную самооценку. Решение любых психологических проблем связано с осознанием и принятием этих проблем, с развитием самосознания человека. Люди, стоящие на пороге профессионального выбора, обладают особым психологическим настроем к самопознанию. Для них характерны: стремление разобраться в себе; оценка своих возможностей в современном мире, в том числе и в профессиональном; стремление оценить, какие условия могут способствовать, а какие мешать вхождению в мир профессии. Наибольшей сензитивностью в развитии профессионального самосознания обладают люди старшего школьного и юношеского возраста, для которых проблема профессионального и личностного самоопределения является актуальной. На основании сказанного в условиях профессионального консультирования, наряду с использованием классических методик, направленных на изучение личностных особенностей, интересов, склонностей и способностей, особое внимание следует уделить методикам, исследующим самосознание и самооценку, что позволит наметить способы психологического воздействия. </w:t>
      </w:r>
    </w:p>
    <w:p w:rsidR="009E23ED" w:rsidRDefault="009E23ED" w:rsidP="009E23ED">
      <w:pPr>
        <w:pStyle w:val="HTML"/>
        <w:ind w:firstLine="567"/>
        <w:jc w:val="both"/>
        <w:rPr>
          <w:rFonts w:ascii="Times New Roman" w:hAnsi="Times New Roman" w:cs="Times New Roman"/>
          <w:color w:val="000000"/>
          <w:sz w:val="24"/>
          <w:szCs w:val="24"/>
        </w:rPr>
      </w:pPr>
      <w:r w:rsidRPr="00CA4673">
        <w:rPr>
          <w:rFonts w:ascii="Times New Roman" w:hAnsi="Times New Roman" w:cs="Times New Roman"/>
          <w:color w:val="000000"/>
          <w:sz w:val="24"/>
          <w:szCs w:val="24"/>
        </w:rPr>
        <w:t>Представлена позиция, определяющая единство образовательного процесса с детьми разного возраста с позиции социального развития индивида.</w:t>
      </w:r>
    </w:p>
    <w:p w:rsidR="009E23ED" w:rsidRPr="00CA4673" w:rsidRDefault="009E23ED" w:rsidP="009E23ED">
      <w:pPr>
        <w:pStyle w:val="HTML"/>
        <w:ind w:firstLine="567"/>
        <w:jc w:val="both"/>
        <w:rPr>
          <w:rFonts w:ascii="Times New Roman" w:hAnsi="Times New Roman" w:cs="Times New Roman"/>
          <w:color w:val="000000"/>
          <w:sz w:val="24"/>
          <w:szCs w:val="24"/>
        </w:rPr>
      </w:pPr>
    </w:p>
    <w:p w:rsidR="009E23ED" w:rsidRDefault="009E23ED" w:rsidP="009E23ED">
      <w:pPr>
        <w:pStyle w:val="HTML"/>
        <w:ind w:firstLine="567"/>
        <w:jc w:val="both"/>
        <w:rPr>
          <w:rFonts w:ascii="Times New Roman" w:hAnsi="Times New Roman" w:cs="Times New Roman"/>
          <w:b/>
          <w:color w:val="000000"/>
          <w:sz w:val="24"/>
          <w:szCs w:val="24"/>
          <w:lang w:val="ky-KG"/>
        </w:rPr>
      </w:pPr>
      <w:r w:rsidRPr="00CA4673">
        <w:rPr>
          <w:rFonts w:ascii="Times New Roman" w:hAnsi="Times New Roman" w:cs="Times New Roman"/>
          <w:b/>
          <w:color w:val="000000"/>
          <w:sz w:val="24"/>
          <w:szCs w:val="24"/>
        </w:rPr>
        <w:t>СПИСОК ЛИТЕРАТУРЫ</w:t>
      </w:r>
      <w:r>
        <w:rPr>
          <w:rFonts w:ascii="Times New Roman" w:hAnsi="Times New Roman" w:cs="Times New Roman"/>
          <w:b/>
          <w:color w:val="000000"/>
          <w:sz w:val="24"/>
          <w:szCs w:val="24"/>
          <w:lang w:val="ky-KG"/>
        </w:rPr>
        <w:t>:</w:t>
      </w:r>
    </w:p>
    <w:p w:rsidR="009E23ED" w:rsidRPr="00BF6334" w:rsidRDefault="009E23ED" w:rsidP="009E23ED">
      <w:pPr>
        <w:pStyle w:val="HTML"/>
        <w:ind w:firstLine="567"/>
        <w:jc w:val="both"/>
        <w:rPr>
          <w:rFonts w:ascii="Times New Roman" w:hAnsi="Times New Roman" w:cs="Times New Roman"/>
          <w:b/>
          <w:color w:val="000000"/>
          <w:sz w:val="24"/>
          <w:szCs w:val="24"/>
          <w:lang w:val="ky-KG"/>
        </w:rPr>
      </w:pPr>
    </w:p>
    <w:p w:rsidR="009E23ED" w:rsidRPr="00FF6207" w:rsidRDefault="009E23ED" w:rsidP="008F0FF1">
      <w:pPr>
        <w:pStyle w:val="27"/>
        <w:numPr>
          <w:ilvl w:val="0"/>
          <w:numId w:val="49"/>
        </w:numPr>
        <w:tabs>
          <w:tab w:val="left" w:pos="567"/>
        </w:tabs>
        <w:spacing w:after="0" w:line="240" w:lineRule="auto"/>
        <w:ind w:left="567" w:hanging="425"/>
        <w:jc w:val="both"/>
        <w:rPr>
          <w:rFonts w:ascii="Times New Roman" w:hAnsi="Times New Roman" w:cs="Times New Roman"/>
          <w:sz w:val="24"/>
          <w:szCs w:val="24"/>
        </w:rPr>
      </w:pPr>
      <w:r w:rsidRPr="00FF6207">
        <w:rPr>
          <w:rFonts w:ascii="Times New Roman" w:hAnsi="Times New Roman" w:cs="Times New Roman"/>
          <w:sz w:val="24"/>
          <w:szCs w:val="24"/>
        </w:rPr>
        <w:t>Абраменкова В.В. Социальная психология детства: развитие отношений ребенка в детской субкультуре / В. В. Абраменкова. – М.: Московский психолого-социальный институт, Воронеж: Издательство НПО «МОДЭК», 2000. – 416 с.</w:t>
      </w:r>
    </w:p>
    <w:p w:rsidR="009E23ED" w:rsidRPr="00FF6207" w:rsidRDefault="009E23ED" w:rsidP="008F0FF1">
      <w:pPr>
        <w:numPr>
          <w:ilvl w:val="0"/>
          <w:numId w:val="49"/>
        </w:numPr>
        <w:tabs>
          <w:tab w:val="left" w:pos="567"/>
        </w:tabs>
        <w:spacing w:after="0" w:line="240" w:lineRule="auto"/>
        <w:ind w:left="567" w:hanging="425"/>
        <w:jc w:val="both"/>
        <w:rPr>
          <w:rFonts w:ascii="Times New Roman" w:hAnsi="Times New Roman" w:cs="Times New Roman"/>
          <w:sz w:val="24"/>
          <w:szCs w:val="24"/>
        </w:rPr>
      </w:pPr>
      <w:r w:rsidRPr="00FF6207">
        <w:rPr>
          <w:rFonts w:ascii="Times New Roman" w:hAnsi="Times New Roman" w:cs="Times New Roman"/>
          <w:sz w:val="24"/>
          <w:szCs w:val="24"/>
        </w:rPr>
        <w:t>Александровская Э.М. Психологическое сопровождение школьников: учеб. пособие для студ. высш. пед. учеб. заведений / Э.М. Александровская, Н.И. Кокуркина, Н.В. Куренкова. – М.: Издательский центр «Академия», 2002. – 208 с.</w:t>
      </w:r>
    </w:p>
    <w:p w:rsidR="009E23ED" w:rsidRPr="00FF6207" w:rsidRDefault="009E23ED" w:rsidP="008F0FF1">
      <w:pPr>
        <w:numPr>
          <w:ilvl w:val="0"/>
          <w:numId w:val="49"/>
        </w:numPr>
        <w:tabs>
          <w:tab w:val="left" w:pos="567"/>
        </w:tabs>
        <w:spacing w:after="0" w:line="240" w:lineRule="auto"/>
        <w:ind w:left="567" w:hanging="425"/>
        <w:jc w:val="both"/>
        <w:rPr>
          <w:rFonts w:ascii="Times New Roman" w:hAnsi="Times New Roman" w:cs="Times New Roman"/>
          <w:sz w:val="24"/>
          <w:szCs w:val="24"/>
        </w:rPr>
      </w:pPr>
      <w:r w:rsidRPr="00FF6207">
        <w:rPr>
          <w:rFonts w:ascii="Times New Roman" w:hAnsi="Times New Roman" w:cs="Times New Roman"/>
          <w:sz w:val="24"/>
          <w:szCs w:val="24"/>
        </w:rPr>
        <w:t>Венгер А.Л. Психическое развитие ребенка в процессе совместной деятельности / А.Л. Венгер // Вопросы психологии. – 2001. – № 3. – С. 17–26.</w:t>
      </w:r>
    </w:p>
    <w:p w:rsidR="009E23ED" w:rsidRPr="00FF6207" w:rsidRDefault="009E23ED" w:rsidP="008F0FF1">
      <w:pPr>
        <w:numPr>
          <w:ilvl w:val="0"/>
          <w:numId w:val="49"/>
        </w:numPr>
        <w:tabs>
          <w:tab w:val="left" w:pos="567"/>
        </w:tabs>
        <w:spacing w:after="0" w:line="240" w:lineRule="auto"/>
        <w:ind w:left="567" w:hanging="425"/>
        <w:jc w:val="both"/>
        <w:rPr>
          <w:rFonts w:ascii="Times New Roman" w:hAnsi="Times New Roman" w:cs="Times New Roman"/>
          <w:sz w:val="24"/>
          <w:szCs w:val="24"/>
        </w:rPr>
      </w:pPr>
      <w:r w:rsidRPr="00FF6207">
        <w:rPr>
          <w:rFonts w:ascii="Times New Roman" w:hAnsi="Times New Roman" w:cs="Times New Roman"/>
          <w:sz w:val="24"/>
          <w:szCs w:val="24"/>
        </w:rPr>
        <w:t>Голованова Н.Ф. Социализация и воспитание ребенка: учебное пособие для студентов высших учебных заведений / Н.Ф. Голованова. – СПб.: Речь, 2004. – 272 с.</w:t>
      </w:r>
    </w:p>
    <w:p w:rsidR="009E23ED" w:rsidRPr="00FF6207" w:rsidRDefault="009E23ED" w:rsidP="008F0FF1">
      <w:pPr>
        <w:numPr>
          <w:ilvl w:val="0"/>
          <w:numId w:val="49"/>
        </w:numPr>
        <w:tabs>
          <w:tab w:val="left" w:pos="567"/>
        </w:tabs>
        <w:spacing w:after="0" w:line="240" w:lineRule="auto"/>
        <w:ind w:left="567" w:hanging="425"/>
        <w:jc w:val="both"/>
        <w:rPr>
          <w:rFonts w:ascii="Times New Roman" w:hAnsi="Times New Roman" w:cs="Times New Roman"/>
          <w:sz w:val="24"/>
          <w:szCs w:val="24"/>
        </w:rPr>
      </w:pPr>
      <w:r w:rsidRPr="00FF6207">
        <w:rPr>
          <w:rFonts w:ascii="Times New Roman" w:hAnsi="Times New Roman" w:cs="Times New Roman"/>
          <w:sz w:val="24"/>
          <w:szCs w:val="24"/>
        </w:rPr>
        <w:t xml:space="preserve">Запорожец А.В. Избранные психологические труды: В 2-х т. Т. 1. Психическое развитие ребенка / А.В. Запорожец. – М.: Педагогика, 1986. – С. 233–258. </w:t>
      </w:r>
    </w:p>
    <w:p w:rsidR="00E41FB4" w:rsidRDefault="00E41FB4">
      <w:pPr>
        <w:rPr>
          <w:rFonts w:ascii="Times New Roman" w:hAnsi="Times New Roman" w:cs="Times New Roman"/>
          <w:sz w:val="24"/>
          <w:szCs w:val="24"/>
        </w:rPr>
      </w:pPr>
      <w:r>
        <w:rPr>
          <w:rFonts w:ascii="Times New Roman" w:hAnsi="Times New Roman" w:cs="Times New Roman"/>
          <w:sz w:val="24"/>
          <w:szCs w:val="24"/>
        </w:rPr>
        <w:br w:type="page"/>
      </w:r>
    </w:p>
    <w:p w:rsidR="008122A4" w:rsidRPr="000876C4" w:rsidRDefault="008122A4" w:rsidP="008122A4">
      <w:pPr>
        <w:spacing w:after="0" w:line="240" w:lineRule="auto"/>
        <w:jc w:val="right"/>
        <w:rPr>
          <w:rFonts w:ascii="Times New Roman" w:hAnsi="Times New Roman" w:cs="Times New Roman"/>
          <w:b/>
          <w:i/>
          <w:sz w:val="24"/>
          <w:szCs w:val="24"/>
          <w:lang w:val="ky-KG"/>
        </w:rPr>
      </w:pPr>
      <w:r w:rsidRPr="000876C4">
        <w:rPr>
          <w:rFonts w:ascii="Times New Roman" w:hAnsi="Times New Roman" w:cs="Times New Roman"/>
          <w:b/>
          <w:i/>
          <w:sz w:val="24"/>
          <w:szCs w:val="24"/>
        </w:rPr>
        <w:lastRenderedPageBreak/>
        <w:t>Толстых Елена Леонидовна</w:t>
      </w:r>
    </w:p>
    <w:p w:rsidR="008122A4" w:rsidRPr="000876C4" w:rsidRDefault="008122A4" w:rsidP="008122A4">
      <w:pPr>
        <w:spacing w:after="0" w:line="240" w:lineRule="auto"/>
        <w:jc w:val="right"/>
        <w:rPr>
          <w:rFonts w:ascii="Times New Roman" w:hAnsi="Times New Roman" w:cs="Times New Roman"/>
          <w:b/>
          <w:i/>
          <w:sz w:val="24"/>
          <w:szCs w:val="24"/>
          <w:lang w:val="ky-KG"/>
        </w:rPr>
      </w:pPr>
      <w:r>
        <w:rPr>
          <w:rFonts w:ascii="Times New Roman" w:hAnsi="Times New Roman" w:cs="Times New Roman"/>
          <w:b/>
          <w:i/>
          <w:sz w:val="24"/>
          <w:szCs w:val="24"/>
        </w:rPr>
        <w:t>доцент</w:t>
      </w:r>
    </w:p>
    <w:p w:rsidR="008122A4" w:rsidRPr="000876C4" w:rsidRDefault="008122A4" w:rsidP="008122A4">
      <w:pPr>
        <w:spacing w:after="0" w:line="240" w:lineRule="auto"/>
        <w:jc w:val="right"/>
        <w:rPr>
          <w:rFonts w:ascii="Times New Roman" w:hAnsi="Times New Roman" w:cs="Times New Roman"/>
          <w:b/>
          <w:i/>
          <w:sz w:val="24"/>
          <w:szCs w:val="24"/>
        </w:rPr>
      </w:pPr>
      <w:r w:rsidRPr="000876C4">
        <w:rPr>
          <w:rFonts w:ascii="Times New Roman" w:hAnsi="Times New Roman" w:cs="Times New Roman"/>
          <w:b/>
          <w:i/>
          <w:sz w:val="24"/>
          <w:szCs w:val="24"/>
        </w:rPr>
        <w:t>Федеральное государственное бюджетное образовательное учреждение</w:t>
      </w:r>
    </w:p>
    <w:p w:rsidR="008122A4" w:rsidRPr="000876C4" w:rsidRDefault="008122A4" w:rsidP="008122A4">
      <w:pPr>
        <w:spacing w:after="0" w:line="240" w:lineRule="auto"/>
        <w:jc w:val="right"/>
        <w:rPr>
          <w:rFonts w:ascii="Times New Roman" w:hAnsi="Times New Roman" w:cs="Times New Roman"/>
          <w:b/>
          <w:i/>
          <w:sz w:val="24"/>
          <w:szCs w:val="24"/>
        </w:rPr>
      </w:pPr>
      <w:r w:rsidRPr="000876C4">
        <w:rPr>
          <w:rFonts w:ascii="Times New Roman" w:hAnsi="Times New Roman" w:cs="Times New Roman"/>
          <w:b/>
          <w:i/>
          <w:sz w:val="24"/>
          <w:szCs w:val="24"/>
        </w:rPr>
        <w:t>высшего образования «Курский государственный университет»</w:t>
      </w:r>
    </w:p>
    <w:p w:rsidR="008122A4" w:rsidRDefault="008122A4" w:rsidP="008122A4">
      <w:pPr>
        <w:spacing w:after="0" w:line="240" w:lineRule="auto"/>
        <w:jc w:val="center"/>
        <w:rPr>
          <w:rFonts w:ascii="Times New Roman" w:eastAsia="Calibri" w:hAnsi="Times New Roman" w:cs="Times New Roman"/>
          <w:b/>
          <w:sz w:val="24"/>
          <w:szCs w:val="24"/>
          <w:lang w:val="ky-KG"/>
        </w:rPr>
      </w:pPr>
    </w:p>
    <w:p w:rsidR="008122A4" w:rsidRDefault="008122A4" w:rsidP="008122A4">
      <w:pPr>
        <w:spacing w:after="0" w:line="240" w:lineRule="auto"/>
        <w:jc w:val="center"/>
        <w:rPr>
          <w:rFonts w:ascii="Times New Roman" w:eastAsia="Calibri" w:hAnsi="Times New Roman" w:cs="Times New Roman"/>
          <w:b/>
          <w:sz w:val="24"/>
          <w:szCs w:val="24"/>
          <w:lang w:val="ky-KG"/>
        </w:rPr>
      </w:pPr>
      <w:r w:rsidRPr="000876C4">
        <w:rPr>
          <w:rFonts w:ascii="Times New Roman" w:eastAsia="Calibri" w:hAnsi="Times New Roman" w:cs="Times New Roman"/>
          <w:b/>
          <w:sz w:val="24"/>
          <w:szCs w:val="24"/>
        </w:rPr>
        <w:t xml:space="preserve">ПОДГОТОВКА СТУДЕНТОВ ТВОРЧЕСКИХ НАПРАВЛЕНИЙ В УСЛОВИЯХ </w:t>
      </w:r>
    </w:p>
    <w:p w:rsidR="008122A4" w:rsidRPr="008122A4" w:rsidRDefault="008122A4" w:rsidP="008122A4">
      <w:pPr>
        <w:spacing w:after="0" w:line="240" w:lineRule="auto"/>
        <w:jc w:val="center"/>
        <w:rPr>
          <w:rFonts w:ascii="Times New Roman" w:eastAsia="Calibri" w:hAnsi="Times New Roman" w:cs="Times New Roman"/>
          <w:b/>
          <w:sz w:val="24"/>
          <w:szCs w:val="24"/>
          <w:lang w:val="ky-KG"/>
        </w:rPr>
      </w:pPr>
      <w:r w:rsidRPr="000876C4">
        <w:rPr>
          <w:rFonts w:ascii="Times New Roman" w:eastAsia="Calibri" w:hAnsi="Times New Roman" w:cs="Times New Roman"/>
          <w:b/>
          <w:sz w:val="24"/>
          <w:szCs w:val="24"/>
        </w:rPr>
        <w:t>РЕАЛИЗАЦИИ НОВЫХ ОБРАЗОВАТЕЛЬНЫХ СТАНДАРТОВ</w:t>
      </w:r>
    </w:p>
    <w:p w:rsidR="008122A4" w:rsidRDefault="008122A4" w:rsidP="008122A4">
      <w:pPr>
        <w:spacing w:after="0" w:line="240" w:lineRule="auto"/>
        <w:jc w:val="right"/>
        <w:rPr>
          <w:rFonts w:ascii="Times New Roman" w:hAnsi="Times New Roman" w:cs="Times New Roman"/>
          <w:b/>
          <w:i/>
          <w:sz w:val="24"/>
          <w:szCs w:val="24"/>
          <w:lang w:val="ky-KG"/>
        </w:rPr>
      </w:pPr>
    </w:p>
    <w:p w:rsidR="008122A4" w:rsidRPr="000876C4" w:rsidRDefault="008122A4" w:rsidP="008122A4">
      <w:pPr>
        <w:spacing w:after="0" w:line="240" w:lineRule="auto"/>
        <w:jc w:val="right"/>
        <w:rPr>
          <w:rFonts w:ascii="Times New Roman" w:hAnsi="Times New Roman" w:cs="Times New Roman"/>
          <w:b/>
          <w:i/>
          <w:sz w:val="24"/>
          <w:szCs w:val="24"/>
          <w:lang w:val="ky-KG"/>
        </w:rPr>
      </w:pPr>
      <w:r w:rsidRPr="000876C4">
        <w:rPr>
          <w:rFonts w:ascii="Times New Roman" w:hAnsi="Times New Roman" w:cs="Times New Roman"/>
          <w:b/>
          <w:i/>
          <w:sz w:val="24"/>
          <w:szCs w:val="24"/>
          <w:lang w:val="en-US"/>
        </w:rPr>
        <w:t>Tolstykh</w:t>
      </w:r>
      <w:r w:rsidRPr="0055751D">
        <w:rPr>
          <w:rFonts w:ascii="Times New Roman" w:hAnsi="Times New Roman" w:cs="Times New Roman"/>
          <w:b/>
          <w:i/>
          <w:sz w:val="24"/>
          <w:szCs w:val="24"/>
        </w:rPr>
        <w:t xml:space="preserve"> </w:t>
      </w:r>
      <w:r w:rsidRPr="000876C4">
        <w:rPr>
          <w:rFonts w:ascii="Times New Roman" w:hAnsi="Times New Roman" w:cs="Times New Roman"/>
          <w:b/>
          <w:i/>
          <w:sz w:val="24"/>
          <w:szCs w:val="24"/>
          <w:lang w:val="en-US"/>
        </w:rPr>
        <w:t>Elena</w:t>
      </w:r>
      <w:r w:rsidRPr="0055751D">
        <w:rPr>
          <w:rFonts w:ascii="Times New Roman" w:hAnsi="Times New Roman" w:cs="Times New Roman"/>
          <w:b/>
          <w:i/>
          <w:sz w:val="24"/>
          <w:szCs w:val="24"/>
        </w:rPr>
        <w:t xml:space="preserve"> </w:t>
      </w:r>
      <w:r w:rsidRPr="000876C4">
        <w:rPr>
          <w:rFonts w:ascii="Times New Roman" w:hAnsi="Times New Roman" w:cs="Times New Roman"/>
          <w:b/>
          <w:i/>
          <w:sz w:val="24"/>
          <w:szCs w:val="24"/>
          <w:lang w:val="en-US"/>
        </w:rPr>
        <w:t>Leonidovna</w:t>
      </w:r>
    </w:p>
    <w:p w:rsidR="008122A4" w:rsidRPr="000876C4" w:rsidRDefault="008122A4" w:rsidP="008122A4">
      <w:pPr>
        <w:spacing w:after="0" w:line="240" w:lineRule="auto"/>
        <w:jc w:val="right"/>
        <w:rPr>
          <w:rFonts w:ascii="Times New Roman" w:hAnsi="Times New Roman" w:cs="Times New Roman"/>
          <w:b/>
          <w:i/>
          <w:sz w:val="24"/>
          <w:szCs w:val="24"/>
          <w:lang w:val="ky-KG"/>
        </w:rPr>
      </w:pPr>
      <w:r>
        <w:rPr>
          <w:rFonts w:ascii="Times New Roman" w:hAnsi="Times New Roman" w:cs="Times New Roman"/>
          <w:b/>
          <w:i/>
          <w:sz w:val="24"/>
          <w:szCs w:val="24"/>
          <w:lang w:val="en-US"/>
        </w:rPr>
        <w:t>master</w:t>
      </w:r>
    </w:p>
    <w:p w:rsidR="008122A4" w:rsidRPr="00CF77BB" w:rsidRDefault="008122A4" w:rsidP="008122A4">
      <w:pPr>
        <w:pStyle w:val="HTML"/>
        <w:shd w:val="clear" w:color="auto" w:fill="FFFFFF"/>
        <w:jc w:val="right"/>
        <w:rPr>
          <w:rFonts w:ascii="Times New Roman" w:hAnsi="Times New Roman" w:cs="Times New Roman"/>
          <w:b/>
          <w:i/>
          <w:sz w:val="24"/>
          <w:szCs w:val="24"/>
          <w:lang w:val="en-US"/>
        </w:rPr>
      </w:pPr>
      <w:r w:rsidRPr="00CF77BB">
        <w:rPr>
          <w:rFonts w:ascii="Times New Roman" w:hAnsi="Times New Roman" w:cs="Times New Roman"/>
          <w:b/>
          <w:i/>
          <w:sz w:val="24"/>
          <w:szCs w:val="24"/>
          <w:lang w:val="en-US"/>
        </w:rPr>
        <w:t>Federal State Budgetary Educational Institution</w:t>
      </w:r>
    </w:p>
    <w:p w:rsidR="008122A4" w:rsidRPr="000A6A21" w:rsidRDefault="00B06208" w:rsidP="008122A4">
      <w:pPr>
        <w:pStyle w:val="HTML"/>
        <w:shd w:val="clear" w:color="auto" w:fill="FFFFFF"/>
        <w:jc w:val="right"/>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of Higher Education </w:t>
      </w:r>
      <w:r w:rsidRPr="000A6A21">
        <w:rPr>
          <w:rFonts w:ascii="Times New Roman" w:hAnsi="Times New Roman" w:cs="Times New Roman"/>
          <w:b/>
          <w:i/>
          <w:sz w:val="24"/>
          <w:szCs w:val="24"/>
          <w:lang w:val="en-US"/>
        </w:rPr>
        <w:t>«</w:t>
      </w:r>
      <w:r w:rsidR="008122A4" w:rsidRPr="00CF77BB">
        <w:rPr>
          <w:rFonts w:ascii="Times New Roman" w:hAnsi="Times New Roman" w:cs="Times New Roman"/>
          <w:b/>
          <w:i/>
          <w:sz w:val="24"/>
          <w:szCs w:val="24"/>
          <w:lang w:val="en-US"/>
        </w:rPr>
        <w:t>Kursk State University</w:t>
      </w:r>
      <w:r w:rsidRPr="000A6A21">
        <w:rPr>
          <w:rFonts w:ascii="Times New Roman" w:hAnsi="Times New Roman" w:cs="Times New Roman"/>
          <w:b/>
          <w:i/>
          <w:sz w:val="24"/>
          <w:szCs w:val="24"/>
          <w:lang w:val="en-US"/>
        </w:rPr>
        <w:t>»</w:t>
      </w:r>
    </w:p>
    <w:p w:rsidR="008122A4" w:rsidRPr="000876C4" w:rsidRDefault="008122A4" w:rsidP="008122A4">
      <w:pPr>
        <w:spacing w:after="0" w:line="240" w:lineRule="auto"/>
        <w:jc w:val="center"/>
        <w:rPr>
          <w:rFonts w:ascii="Times New Roman" w:eastAsia="Calibri" w:hAnsi="Times New Roman" w:cs="Times New Roman"/>
          <w:b/>
          <w:sz w:val="24"/>
          <w:szCs w:val="24"/>
          <w:lang w:val="en-US"/>
        </w:rPr>
      </w:pPr>
    </w:p>
    <w:p w:rsidR="008122A4" w:rsidRPr="008122A4" w:rsidRDefault="008122A4" w:rsidP="008122A4">
      <w:pPr>
        <w:spacing w:after="0" w:line="240" w:lineRule="auto"/>
        <w:jc w:val="center"/>
        <w:rPr>
          <w:rFonts w:ascii="Times New Roman" w:hAnsi="Times New Roman" w:cs="Times New Roman"/>
          <w:b/>
          <w:sz w:val="24"/>
          <w:szCs w:val="24"/>
          <w:lang w:val="en-US"/>
        </w:rPr>
      </w:pPr>
      <w:r w:rsidRPr="000876C4">
        <w:rPr>
          <w:rFonts w:ascii="Times New Roman" w:hAnsi="Times New Roman" w:cs="Times New Roman"/>
          <w:b/>
          <w:sz w:val="24"/>
          <w:szCs w:val="24"/>
          <w:lang w:val="en-US"/>
        </w:rPr>
        <w:t>PREPARATION OF STUDENTS OF CREATIVE DIRECTIONS IN THE CONDITIONS OF IMPLEMENTATION OF NEW EDUCATIONAL STANDARD</w:t>
      </w:r>
    </w:p>
    <w:p w:rsidR="008122A4" w:rsidRPr="008122A4" w:rsidRDefault="008122A4" w:rsidP="008122A4">
      <w:pPr>
        <w:spacing w:after="0" w:line="240" w:lineRule="auto"/>
        <w:ind w:firstLine="720"/>
        <w:jc w:val="center"/>
        <w:rPr>
          <w:rFonts w:ascii="Times New Roman" w:hAnsi="Times New Roman" w:cs="Times New Roman"/>
          <w:b/>
          <w:sz w:val="24"/>
          <w:szCs w:val="24"/>
          <w:lang w:val="en-US"/>
        </w:rPr>
      </w:pPr>
    </w:p>
    <w:p w:rsidR="008122A4" w:rsidRPr="00AC5A91" w:rsidRDefault="008122A4" w:rsidP="00CF77BB">
      <w:pPr>
        <w:pStyle w:val="a7"/>
        <w:spacing w:before="0" w:beforeAutospacing="0" w:after="0" w:afterAutospacing="0"/>
        <w:ind w:firstLine="567"/>
        <w:jc w:val="both"/>
        <w:rPr>
          <w:i/>
        </w:rPr>
      </w:pPr>
      <w:r w:rsidRPr="00AC5A91">
        <w:rPr>
          <w:rStyle w:val="afc"/>
          <w:b/>
        </w:rPr>
        <w:t>Аннотация</w:t>
      </w:r>
      <w:r>
        <w:rPr>
          <w:rStyle w:val="afc"/>
          <w:b/>
          <w:lang w:val="ky-KG"/>
        </w:rPr>
        <w:t>:</w:t>
      </w:r>
      <w:r w:rsidRPr="00AC5A91">
        <w:rPr>
          <w:rStyle w:val="afc"/>
        </w:rPr>
        <w:t xml:space="preserve"> В статье характеризуются вопросы реализации новых образовательных стандартов на примере разработки образовательной программы по дизайну. Рассматриваются принципиальные отличия всех предыдущих вариантов образовательных стандартов от акту</w:t>
      </w:r>
      <w:r>
        <w:rPr>
          <w:rStyle w:val="afc"/>
        </w:rPr>
        <w:t>ализированных ФГОС 3++,</w:t>
      </w:r>
      <w:r w:rsidRPr="00AC5A91">
        <w:rPr>
          <w:rStyle w:val="afc"/>
        </w:rPr>
        <w:t xml:space="preserve"> возможность и необходимость реализации индивидуальной образовательной траектории. Приведены примеры включения потенциальных работодателей в учебный процесс системы высшего образования.</w:t>
      </w:r>
      <w:r w:rsidRPr="00AC5A91">
        <w:rPr>
          <w:i/>
        </w:rPr>
        <w:t xml:space="preserve"> </w:t>
      </w:r>
    </w:p>
    <w:p w:rsidR="008122A4" w:rsidRDefault="008122A4" w:rsidP="00CF77BB">
      <w:pPr>
        <w:pStyle w:val="a7"/>
        <w:spacing w:before="0" w:beforeAutospacing="0" w:after="0" w:afterAutospacing="0"/>
        <w:ind w:firstLine="567"/>
        <w:jc w:val="both"/>
        <w:rPr>
          <w:i/>
          <w:lang w:val="ky-KG"/>
        </w:rPr>
      </w:pPr>
      <w:r w:rsidRPr="00AC5A91">
        <w:rPr>
          <w:b/>
          <w:i/>
          <w:lang w:val="en-US"/>
        </w:rPr>
        <w:t>Annotation</w:t>
      </w:r>
      <w:r>
        <w:rPr>
          <w:b/>
          <w:i/>
          <w:lang w:val="ky-KG"/>
        </w:rPr>
        <w:t>:</w:t>
      </w:r>
      <w:r>
        <w:rPr>
          <w:i/>
          <w:lang w:val="en-US"/>
        </w:rPr>
        <w:t xml:space="preserve"> T</w:t>
      </w:r>
      <w:r w:rsidRPr="00AC5A91">
        <w:rPr>
          <w:i/>
          <w:lang w:val="en-US"/>
        </w:rPr>
        <w:t>he article describes the issues of implementing new educational standards on the example of developing an educational program on design. We consider the fundamental differences between all previous versions of educational standards and the updated FSES 3++. The possibility and necessity of implementing an individual educational trajectory is considered. Examples of including potential employers in the educational process of the higher education system are given.</w:t>
      </w:r>
    </w:p>
    <w:p w:rsidR="008122A4" w:rsidRPr="008122A4" w:rsidRDefault="008122A4" w:rsidP="00CF77BB">
      <w:pPr>
        <w:pStyle w:val="a7"/>
        <w:spacing w:before="0" w:beforeAutospacing="0" w:after="0" w:afterAutospacing="0"/>
        <w:ind w:firstLine="567"/>
        <w:jc w:val="both"/>
        <w:rPr>
          <w:i/>
        </w:rPr>
      </w:pPr>
      <w:r w:rsidRPr="00AC5A91">
        <w:rPr>
          <w:b/>
          <w:i/>
        </w:rPr>
        <w:t>Ключевые слова:</w:t>
      </w:r>
      <w:r w:rsidRPr="00AC5A91">
        <w:rPr>
          <w:i/>
        </w:rPr>
        <w:t xml:space="preserve"> художественное университетское образование, образовательный стандарт, творческая направленность, компетенция.</w:t>
      </w:r>
    </w:p>
    <w:p w:rsidR="008122A4" w:rsidRPr="000876C4" w:rsidRDefault="008122A4" w:rsidP="00CF77BB">
      <w:pPr>
        <w:pStyle w:val="a7"/>
        <w:spacing w:before="0" w:beforeAutospacing="0" w:after="0" w:afterAutospacing="0"/>
        <w:ind w:firstLine="567"/>
        <w:jc w:val="both"/>
        <w:rPr>
          <w:i/>
          <w:lang w:val="en-US"/>
        </w:rPr>
      </w:pPr>
      <w:r w:rsidRPr="00AC5A91">
        <w:rPr>
          <w:b/>
          <w:i/>
          <w:lang w:val="en-US"/>
        </w:rPr>
        <w:t>Key words:</w:t>
      </w:r>
      <w:r w:rsidRPr="00AC5A91">
        <w:rPr>
          <w:i/>
          <w:lang w:val="en-US"/>
        </w:rPr>
        <w:t xml:space="preserve"> University art education, educational standard, creative orientation, competence.</w:t>
      </w:r>
    </w:p>
    <w:p w:rsidR="008122A4" w:rsidRPr="00AC5A91" w:rsidRDefault="008122A4" w:rsidP="008122A4">
      <w:pPr>
        <w:spacing w:after="0" w:line="240" w:lineRule="auto"/>
        <w:ind w:firstLine="720"/>
        <w:jc w:val="both"/>
        <w:rPr>
          <w:rFonts w:ascii="Times New Roman" w:hAnsi="Times New Roman" w:cs="Times New Roman"/>
          <w:sz w:val="24"/>
          <w:szCs w:val="24"/>
          <w:lang w:val="en-US"/>
        </w:rPr>
      </w:pPr>
    </w:p>
    <w:p w:rsidR="008122A4" w:rsidRPr="00AC5A91" w:rsidRDefault="008122A4" w:rsidP="00CF77BB">
      <w:pPr>
        <w:spacing w:after="0" w:line="240" w:lineRule="auto"/>
        <w:ind w:firstLine="567"/>
        <w:jc w:val="both"/>
        <w:rPr>
          <w:rFonts w:ascii="Times New Roman" w:hAnsi="Times New Roman" w:cs="Times New Roman"/>
          <w:sz w:val="24"/>
          <w:szCs w:val="24"/>
        </w:rPr>
      </w:pPr>
      <w:r w:rsidRPr="00AC5A91">
        <w:rPr>
          <w:rFonts w:ascii="Times New Roman" w:hAnsi="Times New Roman" w:cs="Times New Roman"/>
          <w:sz w:val="24"/>
          <w:szCs w:val="24"/>
        </w:rPr>
        <w:t xml:space="preserve">Анализируя развитие образовательной системы российского вуза на протяжении последнего десятилетия, можно утверждать, что подготовка студентов всегда осуществлялась с учетом их будущего трудоустройства. Например, в ГОС-2 существовала согласованность с тарифно-квалифицированными характеристиками Минтруда России, происходило согласование требований к выпускникам и содержанию образования с работодателями, одновременно разрабатывались ГОС для всех ступеней ВПО, включая магистратуру, что обеспечивало концептуальную совместимость стандартов. </w:t>
      </w:r>
    </w:p>
    <w:p w:rsidR="008122A4" w:rsidRPr="00AC5A91" w:rsidRDefault="008122A4" w:rsidP="00CF77BB">
      <w:pPr>
        <w:spacing w:after="0" w:line="240" w:lineRule="auto"/>
        <w:ind w:firstLine="567"/>
        <w:jc w:val="both"/>
        <w:rPr>
          <w:rFonts w:ascii="Times New Roman" w:hAnsi="Times New Roman" w:cs="Times New Roman"/>
          <w:sz w:val="24"/>
          <w:szCs w:val="24"/>
        </w:rPr>
      </w:pPr>
      <w:r w:rsidRPr="00AC5A91">
        <w:rPr>
          <w:rFonts w:ascii="Times New Roman" w:hAnsi="Times New Roman" w:cs="Times New Roman"/>
          <w:sz w:val="24"/>
          <w:szCs w:val="24"/>
        </w:rPr>
        <w:t>На следующем этапе федеральные государственные образовательные стандарты создавались уже с привлечением работодателей и с учетом принципов Болонского процесса. Сохраняя прежнюю внутреннюю структуру (характеристика направления подготовки, требования к результатам освоения, структуре, условиям реализации образовательных программ), этот стандарт содержал некоторые принципиальные отличия. В первую очередь, ФГОС был разработан для формирования «рынка квалификаций», когда работник оценивается на основе его реальной квалификации, а не только полученного им диплома о завершении курса обучения в учебном заведении.</w:t>
      </w:r>
    </w:p>
    <w:p w:rsidR="008122A4" w:rsidRPr="00AC5A91" w:rsidRDefault="008122A4" w:rsidP="00CF77BB">
      <w:pPr>
        <w:autoSpaceDE w:val="0"/>
        <w:autoSpaceDN w:val="0"/>
        <w:adjustRightInd w:val="0"/>
        <w:spacing w:after="0" w:line="240" w:lineRule="auto"/>
        <w:ind w:firstLine="567"/>
        <w:jc w:val="both"/>
        <w:rPr>
          <w:rFonts w:ascii="Times New Roman" w:eastAsia="Calibri" w:hAnsi="Times New Roman" w:cs="Times New Roman"/>
          <w:sz w:val="24"/>
          <w:szCs w:val="24"/>
        </w:rPr>
      </w:pPr>
      <w:r w:rsidRPr="00AC5A91">
        <w:rPr>
          <w:rFonts w:ascii="Times New Roman" w:eastAsia="Calibri" w:hAnsi="Times New Roman" w:cs="Times New Roman"/>
          <w:sz w:val="24"/>
          <w:szCs w:val="24"/>
        </w:rPr>
        <w:t xml:space="preserve">Необходимость разработки модернизированного стандарта ФГОС 3+ была обусловлена необходимостью учета потребностей регионального рынка труда. В нем наполнение второй, вариативной части учебного плана было отдано под ответственность вуза. </w:t>
      </w:r>
    </w:p>
    <w:p w:rsidR="008122A4" w:rsidRPr="00AC5A91" w:rsidRDefault="008122A4" w:rsidP="00CF77BB">
      <w:pPr>
        <w:autoSpaceDE w:val="0"/>
        <w:autoSpaceDN w:val="0"/>
        <w:adjustRightInd w:val="0"/>
        <w:spacing w:after="0" w:line="240" w:lineRule="auto"/>
        <w:ind w:firstLine="567"/>
        <w:jc w:val="both"/>
        <w:rPr>
          <w:rFonts w:ascii="Times New Roman" w:hAnsi="Times New Roman" w:cs="Times New Roman"/>
          <w:sz w:val="24"/>
          <w:szCs w:val="24"/>
        </w:rPr>
      </w:pPr>
      <w:r w:rsidRPr="00AC5A91">
        <w:rPr>
          <w:rFonts w:ascii="Times New Roman" w:hAnsi="Times New Roman" w:cs="Times New Roman"/>
          <w:sz w:val="24"/>
          <w:szCs w:val="24"/>
        </w:rPr>
        <w:t>Актуализированный ФГОС 3++ ориентирует образовательный процесс в вузе, в первую очередь, на сформированность профессиональных умений выпускника, а не на список учеб</w:t>
      </w:r>
      <w:r w:rsidRPr="00AC5A91">
        <w:rPr>
          <w:rFonts w:ascii="Times New Roman" w:hAnsi="Times New Roman" w:cs="Times New Roman"/>
          <w:sz w:val="24"/>
          <w:szCs w:val="24"/>
        </w:rPr>
        <w:lastRenderedPageBreak/>
        <w:t xml:space="preserve">ных дисциплин и их объем. </w:t>
      </w:r>
      <w:r w:rsidRPr="00AC5A91">
        <w:rPr>
          <w:rFonts w:ascii="Times New Roman" w:eastAsia="Calibri" w:hAnsi="Times New Roman" w:cs="Times New Roman"/>
          <w:sz w:val="24"/>
          <w:szCs w:val="24"/>
        </w:rPr>
        <w:t xml:space="preserve">В новом ФГОС 3++ содержание образовательной программы полностью должно быть основано на профессиональном стандарте, который представляет собой </w:t>
      </w:r>
      <w:r w:rsidRPr="00AC5A91">
        <w:rPr>
          <w:rFonts w:ascii="Times New Roman" w:hAnsi="Times New Roman" w:cs="Times New Roman"/>
          <w:sz w:val="24"/>
          <w:szCs w:val="24"/>
        </w:rPr>
        <w:t>характеристику квалификации, необходимую для осуществления определенного вида профессиональной деятельности, в частности, выполнения определенной трудовой функции. Профстандарты – это квалификационные характеристики, приведенные в соответствие с запросами современности. Профстандарт, по сравнению с единым квалификационным справочником, является более приближенным к трудовой действительности, так как содержит требования к образованию и опыту/стажу работы. Если квалификация работающего сотрудника не полностью соответствует требования</w:t>
      </w:r>
      <w:r>
        <w:rPr>
          <w:rFonts w:ascii="Times New Roman" w:hAnsi="Times New Roman" w:cs="Times New Roman"/>
          <w:sz w:val="24"/>
          <w:szCs w:val="24"/>
        </w:rPr>
        <w:t>м</w:t>
      </w:r>
      <w:r w:rsidRPr="00AC5A91">
        <w:rPr>
          <w:rFonts w:ascii="Times New Roman" w:hAnsi="Times New Roman" w:cs="Times New Roman"/>
          <w:sz w:val="24"/>
          <w:szCs w:val="24"/>
        </w:rPr>
        <w:t xml:space="preserve"> профстандарта, организация может направить сотрудников, например, на профессиональное обучение, чтобы привести их квалификацию в соответствие с профстандартами. ФГОС 3++ дает возможность в</w:t>
      </w:r>
      <w:r w:rsidRPr="00AC5A91">
        <w:rPr>
          <w:rFonts w:ascii="Times New Roman" w:eastAsia="Calibri" w:hAnsi="Times New Roman" w:cs="Times New Roman"/>
          <w:sz w:val="24"/>
          <w:szCs w:val="24"/>
        </w:rPr>
        <w:t xml:space="preserve">ыпускникам </w:t>
      </w:r>
      <w:r w:rsidRPr="00AC5A91">
        <w:rPr>
          <w:rFonts w:ascii="Times New Roman" w:eastAsia="Calibri" w:hAnsi="Times New Roman" w:cs="Times New Roman"/>
          <w:bCs/>
          <w:sz w:val="24"/>
          <w:szCs w:val="24"/>
        </w:rPr>
        <w:t xml:space="preserve">осуществлять профессиональную деятельность </w:t>
      </w:r>
      <w:r w:rsidRPr="00AC5A91">
        <w:rPr>
          <w:rFonts w:ascii="Times New Roman" w:eastAsia="Calibri" w:hAnsi="Times New Roman" w:cs="Times New Roman"/>
          <w:sz w:val="24"/>
          <w:szCs w:val="24"/>
        </w:rPr>
        <w:t xml:space="preserve">в других областях и сферах профессиональной деятельности </w:t>
      </w:r>
      <w:r w:rsidRPr="00AC5A91">
        <w:rPr>
          <w:rFonts w:ascii="Times New Roman" w:eastAsia="Calibri" w:hAnsi="Times New Roman" w:cs="Times New Roman"/>
          <w:bCs/>
          <w:sz w:val="24"/>
          <w:szCs w:val="24"/>
        </w:rPr>
        <w:t>при условии соответствия уровня их образования и полученных компетенций требованиям к квалификации работника</w:t>
      </w:r>
      <w:r w:rsidRPr="00AC5A91">
        <w:rPr>
          <w:rFonts w:ascii="Times New Roman" w:eastAsia="Calibri" w:hAnsi="Times New Roman" w:cs="Times New Roman"/>
          <w:sz w:val="24"/>
          <w:szCs w:val="24"/>
        </w:rPr>
        <w:t xml:space="preserve">. </w:t>
      </w:r>
      <w:r w:rsidRPr="00AC5A91">
        <w:rPr>
          <w:rFonts w:ascii="Times New Roman" w:hAnsi="Times New Roman" w:cs="Times New Roman"/>
          <w:sz w:val="24"/>
          <w:szCs w:val="24"/>
        </w:rPr>
        <w:t>Таким образом, содержание образовательного процесса в вузе должно быть максимально приближено к требованиям профессиональных стандартов, так как</w:t>
      </w:r>
      <w:r>
        <w:rPr>
          <w:rFonts w:ascii="Times New Roman" w:hAnsi="Times New Roman" w:cs="Times New Roman"/>
          <w:sz w:val="24"/>
          <w:szCs w:val="24"/>
        </w:rPr>
        <w:t xml:space="preserve"> </w:t>
      </w:r>
      <w:r w:rsidRPr="00AC5A91">
        <w:rPr>
          <w:rFonts w:ascii="Times New Roman" w:hAnsi="Times New Roman" w:cs="Times New Roman"/>
          <w:sz w:val="24"/>
          <w:szCs w:val="24"/>
        </w:rPr>
        <w:t>выпускники будут иметь больше возможностей при трудоустройстве в будущем.</w:t>
      </w:r>
    </w:p>
    <w:p w:rsidR="008122A4" w:rsidRPr="00AC5A91" w:rsidRDefault="008122A4" w:rsidP="00CF77BB">
      <w:pPr>
        <w:pStyle w:val="Default"/>
        <w:ind w:firstLine="567"/>
        <w:jc w:val="both"/>
        <w:rPr>
          <w:color w:val="auto"/>
        </w:rPr>
      </w:pPr>
      <w:r>
        <w:rPr>
          <w:color w:val="auto"/>
        </w:rPr>
        <w:t xml:space="preserve">В </w:t>
      </w:r>
      <w:r w:rsidRPr="00AC5A91">
        <w:rPr>
          <w:color w:val="auto"/>
        </w:rPr>
        <w:t>ФГОС 3++ указываются конкретные области профессиональной деятельности, в которых могут работать выпускники. На момент написания статьи ФГОС 3++ по направлению 54.03.01 Дизайн еще не утвержден. На официальных сайтах есть проект данного документа. Согласно ему, будущий дизайнер сможет работать в следующих областях: 01.003 Профессиональный стандарт «Педагог дополнительного образования детей и взрослых», 01.004 Профессиональный стандарт «Педагог профессионального обучения, профессионального образования и дополнительного профессионального образования», 21.001 Профессиональный стандарт «Дизайнер детской игровой среды и продукции», 31.006 Профессиональный стандарт «Дизайнер автомобилестроения»,</w:t>
      </w:r>
      <w:r>
        <w:rPr>
          <w:color w:val="auto"/>
        </w:rPr>
        <w:t xml:space="preserve"> </w:t>
      </w:r>
      <w:r w:rsidRPr="00AC5A91">
        <w:rPr>
          <w:color w:val="auto"/>
        </w:rPr>
        <w:t>40.059 Профессиональный стандарт «Промышленный дизайнер (эргономист)»</w:t>
      </w:r>
      <w:r>
        <w:rPr>
          <w:color w:val="auto"/>
        </w:rPr>
        <w:t>,</w:t>
      </w:r>
      <w:r w:rsidRPr="00AC5A91">
        <w:rPr>
          <w:color w:val="auto"/>
        </w:rPr>
        <w:t xml:space="preserve"> 40.137 Профессиональный стандарт «Дизайнер транспортных средств». Новый стандарт дает право образовательной организации определять профиль образовательной программы, ориентировав ее на типы задач профессиональной деятельности, либо на ее объекты. </w:t>
      </w:r>
      <w:r w:rsidRPr="00AC5A91">
        <w:rPr>
          <w:bCs/>
          <w:color w:val="auto"/>
        </w:rPr>
        <w:t xml:space="preserve">Кроме того, в ФГОС 3++ сокращена нормативная правовая регламентация организации и осуществления образовательной деятельности и расширены полномочия образовательных организаций. </w:t>
      </w:r>
      <w:r w:rsidRPr="00AC5A91">
        <w:rPr>
          <w:color w:val="auto"/>
        </w:rPr>
        <w:t>Таким образом, выбрав направленность образовательной программы и соотнеся ее с профстандартом, организация разрабатывает все компоненты учебной программы. При этом важно максимально охватить потенциальные области будущей профессиональной деятельности.</w:t>
      </w:r>
    </w:p>
    <w:p w:rsidR="008122A4" w:rsidRPr="00AC5A91" w:rsidRDefault="008122A4" w:rsidP="00CF77BB">
      <w:pPr>
        <w:spacing w:after="0" w:line="240" w:lineRule="auto"/>
        <w:ind w:firstLine="567"/>
        <w:jc w:val="both"/>
        <w:rPr>
          <w:rFonts w:ascii="Times New Roman" w:hAnsi="Times New Roman" w:cs="Times New Roman"/>
          <w:sz w:val="24"/>
          <w:szCs w:val="24"/>
        </w:rPr>
      </w:pPr>
      <w:r w:rsidRPr="00AC5A91">
        <w:rPr>
          <w:rFonts w:ascii="Times New Roman" w:eastAsia="Calibri" w:hAnsi="Times New Roman" w:cs="Times New Roman"/>
          <w:sz w:val="24"/>
          <w:szCs w:val="24"/>
        </w:rPr>
        <w:t>Уровень подготовки студента по актуализированным стандартам</w:t>
      </w:r>
      <w:r>
        <w:rPr>
          <w:rFonts w:ascii="Times New Roman" w:eastAsia="Calibri" w:hAnsi="Times New Roman" w:cs="Times New Roman"/>
          <w:sz w:val="24"/>
          <w:szCs w:val="24"/>
        </w:rPr>
        <w:t xml:space="preserve"> </w:t>
      </w:r>
      <w:r w:rsidRPr="00AC5A91">
        <w:rPr>
          <w:rFonts w:ascii="Times New Roman" w:eastAsia="Calibri" w:hAnsi="Times New Roman" w:cs="Times New Roman"/>
          <w:sz w:val="24"/>
          <w:szCs w:val="24"/>
        </w:rPr>
        <w:t>может быть представлен в виде перечня и качества сформированных компетенций. У</w:t>
      </w:r>
      <w:r w:rsidRPr="00AC5A91">
        <w:rPr>
          <w:rFonts w:ascii="Times New Roman" w:hAnsi="Times New Roman" w:cs="Times New Roman"/>
          <w:bCs/>
          <w:iCs/>
          <w:sz w:val="24"/>
          <w:szCs w:val="24"/>
        </w:rPr>
        <w:t xml:space="preserve"> обучающихся должны быть сформированы компетенции трех видов. Универсальные компетенции (УК) и общепрофессиональные компетенции (ОПК) – устанавливаются ФГОС 3++</w:t>
      </w:r>
      <w:r w:rsidRPr="00AC5A91">
        <w:rPr>
          <w:rFonts w:ascii="Times New Roman" w:hAnsi="Times New Roman" w:cs="Times New Roman"/>
          <w:sz w:val="24"/>
          <w:szCs w:val="24"/>
        </w:rPr>
        <w:t xml:space="preserve"> и п</w:t>
      </w:r>
      <w:r w:rsidRPr="00AC5A91">
        <w:rPr>
          <w:rFonts w:ascii="Times New Roman" w:hAnsi="Times New Roman" w:cs="Times New Roman"/>
          <w:bCs/>
          <w:iCs/>
          <w:sz w:val="24"/>
          <w:szCs w:val="24"/>
        </w:rPr>
        <w:t>олностью включаются в образовательную программу. Профессиональные компетенции (ПК)</w:t>
      </w:r>
      <w:r w:rsidRPr="00AC5A91">
        <w:rPr>
          <w:rFonts w:ascii="Times New Roman" w:hAnsi="Times New Roman" w:cs="Times New Roman"/>
          <w:sz w:val="24"/>
          <w:szCs w:val="24"/>
        </w:rPr>
        <w:t xml:space="preserve"> могут быть о</w:t>
      </w:r>
      <w:r w:rsidRPr="00AC5A91">
        <w:rPr>
          <w:rFonts w:ascii="Times New Roman" w:hAnsi="Times New Roman" w:cs="Times New Roman"/>
          <w:bCs/>
          <w:iCs/>
          <w:sz w:val="24"/>
          <w:szCs w:val="24"/>
        </w:rPr>
        <w:t>бязательными, рекомендуемыми и устанавливаемыми образовательной организацией</w:t>
      </w:r>
      <w:r w:rsidRPr="00AC5A91">
        <w:rPr>
          <w:rFonts w:ascii="Times New Roman" w:hAnsi="Times New Roman" w:cs="Times New Roman"/>
          <w:sz w:val="24"/>
          <w:szCs w:val="24"/>
        </w:rPr>
        <w:t xml:space="preserve"> с</w:t>
      </w:r>
      <w:r w:rsidRPr="00AC5A91">
        <w:rPr>
          <w:rFonts w:ascii="Times New Roman" w:hAnsi="Times New Roman" w:cs="Times New Roman"/>
          <w:bCs/>
          <w:iCs/>
          <w:sz w:val="24"/>
          <w:szCs w:val="24"/>
        </w:rPr>
        <w:t>амостоятельно.</w:t>
      </w:r>
      <w:r>
        <w:rPr>
          <w:rFonts w:ascii="Times New Roman" w:hAnsi="Times New Roman" w:cs="Times New Roman"/>
          <w:bCs/>
          <w:iCs/>
          <w:sz w:val="24"/>
          <w:szCs w:val="24"/>
        </w:rPr>
        <w:t xml:space="preserve"> </w:t>
      </w:r>
      <w:r w:rsidRPr="00AC5A91">
        <w:rPr>
          <w:rFonts w:ascii="Times New Roman" w:eastAsia="Calibri" w:hAnsi="Times New Roman" w:cs="Times New Roman"/>
          <w:sz w:val="24"/>
          <w:szCs w:val="24"/>
        </w:rPr>
        <w:t>В проекте ФГОС 3++ по направлению 54.03.01 Дизайн указаны следующие виды компетенций: универсальные (общие для всех направлений бакалавриата), общепрофессиональные (профессиональная ориентация, научные исследования, методы творческого процесса дизайнеров, создание авторского дизайн-проекта, организаторская деятельность, информационно-коммуникационные технологии, педагогическая деятельность, государственная культурная политика), профессиональные (в соответствии с профстандартом или примерной основной образовательной программой).</w:t>
      </w:r>
      <w:r w:rsidRPr="00AC5A91">
        <w:rPr>
          <w:rFonts w:ascii="Times New Roman" w:hAnsi="Times New Roman" w:cs="Times New Roman"/>
          <w:sz w:val="24"/>
          <w:szCs w:val="24"/>
        </w:rPr>
        <w:t xml:space="preserve"> Перечень и содержание компетенций в проекте нового ФГОС 3++ предполагают не только на получение студентом определенного перечня профессиональных знаний и практических умений, но и создания условий для его последующего саморазвития. Это обусловлено современными условиями, выражающимися в быстром развитии общества, необходимости быть готовым к постоянному развитию, самосовершенствованию и самообразованию в течение всей жизни. Способность к самообразованию – это необходи</w:t>
      </w:r>
      <w:r w:rsidRPr="00AC5A91">
        <w:rPr>
          <w:rFonts w:ascii="Times New Roman" w:hAnsi="Times New Roman" w:cs="Times New Roman"/>
          <w:sz w:val="24"/>
          <w:szCs w:val="24"/>
        </w:rPr>
        <w:lastRenderedPageBreak/>
        <w:t>мая</w:t>
      </w:r>
      <w:r>
        <w:rPr>
          <w:rFonts w:ascii="Times New Roman" w:hAnsi="Times New Roman" w:cs="Times New Roman"/>
          <w:sz w:val="24"/>
          <w:szCs w:val="24"/>
        </w:rPr>
        <w:t xml:space="preserve"> </w:t>
      </w:r>
      <w:r w:rsidRPr="00AC5A91">
        <w:rPr>
          <w:rFonts w:ascii="Times New Roman" w:hAnsi="Times New Roman" w:cs="Times New Roman"/>
          <w:sz w:val="24"/>
          <w:szCs w:val="24"/>
        </w:rPr>
        <w:t>важнейшая составляющая профессиональной деятельности для студента творческого вуза, она служит необходимым условием профессионального становления конкурентоспособного специалиста.</w:t>
      </w:r>
    </w:p>
    <w:p w:rsidR="008122A4" w:rsidRPr="00AC5A91" w:rsidRDefault="008122A4" w:rsidP="00CF77BB">
      <w:pPr>
        <w:pStyle w:val="a7"/>
        <w:spacing w:before="0" w:beforeAutospacing="0" w:after="0" w:afterAutospacing="0"/>
        <w:ind w:firstLine="567"/>
        <w:jc w:val="both"/>
      </w:pPr>
      <w:r w:rsidRPr="00AC5A91">
        <w:t>Для реализации ФГОС 3++</w:t>
      </w:r>
      <w:r>
        <w:t xml:space="preserve"> </w:t>
      </w:r>
      <w:r w:rsidRPr="00AC5A91">
        <w:t>с учетом требований современного рынка труда образовательная организация должна предоставлять</w:t>
      </w:r>
      <w:r>
        <w:t xml:space="preserve"> </w:t>
      </w:r>
      <w:r w:rsidRPr="00AC5A91">
        <w:t>студентам возможность индивидуальной образовательной траектории; обеспечивать разностороннюю подготовку при обязательном умении выпускника решать узкоспециализированные задачи. Учреждения высшего образования, в том числе и творческой направленности, должны быть готовы к реализации, помимо образовательных учебных целей,</w:t>
      </w:r>
      <w:r>
        <w:t xml:space="preserve"> </w:t>
      </w:r>
      <w:r w:rsidRPr="00AC5A91">
        <w:t>субъективных образовательных потребностей каждого студента. При данном подходе</w:t>
      </w:r>
      <w:r>
        <w:t xml:space="preserve"> </w:t>
      </w:r>
      <w:r w:rsidRPr="00AC5A91">
        <w:t xml:space="preserve">в образовании особенно важна роль тьютора, «проводника» в мире образовательных возможностей. Новая организация всего образовательного процесса предполагает предоставление студенту разных потенциальных направлений учения, например, в области изобразительного искусства и дизайна. </w:t>
      </w:r>
    </w:p>
    <w:p w:rsidR="008122A4" w:rsidRDefault="008122A4" w:rsidP="00CF77BB">
      <w:pPr>
        <w:pStyle w:val="a7"/>
        <w:shd w:val="clear" w:color="auto" w:fill="FFFFFF"/>
        <w:spacing w:before="0" w:beforeAutospacing="0" w:after="0" w:afterAutospacing="0"/>
        <w:ind w:firstLine="567"/>
        <w:jc w:val="both"/>
        <w:textAlignment w:val="baseline"/>
      </w:pPr>
      <w:r w:rsidRPr="00AC5A91">
        <w:t>Таким образом, в настоящее время в некоторых областях профессиональной деятельности существует несогласованность между ожиданиями работодателей и реальными возможностями выпускников. У образовательной организации появляется задача разработки образовательных программ с учетом запросов рынка труда, предполагающих формирование необходимого уровня компетенций выпускников. Принципиально новым является разработка образовательных программ на основе профстандартов. Кроме того, остаются простые и эффективные способы решения данной задачи: различные варианты включенности работодателей в такие формы как: лекции, семинары, мастер-классы, олимпиады, практики. Они позволяют реально повысить уровень и конкурентоспособность будущих специалистов в своей области. Все нововведения направлены на повышение качества подготовки выпускников вуза и их готовности к осуществлению</w:t>
      </w:r>
      <w:r>
        <w:t xml:space="preserve"> профессиональной деятельности.</w:t>
      </w:r>
    </w:p>
    <w:p w:rsidR="008122A4" w:rsidRPr="00AC5A91" w:rsidRDefault="008122A4" w:rsidP="008122A4">
      <w:pPr>
        <w:pStyle w:val="a7"/>
        <w:shd w:val="clear" w:color="auto" w:fill="FFFFFF"/>
        <w:spacing w:before="0" w:beforeAutospacing="0" w:after="0" w:afterAutospacing="0"/>
        <w:ind w:firstLine="720"/>
        <w:jc w:val="both"/>
        <w:textAlignment w:val="baseline"/>
        <w:rPr>
          <w:b/>
        </w:rPr>
      </w:pPr>
    </w:p>
    <w:p w:rsidR="008122A4" w:rsidRDefault="008122A4" w:rsidP="00DF1F32">
      <w:pPr>
        <w:spacing w:after="0" w:line="240" w:lineRule="auto"/>
        <w:ind w:firstLine="720"/>
        <w:jc w:val="both"/>
        <w:rPr>
          <w:rFonts w:ascii="Times New Roman" w:hAnsi="Times New Roman" w:cs="Times New Roman"/>
          <w:b/>
          <w:bCs/>
          <w:lang w:val="ky-KG"/>
        </w:rPr>
      </w:pPr>
      <w:r w:rsidRPr="008122A4">
        <w:rPr>
          <w:rFonts w:ascii="Times New Roman" w:hAnsi="Times New Roman" w:cs="Times New Roman"/>
          <w:b/>
          <w:bCs/>
        </w:rPr>
        <w:t>СПИСОК ЛИТЕРАТУРЫ</w:t>
      </w:r>
      <w:r w:rsidRPr="008122A4">
        <w:rPr>
          <w:rFonts w:ascii="Times New Roman" w:hAnsi="Times New Roman" w:cs="Times New Roman"/>
          <w:b/>
          <w:bCs/>
          <w:lang w:val="ky-KG"/>
        </w:rPr>
        <w:t>:</w:t>
      </w:r>
    </w:p>
    <w:p w:rsidR="00452E5F" w:rsidRPr="00DF1F32" w:rsidRDefault="00452E5F" w:rsidP="00DF1F32">
      <w:pPr>
        <w:spacing w:after="0" w:line="240" w:lineRule="auto"/>
        <w:ind w:firstLine="720"/>
        <w:jc w:val="both"/>
        <w:rPr>
          <w:rFonts w:ascii="Times New Roman" w:hAnsi="Times New Roman" w:cs="Times New Roman"/>
          <w:b/>
          <w:bCs/>
          <w:lang w:val="ky-KG"/>
        </w:rPr>
      </w:pP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rPr>
        <w:t>Байдикова Н.Л.</w:t>
      </w:r>
      <w:r w:rsidRPr="008122A4">
        <w:rPr>
          <w:rFonts w:ascii="Times New Roman" w:hAnsi="Times New Roman" w:cs="Times New Roman"/>
          <w:bCs/>
        </w:rPr>
        <w:t xml:space="preserve"> Индивидуализация обучения студентов магистратуры в условиях накопительно-балльной системы </w:t>
      </w:r>
      <w:r w:rsidRPr="008122A4">
        <w:rPr>
          <w:rFonts w:ascii="Times New Roman" w:hAnsi="Times New Roman" w:cs="Times New Roman"/>
        </w:rPr>
        <w:t xml:space="preserve">// Международный научно-исследовательский журнал. 2016. </w:t>
      </w:r>
      <w:r w:rsidRPr="008122A4">
        <w:rPr>
          <w:rFonts w:ascii="Times New Roman" w:hAnsi="Times New Roman" w:cs="Times New Roman"/>
        </w:rPr>
        <w:sym w:font="Symbol" w:char="F02D"/>
      </w:r>
      <w:r w:rsidRPr="008122A4">
        <w:rPr>
          <w:rFonts w:ascii="Times New Roman" w:hAnsi="Times New Roman" w:cs="Times New Roman"/>
        </w:rPr>
        <w:t xml:space="preserve"> № 11-3 (53). </w:t>
      </w:r>
      <w:r w:rsidRPr="008122A4">
        <w:rPr>
          <w:rFonts w:ascii="Times New Roman" w:hAnsi="Times New Roman" w:cs="Times New Roman"/>
        </w:rPr>
        <w:sym w:font="Symbol" w:char="F02D"/>
      </w:r>
      <w:r w:rsidRPr="008122A4">
        <w:rPr>
          <w:rFonts w:ascii="Times New Roman" w:hAnsi="Times New Roman" w:cs="Times New Roman"/>
        </w:rPr>
        <w:t xml:space="preserve"> С. 9-12.</w:t>
      </w: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rPr>
        <w:t xml:space="preserve">Бахтизин Р.Н., Баулин О.А., Мазитов Р.М., Шайхутдинова Н.А. Трансформация системы подготовки специалистов в условиях перехода на ФГОС 3++ // Высшее образование в России . – 2019. – № 5. </w:t>
      </w:r>
      <w:r w:rsidRPr="008122A4">
        <w:rPr>
          <w:rFonts w:ascii="Times New Roman" w:hAnsi="Times New Roman" w:cs="Times New Roman"/>
        </w:rPr>
        <w:sym w:font="Symbol" w:char="F02D"/>
      </w:r>
      <w:r w:rsidRPr="008122A4">
        <w:rPr>
          <w:rFonts w:ascii="Times New Roman" w:hAnsi="Times New Roman" w:cs="Times New Roman"/>
        </w:rPr>
        <w:t xml:space="preserve"> С. 104-108. </w:t>
      </w: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rPr>
        <w:t>Двенадцать решений для нового образования: доклад центра стратегических разработок и Высшей школы экономики. – М.: Изд-во НИУ ВШЭ, 2018. – 106 с.</w:t>
      </w: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rPr>
        <w:t xml:space="preserve">Зверева Н.Г. Комплексная психолого-педагогическая диагностика как основа проектирования индивидуальных образовательных маршрутов студентов: автореф. дис. к.п.н. </w:t>
      </w:r>
      <w:r w:rsidRPr="008122A4">
        <w:rPr>
          <w:rFonts w:ascii="Times New Roman" w:hAnsi="Times New Roman" w:cs="Times New Roman"/>
        </w:rPr>
        <w:sym w:font="Symbol" w:char="F02D"/>
      </w:r>
      <w:r w:rsidRPr="008122A4">
        <w:rPr>
          <w:rFonts w:ascii="Times New Roman" w:hAnsi="Times New Roman" w:cs="Times New Roman"/>
        </w:rPr>
        <w:t xml:space="preserve"> Ярославль, 2007. </w:t>
      </w:r>
      <w:r w:rsidRPr="008122A4">
        <w:rPr>
          <w:rFonts w:ascii="Times New Roman" w:hAnsi="Times New Roman" w:cs="Times New Roman"/>
        </w:rPr>
        <w:sym w:font="Symbol" w:char="F02D"/>
      </w:r>
      <w:r w:rsidRPr="008122A4">
        <w:rPr>
          <w:rFonts w:ascii="Times New Roman" w:hAnsi="Times New Roman" w:cs="Times New Roman"/>
        </w:rPr>
        <w:t xml:space="preserve"> 24 с.</w:t>
      </w: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rPr>
        <w:t xml:space="preserve">Кузнецов Е.Б., Энговатова А.А. Университеты 4.0: точки роста экономики знаний в России // Инновации. </w:t>
      </w:r>
      <w:r w:rsidRPr="008122A4">
        <w:rPr>
          <w:rFonts w:ascii="Times New Roman" w:hAnsi="Times New Roman" w:cs="Times New Roman"/>
        </w:rPr>
        <w:sym w:font="Symbol" w:char="F02D"/>
      </w:r>
      <w:r w:rsidRPr="008122A4">
        <w:rPr>
          <w:rFonts w:ascii="Times New Roman" w:hAnsi="Times New Roman" w:cs="Times New Roman"/>
        </w:rPr>
        <w:t xml:space="preserve"> 2016. </w:t>
      </w:r>
      <w:r w:rsidRPr="008122A4">
        <w:rPr>
          <w:rFonts w:ascii="Times New Roman" w:hAnsi="Times New Roman" w:cs="Times New Roman"/>
        </w:rPr>
        <w:sym w:font="Symbol" w:char="F02D"/>
      </w:r>
      <w:r w:rsidRPr="008122A4">
        <w:rPr>
          <w:rFonts w:ascii="Times New Roman" w:hAnsi="Times New Roman" w:cs="Times New Roman"/>
        </w:rPr>
        <w:t xml:space="preserve"> № 5 (211). </w:t>
      </w:r>
      <w:r w:rsidRPr="008122A4">
        <w:rPr>
          <w:rFonts w:ascii="Times New Roman" w:hAnsi="Times New Roman" w:cs="Times New Roman"/>
        </w:rPr>
        <w:sym w:font="Symbol" w:char="F02D"/>
      </w:r>
      <w:r w:rsidRPr="008122A4">
        <w:rPr>
          <w:rFonts w:ascii="Times New Roman" w:hAnsi="Times New Roman" w:cs="Times New Roman"/>
        </w:rPr>
        <w:t xml:space="preserve"> С.3-9.</w:t>
      </w: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shd w:val="clear" w:color="auto" w:fill="FFFFFF"/>
        </w:rPr>
        <w:t xml:space="preserve">Щербакова Т.Н. Творчество в деятельности современного педагога // Актуальные вопросы современной педагогики. Мат-лы IV Междунар. науч. конф. / Под редакцией Г.Д. Ахметовой. </w:t>
      </w:r>
      <w:r w:rsidRPr="008122A4">
        <w:rPr>
          <w:rFonts w:ascii="Times New Roman" w:hAnsi="Times New Roman" w:cs="Times New Roman"/>
        </w:rPr>
        <w:sym w:font="Symbol" w:char="F02D"/>
      </w:r>
      <w:r w:rsidRPr="008122A4">
        <w:rPr>
          <w:rFonts w:ascii="Times New Roman" w:hAnsi="Times New Roman" w:cs="Times New Roman"/>
          <w:shd w:val="clear" w:color="auto" w:fill="FFFFFF"/>
        </w:rPr>
        <w:t xml:space="preserve"> Уфа, 2013. </w:t>
      </w:r>
      <w:r w:rsidRPr="008122A4">
        <w:rPr>
          <w:rFonts w:ascii="Times New Roman" w:hAnsi="Times New Roman" w:cs="Times New Roman"/>
        </w:rPr>
        <w:sym w:font="Symbol" w:char="F02D"/>
      </w:r>
      <w:r w:rsidRPr="008122A4">
        <w:rPr>
          <w:rFonts w:ascii="Times New Roman" w:hAnsi="Times New Roman" w:cs="Times New Roman"/>
        </w:rPr>
        <w:t xml:space="preserve"> </w:t>
      </w:r>
      <w:r w:rsidRPr="008122A4">
        <w:rPr>
          <w:rFonts w:ascii="Times New Roman" w:hAnsi="Times New Roman" w:cs="Times New Roman"/>
          <w:shd w:val="clear" w:color="auto" w:fill="FFFFFF"/>
        </w:rPr>
        <w:t xml:space="preserve">С. 21-25. </w:t>
      </w: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rPr>
        <w:t xml:space="preserve">Университет третьего поколения в стратегии развития современного образования (круглый стол) // Высшее образование в России. </w:t>
      </w:r>
      <w:r w:rsidRPr="008122A4">
        <w:rPr>
          <w:rFonts w:ascii="Times New Roman" w:hAnsi="Times New Roman" w:cs="Times New Roman"/>
        </w:rPr>
        <w:sym w:font="Symbol" w:char="F02D"/>
      </w:r>
      <w:r w:rsidRPr="008122A4">
        <w:rPr>
          <w:rFonts w:ascii="Times New Roman" w:hAnsi="Times New Roman" w:cs="Times New Roman"/>
        </w:rPr>
        <w:t xml:space="preserve"> 2018. </w:t>
      </w:r>
      <w:r w:rsidRPr="008122A4">
        <w:rPr>
          <w:rFonts w:ascii="Times New Roman" w:hAnsi="Times New Roman" w:cs="Times New Roman"/>
        </w:rPr>
        <w:sym w:font="Symbol" w:char="F02D"/>
      </w:r>
      <w:r w:rsidRPr="008122A4">
        <w:rPr>
          <w:rFonts w:ascii="Times New Roman" w:hAnsi="Times New Roman" w:cs="Times New Roman"/>
        </w:rPr>
        <w:t xml:space="preserve">Т.27. </w:t>
      </w:r>
      <w:r w:rsidRPr="008122A4">
        <w:rPr>
          <w:rFonts w:ascii="Times New Roman" w:hAnsi="Times New Roman" w:cs="Times New Roman"/>
        </w:rPr>
        <w:sym w:font="Symbol" w:char="F02D"/>
      </w:r>
      <w:r w:rsidRPr="008122A4">
        <w:rPr>
          <w:rFonts w:ascii="Times New Roman" w:hAnsi="Times New Roman" w:cs="Times New Roman"/>
        </w:rPr>
        <w:t xml:space="preserve"> № 5. </w:t>
      </w:r>
      <w:r w:rsidRPr="008122A4">
        <w:rPr>
          <w:rFonts w:ascii="Times New Roman" w:hAnsi="Times New Roman" w:cs="Times New Roman"/>
        </w:rPr>
        <w:sym w:font="Symbol" w:char="F02D"/>
      </w:r>
      <w:r w:rsidRPr="008122A4">
        <w:rPr>
          <w:rFonts w:ascii="Times New Roman" w:hAnsi="Times New Roman" w:cs="Times New Roman"/>
        </w:rPr>
        <w:t xml:space="preserve"> С. 59-73</w:t>
      </w:r>
      <w:r w:rsidRPr="008122A4">
        <w:rPr>
          <w:rFonts w:ascii="Times New Roman" w:hAnsi="Times New Roman" w:cs="Times New Roman"/>
          <w:lang w:val="ky-KG"/>
        </w:rPr>
        <w:t>.</w:t>
      </w:r>
    </w:p>
    <w:p w:rsidR="008122A4" w:rsidRPr="008122A4" w:rsidRDefault="008122A4" w:rsidP="008F0FF1">
      <w:pPr>
        <w:numPr>
          <w:ilvl w:val="0"/>
          <w:numId w:val="50"/>
        </w:numPr>
        <w:spacing w:after="0" w:line="240" w:lineRule="auto"/>
        <w:ind w:left="567"/>
        <w:jc w:val="both"/>
        <w:rPr>
          <w:rFonts w:ascii="Times New Roman" w:hAnsi="Times New Roman" w:cs="Times New Roman"/>
        </w:rPr>
      </w:pPr>
      <w:r w:rsidRPr="008122A4">
        <w:rPr>
          <w:rFonts w:ascii="Times New Roman" w:hAnsi="Times New Roman" w:cs="Times New Roman"/>
          <w:lang w:val="en-US"/>
        </w:rPr>
        <w:t>http</w:t>
      </w:r>
      <w:r w:rsidRPr="008122A4">
        <w:rPr>
          <w:rFonts w:ascii="Times New Roman" w:hAnsi="Times New Roman" w:cs="Times New Roman"/>
        </w:rPr>
        <w:t>://</w:t>
      </w:r>
      <w:r w:rsidRPr="008122A4">
        <w:rPr>
          <w:rFonts w:ascii="Times New Roman" w:hAnsi="Times New Roman" w:cs="Times New Roman"/>
          <w:lang w:val="en-US"/>
        </w:rPr>
        <w:t>fgosvo</w:t>
      </w:r>
      <w:r w:rsidRPr="008122A4">
        <w:rPr>
          <w:rFonts w:ascii="Times New Roman" w:hAnsi="Times New Roman" w:cs="Times New Roman"/>
        </w:rPr>
        <w:t>.</w:t>
      </w:r>
      <w:r w:rsidRPr="008122A4">
        <w:rPr>
          <w:rFonts w:ascii="Times New Roman" w:hAnsi="Times New Roman" w:cs="Times New Roman"/>
          <w:lang w:val="en-US"/>
        </w:rPr>
        <w:t>ru</w:t>
      </w:r>
      <w:r w:rsidRPr="008122A4">
        <w:rPr>
          <w:rFonts w:ascii="Times New Roman" w:hAnsi="Times New Roman" w:cs="Times New Roman"/>
        </w:rPr>
        <w:t>/</w:t>
      </w:r>
      <w:r w:rsidRPr="008122A4">
        <w:rPr>
          <w:rFonts w:ascii="Times New Roman" w:hAnsi="Times New Roman" w:cs="Times New Roman"/>
          <w:lang w:val="en-US"/>
        </w:rPr>
        <w:t>fgosvo</w:t>
      </w:r>
      <w:r w:rsidRPr="008122A4">
        <w:rPr>
          <w:rFonts w:ascii="Times New Roman" w:hAnsi="Times New Roman" w:cs="Times New Roman"/>
        </w:rPr>
        <w:t>/142/141/16/104</w:t>
      </w:r>
    </w:p>
    <w:p w:rsidR="00DF1F32" w:rsidRDefault="008122A4" w:rsidP="00DF1F32">
      <w:pPr>
        <w:spacing w:after="0" w:line="240" w:lineRule="auto"/>
        <w:jc w:val="right"/>
        <w:rPr>
          <w:rFonts w:ascii="Times New Roman" w:hAnsi="Times New Roman" w:cs="Times New Roman"/>
          <w:sz w:val="24"/>
          <w:szCs w:val="24"/>
          <w:lang w:val="ky-KG"/>
        </w:rPr>
      </w:pPr>
      <w:r>
        <w:rPr>
          <w:rFonts w:ascii="Times New Roman" w:hAnsi="Times New Roman" w:cs="Times New Roman"/>
          <w:sz w:val="24"/>
          <w:szCs w:val="24"/>
        </w:rPr>
        <w:br w:type="page"/>
      </w:r>
      <w:r w:rsidR="00DF1F32" w:rsidRPr="00DF1F32">
        <w:rPr>
          <w:rFonts w:ascii="Times New Roman" w:hAnsi="Times New Roman" w:cs="Times New Roman"/>
          <w:b/>
          <w:i/>
          <w:sz w:val="24"/>
          <w:szCs w:val="24"/>
          <w:lang w:val="ky-KG"/>
        </w:rPr>
        <w:lastRenderedPageBreak/>
        <w:t>Ибирайым кызы А.</w:t>
      </w:r>
    </w:p>
    <w:p w:rsidR="00DF1F32" w:rsidRPr="00DF1F32" w:rsidRDefault="00DF1F32" w:rsidP="00DF1F32">
      <w:pPr>
        <w:spacing w:after="0" w:line="240" w:lineRule="auto"/>
        <w:jc w:val="right"/>
        <w:rPr>
          <w:rFonts w:ascii="Times New Roman" w:hAnsi="Times New Roman" w:cs="Times New Roman"/>
          <w:sz w:val="24"/>
          <w:szCs w:val="24"/>
        </w:rPr>
      </w:pPr>
      <w:r w:rsidRPr="00DF1F32">
        <w:rPr>
          <w:rFonts w:ascii="Times New Roman" w:hAnsi="Times New Roman" w:cs="Times New Roman"/>
          <w:b/>
          <w:i/>
          <w:sz w:val="24"/>
          <w:szCs w:val="24"/>
          <w:lang w:val="ky-KG"/>
        </w:rPr>
        <w:t>п.и.к., ага илимий кызматкер</w:t>
      </w:r>
    </w:p>
    <w:p w:rsidR="00DF1F32" w:rsidRPr="00DF1F32" w:rsidRDefault="00DF1F32" w:rsidP="00DF1F32">
      <w:pPr>
        <w:spacing w:after="0" w:line="240" w:lineRule="auto"/>
        <w:jc w:val="right"/>
        <w:rPr>
          <w:rFonts w:ascii="Times New Roman" w:hAnsi="Times New Roman" w:cs="Times New Roman"/>
          <w:b/>
          <w:i/>
          <w:sz w:val="24"/>
          <w:szCs w:val="24"/>
          <w:lang w:val="ky-KG"/>
        </w:rPr>
      </w:pPr>
      <w:r w:rsidRPr="00DF1F32">
        <w:rPr>
          <w:rFonts w:ascii="Times New Roman" w:hAnsi="Times New Roman" w:cs="Times New Roman"/>
          <w:b/>
          <w:i/>
          <w:sz w:val="24"/>
          <w:szCs w:val="24"/>
          <w:lang w:val="ky-KG"/>
        </w:rPr>
        <w:t>Кыргыз билим берүү академиясы</w:t>
      </w:r>
    </w:p>
    <w:p w:rsidR="00DF1F32" w:rsidRPr="00DF1F32" w:rsidRDefault="00DF1F32" w:rsidP="00DF1F32">
      <w:pPr>
        <w:spacing w:after="0" w:line="240" w:lineRule="auto"/>
        <w:jc w:val="right"/>
        <w:rPr>
          <w:rFonts w:ascii="Times New Roman" w:hAnsi="Times New Roman" w:cs="Times New Roman"/>
          <w:b/>
          <w:i/>
          <w:sz w:val="24"/>
          <w:szCs w:val="24"/>
          <w:lang w:val="ky-KG"/>
        </w:rPr>
      </w:pPr>
    </w:p>
    <w:p w:rsidR="00DF1F32" w:rsidRPr="00DF1F32" w:rsidRDefault="00DF1F32" w:rsidP="00DF1F32">
      <w:pPr>
        <w:spacing w:after="0" w:line="240" w:lineRule="auto"/>
        <w:jc w:val="center"/>
        <w:rPr>
          <w:rFonts w:ascii="Times New Roman" w:hAnsi="Times New Roman" w:cs="Times New Roman"/>
          <w:b/>
          <w:sz w:val="24"/>
          <w:szCs w:val="24"/>
          <w:lang w:val="ky-KG"/>
        </w:rPr>
      </w:pPr>
      <w:r w:rsidRPr="00DF1F32">
        <w:rPr>
          <w:rFonts w:ascii="Times New Roman" w:hAnsi="Times New Roman" w:cs="Times New Roman"/>
          <w:b/>
          <w:sz w:val="24"/>
          <w:szCs w:val="24"/>
          <w:lang w:val="ky-KG"/>
        </w:rPr>
        <w:t>ИНФОРМАТИКАНЫ ЭЛЕКТРОНДУК ОКУТУУДА МУГАЛИМДИН ОКУУЧУЛАРДАГЫ КОМПЕТЕНТТҮҮЛҮКТӨРДҮН КАЛЫПТАНЫШЫН ДИАГНОЗДОО МАДАНИЯТЫ</w:t>
      </w:r>
    </w:p>
    <w:p w:rsidR="00DF1F32" w:rsidRPr="00DF1F32" w:rsidRDefault="00DF1F32" w:rsidP="00DF1F32">
      <w:pPr>
        <w:spacing w:after="0" w:line="240" w:lineRule="auto"/>
        <w:jc w:val="right"/>
        <w:rPr>
          <w:rFonts w:ascii="Times New Roman" w:hAnsi="Times New Roman" w:cs="Times New Roman"/>
          <w:b/>
          <w:i/>
          <w:sz w:val="24"/>
          <w:szCs w:val="24"/>
          <w:lang w:val="ky-KG"/>
        </w:rPr>
      </w:pPr>
    </w:p>
    <w:p w:rsidR="00DF1F32" w:rsidRPr="00DF1F32" w:rsidRDefault="00DF1F32" w:rsidP="00DF1F32">
      <w:pPr>
        <w:spacing w:after="0" w:line="240" w:lineRule="auto"/>
        <w:jc w:val="right"/>
        <w:rPr>
          <w:rFonts w:ascii="Times New Roman" w:hAnsi="Times New Roman" w:cs="Times New Roman"/>
          <w:b/>
          <w:i/>
          <w:sz w:val="24"/>
          <w:szCs w:val="24"/>
          <w:lang w:val="ky-KG"/>
        </w:rPr>
      </w:pPr>
      <w:r w:rsidRPr="00DF1F32">
        <w:rPr>
          <w:rFonts w:ascii="Times New Roman" w:hAnsi="Times New Roman" w:cs="Times New Roman"/>
          <w:b/>
          <w:i/>
          <w:sz w:val="24"/>
          <w:szCs w:val="24"/>
          <w:lang w:val="ky-KG"/>
        </w:rPr>
        <w:t>Ибирайым кызы А.</w:t>
      </w:r>
    </w:p>
    <w:p w:rsidR="00DF1F32" w:rsidRPr="00DF1F32" w:rsidRDefault="00DF1F32" w:rsidP="00DF1F32">
      <w:pPr>
        <w:spacing w:after="0" w:line="240" w:lineRule="auto"/>
        <w:jc w:val="right"/>
        <w:rPr>
          <w:rFonts w:ascii="Times New Roman" w:hAnsi="Times New Roman" w:cs="Times New Roman"/>
          <w:b/>
          <w:i/>
          <w:sz w:val="24"/>
          <w:szCs w:val="24"/>
          <w:lang w:val="ky-KG"/>
        </w:rPr>
      </w:pPr>
      <w:r w:rsidRPr="00DF1F32">
        <w:rPr>
          <w:rFonts w:ascii="Times New Roman" w:hAnsi="Times New Roman" w:cs="Times New Roman"/>
          <w:b/>
          <w:i/>
          <w:sz w:val="24"/>
          <w:szCs w:val="24"/>
          <w:lang w:val="ky-KG"/>
        </w:rPr>
        <w:t>к.п.н., старший научный сотрудник</w:t>
      </w:r>
    </w:p>
    <w:p w:rsidR="00DF1F32" w:rsidRPr="00DF1F32" w:rsidRDefault="00DF1F32" w:rsidP="00DF1F32">
      <w:pPr>
        <w:spacing w:after="0" w:line="240" w:lineRule="auto"/>
        <w:jc w:val="right"/>
        <w:rPr>
          <w:rFonts w:ascii="Times New Roman" w:hAnsi="Times New Roman" w:cs="Times New Roman"/>
          <w:b/>
          <w:i/>
          <w:sz w:val="24"/>
          <w:szCs w:val="24"/>
          <w:lang w:val="ky-KG"/>
        </w:rPr>
      </w:pPr>
      <w:r w:rsidRPr="00DF1F32">
        <w:rPr>
          <w:rFonts w:ascii="Times New Roman" w:hAnsi="Times New Roman" w:cs="Times New Roman"/>
          <w:b/>
          <w:i/>
          <w:sz w:val="24"/>
          <w:szCs w:val="24"/>
          <w:lang w:val="ky-KG"/>
        </w:rPr>
        <w:t>Кыргызская академия образования</w:t>
      </w:r>
    </w:p>
    <w:p w:rsidR="00DF1F32" w:rsidRPr="00DF1F32" w:rsidRDefault="00DF1F32" w:rsidP="00DF1F32">
      <w:pPr>
        <w:spacing w:after="0" w:line="240" w:lineRule="auto"/>
        <w:jc w:val="right"/>
        <w:rPr>
          <w:rFonts w:ascii="Times New Roman" w:hAnsi="Times New Roman" w:cs="Times New Roman"/>
          <w:b/>
          <w:i/>
          <w:sz w:val="24"/>
          <w:szCs w:val="24"/>
          <w:lang w:val="ky-KG"/>
        </w:rPr>
      </w:pPr>
    </w:p>
    <w:p w:rsidR="00CF77BB" w:rsidRDefault="00DF1F32" w:rsidP="00DF1F32">
      <w:pPr>
        <w:spacing w:after="0" w:line="240" w:lineRule="auto"/>
        <w:jc w:val="center"/>
        <w:rPr>
          <w:rFonts w:ascii="Times New Roman" w:hAnsi="Times New Roman" w:cs="Times New Roman"/>
          <w:b/>
          <w:sz w:val="24"/>
          <w:szCs w:val="24"/>
        </w:rPr>
      </w:pPr>
      <w:r w:rsidRPr="00DF1F32">
        <w:rPr>
          <w:rFonts w:ascii="Times New Roman" w:hAnsi="Times New Roman" w:cs="Times New Roman"/>
          <w:b/>
          <w:sz w:val="24"/>
          <w:szCs w:val="24"/>
        </w:rPr>
        <w:t xml:space="preserve">ДИАГНОСТИЧЕСКАЯ КУЛЬТУРА УЧИТЕЛЯ С ЦЕЛЬЮ ФОРМИРОВАНИЯ </w:t>
      </w:r>
    </w:p>
    <w:p w:rsidR="00CF77BB" w:rsidRDefault="00DF1F32" w:rsidP="00DF1F32">
      <w:pPr>
        <w:spacing w:after="0" w:line="240" w:lineRule="auto"/>
        <w:jc w:val="center"/>
        <w:rPr>
          <w:rFonts w:ascii="Times New Roman" w:hAnsi="Times New Roman" w:cs="Times New Roman"/>
          <w:b/>
          <w:sz w:val="24"/>
          <w:szCs w:val="24"/>
        </w:rPr>
      </w:pPr>
      <w:r w:rsidRPr="00DF1F32">
        <w:rPr>
          <w:rFonts w:ascii="Times New Roman" w:hAnsi="Times New Roman" w:cs="Times New Roman"/>
          <w:b/>
          <w:sz w:val="24"/>
          <w:szCs w:val="24"/>
        </w:rPr>
        <w:t>КОМПЕТЕНТНОСТИ УЧАЩИХСЯ ПРИ ЭЛЕКТРОННОМ ОБУЧЕНИИ</w:t>
      </w:r>
    </w:p>
    <w:p w:rsidR="00DF1F32" w:rsidRPr="00DF1F32" w:rsidRDefault="00DF1F32" w:rsidP="00DF1F32">
      <w:pPr>
        <w:spacing w:after="0" w:line="240" w:lineRule="auto"/>
        <w:jc w:val="center"/>
        <w:rPr>
          <w:rFonts w:ascii="Times New Roman" w:hAnsi="Times New Roman" w:cs="Times New Roman"/>
          <w:b/>
          <w:sz w:val="24"/>
          <w:szCs w:val="24"/>
        </w:rPr>
      </w:pPr>
      <w:r w:rsidRPr="00DF1F32">
        <w:rPr>
          <w:rFonts w:ascii="Times New Roman" w:hAnsi="Times New Roman" w:cs="Times New Roman"/>
          <w:b/>
          <w:sz w:val="24"/>
          <w:szCs w:val="24"/>
        </w:rPr>
        <w:t xml:space="preserve"> ИНФОРМАТИКЕ</w:t>
      </w:r>
    </w:p>
    <w:p w:rsidR="00DF1F32" w:rsidRPr="00DF1F32" w:rsidRDefault="00DF1F32" w:rsidP="00DF1F32">
      <w:pPr>
        <w:spacing w:after="0" w:line="240" w:lineRule="auto"/>
        <w:jc w:val="right"/>
        <w:rPr>
          <w:rFonts w:ascii="Times New Roman" w:hAnsi="Times New Roman" w:cs="Times New Roman"/>
          <w:b/>
          <w:i/>
          <w:sz w:val="24"/>
          <w:szCs w:val="24"/>
          <w:lang w:val="ky-KG"/>
        </w:rPr>
      </w:pPr>
    </w:p>
    <w:p w:rsidR="00DF1F32" w:rsidRPr="00DF1F32" w:rsidRDefault="00DF1F32" w:rsidP="00DF1F32">
      <w:pPr>
        <w:spacing w:after="0" w:line="240" w:lineRule="auto"/>
        <w:jc w:val="right"/>
        <w:rPr>
          <w:rFonts w:ascii="Times New Roman" w:hAnsi="Times New Roman" w:cs="Times New Roman"/>
          <w:b/>
          <w:i/>
          <w:sz w:val="24"/>
          <w:szCs w:val="24"/>
          <w:lang w:val="ky-KG"/>
        </w:rPr>
      </w:pPr>
      <w:r w:rsidRPr="00DF1F32">
        <w:rPr>
          <w:rFonts w:ascii="Times New Roman" w:hAnsi="Times New Roman" w:cs="Times New Roman"/>
          <w:b/>
          <w:i/>
          <w:sz w:val="24"/>
          <w:szCs w:val="24"/>
          <w:lang w:val="ky-KG"/>
        </w:rPr>
        <w:t>Ibiraiym kyzy Aijan</w:t>
      </w:r>
    </w:p>
    <w:p w:rsidR="00DF1F32" w:rsidRPr="00DF1F32" w:rsidRDefault="00DF1F32" w:rsidP="00DF1F32">
      <w:pPr>
        <w:spacing w:after="0" w:line="240" w:lineRule="auto"/>
        <w:jc w:val="right"/>
        <w:rPr>
          <w:rFonts w:ascii="Times New Roman" w:hAnsi="Times New Roman" w:cs="Times New Roman"/>
          <w:b/>
          <w:i/>
          <w:sz w:val="24"/>
          <w:szCs w:val="24"/>
          <w:lang w:val="ky-KG"/>
        </w:rPr>
      </w:pPr>
      <w:r w:rsidRPr="00DF1F32">
        <w:rPr>
          <w:rFonts w:ascii="Times New Roman" w:hAnsi="Times New Roman" w:cs="Times New Roman"/>
          <w:b/>
          <w:i/>
          <w:sz w:val="24"/>
          <w:szCs w:val="24"/>
          <w:lang w:val="ky-KG"/>
        </w:rPr>
        <w:t>Ph.D., Senior Researcher</w:t>
      </w:r>
    </w:p>
    <w:p w:rsidR="00DF1F32" w:rsidRPr="00DF1F32" w:rsidRDefault="00DF1F32" w:rsidP="00DF1F32">
      <w:pPr>
        <w:pStyle w:val="HTML"/>
        <w:shd w:val="clear" w:color="auto" w:fill="FFFFFF"/>
        <w:jc w:val="right"/>
        <w:rPr>
          <w:rFonts w:ascii="Times New Roman" w:hAnsi="Times New Roman" w:cs="Times New Roman"/>
          <w:b/>
          <w:i/>
          <w:color w:val="222222"/>
          <w:sz w:val="24"/>
          <w:szCs w:val="24"/>
          <w:lang w:val="en-US"/>
        </w:rPr>
      </w:pPr>
      <w:r w:rsidRPr="0055751D">
        <w:rPr>
          <w:rFonts w:ascii="Times New Roman" w:hAnsi="Times New Roman" w:cs="Times New Roman"/>
          <w:b/>
          <w:i/>
          <w:color w:val="222222"/>
          <w:sz w:val="24"/>
          <w:szCs w:val="24"/>
          <w:lang w:val="en-US"/>
        </w:rPr>
        <w:t>Kyrgyz Academy of Education</w:t>
      </w:r>
    </w:p>
    <w:p w:rsidR="00DF1F32" w:rsidRPr="00DF1F32" w:rsidRDefault="00DF1F32" w:rsidP="00DF1F32">
      <w:pPr>
        <w:spacing w:after="0" w:line="240" w:lineRule="auto"/>
        <w:jc w:val="both"/>
        <w:rPr>
          <w:rFonts w:ascii="Times New Roman" w:hAnsi="Times New Roman" w:cs="Times New Roman"/>
          <w:b/>
          <w:sz w:val="24"/>
          <w:szCs w:val="24"/>
          <w:lang w:val="en-US"/>
        </w:rPr>
      </w:pPr>
    </w:p>
    <w:p w:rsidR="00DF1F32" w:rsidRPr="00DF1F32" w:rsidRDefault="00DF1F32" w:rsidP="00DF1F32">
      <w:pPr>
        <w:spacing w:after="0" w:line="240" w:lineRule="auto"/>
        <w:jc w:val="center"/>
        <w:rPr>
          <w:rFonts w:ascii="Times New Roman" w:hAnsi="Times New Roman" w:cs="Times New Roman"/>
          <w:b/>
          <w:sz w:val="24"/>
          <w:szCs w:val="24"/>
          <w:lang w:val="en-US"/>
        </w:rPr>
      </w:pPr>
      <w:r w:rsidRPr="00DF1F32">
        <w:rPr>
          <w:rFonts w:ascii="Times New Roman" w:hAnsi="Times New Roman" w:cs="Times New Roman"/>
          <w:b/>
          <w:sz w:val="24"/>
          <w:szCs w:val="24"/>
          <w:lang w:val="en-US"/>
        </w:rPr>
        <w:t>DIAGNOSTIC CULTURE OF A TEACHER FOR THE FORMATION OF COMPETENCE OF STUDENTS IN ELECTRONIC INFORMATION EDUCATION</w:t>
      </w:r>
    </w:p>
    <w:p w:rsidR="00DF1F32" w:rsidRPr="00DF1F32" w:rsidRDefault="00DF1F32" w:rsidP="00DF1F32">
      <w:pPr>
        <w:spacing w:after="0" w:line="240" w:lineRule="auto"/>
        <w:ind w:firstLine="567"/>
        <w:jc w:val="both"/>
        <w:rPr>
          <w:rFonts w:ascii="Times New Roman" w:hAnsi="Times New Roman" w:cs="Times New Roman"/>
          <w:b/>
          <w:sz w:val="24"/>
          <w:szCs w:val="24"/>
          <w:lang w:val="en-US"/>
        </w:rPr>
      </w:pPr>
    </w:p>
    <w:p w:rsidR="00DF1F32" w:rsidRPr="00DF1F32" w:rsidRDefault="00DF1F32" w:rsidP="00DF1F32">
      <w:pPr>
        <w:spacing w:after="0" w:line="240" w:lineRule="auto"/>
        <w:ind w:firstLine="567"/>
        <w:jc w:val="both"/>
        <w:rPr>
          <w:rFonts w:ascii="Times New Roman" w:hAnsi="Times New Roman" w:cs="Times New Roman"/>
          <w:i/>
          <w:sz w:val="24"/>
          <w:szCs w:val="24"/>
        </w:rPr>
      </w:pPr>
      <w:r w:rsidRPr="00DF1F32">
        <w:rPr>
          <w:rFonts w:ascii="Times New Roman" w:hAnsi="Times New Roman" w:cs="Times New Roman"/>
          <w:b/>
          <w:i/>
          <w:sz w:val="24"/>
          <w:szCs w:val="24"/>
        </w:rPr>
        <w:t>Аннотация</w:t>
      </w:r>
      <w:r w:rsidRPr="00DF1F32">
        <w:rPr>
          <w:rFonts w:ascii="Times New Roman" w:hAnsi="Times New Roman" w:cs="Times New Roman"/>
          <w:b/>
          <w:i/>
          <w:sz w:val="24"/>
          <w:szCs w:val="24"/>
          <w:lang w:val="en-US"/>
        </w:rPr>
        <w:t>:</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Аталган</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макалада</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мугалимдин</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диагноздоочулук</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ишмердүүлүгү</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анын</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мааниси</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жазылат</w:t>
      </w:r>
      <w:r w:rsidRPr="00DF1F32">
        <w:rPr>
          <w:rFonts w:ascii="Times New Roman" w:hAnsi="Times New Roman" w:cs="Times New Roman"/>
          <w:i/>
          <w:sz w:val="24"/>
          <w:szCs w:val="24"/>
          <w:lang w:val="en-US"/>
        </w:rPr>
        <w:t xml:space="preserve">. </w:t>
      </w:r>
      <w:r w:rsidRPr="00DF1F32">
        <w:rPr>
          <w:rFonts w:ascii="Times New Roman" w:hAnsi="Times New Roman" w:cs="Times New Roman"/>
          <w:i/>
          <w:sz w:val="24"/>
          <w:szCs w:val="24"/>
        </w:rPr>
        <w:t xml:space="preserve">Мунун менен катар информатиканы электрондук окутуу менен калыптануучу окуучулардагы компетенцияларды диагноздоо проблемасы айтылат. Андан соң мугалимдин диагноздоочулук маданияты жана анын деңгээлдери берилет. Негизинен макаланын мазмуну информатиканы </w:t>
      </w:r>
      <w:r w:rsidRPr="00DF1F32">
        <w:rPr>
          <w:rFonts w:ascii="Times New Roman" w:hAnsi="Times New Roman" w:cs="Times New Roman"/>
          <w:i/>
          <w:sz w:val="24"/>
          <w:szCs w:val="24"/>
          <w:lang w:val="ky-KG"/>
        </w:rPr>
        <w:t xml:space="preserve">электрондук окутууда </w:t>
      </w:r>
      <w:r w:rsidRPr="00DF1F32">
        <w:rPr>
          <w:rFonts w:ascii="Times New Roman" w:hAnsi="Times New Roman" w:cs="Times New Roman"/>
          <w:i/>
          <w:sz w:val="24"/>
          <w:szCs w:val="24"/>
        </w:rPr>
        <w:t xml:space="preserve">мугалимдин окуучулардагы компетенттүүлүктөрдүн калыптанышын диагноздоо маданиятына арналган. </w:t>
      </w:r>
    </w:p>
    <w:p w:rsidR="00DF1F32" w:rsidRPr="00DF1F32" w:rsidRDefault="00DF1F32" w:rsidP="00DF1F32">
      <w:pPr>
        <w:spacing w:after="0" w:line="240" w:lineRule="auto"/>
        <w:ind w:firstLine="567"/>
        <w:jc w:val="both"/>
        <w:rPr>
          <w:rFonts w:ascii="Times New Roman" w:hAnsi="Times New Roman" w:cs="Times New Roman"/>
          <w:i/>
          <w:sz w:val="24"/>
          <w:szCs w:val="24"/>
        </w:rPr>
      </w:pPr>
      <w:r w:rsidRPr="00DF1F32">
        <w:rPr>
          <w:rFonts w:ascii="Times New Roman" w:hAnsi="Times New Roman" w:cs="Times New Roman"/>
          <w:b/>
          <w:i/>
          <w:sz w:val="24"/>
          <w:szCs w:val="24"/>
        </w:rPr>
        <w:t>Аннотация:</w:t>
      </w:r>
      <w:r w:rsidRPr="00DF1F32">
        <w:rPr>
          <w:rFonts w:ascii="Times New Roman" w:hAnsi="Times New Roman" w:cs="Times New Roman"/>
          <w:i/>
          <w:sz w:val="24"/>
          <w:szCs w:val="24"/>
        </w:rPr>
        <w:t xml:space="preserve"> В данной статье показано значение пишется значении диагностической деятельности учителя и выявлена проблема диагностики учащихся в формировании компетентности при электронном обучении информатике. Описаны уровни диагностической культуры учителя. Содержание статьи ориентировано на раскрытие сути диагностической культуры учителя в формировании компетентности учащихся при электронном обучении информатике.</w:t>
      </w:r>
    </w:p>
    <w:p w:rsidR="00DF1F32" w:rsidRPr="00DF1F32" w:rsidRDefault="00DF1F32" w:rsidP="00DF1F32">
      <w:pPr>
        <w:spacing w:after="0" w:line="240" w:lineRule="auto"/>
        <w:ind w:firstLine="567"/>
        <w:jc w:val="both"/>
        <w:rPr>
          <w:rFonts w:ascii="Times New Roman" w:hAnsi="Times New Roman" w:cs="Times New Roman"/>
          <w:i/>
          <w:sz w:val="24"/>
          <w:szCs w:val="24"/>
          <w:lang w:val="ky-KG"/>
        </w:rPr>
      </w:pPr>
      <w:r w:rsidRPr="00DF1F32">
        <w:rPr>
          <w:rFonts w:ascii="Times New Roman" w:hAnsi="Times New Roman" w:cs="Times New Roman"/>
          <w:b/>
          <w:i/>
          <w:sz w:val="24"/>
          <w:szCs w:val="24"/>
          <w:lang w:val="en-US"/>
        </w:rPr>
        <w:t>Annotation</w:t>
      </w:r>
      <w:r w:rsidRPr="00DF1F32">
        <w:rPr>
          <w:rFonts w:ascii="Times New Roman" w:hAnsi="Times New Roman" w:cs="Times New Roman"/>
          <w:i/>
          <w:sz w:val="24"/>
          <w:szCs w:val="24"/>
          <w:lang w:val="en-US"/>
        </w:rPr>
        <w:t>: This article shows the importance of writing the value of the diagnostic activity of the teacher and identifies the problem of diagnosing students in the formation of competence in e-learning computer science. The levels of the diagnostic culture of the teacher are described. The content of the article is aimed at revealing the essence of the teacher’s diagnostic culture in the formation of students' competence in electronic learning in computer science.</w:t>
      </w:r>
    </w:p>
    <w:p w:rsidR="00DF1F32" w:rsidRPr="00DF1F32" w:rsidRDefault="00DF1F32" w:rsidP="00DF1F32">
      <w:pPr>
        <w:spacing w:after="0" w:line="240" w:lineRule="auto"/>
        <w:ind w:firstLine="567"/>
        <w:jc w:val="both"/>
        <w:rPr>
          <w:rFonts w:ascii="Times New Roman" w:hAnsi="Times New Roman" w:cs="Times New Roman"/>
          <w:i/>
          <w:sz w:val="24"/>
          <w:szCs w:val="24"/>
          <w:lang w:val="ky-KG"/>
        </w:rPr>
      </w:pPr>
      <w:r w:rsidRPr="00DF1F32">
        <w:rPr>
          <w:rFonts w:ascii="Times New Roman" w:hAnsi="Times New Roman" w:cs="Times New Roman"/>
          <w:b/>
          <w:i/>
          <w:sz w:val="24"/>
          <w:szCs w:val="24"/>
          <w:lang w:val="ky-KG"/>
        </w:rPr>
        <w:t xml:space="preserve">Түйүндүү сөздөр: </w:t>
      </w:r>
      <w:r w:rsidRPr="00DF1F32">
        <w:rPr>
          <w:rFonts w:ascii="Times New Roman" w:hAnsi="Times New Roman" w:cs="Times New Roman"/>
          <w:i/>
          <w:sz w:val="24"/>
          <w:szCs w:val="24"/>
          <w:lang w:val="ky-KG"/>
        </w:rPr>
        <w:t xml:space="preserve">диагностика, диагноздоо, компетенттүүлүк, окуучулардын компетенциялары, диагноздоо ишмердүүлүгү, информатик мугалиминин диагноздоо маданияты. </w:t>
      </w:r>
    </w:p>
    <w:p w:rsidR="00DF1F32" w:rsidRPr="00DF1F32" w:rsidRDefault="00DF1F32" w:rsidP="00DF1F32">
      <w:pPr>
        <w:spacing w:after="0" w:line="240" w:lineRule="auto"/>
        <w:ind w:firstLine="567"/>
        <w:jc w:val="both"/>
        <w:rPr>
          <w:rFonts w:ascii="Times New Roman" w:hAnsi="Times New Roman" w:cs="Times New Roman"/>
          <w:i/>
          <w:sz w:val="24"/>
          <w:szCs w:val="24"/>
        </w:rPr>
      </w:pPr>
      <w:r w:rsidRPr="00DF1F32">
        <w:rPr>
          <w:rFonts w:ascii="Times New Roman" w:hAnsi="Times New Roman" w:cs="Times New Roman"/>
          <w:b/>
          <w:i/>
          <w:sz w:val="24"/>
          <w:szCs w:val="24"/>
        </w:rPr>
        <w:t>Ключевые слова:</w:t>
      </w:r>
      <w:r w:rsidRPr="00DF1F32">
        <w:rPr>
          <w:rFonts w:ascii="Times New Roman" w:hAnsi="Times New Roman" w:cs="Times New Roman"/>
          <w:i/>
          <w:sz w:val="24"/>
          <w:szCs w:val="24"/>
        </w:rPr>
        <w:t xml:space="preserve"> диагностика, диагностирование, компетентность, компетенции учащихся, диагностическая деятельность, диагностическая культура учителя информатики.</w:t>
      </w:r>
    </w:p>
    <w:p w:rsidR="00DF1F32" w:rsidRPr="00DF1F32" w:rsidRDefault="00DF1F32" w:rsidP="00DF1F32">
      <w:pPr>
        <w:spacing w:after="0" w:line="240" w:lineRule="auto"/>
        <w:ind w:firstLine="567"/>
        <w:jc w:val="both"/>
        <w:rPr>
          <w:rFonts w:ascii="Times New Roman" w:hAnsi="Times New Roman" w:cs="Times New Roman"/>
          <w:i/>
          <w:sz w:val="24"/>
          <w:szCs w:val="24"/>
          <w:lang w:val="en-US"/>
        </w:rPr>
      </w:pPr>
      <w:r w:rsidRPr="00DF1F32">
        <w:rPr>
          <w:rFonts w:ascii="Times New Roman" w:hAnsi="Times New Roman" w:cs="Times New Roman"/>
          <w:b/>
          <w:i/>
          <w:sz w:val="24"/>
          <w:szCs w:val="24"/>
          <w:lang w:val="en-US"/>
        </w:rPr>
        <w:t>Key words:</w:t>
      </w:r>
      <w:r w:rsidRPr="00DF1F32">
        <w:rPr>
          <w:rFonts w:ascii="Times New Roman" w:hAnsi="Times New Roman" w:cs="Times New Roman"/>
          <w:i/>
          <w:sz w:val="24"/>
          <w:szCs w:val="24"/>
          <w:lang w:val="en-US"/>
        </w:rPr>
        <w:t xml:space="preserve"> diagnosis, diagnosis, competence, student competencies, diagnostic activities, diagnostic culture of computer science teacher.</w:t>
      </w:r>
    </w:p>
    <w:p w:rsidR="00DF1F32" w:rsidRPr="00DF1F32" w:rsidRDefault="00DF1F32" w:rsidP="00DF1F32">
      <w:pPr>
        <w:spacing w:after="0" w:line="240" w:lineRule="auto"/>
        <w:ind w:firstLine="567"/>
        <w:jc w:val="both"/>
        <w:rPr>
          <w:rFonts w:ascii="Times New Roman" w:hAnsi="Times New Roman" w:cs="Times New Roman"/>
          <w:sz w:val="24"/>
          <w:szCs w:val="24"/>
          <w:lang w:val="en-US"/>
        </w:rPr>
      </w:pPr>
    </w:p>
    <w:p w:rsidR="00DF1F32" w:rsidRPr="00DF1F32" w:rsidRDefault="00DF1F32" w:rsidP="00DF1F32">
      <w:pPr>
        <w:spacing w:after="0" w:line="240" w:lineRule="auto"/>
        <w:ind w:firstLine="567"/>
        <w:jc w:val="both"/>
        <w:rPr>
          <w:rFonts w:ascii="Times New Roman" w:hAnsi="Times New Roman" w:cs="Times New Roman"/>
          <w:sz w:val="24"/>
          <w:szCs w:val="24"/>
          <w:lang w:val="en-US"/>
        </w:rPr>
      </w:pPr>
      <w:r w:rsidRPr="00DF1F32">
        <w:rPr>
          <w:rFonts w:ascii="Times New Roman" w:hAnsi="Times New Roman" w:cs="Times New Roman"/>
          <w:sz w:val="24"/>
          <w:szCs w:val="24"/>
          <w:lang w:val="ky-KG"/>
        </w:rPr>
        <w:t xml:space="preserve">Мугалимдин </w:t>
      </w:r>
      <w:r w:rsidRPr="00DF1F32">
        <w:rPr>
          <w:rFonts w:ascii="Times New Roman" w:hAnsi="Times New Roman" w:cs="Times New Roman"/>
          <w:sz w:val="24"/>
          <w:szCs w:val="24"/>
        </w:rPr>
        <w:t>диагноздоочулук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ишмердүүлүгү</w:t>
      </w:r>
      <w:r w:rsidRPr="00DF1F32">
        <w:rPr>
          <w:rFonts w:ascii="Times New Roman" w:hAnsi="Times New Roman" w:cs="Times New Roman"/>
          <w:sz w:val="24"/>
          <w:szCs w:val="24"/>
          <w:lang w:val="en-US"/>
        </w:rPr>
        <w:t xml:space="preserve"> – </w:t>
      </w:r>
      <w:r w:rsidRPr="00DF1F32">
        <w:rPr>
          <w:rFonts w:ascii="Times New Roman" w:hAnsi="Times New Roman" w:cs="Times New Roman"/>
          <w:sz w:val="24"/>
          <w:szCs w:val="24"/>
        </w:rPr>
        <w:t>педагогикалык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процесстин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өзүнө</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катышкан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катышуучулардын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ара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аракеттеринин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негизги</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абалын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өзгөчөлүгүн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өзгөрүүлөрүн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андан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сырткары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анын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келечегин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алдын</w:t>
      </w:r>
      <w:r w:rsidRPr="00DF1F32">
        <w:rPr>
          <w:rFonts w:ascii="Times New Roman" w:hAnsi="Times New Roman" w:cs="Times New Roman"/>
          <w:sz w:val="24"/>
          <w:szCs w:val="24"/>
          <w:lang w:val="en-US"/>
        </w:rPr>
        <w:t>-</w:t>
      </w:r>
      <w:r w:rsidRPr="00DF1F32">
        <w:rPr>
          <w:rFonts w:ascii="Times New Roman" w:hAnsi="Times New Roman" w:cs="Times New Roman"/>
          <w:sz w:val="24"/>
          <w:szCs w:val="24"/>
        </w:rPr>
        <w:t>ала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баамдоо</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жүргүзүүгө</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негизделген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педагогдун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lastRenderedPageBreak/>
        <w:t>профессионалдык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ишмердүүлүгүнүн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үзгүлтүксүз</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бөлүгү</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Биз</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диагностика</w:t>
      </w:r>
      <w:r w:rsidRPr="00DF1F32">
        <w:rPr>
          <w:rFonts w:ascii="Times New Roman" w:hAnsi="Times New Roman" w:cs="Times New Roman"/>
          <w:sz w:val="24"/>
          <w:szCs w:val="24"/>
          <w:lang w:val="en-US"/>
        </w:rPr>
        <w:t xml:space="preserve"> – </w:t>
      </w:r>
      <w:r w:rsidRPr="00DF1F32">
        <w:rPr>
          <w:rFonts w:ascii="Times New Roman" w:hAnsi="Times New Roman" w:cs="Times New Roman"/>
          <w:sz w:val="24"/>
          <w:szCs w:val="24"/>
          <w:lang w:val="ky-KG"/>
        </w:rPr>
        <w:t xml:space="preserve">бул </w:t>
      </w:r>
      <w:r w:rsidRPr="00DF1F32">
        <w:rPr>
          <w:rFonts w:ascii="Times New Roman" w:hAnsi="Times New Roman" w:cs="Times New Roman"/>
          <w:sz w:val="24"/>
          <w:szCs w:val="24"/>
        </w:rPr>
        <w:t>ишмердүүлүк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ал</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эми</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диагноз</w:t>
      </w:r>
      <w:r w:rsidRPr="00DF1F32">
        <w:rPr>
          <w:rFonts w:ascii="Times New Roman" w:hAnsi="Times New Roman" w:cs="Times New Roman"/>
          <w:sz w:val="24"/>
          <w:szCs w:val="24"/>
          <w:lang w:val="en-US"/>
        </w:rPr>
        <w:t xml:space="preserve"> – </w:t>
      </w:r>
      <w:r w:rsidRPr="00DF1F32">
        <w:rPr>
          <w:rFonts w:ascii="Times New Roman" w:hAnsi="Times New Roman" w:cs="Times New Roman"/>
          <w:sz w:val="24"/>
          <w:szCs w:val="24"/>
        </w:rPr>
        <w:t>ошол</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ишмердүүлүктүн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жыйынтыгы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деп</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эсептеп</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демек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диагноз</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кою</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боюнча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ишмердүүлүк</w:t>
      </w:r>
      <w:r w:rsidRPr="00DF1F32">
        <w:rPr>
          <w:rFonts w:ascii="Times New Roman" w:hAnsi="Times New Roman" w:cs="Times New Roman"/>
          <w:sz w:val="24"/>
          <w:szCs w:val="24"/>
          <w:lang w:val="ky-KG"/>
        </w:rPr>
        <w:t>түн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же</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предметти</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окутуу</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жана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анын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жыйынтыгын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чыгаруу</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ыкмасы</w:t>
      </w:r>
      <w:r w:rsidRPr="00DF1F32">
        <w:rPr>
          <w:rFonts w:ascii="Times New Roman" w:hAnsi="Times New Roman" w:cs="Times New Roman"/>
          <w:sz w:val="24"/>
          <w:szCs w:val="24"/>
          <w:lang w:val="ky-KG"/>
        </w:rPr>
        <w:t>нын жыйынтыгы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w:t>
      </w:r>
      <w:r w:rsidRPr="00DF1F32">
        <w:rPr>
          <w:rFonts w:ascii="Times New Roman" w:hAnsi="Times New Roman" w:cs="Times New Roman"/>
          <w:sz w:val="24"/>
          <w:szCs w:val="24"/>
          <w:lang w:val="en-US"/>
        </w:rPr>
        <w:t>.</w:t>
      </w:r>
      <w:r w:rsidRPr="00DF1F32">
        <w:rPr>
          <w:rFonts w:ascii="Times New Roman" w:hAnsi="Times New Roman" w:cs="Times New Roman"/>
          <w:sz w:val="24"/>
          <w:szCs w:val="24"/>
        </w:rPr>
        <w:t>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натыйжаны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алуу</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ишмердүүлүгүн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жаратуу</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ыкмасы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катары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карайбыз</w:t>
      </w:r>
      <w:r w:rsidRPr="00DF1F32">
        <w:rPr>
          <w:rFonts w:ascii="Times New Roman" w:hAnsi="Times New Roman" w:cs="Times New Roman"/>
          <w:sz w:val="24"/>
          <w:szCs w:val="24"/>
          <w:lang w:val="en-US"/>
        </w:rPr>
        <w:t xml:space="preserve">. </w:t>
      </w:r>
    </w:p>
    <w:p w:rsidR="00DF1F32" w:rsidRPr="00DF1F32" w:rsidRDefault="00DF1F32" w:rsidP="00DF1F32">
      <w:pPr>
        <w:spacing w:after="0" w:line="240" w:lineRule="auto"/>
        <w:ind w:firstLine="567"/>
        <w:jc w:val="both"/>
        <w:rPr>
          <w:rFonts w:ascii="Times New Roman" w:hAnsi="Times New Roman" w:cs="Times New Roman"/>
          <w:sz w:val="24"/>
          <w:szCs w:val="24"/>
          <w:lang w:val="en-US"/>
        </w:rPr>
      </w:pPr>
      <w:r w:rsidRPr="00DF1F32">
        <w:rPr>
          <w:rFonts w:ascii="Times New Roman" w:hAnsi="Times New Roman" w:cs="Times New Roman"/>
          <w:sz w:val="24"/>
          <w:szCs w:val="24"/>
        </w:rPr>
        <w:t>Ишмердүүлүктүн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башка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түрлөрүндөй</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эле</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мугалимдин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диагноздоочулук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ишмердүүлүгү</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өзүнүн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объектисинин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предметинин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максатынын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жана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милдеттеринин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өзгөчөлүү</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деңгээли</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менен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айырмаланат</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Мындай</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деңгээлдер</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кезегинде</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информатика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предметин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электрондук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окутуу</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менен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окуучуда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калыптануучу</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компетенцияларды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текшерип</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баалап</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анализдеп</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окуучунун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предметти</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өздөштүрүү</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деңгээлин</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аныктоодо</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же</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аны</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диагноздоп</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бир</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бүтүм</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чыгарууда</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информатик</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мугалимине</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чоң</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кызмат</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rPr>
        <w:t>аткарат</w:t>
      </w:r>
      <w:r w:rsidRPr="00DF1F32">
        <w:rPr>
          <w:rFonts w:ascii="Times New Roman" w:hAnsi="Times New Roman" w:cs="Times New Roman"/>
          <w:sz w:val="24"/>
          <w:szCs w:val="24"/>
          <w:lang w:val="en-US"/>
        </w:rPr>
        <w:t xml:space="preserve">. </w:t>
      </w:r>
      <w:r w:rsidRPr="00DF1F32">
        <w:rPr>
          <w:rFonts w:ascii="Times New Roman" w:hAnsi="Times New Roman" w:cs="Times New Roman"/>
          <w:sz w:val="24"/>
          <w:szCs w:val="24"/>
          <w:lang w:val="ky-KG"/>
        </w:rPr>
        <w:t xml:space="preserve">Бул өз кезегинде учурдагы сапаттуу билим берүүнүн белгилерине мүнөздүү болгон жана мамлекеттин билим берүүнү туруктуу өнүктүрүү саясатына туура келген, электрондук окутууну ишке ашыруу зарылчылыгына шайкеш келет [2]. </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xml:space="preserve">Электрондук окутуу – бул (кыскартылган сөз – </w:t>
      </w:r>
      <w:r w:rsidRPr="00DF1F32">
        <w:rPr>
          <w:rFonts w:ascii="Times New Roman" w:hAnsi="Times New Roman" w:cs="Times New Roman"/>
          <w:i/>
          <w:iCs/>
          <w:sz w:val="24"/>
          <w:szCs w:val="24"/>
          <w:lang w:val="ky-KG"/>
        </w:rPr>
        <w:t>E-learning</w:t>
      </w:r>
      <w:r w:rsidRPr="00DF1F32">
        <w:rPr>
          <w:rFonts w:ascii="Times New Roman" w:hAnsi="Times New Roman" w:cs="Times New Roman"/>
          <w:sz w:val="24"/>
          <w:szCs w:val="24"/>
          <w:lang w:val="ky-KG"/>
        </w:rPr>
        <w:t xml:space="preserve">, </w:t>
      </w:r>
      <w:hyperlink r:id="rId117" w:tooltip="Английский язык" w:history="1">
        <w:r w:rsidRPr="00DF1F32">
          <w:rPr>
            <w:rFonts w:ascii="Times New Roman" w:hAnsi="Times New Roman" w:cs="Times New Roman"/>
            <w:sz w:val="24"/>
            <w:szCs w:val="24"/>
            <w:lang w:val="ky-KG"/>
          </w:rPr>
          <w:t>англ.</w:t>
        </w:r>
      </w:hyperlink>
      <w:r w:rsidRPr="00DF1F32">
        <w:rPr>
          <w:rFonts w:ascii="Times New Roman" w:hAnsi="Times New Roman" w:cs="Times New Roman"/>
          <w:sz w:val="24"/>
          <w:szCs w:val="24"/>
          <w:lang w:val="ky-KG"/>
        </w:rPr>
        <w:t xml:space="preserve"> </w:t>
      </w:r>
      <w:r w:rsidRPr="00DF1F32">
        <w:rPr>
          <w:rFonts w:ascii="Times New Roman" w:hAnsi="Times New Roman" w:cs="Times New Roman"/>
          <w:i/>
          <w:iCs/>
          <w:sz w:val="24"/>
          <w:szCs w:val="24"/>
          <w:lang w:val="ky-KG"/>
        </w:rPr>
        <w:t>Electronic Learning – электрондук окутуу</w:t>
      </w:r>
      <w:r w:rsidRPr="00DF1F32">
        <w:rPr>
          <w:rFonts w:ascii="Times New Roman" w:hAnsi="Times New Roman" w:cs="Times New Roman"/>
          <w:sz w:val="24"/>
          <w:szCs w:val="24"/>
          <w:lang w:val="ky-KG"/>
        </w:rPr>
        <w:t xml:space="preserve">) – информациялык жана электрондук технологиянын жардамы менен окутуу системасы деп түшүндүрүлөт. </w:t>
      </w:r>
    </w:p>
    <w:p w:rsidR="00DF1F32" w:rsidRPr="00DF1F32" w:rsidRDefault="00DF1F32" w:rsidP="00DF1F32">
      <w:pPr>
        <w:shd w:val="clear" w:color="auto" w:fill="FFFFFF"/>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xml:space="preserve">Ал эми ЮНЕСКОнун адистеринин берген аныктамасы боюнча электрондук окутуу – бул «e-Learning – интернеттин жана мультимедиянын жардамы менен окутуу» деп түшүндүрүшөт. </w:t>
      </w:r>
    </w:p>
    <w:p w:rsidR="00DF1F32" w:rsidRPr="00DF1F32" w:rsidRDefault="00DF1F32" w:rsidP="00DF1F32">
      <w:pPr>
        <w:shd w:val="clear" w:color="auto" w:fill="FFFFFF"/>
        <w:spacing w:after="0" w:line="240" w:lineRule="auto"/>
        <w:ind w:firstLine="567"/>
        <w:jc w:val="both"/>
        <w:rPr>
          <w:rFonts w:ascii="Times New Roman" w:hAnsi="Times New Roman" w:cs="Times New Roman"/>
          <w:b/>
          <w:sz w:val="24"/>
          <w:szCs w:val="24"/>
          <w:lang w:val="ky-KG"/>
        </w:rPr>
      </w:pPr>
      <w:r w:rsidRPr="00DF1F32">
        <w:rPr>
          <w:rFonts w:ascii="Times New Roman" w:hAnsi="Times New Roman" w:cs="Times New Roman"/>
          <w:sz w:val="24"/>
          <w:szCs w:val="24"/>
          <w:lang w:val="ky-KG"/>
        </w:rPr>
        <w:t xml:space="preserve">Демек, сабактагы </w:t>
      </w:r>
      <w:r w:rsidRPr="00DF1F32">
        <w:rPr>
          <w:rFonts w:ascii="Times New Roman" w:hAnsi="Times New Roman" w:cs="Times New Roman"/>
          <w:i/>
          <w:sz w:val="24"/>
          <w:szCs w:val="24"/>
          <w:lang w:val="ky-KG"/>
        </w:rPr>
        <w:t>компьютердик технология</w:t>
      </w:r>
      <w:r w:rsidRPr="00DF1F32">
        <w:rPr>
          <w:rFonts w:ascii="Times New Roman" w:hAnsi="Times New Roman" w:cs="Times New Roman"/>
          <w:sz w:val="24"/>
          <w:szCs w:val="24"/>
          <w:lang w:val="ky-KG"/>
        </w:rPr>
        <w:t xml:space="preserve"> – бул компьютердик каражаттардын мүмкүнчүлүгүн сабактын белгилүү бир этабында колдонулушу, сабактагы </w:t>
      </w:r>
      <w:r w:rsidRPr="00DF1F32">
        <w:rPr>
          <w:rFonts w:ascii="Times New Roman" w:hAnsi="Times New Roman" w:cs="Times New Roman"/>
          <w:i/>
          <w:sz w:val="24"/>
          <w:szCs w:val="24"/>
          <w:lang w:val="ky-KG"/>
        </w:rPr>
        <w:t>мультимедиялык технология</w:t>
      </w:r>
      <w:r w:rsidRPr="00DF1F32">
        <w:rPr>
          <w:rFonts w:ascii="Times New Roman" w:hAnsi="Times New Roman" w:cs="Times New Roman"/>
          <w:sz w:val="24"/>
          <w:szCs w:val="24"/>
          <w:lang w:val="ky-KG"/>
        </w:rPr>
        <w:t xml:space="preserve"> – бул компьютердик каражаттардын жардамы менен жана иштелип чыккан даяр программалардын коштоосу менен окуу процессин уюштурууну түшүнсөк, ал эми </w:t>
      </w:r>
      <w:r w:rsidRPr="00DF1F32">
        <w:rPr>
          <w:rFonts w:ascii="Times New Roman" w:hAnsi="Times New Roman" w:cs="Times New Roman"/>
          <w:i/>
          <w:sz w:val="24"/>
          <w:szCs w:val="24"/>
          <w:lang w:val="ky-KG"/>
        </w:rPr>
        <w:t>электрондук окутууда</w:t>
      </w:r>
      <w:r w:rsidRPr="00DF1F32">
        <w:rPr>
          <w:rFonts w:ascii="Times New Roman" w:hAnsi="Times New Roman" w:cs="Times New Roman"/>
          <w:sz w:val="24"/>
          <w:szCs w:val="24"/>
          <w:lang w:val="ky-KG"/>
        </w:rPr>
        <w:t xml:space="preserve"> системалык мамиле талап кылынат. Мында сабактын максатынан, окутуунун формасынан баштап баалоо каражаттарын тандап алууга чейинки система түзүлөт. Муну менен катар колдонулуп жаткан окуу куралдар комплекстүү электрондук түрдө иштелип чыгат. Электрондук окутуунун мааниси ушунда [6]. </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xml:space="preserve">Ушул өңүттөн алып караганда, жогорудагыдай мүнөздөмөлөрдүн ар биринин информатикадагы бири-бири менен болгон байланышын, маанисин тактайбыз. Информатик мугалиминин диагноздоо ишмердүүлүгүнүн </w:t>
      </w:r>
      <w:r w:rsidRPr="00DF1F32">
        <w:rPr>
          <w:rFonts w:ascii="Times New Roman" w:hAnsi="Times New Roman" w:cs="Times New Roman"/>
          <w:sz w:val="24"/>
          <w:szCs w:val="24"/>
          <w:u w:val="single"/>
          <w:lang w:val="ky-KG"/>
        </w:rPr>
        <w:t>объектиси</w:t>
      </w:r>
      <w:r w:rsidRPr="00DF1F32">
        <w:rPr>
          <w:rFonts w:ascii="Times New Roman" w:hAnsi="Times New Roman" w:cs="Times New Roman"/>
          <w:sz w:val="24"/>
          <w:szCs w:val="24"/>
          <w:lang w:val="ky-KG"/>
        </w:rPr>
        <w:t xml:space="preserve"> катары информатика сабагындагы окуучулардын өз ара таасирлеринин, маалыматтык технологияны колдонууларынын педагогикалык көрүнүшү, субъекттердин жекече-личносттук негиздери, алардын калыптанышынын мыйзам ченемдүүлүктөрү эсептелет. Диагноздоочулук ишмердүүлүктүн </w:t>
      </w:r>
      <w:r w:rsidRPr="00DF1F32">
        <w:rPr>
          <w:rFonts w:ascii="Times New Roman" w:hAnsi="Times New Roman" w:cs="Times New Roman"/>
          <w:sz w:val="24"/>
          <w:szCs w:val="24"/>
          <w:u w:val="single"/>
          <w:lang w:val="ky-KG"/>
        </w:rPr>
        <w:t>предмети</w:t>
      </w:r>
      <w:r w:rsidRPr="00DF1F32">
        <w:rPr>
          <w:rFonts w:ascii="Times New Roman" w:hAnsi="Times New Roman" w:cs="Times New Roman"/>
          <w:sz w:val="24"/>
          <w:szCs w:val="24"/>
          <w:lang w:val="ky-KG"/>
        </w:rPr>
        <w:t xml:space="preserve"> – маалыматтар теориясынын негиздерин ИКТнын ордун анын ичинен Кыргызстандын жана бүтүндөй дүйнөнүн өнүгүшүндө курчап турган чөйрөнүн көз карашын, окуучуларда компьютердик техникалар менен иштөөдө туруктуу көндүмдөрүн, күндөлүк турмушта кездешкен маселелерди чечүүдө аракет системалары жана колдонмо программалар менен иштөө көндүмдөрүн кабылдоо, окуучуларда турмуштук, бизнес жана маалыматтык процесстеринин, жаратылыш объектилеринин маалыматтык моделдерин түзүү көндүмдөрүн, алгоритмдештирүү жана программалоо маселелерин чыгарууда практикалык көндүмдөрүн өнүктүрүү ж.б.у.с. келип чыккан себептик-изилдөө тенденциясынын деңгээлдерин жана билим берүүдөгү субъекттердин жекече-личносттук (окуучу-тарбиячы, мугалим-ата-эне ж.б.) калыптанууларын белгилөө б.а. окуучулардын же билим берүү процессинин мүнөздөмөсүнүн абалы, мааниси жана информатик мугалиминин професионалдык ишмердүүлүгүнүн натыйжалуулугун аныктоочу тенденциялар кирет. Ал эми диагноздоочулук ишмердүүлүктүн </w:t>
      </w:r>
      <w:r w:rsidRPr="00DF1F32">
        <w:rPr>
          <w:rFonts w:ascii="Times New Roman" w:hAnsi="Times New Roman" w:cs="Times New Roman"/>
          <w:sz w:val="24"/>
          <w:szCs w:val="24"/>
          <w:u w:val="single"/>
          <w:lang w:val="ky-KG"/>
        </w:rPr>
        <w:t>максаты</w:t>
      </w:r>
      <w:r w:rsidRPr="00DF1F32">
        <w:rPr>
          <w:rFonts w:ascii="Times New Roman" w:hAnsi="Times New Roman" w:cs="Times New Roman"/>
          <w:sz w:val="24"/>
          <w:szCs w:val="24"/>
          <w:lang w:val="ky-KG"/>
        </w:rPr>
        <w:t xml:space="preserve"> болуп мугалимдин окуу процессти (текшерүү, оңдоп-түзөө, баалоо, анализдөө, диагноздоо ж.у.с.) сапаттуу, натыйжалуу алып жүрүү ишмердүүлүгүн алгылыктуу жогорулатуудагы объективдүү багытка ээ болу саналат. </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xml:space="preserve">Диагноздоосуз аң-сезимдүү, максаттуу ишмердүүлүктү элестетүү кыйын, ансыз алгылыктуу натыйжаны жана алынган натыйжага кепилдиктин болушун камсыздай </w:t>
      </w:r>
      <w:r w:rsidRPr="00DF1F32">
        <w:rPr>
          <w:rFonts w:ascii="Times New Roman" w:hAnsi="Times New Roman" w:cs="Times New Roman"/>
          <w:sz w:val="24"/>
          <w:szCs w:val="24"/>
          <w:lang w:val="ky-KG"/>
        </w:rPr>
        <w:lastRenderedPageBreak/>
        <w:t>албайбыз. Ошондой эле, диагноздоодогу коюлган максатка жетүү үчүн милдеттер такталуу керек [2]. Андай милдеттерге:</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информатика предметинин илимдер системасындагы, окуу предметтериндеги, предметтер арасындагы ээлеген ордун, коомдук турмуштагы маанисин тактоо;</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класс менен иштөө үчүн иш пландарын жана программаларын иштеп чыгуу, тарбия берүүчү тышкы абалды аныктоо;</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маалыматтык технологияны максаттуу пайдалануунун жол-жоболорун, колдонуудагы мүмкүнчүлүктөрүн үйрөтүү;</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окуучулардын өнүгүүсүндөгү канааттандырбаган жагдайларды оңдоп-түзөө (коррекциялоо) динамикасы;</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окуучулардын же класстын окуу ишмердүүлүгүнүн алгылыктуу шарттарын ачып көрсөтүү;</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маалымат алмашуудагы интенсивдүүлүк;</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мугалимдин белгилүү бир иш-аракеттеринин алгылыктуулугун баалоо;</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окуучунун үй-бүлөдө жана башка кырдаалдардагы проблемаларын аныктоо ж.б. кирет. Мындай шарттарда, мугалимдин диагноздоочулук ишмердүүлүгү класс менен же класска жаңы келген окуучу менен таанышууда (бөлүмдү, чейректи аяктагандан кийин, же утурумдук, жылдык текшерүүдө), анализ жүргүзүүдө, баалоодо, маселелелүү кырдаалдарда (баланын кыйналуусунда, укук бузууда, тартип бузууда, компьютерде иштөөдө ж.у.с.) мугалимдин балага жардам берүү формаларынын такталышына таасирин тийгизип, көмөк көрсөтөт. Алдыңкы тажрыйбаны топтоо боюнча болгон ишти (ошонун ичинде өзүңдүн тажрыйбаңды өзүң жыйынтыктоону) баштоо ишин окутуу-тарбиялоо процесстеринин азыркы – болуп турган абалын педагогикалык анализдөөдөн баштоо зарыл. Анткени педагогикалык анализ жүргүзмөйүнчө, иштин бүгүнкү абалын мурдакыга салыштырып келечекти аныктамайынча жакшылыктуу ийгиликке жетишүү кыйын. Педагогикалык анализ жүргүзүү гана төмөнкүдөй үч суроого туура жооп табууга мүмкүндүк берет:</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1. Эмне үчүн иштин натыйжасы мындайча болуп жатат?</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2. Иштеги терс көрүнүштөр кайсылар, алардын себебин кантип жоюуга болот?</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lang w:val="ky-KG"/>
        </w:rPr>
        <w:t xml:space="preserve">3. Иштин бул ийгилигин кантип бекемдеп, кантип андан ары өнүктүрүүгө болот? </w:t>
      </w:r>
      <w:r w:rsidRPr="00DF1F32">
        <w:rPr>
          <w:rFonts w:ascii="Times New Roman" w:hAnsi="Times New Roman" w:cs="Times New Roman"/>
          <w:sz w:val="24"/>
          <w:szCs w:val="24"/>
        </w:rPr>
        <w:t xml:space="preserve">[1].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Диагноздоо процесси субъекттердин өз ара мамилелериндеги анын ар бир катышуучуларына тиешелүү. Диагноздоого окуучулардын ата-энелеринин катышуусу да бул процессти жакшыртат.</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Диагноздоодо информатик мугалими бир нече этикалык талаптарды эске алуусу керек. И.В. Вачков, И.Б. Гриншпун, Р.С. Немов, Н.С. Пряжников төмөндөгүдөй этикалык талаптарды белгилешкен [2]: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мугалимдин диагноз жүргүзүүдөгү анын жекече жоопкерчилиги, башка бирөөлөр (мисалы, жетекчилик) тарабынан демилге көтөрүлгөн (же тапшырылган) болсо да;</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диагноздолуучунун өзүнүн түздөн-түз макулдугусуз диагноздоочу маалыматты жайылтууга жол бербөө;</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диагноздоодогу колдонулган методдордун жана методикалардын илимий жактан негизделиниши (алардын натыйжасы менен талапка жооп берүүчү ыңгайлуулуктар, валиддүүлүктөр, дифференциалдуулуктар тактыктардын дал келүүлөрү);</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объективдүүлүк;</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профессионалдык компетенттүүлүк;</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баланын (материалды) позитивдүү кабыл алуусу;</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 окуучунун укугун коргоо ж.б.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Бул укуктук-этикалык эрежелер негизинен педагогикалык жана изилдөөчүлүк чөйрөдө сакталат. Диагноздоо процессине катышкан катышуучулар өз каалоолору менен (өзгөчө кенже курактагы окуучулар) бул процесске толук катышуулары керек. Практика көрсөткөндөй, эгерде диагноздоо процессинен баш тартуулар болсо, анда диагноздоодогу педагогикалык баалуулук жана андагы маалыматтарга ынанымдуулук дароо төмөндөйт. </w:t>
      </w:r>
      <w:r w:rsidRPr="00DF1F32">
        <w:rPr>
          <w:rFonts w:ascii="Times New Roman" w:hAnsi="Times New Roman" w:cs="Times New Roman"/>
          <w:sz w:val="24"/>
          <w:szCs w:val="24"/>
        </w:rPr>
        <w:lastRenderedPageBreak/>
        <w:t>Ошондуктан, эркин болуу принциби менен милдеттүүлүк принциби шайкеш келип туруусу керек.</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Кандайдыр бир техникалык каражаттарды (видеокамера, жашыруун байкоолор, үн жазгычтар ж.б.) колдонуунун зарылчылыгы жок. Педагогикалык процесстеги диагноздоого катышкан катышуучулар кылмышкерлер эмес, тескерисинче, алар педагогикалык процесстин жүрүшүн жакшыртып жаткан жардамчылар катары эсептелиниши керек. Мындай жашыруун байкоо личносттун укугун бузгандыкка барабар. Ошондуктан, педагогикалык этика объекттин (личносттун, группанын) жүрүм-турумун, билимин жана өздөштүрүү деңгээлдерин байкоону талап кылат. Демек, мугалимдин диагноздоо процессин жөнгө салып туруу үчүн анын компетентүүлүгү да мааниге ээ. Мисалы, 7-класстын окуучулары информатиканы өздөштүрүп кетүү үчүн алардын компетенттүүлүктөрүн алдын-ала болжолдоп түзүп алып, ар бир сабакта же ар бир темада теориялык да практикалык да жактан текшерип көрүп, жыл жыйынтыгында диагноздоонун да жыйынтыгын чыгара алат. Мисалга 7-класстын информатика сабагындагы алдын-ала болжолдонгон компетенттүүлүктөрүнүн таблицасын байкап көрөлүк.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7-класстын мазмуну беш бөлүмдөн турат: </w:t>
      </w:r>
      <w:r w:rsidRPr="00DF1F32">
        <w:rPr>
          <w:rFonts w:ascii="Times New Roman" w:hAnsi="Times New Roman" w:cs="Times New Roman"/>
          <w:i/>
          <w:sz w:val="24"/>
          <w:szCs w:val="24"/>
        </w:rPr>
        <w:t xml:space="preserve">«Маалымат жана башкаруу», «Компьютерди программалык башкаруу», «Колдонмо-программалык жабдылыштар», «Моделдөөнүн практикуму», «Алгоритмдештирүү жана программалоонун негиздери» </w:t>
      </w:r>
      <w:r w:rsidRPr="00DF1F32">
        <w:rPr>
          <w:rFonts w:ascii="Times New Roman" w:hAnsi="Times New Roman" w:cs="Times New Roman"/>
          <w:sz w:val="24"/>
          <w:szCs w:val="24"/>
        </w:rPr>
        <w:t>[4].</w:t>
      </w:r>
    </w:p>
    <w:p w:rsidR="00DF1F32" w:rsidRPr="00DF1F32" w:rsidRDefault="00DF1F32" w:rsidP="00DF1F32">
      <w:pPr>
        <w:spacing w:after="0" w:line="240" w:lineRule="auto"/>
        <w:ind w:firstLine="567"/>
        <w:jc w:val="both"/>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DF1F32" w:rsidRPr="00DF1F32" w:rsidTr="0055751D">
        <w:tc>
          <w:tcPr>
            <w:tcW w:w="9570" w:type="dxa"/>
            <w:gridSpan w:val="3"/>
          </w:tcPr>
          <w:p w:rsidR="00DF1F32" w:rsidRPr="00DF1F32" w:rsidRDefault="00DF1F32" w:rsidP="00DF1F32">
            <w:pPr>
              <w:spacing w:after="0" w:line="240" w:lineRule="auto"/>
              <w:ind w:firstLine="284"/>
              <w:rPr>
                <w:rFonts w:ascii="Times New Roman" w:hAnsi="Times New Roman" w:cs="Times New Roman"/>
                <w:b/>
                <w:sz w:val="24"/>
                <w:szCs w:val="24"/>
              </w:rPr>
            </w:pPr>
            <w:r w:rsidRPr="00DF1F32">
              <w:rPr>
                <w:rFonts w:ascii="Times New Roman" w:hAnsi="Times New Roman" w:cs="Times New Roman"/>
                <w:b/>
                <w:sz w:val="24"/>
                <w:szCs w:val="24"/>
              </w:rPr>
              <w:t>Компетенциялар</w:t>
            </w:r>
          </w:p>
          <w:p w:rsidR="00DF1F32" w:rsidRPr="00DF1F32" w:rsidRDefault="00DF1F32" w:rsidP="00DF1F32">
            <w:pPr>
              <w:spacing w:after="0" w:line="240" w:lineRule="auto"/>
              <w:ind w:firstLine="284"/>
              <w:rPr>
                <w:rFonts w:ascii="Times New Roman" w:hAnsi="Times New Roman" w:cs="Times New Roman"/>
                <w:i/>
                <w:sz w:val="24"/>
                <w:szCs w:val="24"/>
              </w:rPr>
            </w:pPr>
            <w:r w:rsidRPr="00DF1F32">
              <w:rPr>
                <w:rFonts w:ascii="Times New Roman" w:hAnsi="Times New Roman" w:cs="Times New Roman"/>
                <w:sz w:val="24"/>
                <w:szCs w:val="24"/>
              </w:rPr>
              <w:t>Окуу курсун аяктагандан кийин окуучулар төмөнкүлөрдү жасай алат:</w:t>
            </w:r>
          </w:p>
        </w:tc>
      </w:tr>
      <w:tr w:rsidR="00DF1F32" w:rsidRPr="00DF1F32" w:rsidTr="0055751D">
        <w:tc>
          <w:tcPr>
            <w:tcW w:w="3190" w:type="dxa"/>
            <w:vAlign w:val="center"/>
          </w:tcPr>
          <w:p w:rsidR="00DF1F32" w:rsidRPr="00DF1F32" w:rsidRDefault="00DF1F32" w:rsidP="00DF1F32">
            <w:pPr>
              <w:spacing w:after="0" w:line="240" w:lineRule="auto"/>
              <w:ind w:firstLine="284"/>
              <w:rPr>
                <w:rFonts w:ascii="Times New Roman" w:hAnsi="Times New Roman" w:cs="Times New Roman"/>
                <w:b/>
                <w:sz w:val="24"/>
                <w:szCs w:val="24"/>
              </w:rPr>
            </w:pPr>
            <w:r w:rsidRPr="00DF1F32">
              <w:rPr>
                <w:rFonts w:ascii="Times New Roman" w:hAnsi="Times New Roman" w:cs="Times New Roman"/>
                <w:b/>
                <w:sz w:val="24"/>
                <w:szCs w:val="24"/>
              </w:rPr>
              <w:t>Маалыматтык</w:t>
            </w:r>
          </w:p>
        </w:tc>
        <w:tc>
          <w:tcPr>
            <w:tcW w:w="3190" w:type="dxa"/>
            <w:vAlign w:val="center"/>
          </w:tcPr>
          <w:p w:rsidR="00DF1F32" w:rsidRPr="00DF1F32" w:rsidRDefault="00DF1F32" w:rsidP="00DF1F32">
            <w:pPr>
              <w:spacing w:after="0" w:line="240" w:lineRule="auto"/>
              <w:ind w:firstLine="284"/>
              <w:rPr>
                <w:rFonts w:ascii="Times New Roman" w:hAnsi="Times New Roman" w:cs="Times New Roman"/>
                <w:b/>
                <w:sz w:val="24"/>
                <w:szCs w:val="24"/>
              </w:rPr>
            </w:pPr>
            <w:r w:rsidRPr="00DF1F32">
              <w:rPr>
                <w:rFonts w:ascii="Times New Roman" w:hAnsi="Times New Roman" w:cs="Times New Roman"/>
                <w:b/>
                <w:sz w:val="24"/>
                <w:szCs w:val="24"/>
              </w:rPr>
              <w:t xml:space="preserve">Социалдык </w:t>
            </w:r>
            <w:r w:rsidRPr="00DF1F32">
              <w:rPr>
                <w:rFonts w:ascii="Times New Roman" w:hAnsi="Times New Roman" w:cs="Times New Roman"/>
                <w:b/>
                <w:sz w:val="24"/>
                <w:szCs w:val="24"/>
              </w:rPr>
              <w:softHyphen/>
              <w:t>- коммуникативдик</w:t>
            </w:r>
          </w:p>
        </w:tc>
        <w:tc>
          <w:tcPr>
            <w:tcW w:w="3190" w:type="dxa"/>
          </w:tcPr>
          <w:p w:rsidR="00DF1F32" w:rsidRPr="00DF1F32" w:rsidRDefault="00DF1F32" w:rsidP="00DF1F32">
            <w:pPr>
              <w:spacing w:after="0" w:line="240" w:lineRule="auto"/>
              <w:ind w:firstLine="284"/>
              <w:rPr>
                <w:rFonts w:ascii="Times New Roman" w:hAnsi="Times New Roman" w:cs="Times New Roman"/>
                <w:b/>
                <w:sz w:val="24"/>
                <w:szCs w:val="24"/>
              </w:rPr>
            </w:pPr>
            <w:r w:rsidRPr="00DF1F32">
              <w:rPr>
                <w:rFonts w:ascii="Times New Roman" w:hAnsi="Times New Roman" w:cs="Times New Roman"/>
                <w:b/>
                <w:sz w:val="24"/>
                <w:szCs w:val="24"/>
              </w:rPr>
              <w:t>Өзүн-өзү уюштуруу жана көйгөйлөрдү чечүү</w:t>
            </w:r>
          </w:p>
        </w:tc>
      </w:tr>
      <w:tr w:rsidR="00DF1F32" w:rsidRPr="00DF1F32" w:rsidTr="0055751D">
        <w:tc>
          <w:tcPr>
            <w:tcW w:w="3190" w:type="dxa"/>
          </w:tcPr>
          <w:p w:rsidR="00DF1F32" w:rsidRPr="00DF1F32" w:rsidRDefault="00DF1F32" w:rsidP="00DF1F32">
            <w:pPr>
              <w:tabs>
                <w:tab w:val="left" w:pos="57"/>
              </w:tabs>
              <w:spacing w:after="0" w:line="240" w:lineRule="auto"/>
              <w:ind w:firstLine="284"/>
              <w:rPr>
                <w:rFonts w:ascii="Times New Roman" w:hAnsi="Times New Roman" w:cs="Times New Roman"/>
                <w:sz w:val="24"/>
                <w:szCs w:val="24"/>
              </w:rPr>
            </w:pPr>
            <w:r w:rsidRPr="00DF1F32">
              <w:rPr>
                <w:rFonts w:ascii="Times New Roman" w:hAnsi="Times New Roman" w:cs="Times New Roman"/>
                <w:sz w:val="24"/>
                <w:szCs w:val="24"/>
              </w:rPr>
              <w:t>Бул курсту аяктагандан кийин окуучулар төмөнкүлөрдү билишет:</w:t>
            </w:r>
          </w:p>
          <w:p w:rsidR="00DF1F32" w:rsidRPr="00DF1F32" w:rsidRDefault="00DF1F32" w:rsidP="008F0FF1">
            <w:pPr>
              <w:numPr>
                <w:ilvl w:val="0"/>
                <w:numId w:val="53"/>
              </w:numPr>
              <w:tabs>
                <w:tab w:val="clear" w:pos="720"/>
                <w:tab w:val="left" w:pos="57"/>
                <w:tab w:val="num" w:pos="426"/>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Окуу материалын жалпылап, маалымат алып жүрүүчүлөрдөгү белгилер жана алардын үлгүлөрү менен иштөөгө үйрөнүшөт;</w:t>
            </w:r>
          </w:p>
          <w:p w:rsidR="00DF1F32" w:rsidRPr="00DF1F32" w:rsidRDefault="00DF1F32" w:rsidP="008F0FF1">
            <w:pPr>
              <w:numPr>
                <w:ilvl w:val="0"/>
                <w:numId w:val="53"/>
              </w:numPr>
              <w:tabs>
                <w:tab w:val="clear" w:pos="720"/>
                <w:tab w:val="left" w:pos="57"/>
                <w:tab w:val="num" w:pos="426"/>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Компьютердин программалык башкаруу принциптерин өздөштүрүшөт;</w:t>
            </w:r>
          </w:p>
          <w:p w:rsidR="00DF1F32" w:rsidRPr="00DF1F32" w:rsidRDefault="00DF1F32" w:rsidP="008F0FF1">
            <w:pPr>
              <w:numPr>
                <w:ilvl w:val="0"/>
                <w:numId w:val="53"/>
              </w:numPr>
              <w:tabs>
                <w:tab w:val="clear" w:pos="720"/>
                <w:tab w:val="left" w:pos="57"/>
                <w:tab w:val="num" w:pos="426"/>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Диалогдук режимде компьютердин программалык жабдылышын пайдаланышат.</w:t>
            </w:r>
          </w:p>
          <w:p w:rsidR="00DF1F32" w:rsidRPr="00DF1F32" w:rsidRDefault="00DF1F32" w:rsidP="008F0FF1">
            <w:pPr>
              <w:numPr>
                <w:ilvl w:val="0"/>
                <w:numId w:val="53"/>
              </w:numPr>
              <w:tabs>
                <w:tab w:val="clear" w:pos="720"/>
                <w:tab w:val="left" w:pos="57"/>
                <w:tab w:val="num" w:pos="426"/>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Маалыматтык-математикалык моделдөөнүн негизги каражаттарын билишет;</w:t>
            </w:r>
          </w:p>
          <w:p w:rsidR="00DF1F32" w:rsidRPr="00DF1F32" w:rsidRDefault="00DF1F32" w:rsidP="008F0FF1">
            <w:pPr>
              <w:numPr>
                <w:ilvl w:val="0"/>
                <w:numId w:val="53"/>
              </w:numPr>
              <w:tabs>
                <w:tab w:val="clear" w:pos="720"/>
                <w:tab w:val="left" w:pos="57"/>
                <w:tab w:val="num" w:pos="426"/>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Алгоритмдердин маанисин жана кызматын билишет.</w:t>
            </w:r>
          </w:p>
        </w:tc>
        <w:tc>
          <w:tcPr>
            <w:tcW w:w="3190" w:type="dxa"/>
          </w:tcPr>
          <w:p w:rsidR="00DF1F32" w:rsidRPr="00DF1F32" w:rsidRDefault="00DF1F32" w:rsidP="00DF1F32">
            <w:pPr>
              <w:tabs>
                <w:tab w:val="left" w:pos="57"/>
              </w:tabs>
              <w:spacing w:after="0" w:line="240" w:lineRule="auto"/>
              <w:ind w:firstLine="284"/>
              <w:rPr>
                <w:rFonts w:ascii="Times New Roman" w:hAnsi="Times New Roman" w:cs="Times New Roman"/>
                <w:sz w:val="24"/>
                <w:szCs w:val="24"/>
              </w:rPr>
            </w:pPr>
            <w:r w:rsidRPr="00DF1F32">
              <w:rPr>
                <w:rFonts w:ascii="Times New Roman" w:hAnsi="Times New Roman" w:cs="Times New Roman"/>
                <w:sz w:val="24"/>
                <w:szCs w:val="24"/>
              </w:rPr>
              <w:t>Бул курсту аяктагандан кийин окуучулар төмөнкүлөрдү билишет:</w:t>
            </w:r>
          </w:p>
          <w:p w:rsidR="00DF1F32" w:rsidRPr="00DF1F32" w:rsidRDefault="00DF1F32" w:rsidP="008F0FF1">
            <w:pPr>
              <w:numPr>
                <w:ilvl w:val="0"/>
                <w:numId w:val="53"/>
              </w:numPr>
              <w:tabs>
                <w:tab w:val="clear" w:pos="720"/>
                <w:tab w:val="left" w:pos="57"/>
                <w:tab w:val="num" w:pos="252"/>
                <w:tab w:val="left" w:pos="437"/>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Топтук иштердеги долбоорлордо демилгечилдик менен катышышат;</w:t>
            </w:r>
          </w:p>
          <w:p w:rsidR="00DF1F32" w:rsidRPr="00DF1F32" w:rsidRDefault="00DF1F32" w:rsidP="008F0FF1">
            <w:pPr>
              <w:numPr>
                <w:ilvl w:val="0"/>
                <w:numId w:val="53"/>
              </w:numPr>
              <w:tabs>
                <w:tab w:val="left" w:pos="57"/>
                <w:tab w:val="num" w:pos="252"/>
                <w:tab w:val="left" w:pos="437"/>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Башка окуучуларга баа жана комментарий берүүгө көнүгүшөт;</w:t>
            </w:r>
          </w:p>
          <w:p w:rsidR="00DF1F32" w:rsidRPr="00DF1F32" w:rsidRDefault="00DF1F32" w:rsidP="008F0FF1">
            <w:pPr>
              <w:numPr>
                <w:ilvl w:val="0"/>
                <w:numId w:val="53"/>
              </w:numPr>
              <w:tabs>
                <w:tab w:val="clear" w:pos="720"/>
                <w:tab w:val="left" w:pos="57"/>
                <w:tab w:val="num" w:pos="252"/>
                <w:tab w:val="left" w:pos="437"/>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Инструменталдык программалык чөйрөнүн беделин жана кемчиликтерин класста, топто талкууга катышып, оңдоо-түзөөгө үйрөнүшөт;</w:t>
            </w:r>
          </w:p>
          <w:p w:rsidR="00DF1F32" w:rsidRPr="00DF1F32" w:rsidRDefault="00DF1F32" w:rsidP="008F0FF1">
            <w:pPr>
              <w:numPr>
                <w:ilvl w:val="0"/>
                <w:numId w:val="53"/>
              </w:numPr>
              <w:tabs>
                <w:tab w:val="clear" w:pos="720"/>
                <w:tab w:val="left" w:pos="57"/>
                <w:tab w:val="num" w:pos="252"/>
                <w:tab w:val="left" w:pos="437"/>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 xml:space="preserve">Тапшырманы коллективдүү чечүү алгоритмин түзүшөт. </w:t>
            </w:r>
          </w:p>
        </w:tc>
        <w:tc>
          <w:tcPr>
            <w:tcW w:w="3190" w:type="dxa"/>
          </w:tcPr>
          <w:p w:rsidR="00DF1F32" w:rsidRPr="00DF1F32" w:rsidRDefault="00DF1F32" w:rsidP="00DF1F32">
            <w:pPr>
              <w:tabs>
                <w:tab w:val="left" w:pos="57"/>
              </w:tabs>
              <w:spacing w:after="0" w:line="240" w:lineRule="auto"/>
              <w:ind w:firstLine="284"/>
              <w:rPr>
                <w:rFonts w:ascii="Times New Roman" w:hAnsi="Times New Roman" w:cs="Times New Roman"/>
                <w:sz w:val="24"/>
                <w:szCs w:val="24"/>
              </w:rPr>
            </w:pPr>
            <w:r w:rsidRPr="00DF1F32">
              <w:rPr>
                <w:rFonts w:ascii="Times New Roman" w:hAnsi="Times New Roman" w:cs="Times New Roman"/>
                <w:sz w:val="24"/>
                <w:szCs w:val="24"/>
              </w:rPr>
              <w:t>Курсун аяктагандан кийин окуучулар төмөнкүлөрдү жасай алышат:</w:t>
            </w:r>
          </w:p>
          <w:p w:rsidR="00DF1F32" w:rsidRPr="00DF1F32" w:rsidRDefault="00DF1F32" w:rsidP="008F0FF1">
            <w:pPr>
              <w:numPr>
                <w:ilvl w:val="0"/>
                <w:numId w:val="54"/>
              </w:numPr>
              <w:tabs>
                <w:tab w:val="clear" w:pos="720"/>
                <w:tab w:val="left" w:pos="57"/>
                <w:tab w:val="num" w:pos="252"/>
                <w:tab w:val="left" w:pos="422"/>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Көйгөйлөрдү талдай билишет;</w:t>
            </w:r>
          </w:p>
          <w:p w:rsidR="00DF1F32" w:rsidRPr="00DF1F32" w:rsidRDefault="00DF1F32" w:rsidP="008F0FF1">
            <w:pPr>
              <w:numPr>
                <w:ilvl w:val="0"/>
                <w:numId w:val="54"/>
              </w:numPr>
              <w:tabs>
                <w:tab w:val="clear" w:pos="720"/>
                <w:tab w:val="left" w:pos="57"/>
                <w:tab w:val="num" w:pos="252"/>
                <w:tab w:val="left" w:pos="422"/>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Компьютердин ресурстарында АСсын коюуга карата максаттуу тапшырмаларды аткарууда инструменталдык утилиттерди тандай алышат;</w:t>
            </w:r>
          </w:p>
          <w:p w:rsidR="00DF1F32" w:rsidRPr="00DF1F32" w:rsidRDefault="00DF1F32" w:rsidP="008F0FF1">
            <w:pPr>
              <w:numPr>
                <w:ilvl w:val="0"/>
                <w:numId w:val="54"/>
              </w:numPr>
              <w:tabs>
                <w:tab w:val="clear" w:pos="720"/>
                <w:tab w:val="left" w:pos="57"/>
                <w:tab w:val="num" w:pos="252"/>
                <w:tab w:val="left" w:pos="422"/>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Алгоритмдерди стандарттык формада жаза билишет;</w:t>
            </w:r>
          </w:p>
          <w:p w:rsidR="00DF1F32" w:rsidRPr="00DF1F32" w:rsidRDefault="00DF1F32" w:rsidP="008F0FF1">
            <w:pPr>
              <w:numPr>
                <w:ilvl w:val="0"/>
                <w:numId w:val="54"/>
              </w:numPr>
              <w:tabs>
                <w:tab w:val="clear" w:pos="720"/>
                <w:tab w:val="left" w:pos="57"/>
                <w:tab w:val="num" w:pos="252"/>
                <w:tab w:val="left" w:pos="422"/>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Күндөлүк жашоодо, ар түрдүү кырдаалдарда алгоритмдерин ишке ашырылышын талдай билет.</w:t>
            </w:r>
          </w:p>
          <w:p w:rsidR="00DF1F32" w:rsidRPr="00DF1F32" w:rsidRDefault="00DF1F32" w:rsidP="008F0FF1">
            <w:pPr>
              <w:numPr>
                <w:ilvl w:val="0"/>
                <w:numId w:val="54"/>
              </w:numPr>
              <w:tabs>
                <w:tab w:val="clear" w:pos="720"/>
                <w:tab w:val="left" w:pos="57"/>
                <w:tab w:val="num" w:pos="252"/>
                <w:tab w:val="left" w:pos="422"/>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Колдонмо программалар менен иштей алышат;</w:t>
            </w:r>
          </w:p>
          <w:p w:rsidR="00DF1F32" w:rsidRPr="00DF1F32" w:rsidRDefault="00DF1F32" w:rsidP="008F0FF1">
            <w:pPr>
              <w:numPr>
                <w:ilvl w:val="0"/>
                <w:numId w:val="54"/>
              </w:numPr>
              <w:tabs>
                <w:tab w:val="clear" w:pos="720"/>
                <w:tab w:val="left" w:pos="57"/>
                <w:tab w:val="num" w:pos="252"/>
                <w:tab w:val="left" w:pos="422"/>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Жөнөкөй моделдерди түзө алышат;</w:t>
            </w:r>
          </w:p>
          <w:p w:rsidR="00DF1F32" w:rsidRPr="00DF1F32" w:rsidRDefault="00DF1F32" w:rsidP="008F0FF1">
            <w:pPr>
              <w:numPr>
                <w:ilvl w:val="0"/>
                <w:numId w:val="54"/>
              </w:numPr>
              <w:tabs>
                <w:tab w:val="clear" w:pos="720"/>
                <w:tab w:val="left" w:pos="57"/>
                <w:tab w:val="num" w:pos="252"/>
                <w:tab w:val="left" w:pos="422"/>
              </w:tabs>
              <w:spacing w:after="0" w:line="240" w:lineRule="auto"/>
              <w:ind w:left="0" w:firstLine="284"/>
              <w:rPr>
                <w:rFonts w:ascii="Times New Roman" w:hAnsi="Times New Roman" w:cs="Times New Roman"/>
                <w:sz w:val="24"/>
                <w:szCs w:val="24"/>
              </w:rPr>
            </w:pPr>
            <w:r w:rsidRPr="00DF1F32">
              <w:rPr>
                <w:rFonts w:ascii="Times New Roman" w:hAnsi="Times New Roman" w:cs="Times New Roman"/>
                <w:sz w:val="24"/>
                <w:szCs w:val="24"/>
              </w:rPr>
              <w:t xml:space="preserve">Компьютерди программалык башкара алышат ж.б. </w:t>
            </w:r>
          </w:p>
        </w:tc>
      </w:tr>
    </w:tbl>
    <w:p w:rsidR="00BA0102" w:rsidRDefault="00BA0102" w:rsidP="00DF1F32">
      <w:pPr>
        <w:spacing w:after="0" w:line="240" w:lineRule="auto"/>
        <w:ind w:firstLine="567"/>
        <w:jc w:val="both"/>
        <w:rPr>
          <w:rFonts w:ascii="Times New Roman" w:hAnsi="Times New Roman" w:cs="Times New Roman"/>
          <w:sz w:val="24"/>
          <w:szCs w:val="24"/>
        </w:rPr>
      </w:pP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Мында 7-класска тиешелүү компетенттүүлүктөр аркылуу да мугалим этап-этап боюнча алардын билгичтик, көдүмдөрүн текшерип, баалап, анализдеп, жыйынтык чыгарып диагноздой алат.</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rPr>
        <w:lastRenderedPageBreak/>
        <w:t xml:space="preserve">Жогоруда белгиленгендей, </w:t>
      </w:r>
      <w:r w:rsidRPr="00DF1F32">
        <w:rPr>
          <w:rFonts w:ascii="Times New Roman" w:hAnsi="Times New Roman" w:cs="Times New Roman"/>
          <w:i/>
          <w:sz w:val="24"/>
          <w:szCs w:val="24"/>
          <w:lang w:val="ky-KG"/>
        </w:rPr>
        <w:t>электрондук окутууда</w:t>
      </w:r>
      <w:r w:rsidRPr="00DF1F32">
        <w:rPr>
          <w:rFonts w:ascii="Times New Roman" w:hAnsi="Times New Roman" w:cs="Times New Roman"/>
          <w:sz w:val="24"/>
          <w:szCs w:val="24"/>
          <w:lang w:val="ky-KG"/>
        </w:rPr>
        <w:t xml:space="preserve"> системалык мамиле талап кылынат. Мында сабактын максатынан, окутуунун формасынан баштап баалоо каражаттарын тандап алууга чейинки система түзүлөт. Муну менен катар колдонулуп жаткан окуу куралдар комплекстүү электрондук түрдө иштелип чыгышы керек. </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Информатика предметин окутуудагы негизги каражаттар компьютердик техникалар, программалык каражаттар, электрондук куралдар, электрондук колдонмолор ж.у.с. электрондук материалдар болгондуктан, кааласак, каалабасак да предметти окутуу электрондук окутуу менен коштолот. Ошол себептүү информатиканы окутуу менен окуучуларда калыптануучу компетенциялардын тизмеси сөзсүз түрдө алардын электрондук материалдарды, электрондук-программалык материалдарды, электрондук каражаттарды колдоно билүү компетенциялары менен толукталат.</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xml:space="preserve"> Жогоруда айтылгандар окуучулардын информатиканы өздөштүрүүдөн калыптануучу компетенттүүлүктөрүн диагноздоодогу мугалиминин диагноздоо маданиятына келип такалат. </w:t>
      </w:r>
    </w:p>
    <w:p w:rsidR="00DF1F32" w:rsidRPr="00DF1F32" w:rsidRDefault="00DF1F32" w:rsidP="00DF1F32">
      <w:pPr>
        <w:spacing w:after="0" w:line="240" w:lineRule="auto"/>
        <w:ind w:firstLine="567"/>
        <w:jc w:val="both"/>
        <w:rPr>
          <w:rFonts w:ascii="Times New Roman" w:hAnsi="Times New Roman" w:cs="Times New Roman"/>
          <w:sz w:val="24"/>
          <w:szCs w:val="24"/>
          <w:lang w:val="ky-KG"/>
        </w:rPr>
      </w:pPr>
      <w:r w:rsidRPr="00DF1F32">
        <w:rPr>
          <w:rFonts w:ascii="Times New Roman" w:hAnsi="Times New Roman" w:cs="Times New Roman"/>
          <w:sz w:val="24"/>
          <w:szCs w:val="24"/>
          <w:lang w:val="ky-KG"/>
        </w:rPr>
        <w:t xml:space="preserve">Илимде жана күндөлүк турмушта «маданият» терминине шайкеш келген, өзүнө көп кырдуу маанилерди камтыган терминди табуу кыйынга турат. Изилдөөчүлөр бул терминдин үч жүздөн ашык аныктамаларын беришкен. Аларды анализдеп көргөндө маданияттын универсалдуу мүнөздөмөсүндөгү эки аспект: </w:t>
      </w:r>
      <w:r w:rsidRPr="00DF1F32">
        <w:rPr>
          <w:rFonts w:ascii="Times New Roman" w:hAnsi="Times New Roman" w:cs="Times New Roman"/>
          <w:sz w:val="24"/>
          <w:szCs w:val="24"/>
          <w:u w:val="single"/>
          <w:lang w:val="ky-KG"/>
        </w:rPr>
        <w:t>жыйынтыктуу</w:t>
      </w:r>
      <w:r w:rsidRPr="00DF1F32">
        <w:rPr>
          <w:rFonts w:ascii="Times New Roman" w:hAnsi="Times New Roman" w:cs="Times New Roman"/>
          <w:sz w:val="24"/>
          <w:szCs w:val="24"/>
          <w:lang w:val="ky-KG"/>
        </w:rPr>
        <w:t xml:space="preserve"> (мисалы, тарых маданияты, улуттук маданият, байыркы гректердин маданияты) жана </w:t>
      </w:r>
      <w:r w:rsidRPr="00DF1F32">
        <w:rPr>
          <w:rFonts w:ascii="Times New Roman" w:hAnsi="Times New Roman" w:cs="Times New Roman"/>
          <w:sz w:val="24"/>
          <w:szCs w:val="24"/>
          <w:u w:val="single"/>
          <w:lang w:val="ky-KG"/>
        </w:rPr>
        <w:t>процессттик</w:t>
      </w:r>
      <w:r w:rsidRPr="00DF1F32">
        <w:rPr>
          <w:rFonts w:ascii="Times New Roman" w:hAnsi="Times New Roman" w:cs="Times New Roman"/>
          <w:sz w:val="24"/>
          <w:szCs w:val="24"/>
          <w:lang w:val="ky-KG"/>
        </w:rPr>
        <w:t xml:space="preserve"> (мисалы, чыгармачылыктын маданияты, ырчынын үн маданияты, дене тарбиясы, сөз маданияты ж.б.) деп берилет.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lang w:val="ky-KG"/>
        </w:rPr>
        <w:t xml:space="preserve">Маданияттык ишмердүүлүктүн </w:t>
      </w:r>
      <w:r w:rsidRPr="00DF1F32">
        <w:rPr>
          <w:rFonts w:ascii="Times New Roman" w:hAnsi="Times New Roman" w:cs="Times New Roman"/>
          <w:b/>
          <w:sz w:val="24"/>
          <w:szCs w:val="24"/>
          <w:lang w:val="ky-KG"/>
        </w:rPr>
        <w:t>жыйынтыктуу аспектисинин</w:t>
      </w:r>
      <w:r w:rsidRPr="00DF1F32">
        <w:rPr>
          <w:rFonts w:ascii="Times New Roman" w:hAnsi="Times New Roman" w:cs="Times New Roman"/>
          <w:sz w:val="24"/>
          <w:szCs w:val="24"/>
          <w:lang w:val="ky-KG"/>
        </w:rPr>
        <w:t xml:space="preserve"> мүнөздөмөсү – бул адамдын чыгармачылык жактан, коомдук жана руханий жактан жетишкендиктери, жүрүм-турум эрежелеринин, колдонгон каада-салттарынын, дүйнөгө көз караштарынын үлгүлөрүнүн системасы. </w:t>
      </w:r>
      <w:r w:rsidRPr="00DF1F32">
        <w:rPr>
          <w:rFonts w:ascii="Times New Roman" w:hAnsi="Times New Roman" w:cs="Times New Roman"/>
          <w:sz w:val="24"/>
          <w:szCs w:val="24"/>
        </w:rPr>
        <w:t xml:space="preserve">Мында маданият – социалдык жана профессионалдык жүрүм-турум эрежелеринин, мамилелешүүнүн, ишмердүүлүктүн нормалары катары кабыл алынат.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Жогорудагы аталып кеткен негизги сапаттар адамдык негизди түзгөн (инсан, субъект, өз алдынчалуулук) сапат деп эсептелинип, мындан биз үч негизги базалык педагогикалык баалуулуктарды (билим, билгичтик, мамиле) же тажрыйбаны жөнгө салып турууга негиз болгон (когнитивдик, ишмердүүлүк жана эмоционалдык-баалуу тажрыйбалар) түрлөрүн айкалыштыра алабыз. Мындай багыттарды алуу менен мугалимдин маданиятынын типтери аныкталат жана анын диагноздоочулук ишмердүүлүгү пайда болот.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Информатикада диагноздоо ишмердүүлүгүн типтерге бөлүп кароого болот. Алар нормативдик, баалуулук жана маанилүүлүк. </w:t>
      </w:r>
      <w:r w:rsidRPr="00DF1F32">
        <w:rPr>
          <w:rFonts w:ascii="Times New Roman" w:hAnsi="Times New Roman" w:cs="Times New Roman"/>
          <w:i/>
          <w:sz w:val="24"/>
          <w:szCs w:val="24"/>
          <w:u w:val="single"/>
        </w:rPr>
        <w:t>Нормативдик</w:t>
      </w:r>
      <w:r w:rsidRPr="00DF1F32">
        <w:rPr>
          <w:rFonts w:ascii="Times New Roman" w:hAnsi="Times New Roman" w:cs="Times New Roman"/>
          <w:i/>
          <w:sz w:val="24"/>
          <w:szCs w:val="24"/>
        </w:rPr>
        <w:t xml:space="preserve"> </w:t>
      </w:r>
      <w:r w:rsidRPr="00DF1F32">
        <w:rPr>
          <w:rFonts w:ascii="Times New Roman" w:hAnsi="Times New Roman" w:cs="Times New Roman"/>
          <w:sz w:val="24"/>
          <w:szCs w:val="24"/>
        </w:rPr>
        <w:t xml:space="preserve">тип информатик мугалиминин көңүлүн баланы жашоонун, билим алуунун (маалыматты өздөштүрүүсү, функционалдык даярдыгы), тарбиялануунун жана технологияны колдонуунун шарттарына көнүү даражасын аныктоого бурат. Тактап айтканда, мугалим окуучулардын билим алуудагы, билимдерди өздөштүрүүдөгү жана турмушта компьютерди колдонуу көндүмдөрүнө ээ болуудагы диагноздоонун мүнөздүү белгилерин, социалдык нормаларын, инсандык сапаттарын бөлүп алуу приоритеттүүлүгүн баса белгилейт.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i/>
          <w:sz w:val="24"/>
          <w:szCs w:val="24"/>
          <w:u w:val="single"/>
        </w:rPr>
        <w:t>Баалуулук</w:t>
      </w:r>
      <w:r w:rsidRPr="00DF1F32">
        <w:rPr>
          <w:rFonts w:ascii="Times New Roman" w:hAnsi="Times New Roman" w:cs="Times New Roman"/>
          <w:sz w:val="24"/>
          <w:szCs w:val="24"/>
        </w:rPr>
        <w:t xml:space="preserve"> тиби баланын тигил же бул социалдык-ролдук позициясындагы адамга компьютерди максаттуу пайдаланууда зарыл болгон жана ал зарылчылыктарды белгилеп көрсөтө алган гана баалуулуктарды диагноздоого мугалимдин көңүлүн бурат.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Диагноздоонун </w:t>
      </w:r>
      <w:r w:rsidRPr="00DF1F32">
        <w:rPr>
          <w:rFonts w:ascii="Times New Roman" w:hAnsi="Times New Roman" w:cs="Times New Roman"/>
          <w:i/>
          <w:sz w:val="24"/>
          <w:szCs w:val="24"/>
          <w:u w:val="single"/>
        </w:rPr>
        <w:t>маанилүүлүк</w:t>
      </w:r>
      <w:r w:rsidRPr="00DF1F32">
        <w:rPr>
          <w:rFonts w:ascii="Times New Roman" w:hAnsi="Times New Roman" w:cs="Times New Roman"/>
          <w:sz w:val="24"/>
          <w:szCs w:val="24"/>
        </w:rPr>
        <w:t xml:space="preserve"> маданиятынын тиби информатикада баланын компьютерди өз алдынча колдонуучулук, чыгармачылык, башка адамдар менен маалымат алмашуучулук, мамилелешүү сапаттарына басым коёт.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 Жогоруда саналып кеткен диагноздоо маданиятынын типтериндеги негизги басым информатика сабагында мугалим окуучунун билимин, билгичтигин, маалыматтык технологияны колдонуудагы компетенттүүлүктөрүн контролдоо, текшерүү, анализдөө, баалоо жана ушул сыяктуу аракеттердин жыйынтык чыгарылышына басым коюусун эсепке алат.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Диагноздоо ишмердүүлүгүнүн маданиятынын процесстик аспектиси – бул кандайдыр бир билгичтиктин, өнүгүүнүн жогорку деңгээли. Аталган аспектте «маданият» категориясы </w:t>
      </w:r>
      <w:r w:rsidRPr="00DF1F32">
        <w:rPr>
          <w:rFonts w:ascii="Times New Roman" w:hAnsi="Times New Roman" w:cs="Times New Roman"/>
          <w:sz w:val="24"/>
          <w:szCs w:val="24"/>
        </w:rPr>
        <w:lastRenderedPageBreak/>
        <w:t xml:space="preserve">«компетенттүүлүк», «квалификация», «тапкыч», «жаратуучу», «профессионалдуулук» категорияларына жакындашат. Бул түшүнүктөрдө конкреттүү адамдын өнүгүүсү жана өздүк-жекече маданиятынын жаралуусу жөнүндө кеп айтылат.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b/>
          <w:sz w:val="24"/>
          <w:szCs w:val="24"/>
        </w:rPr>
        <w:t>Процесстик аспекттин</w:t>
      </w:r>
      <w:r w:rsidRPr="00DF1F32">
        <w:rPr>
          <w:rFonts w:ascii="Times New Roman" w:hAnsi="Times New Roman" w:cs="Times New Roman"/>
          <w:sz w:val="24"/>
          <w:szCs w:val="24"/>
        </w:rPr>
        <w:t xml:space="preserve"> информатикадагы мүнөздөмөсү болуп диагноздоо маданиятынын системалык деңгээлдери каралат. Аларга: </w:t>
      </w:r>
      <w:r w:rsidRPr="00DF1F32">
        <w:rPr>
          <w:rFonts w:ascii="Times New Roman" w:hAnsi="Times New Roman" w:cs="Times New Roman"/>
          <w:i/>
          <w:sz w:val="24"/>
          <w:szCs w:val="24"/>
        </w:rPr>
        <w:t>кандайдыр элементтерди диагноздоо</w:t>
      </w:r>
      <w:r w:rsidRPr="00DF1F32">
        <w:rPr>
          <w:rFonts w:ascii="Times New Roman" w:hAnsi="Times New Roman" w:cs="Times New Roman"/>
          <w:sz w:val="24"/>
          <w:szCs w:val="24"/>
        </w:rPr>
        <w:t xml:space="preserve"> (покомпонентик диагностика); </w:t>
      </w:r>
      <w:r w:rsidRPr="00DF1F32">
        <w:rPr>
          <w:rFonts w:ascii="Times New Roman" w:hAnsi="Times New Roman" w:cs="Times New Roman"/>
          <w:i/>
          <w:sz w:val="24"/>
          <w:szCs w:val="24"/>
        </w:rPr>
        <w:t>себептик-изилдөө байланыштарды диагноздоо</w:t>
      </w:r>
      <w:r w:rsidRPr="00DF1F32">
        <w:rPr>
          <w:rFonts w:ascii="Times New Roman" w:hAnsi="Times New Roman" w:cs="Times New Roman"/>
          <w:sz w:val="24"/>
          <w:szCs w:val="24"/>
        </w:rPr>
        <w:t xml:space="preserve"> (функционалдык диагностика); </w:t>
      </w:r>
      <w:r w:rsidRPr="00DF1F32">
        <w:rPr>
          <w:rFonts w:ascii="Times New Roman" w:hAnsi="Times New Roman" w:cs="Times New Roman"/>
          <w:i/>
          <w:sz w:val="24"/>
          <w:szCs w:val="24"/>
        </w:rPr>
        <w:t>бири-бирине көз карандуулуктарды диагноздоо</w:t>
      </w:r>
      <w:r w:rsidRPr="00DF1F32">
        <w:rPr>
          <w:rFonts w:ascii="Times New Roman" w:hAnsi="Times New Roman" w:cs="Times New Roman"/>
          <w:sz w:val="24"/>
          <w:szCs w:val="24"/>
        </w:rPr>
        <w:t xml:space="preserve"> (структуралык диагностика); </w:t>
      </w:r>
      <w:r w:rsidRPr="00DF1F32">
        <w:rPr>
          <w:rFonts w:ascii="Times New Roman" w:hAnsi="Times New Roman" w:cs="Times New Roman"/>
          <w:i/>
          <w:sz w:val="24"/>
          <w:szCs w:val="24"/>
        </w:rPr>
        <w:t>динамикалык системаларды диагноздоо</w:t>
      </w:r>
      <w:r w:rsidRPr="00DF1F32">
        <w:rPr>
          <w:rFonts w:ascii="Times New Roman" w:hAnsi="Times New Roman" w:cs="Times New Roman"/>
          <w:sz w:val="24"/>
          <w:szCs w:val="24"/>
        </w:rPr>
        <w:t xml:space="preserve"> (прогностикалык диагностика). Бул жерде мугалимдин диагноздоочулук ишмердүүлүгүнүн белгилүү бир позициясы мааниге ээ</w:t>
      </w:r>
      <w:r w:rsidRPr="00DF1F32">
        <w:rPr>
          <w:rFonts w:ascii="Times New Roman" w:hAnsi="Times New Roman" w:cs="Times New Roman"/>
          <w:b/>
          <w:sz w:val="24"/>
          <w:szCs w:val="24"/>
        </w:rPr>
        <w:t>.</w:t>
      </w:r>
      <w:r w:rsidRPr="00DF1F32">
        <w:rPr>
          <w:rFonts w:ascii="Times New Roman" w:hAnsi="Times New Roman" w:cs="Times New Roman"/>
          <w:sz w:val="24"/>
          <w:szCs w:val="24"/>
        </w:rPr>
        <w:t xml:space="preserve">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 xml:space="preserve">Демек, жогорудагы айтылгандарды жыйынтыктап келсек, информатик мугалиминин диагноздоо маданияты мугалимдин белгилүү бир позициясы аркылуу коюлган максатка жетүү үчүн кырдаалга жараша диагноздоо чеберчилиги астында өнүгөт. </w:t>
      </w:r>
      <w:r w:rsidRPr="00DF1F32">
        <w:rPr>
          <w:rFonts w:ascii="Times New Roman" w:hAnsi="Times New Roman" w:cs="Times New Roman"/>
          <w:i/>
          <w:sz w:val="24"/>
          <w:szCs w:val="24"/>
        </w:rPr>
        <w:t xml:space="preserve">Чыгармачылык менен иштөөчү мугалимдер психологиялык жана педагогикалык илимдин алдыңкы түбөлүктүү жоболорун жакшы өздөштүрүп, алардын мектептик практикага пайдалануунун конкреттүү методикалык ыкмаларын жана системасын иштеп чыгышат. Новатор – мугалим өзүнүн эң сонун жеке ийгилиги менен, кандайдыр бир жаңылыкты сөзсүз мектептик турмушка киргизүүнү аябай көксөп каалагандыгы менен башка мугалимдерди дароо кызыктырып өзүнө тартат (Б. Бекбоев) </w:t>
      </w:r>
      <w:r w:rsidRPr="00DF1F32">
        <w:rPr>
          <w:rFonts w:ascii="Times New Roman" w:hAnsi="Times New Roman" w:cs="Times New Roman"/>
          <w:sz w:val="24"/>
          <w:szCs w:val="24"/>
        </w:rPr>
        <w:t>[1]. Ал үчүн мугалимдин профессионалдык позициясын, билим берүүнүн практикасына коюлган максаттарын, аткарылган иштерге баа берүүсүн, диагноздоо ишмердүүлүгүн тактап алабыз. Муну менен катар профессионалдык ишмердүүлүктөгү кырдаалдарга ыкчам таасир этүү, мезгилдүү жыйынтыктоолорго же алынган натыйжаларга жараша дал келген стратегияларды тандап алуу, мындан сырткары, мугалимдин кырдаалдардын өзгөрүүсүнө жараша анын диагноздоочулук чеберчилиги аныкталуусу мүмкүн.</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t>Информатика мугалиминин диагноздоо чеберчилигинин деңгээлдерин төмөндөгүдөй деңгээлдерге бөлүп карасак болот.</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i/>
          <w:sz w:val="24"/>
          <w:szCs w:val="24"/>
        </w:rPr>
        <w:t>Биринчи</w:t>
      </w:r>
      <w:r w:rsidRPr="00DF1F32">
        <w:rPr>
          <w:rFonts w:ascii="Times New Roman" w:hAnsi="Times New Roman" w:cs="Times New Roman"/>
          <w:sz w:val="24"/>
          <w:szCs w:val="24"/>
        </w:rPr>
        <w:t xml:space="preserve"> - ишмердүүлүктөн сырткаркы деңгээл. Мугалим өзүнүн профессионалдык ишмердүүлүгүндө диагноздоо мүмкүнчүлүгүнүн зарылчылыгын негизги деп эсептебейт. Окуучудагы болуп жаткан проблемаларды баланын өзүнүн же ата-энесинин проблемалары катары кабыл алат.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i/>
          <w:sz w:val="24"/>
          <w:szCs w:val="24"/>
        </w:rPr>
        <w:t xml:space="preserve">Экинчи </w:t>
      </w:r>
      <w:r w:rsidRPr="00DF1F32">
        <w:rPr>
          <w:rFonts w:ascii="Times New Roman" w:hAnsi="Times New Roman" w:cs="Times New Roman"/>
          <w:sz w:val="24"/>
          <w:szCs w:val="24"/>
        </w:rPr>
        <w:t xml:space="preserve">– аткаруучулук. Мугалим кандайдыр бир көрсөтмөлөргө, нормаларга, эрежелерге таянып, өзүнүн профессионалдык ишмердүүлүгүндө «аткаруучулук милдет» катары кабыл алат. Окуудагы жетишкендиктерди диагноздоодо ал баа коюунун, текшерүүнүн нормаларын, эрежелерин толук сактап, андан четтөө кылмыш деп эсептелинет. Мында мугалим диагноздоонун методикасын, критерийлерин, колдонуу көндүмдөрүн толук өздөштүрөт.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i/>
          <w:sz w:val="24"/>
          <w:szCs w:val="24"/>
        </w:rPr>
        <w:t>Үчүнчү</w:t>
      </w:r>
      <w:r w:rsidRPr="00DF1F32">
        <w:rPr>
          <w:rFonts w:ascii="Times New Roman" w:hAnsi="Times New Roman" w:cs="Times New Roman"/>
          <w:sz w:val="24"/>
          <w:szCs w:val="24"/>
        </w:rPr>
        <w:t xml:space="preserve"> – изденүүчүлүк. Мугалим диагноздоонун ар түрдүү методикаларын жана алардын практикада колдонулуштарын текшерүүгө көңүл бурат. Мында билим берүү практикасы үчүн диагноздоонун вариативдүүлүгү, ар тараптуулугу кызыктырып, ошол эле учурда мугалим тарабынан коюлган баа балага да канааттанууну тартуулашы керек. Бул диагноздоо сферасындагы экспериментке окуучулардын толук катышуулары шарт. Диагноздоо окутуу-тарбиялоонун натыйжалуулугун арттырууга тийиш.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i/>
          <w:sz w:val="24"/>
          <w:szCs w:val="24"/>
        </w:rPr>
        <w:t>Төртүнчү</w:t>
      </w:r>
      <w:r w:rsidRPr="00DF1F32">
        <w:rPr>
          <w:rFonts w:ascii="Times New Roman" w:hAnsi="Times New Roman" w:cs="Times New Roman"/>
          <w:sz w:val="24"/>
          <w:szCs w:val="24"/>
        </w:rPr>
        <w:t xml:space="preserve"> – системалуулук. Бул деңгээлде мугалим диагноздоону педагогикалык кырдаалды анализдөө же педагогикалык ишмердүүлүктүн оптималдуу стилин аныктоо үчүн өзүнүн автордук методикалык системасынын элементи катары кошуп карайт. Диагностика педагогикалык максаттын негизинде окуучу менен алардын ата-энелеринин ортосундагы конструктивдүү мамилени түзүүгө активдүү катышат.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i/>
          <w:sz w:val="24"/>
          <w:szCs w:val="24"/>
        </w:rPr>
        <w:t>Бешинчи</w:t>
      </w:r>
      <w:r w:rsidRPr="00DF1F32">
        <w:rPr>
          <w:rFonts w:ascii="Times New Roman" w:hAnsi="Times New Roman" w:cs="Times New Roman"/>
          <w:sz w:val="24"/>
          <w:szCs w:val="24"/>
        </w:rPr>
        <w:t xml:space="preserve"> – концептуалдык. Мугалим диагноздоону өзүнүн профессионалдуу күндөлүк практикасында эле колдонбостон, бул ишмердүүлүктү өзүнүн жеке-профессионалдык жактан өзүн-өзү өнүктүрүүгө да колдонот. Ал теориялык билимди, көз караштардын, пикирлердин көптүгүн салыштырып, өзүн-өзү диагноз жүргүзүү процесси, билим берүүгө катышкан башка субъекттер менен дискуссия алмашуу аркылуу жыйынтык чыгара алат. </w:t>
      </w:r>
    </w:p>
    <w:p w:rsidR="00DF1F32" w:rsidRPr="00DF1F32" w:rsidRDefault="00DF1F32" w:rsidP="00DF1F32">
      <w:pPr>
        <w:spacing w:after="0" w:line="240" w:lineRule="auto"/>
        <w:ind w:firstLine="567"/>
        <w:jc w:val="both"/>
        <w:rPr>
          <w:rFonts w:ascii="Times New Roman" w:hAnsi="Times New Roman" w:cs="Times New Roman"/>
          <w:sz w:val="24"/>
          <w:szCs w:val="24"/>
        </w:rPr>
      </w:pPr>
      <w:r w:rsidRPr="00DF1F32">
        <w:rPr>
          <w:rFonts w:ascii="Times New Roman" w:hAnsi="Times New Roman" w:cs="Times New Roman"/>
          <w:sz w:val="24"/>
          <w:szCs w:val="24"/>
        </w:rPr>
        <w:lastRenderedPageBreak/>
        <w:t xml:space="preserve">Демек, мугалимдин диагноздоо маданияты анын профессионалдык позициясын, билим берүү практикасына коюлган максаттары менен аткарылган ар бир иштерди текшерүү, баалоо, анализдөө жана ага диагноз жүргүзө алуу ишмердүүлүгүн, т.а. информатика предметин өздөштүрүү менен калыптануучу компетенцияларды текшерип, баалап, анализдеп, окуучунун деңгээлин аныктоодо же аны диагноздоп, бир бүтүм чыгаруудагы чеберчилиги эсептелинет. </w:t>
      </w:r>
    </w:p>
    <w:p w:rsidR="00DF1F32" w:rsidRPr="00DF1F32" w:rsidRDefault="00DF1F32" w:rsidP="00DF1F32">
      <w:pPr>
        <w:tabs>
          <w:tab w:val="left" w:pos="993"/>
        </w:tabs>
        <w:spacing w:after="0" w:line="240" w:lineRule="auto"/>
        <w:ind w:firstLine="567"/>
        <w:jc w:val="both"/>
        <w:rPr>
          <w:rFonts w:ascii="Times New Roman" w:hAnsi="Times New Roman" w:cs="Times New Roman"/>
          <w:b/>
          <w:sz w:val="24"/>
          <w:szCs w:val="24"/>
        </w:rPr>
      </w:pPr>
    </w:p>
    <w:p w:rsidR="00DF1F32" w:rsidRPr="00DF1F32" w:rsidRDefault="00DF1F32" w:rsidP="00DF1F32">
      <w:pPr>
        <w:tabs>
          <w:tab w:val="left" w:pos="993"/>
        </w:tabs>
        <w:spacing w:after="0" w:line="240" w:lineRule="auto"/>
        <w:ind w:firstLine="567"/>
        <w:jc w:val="both"/>
        <w:rPr>
          <w:rFonts w:ascii="Times New Roman" w:hAnsi="Times New Roman" w:cs="Times New Roman"/>
          <w:b/>
          <w:sz w:val="24"/>
          <w:szCs w:val="24"/>
          <w:lang w:val="ky-KG"/>
        </w:rPr>
      </w:pPr>
      <w:r w:rsidRPr="00DF1F32">
        <w:rPr>
          <w:rFonts w:ascii="Times New Roman" w:hAnsi="Times New Roman" w:cs="Times New Roman"/>
          <w:b/>
          <w:sz w:val="24"/>
          <w:szCs w:val="24"/>
        </w:rPr>
        <w:t>КОЛДОНУЛГАН АДАБИЯТТАР</w:t>
      </w:r>
      <w:r w:rsidRPr="00DF1F32">
        <w:rPr>
          <w:rFonts w:ascii="Times New Roman" w:hAnsi="Times New Roman" w:cs="Times New Roman"/>
          <w:b/>
          <w:sz w:val="24"/>
          <w:szCs w:val="24"/>
          <w:lang w:val="ky-KG"/>
        </w:rPr>
        <w:t>:</w:t>
      </w:r>
    </w:p>
    <w:p w:rsidR="00DF1F32" w:rsidRPr="00DF1F32" w:rsidRDefault="00DF1F32" w:rsidP="00DF1F32">
      <w:pPr>
        <w:tabs>
          <w:tab w:val="left" w:pos="993"/>
        </w:tabs>
        <w:spacing w:after="0" w:line="240" w:lineRule="auto"/>
        <w:ind w:firstLine="567"/>
        <w:jc w:val="both"/>
        <w:rPr>
          <w:rFonts w:ascii="Times New Roman" w:hAnsi="Times New Roman" w:cs="Times New Roman"/>
          <w:b/>
          <w:sz w:val="24"/>
          <w:szCs w:val="24"/>
          <w:lang w:val="ky-KG"/>
        </w:rPr>
      </w:pPr>
    </w:p>
    <w:p w:rsidR="00DF1F32" w:rsidRPr="00DF1F32" w:rsidRDefault="00DF1F32" w:rsidP="008F0FF1">
      <w:pPr>
        <w:numPr>
          <w:ilvl w:val="0"/>
          <w:numId w:val="55"/>
        </w:numPr>
        <w:tabs>
          <w:tab w:val="clear" w:pos="720"/>
          <w:tab w:val="left" w:pos="567"/>
          <w:tab w:val="num" w:pos="851"/>
        </w:tabs>
        <w:spacing w:after="0" w:line="240" w:lineRule="auto"/>
        <w:ind w:left="567" w:hanging="283"/>
        <w:jc w:val="both"/>
        <w:rPr>
          <w:rFonts w:ascii="Times New Roman" w:hAnsi="Times New Roman" w:cs="Times New Roman"/>
          <w:sz w:val="24"/>
          <w:szCs w:val="24"/>
        </w:rPr>
      </w:pPr>
      <w:r w:rsidRPr="00DF1F32">
        <w:rPr>
          <w:rFonts w:ascii="Times New Roman" w:hAnsi="Times New Roman" w:cs="Times New Roman"/>
          <w:sz w:val="24"/>
          <w:szCs w:val="24"/>
        </w:rPr>
        <w:t>Бекбоев И.Б. Инсанга багыттап окутуу технологиясынын теориялык жана практикалык маселелери. – Б.: «Педагогика», 2003. – Б. 5.</w:t>
      </w:r>
    </w:p>
    <w:p w:rsidR="00DF1F32" w:rsidRPr="00DF1F32" w:rsidRDefault="00DF1F32" w:rsidP="008F0FF1">
      <w:pPr>
        <w:numPr>
          <w:ilvl w:val="0"/>
          <w:numId w:val="55"/>
        </w:numPr>
        <w:tabs>
          <w:tab w:val="clear" w:pos="720"/>
          <w:tab w:val="left" w:pos="567"/>
          <w:tab w:val="num" w:pos="851"/>
        </w:tabs>
        <w:spacing w:after="0" w:line="240" w:lineRule="auto"/>
        <w:ind w:left="567" w:hanging="283"/>
        <w:jc w:val="both"/>
        <w:rPr>
          <w:rFonts w:ascii="Times New Roman" w:hAnsi="Times New Roman" w:cs="Times New Roman"/>
          <w:sz w:val="24"/>
          <w:szCs w:val="24"/>
        </w:rPr>
      </w:pPr>
      <w:r w:rsidRPr="00DF1F32">
        <w:rPr>
          <w:rFonts w:ascii="Times New Roman" w:hAnsi="Times New Roman" w:cs="Times New Roman"/>
          <w:sz w:val="24"/>
          <w:szCs w:val="24"/>
        </w:rPr>
        <w:t>Борытко Н.М. Диагностическая деятельность педагога. Учеб. пособие для студ. высш. заведений. –М.: «Академия», 2008.</w:t>
      </w:r>
    </w:p>
    <w:p w:rsidR="00DF1F32" w:rsidRPr="00DF1F32" w:rsidRDefault="00DF1F32" w:rsidP="008F0FF1">
      <w:pPr>
        <w:pStyle w:val="Default"/>
        <w:numPr>
          <w:ilvl w:val="0"/>
          <w:numId w:val="55"/>
        </w:numPr>
        <w:tabs>
          <w:tab w:val="clear" w:pos="720"/>
          <w:tab w:val="left" w:pos="567"/>
          <w:tab w:val="num" w:pos="851"/>
        </w:tabs>
        <w:ind w:left="567" w:hanging="283"/>
        <w:jc w:val="both"/>
        <w:rPr>
          <w:color w:val="auto"/>
        </w:rPr>
      </w:pPr>
      <w:r w:rsidRPr="00DF1F32">
        <w:rPr>
          <w:color w:val="auto"/>
        </w:rPr>
        <w:t xml:space="preserve">Ибирайым кызы А. </w:t>
      </w:r>
      <w:r w:rsidRPr="00DF1F32">
        <w:t xml:space="preserve">Мектеп информатикасы: натыйжага багыттап окутуу жана жаңыча баалоо. // Известия Кыргызской академии образования. – Бишкек, 2019. – № 2. – </w:t>
      </w:r>
      <w:r w:rsidRPr="00DF1F32">
        <w:rPr>
          <w:color w:val="auto"/>
        </w:rPr>
        <w:t xml:space="preserve">С.97-100. </w:t>
      </w:r>
    </w:p>
    <w:p w:rsidR="00DF1F32" w:rsidRPr="00DF1F32" w:rsidRDefault="00DF1F32" w:rsidP="008F0FF1">
      <w:pPr>
        <w:pStyle w:val="Default"/>
        <w:numPr>
          <w:ilvl w:val="0"/>
          <w:numId w:val="55"/>
        </w:numPr>
        <w:tabs>
          <w:tab w:val="clear" w:pos="720"/>
          <w:tab w:val="left" w:pos="567"/>
          <w:tab w:val="num" w:pos="851"/>
        </w:tabs>
        <w:ind w:left="567" w:hanging="283"/>
        <w:jc w:val="both"/>
        <w:rPr>
          <w:lang w:val="ky-KG"/>
        </w:rPr>
      </w:pPr>
      <w:r w:rsidRPr="00DF1F32">
        <w:rPr>
          <w:color w:val="auto"/>
        </w:rPr>
        <w:t xml:space="preserve">Ибирайым кызы А. </w:t>
      </w:r>
      <w:r w:rsidRPr="00DF1F32">
        <w:rPr>
          <w:lang w:val="ky-KG"/>
        </w:rPr>
        <w:t>Информатика предметинин жаңы муундагы стандарты жөнүндө. // Известия вузов Кыргызстана, №11. – Бишкек, 2016. – С.107-109.</w:t>
      </w:r>
    </w:p>
    <w:p w:rsidR="00DF1F32" w:rsidRPr="00DF1F32" w:rsidRDefault="00DF1F32" w:rsidP="008F0FF1">
      <w:pPr>
        <w:pStyle w:val="Default"/>
        <w:numPr>
          <w:ilvl w:val="0"/>
          <w:numId w:val="55"/>
        </w:numPr>
        <w:tabs>
          <w:tab w:val="clear" w:pos="720"/>
          <w:tab w:val="left" w:pos="567"/>
          <w:tab w:val="num" w:pos="851"/>
        </w:tabs>
        <w:ind w:left="567" w:hanging="283"/>
        <w:jc w:val="both"/>
        <w:rPr>
          <w:lang w:val="ky-KG"/>
        </w:rPr>
      </w:pPr>
      <w:r w:rsidRPr="00DF1F32">
        <w:rPr>
          <w:color w:val="auto"/>
        </w:rPr>
        <w:t>Ибирайым кызы А.</w:t>
      </w:r>
      <w:r w:rsidRPr="00DF1F32">
        <w:rPr>
          <w:lang w:val="ky-KG"/>
        </w:rPr>
        <w:t xml:space="preserve"> </w:t>
      </w:r>
      <w:r w:rsidRPr="00DF1F32">
        <w:t xml:space="preserve">Диагностика при выполнении требований Государственного образовательного стандарта. </w:t>
      </w:r>
      <w:r w:rsidRPr="00DF1F32">
        <w:rPr>
          <w:lang w:val="ky-KG"/>
        </w:rPr>
        <w:t xml:space="preserve">Сборник материалов IV международной конференции 2015 год, – М., 2015. Т.1. </w:t>
      </w:r>
      <w:r w:rsidRPr="00DF1F32">
        <w:t xml:space="preserve">– </w:t>
      </w:r>
      <w:r w:rsidRPr="00DF1F32">
        <w:rPr>
          <w:lang w:val="ky-KG"/>
        </w:rPr>
        <w:t xml:space="preserve">214 с. – С. 96-99. </w:t>
      </w:r>
    </w:p>
    <w:p w:rsidR="00DF1F32" w:rsidRPr="00DF1F32" w:rsidRDefault="00DF1F32" w:rsidP="008F0FF1">
      <w:pPr>
        <w:pStyle w:val="Default"/>
        <w:numPr>
          <w:ilvl w:val="0"/>
          <w:numId w:val="55"/>
        </w:numPr>
        <w:tabs>
          <w:tab w:val="clear" w:pos="720"/>
          <w:tab w:val="left" w:pos="567"/>
          <w:tab w:val="num" w:pos="851"/>
        </w:tabs>
        <w:ind w:left="567" w:hanging="283"/>
        <w:jc w:val="both"/>
        <w:rPr>
          <w:lang w:val="ky-KG"/>
        </w:rPr>
      </w:pPr>
      <w:r w:rsidRPr="00DF1F32">
        <w:rPr>
          <w:color w:val="auto"/>
          <w:lang w:val="ky-KG"/>
        </w:rPr>
        <w:t>Ибирайым кызы А.</w:t>
      </w:r>
      <w:r w:rsidRPr="00DF1F32">
        <w:rPr>
          <w:lang w:val="ky-KG"/>
        </w:rPr>
        <w:t xml:space="preserve"> Мектепте электрондук окутуунун мүмкүнчүлүктөрү жана милдеттери. // Alatoo academic studies. – Бишкек, 2019.</w:t>
      </w:r>
    </w:p>
    <w:p w:rsidR="00DF1F32" w:rsidRDefault="00DF1F32">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DF1F32" w:rsidRPr="00926193" w:rsidRDefault="00DF1F32" w:rsidP="00DF1F32">
      <w:pPr>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lastRenderedPageBreak/>
        <w:t>Асаналиева Мээргүл Максуталиевна</w:t>
      </w:r>
    </w:p>
    <w:p w:rsidR="00DF1F32" w:rsidRPr="00926193" w:rsidRDefault="00DF1F32" w:rsidP="00DF1F32">
      <w:pPr>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окутуучу, аспирант ОшМУ</w:t>
      </w:r>
    </w:p>
    <w:p w:rsidR="00DF1F32" w:rsidRPr="00926193" w:rsidRDefault="00DF1F32" w:rsidP="00DF1F32">
      <w:pPr>
        <w:tabs>
          <w:tab w:val="left" w:pos="3782"/>
        </w:tabs>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Ош, Кыргыз Республикасы</w:t>
      </w:r>
    </w:p>
    <w:p w:rsidR="00DF1F32" w:rsidRPr="00926193" w:rsidRDefault="00DF1F32" w:rsidP="00DF1F32">
      <w:pPr>
        <w:tabs>
          <w:tab w:val="left" w:pos="3782"/>
        </w:tabs>
        <w:spacing w:after="0" w:line="240" w:lineRule="auto"/>
        <w:jc w:val="right"/>
        <w:rPr>
          <w:rFonts w:ascii="Times New Roman" w:hAnsi="Times New Roman" w:cs="Times New Roman"/>
          <w:b/>
          <w:sz w:val="24"/>
          <w:szCs w:val="24"/>
          <w:lang w:val="ky-KG"/>
        </w:rPr>
      </w:pPr>
    </w:p>
    <w:p w:rsidR="00DF1F32" w:rsidRPr="00DF1F32" w:rsidRDefault="00DF1F32" w:rsidP="00DF1F32">
      <w:pPr>
        <w:spacing w:after="0" w:line="240" w:lineRule="auto"/>
        <w:jc w:val="center"/>
        <w:rPr>
          <w:rFonts w:ascii="Times New Roman" w:hAnsi="Times New Roman" w:cs="Times New Roman"/>
          <w:b/>
          <w:sz w:val="24"/>
          <w:szCs w:val="24"/>
          <w:lang w:val="ky-KG"/>
        </w:rPr>
      </w:pPr>
      <w:r w:rsidRPr="00926193">
        <w:rPr>
          <w:rFonts w:ascii="Times New Roman" w:hAnsi="Times New Roman" w:cs="Times New Roman"/>
          <w:b/>
          <w:sz w:val="24"/>
          <w:szCs w:val="24"/>
          <w:lang w:val="ky-KG"/>
        </w:rPr>
        <w:t>РУХАНИЙ МАДАНИЯТТУУЛУКТУ ӨНҮКТҮРҮҮНҮН КӨЙГӨЙЛӨРҮ</w:t>
      </w:r>
    </w:p>
    <w:p w:rsidR="00DF1F32" w:rsidRPr="00DF1F32" w:rsidRDefault="00DF1F32" w:rsidP="00DF1F32">
      <w:pPr>
        <w:spacing w:after="0" w:line="240" w:lineRule="auto"/>
        <w:jc w:val="both"/>
        <w:rPr>
          <w:rFonts w:ascii="Times New Roman" w:hAnsi="Times New Roman" w:cs="Times New Roman"/>
          <w:b/>
          <w:sz w:val="24"/>
          <w:szCs w:val="24"/>
          <w:lang w:val="ky-KG"/>
        </w:rPr>
      </w:pPr>
    </w:p>
    <w:p w:rsidR="00DF1F32" w:rsidRPr="00926193" w:rsidRDefault="00DF1F32" w:rsidP="00DF1F32">
      <w:pPr>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 xml:space="preserve">Асаналиева Мээргүл Максуталиевна </w:t>
      </w:r>
    </w:p>
    <w:p w:rsidR="00DF1F32" w:rsidRPr="00926193" w:rsidRDefault="00DF1F32" w:rsidP="00DF1F32">
      <w:pPr>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 xml:space="preserve">преподаватель, аспирантка ОшГУ </w:t>
      </w:r>
    </w:p>
    <w:p w:rsidR="00DF1F32" w:rsidRPr="00926193" w:rsidRDefault="00DF1F32" w:rsidP="00DF1F32">
      <w:pPr>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Ош, Кыргызкая Республика</w:t>
      </w:r>
    </w:p>
    <w:p w:rsidR="00DF1F32" w:rsidRPr="00926193" w:rsidRDefault="00DF1F32" w:rsidP="00DF1F32">
      <w:pPr>
        <w:tabs>
          <w:tab w:val="left" w:pos="3782"/>
        </w:tabs>
        <w:spacing w:after="0" w:line="240" w:lineRule="auto"/>
        <w:jc w:val="right"/>
        <w:rPr>
          <w:rFonts w:ascii="Times New Roman" w:hAnsi="Times New Roman" w:cs="Times New Roman"/>
          <w:b/>
          <w:i/>
          <w:sz w:val="24"/>
          <w:szCs w:val="24"/>
          <w:lang w:val="ky-KG"/>
        </w:rPr>
      </w:pPr>
    </w:p>
    <w:p w:rsidR="00DF1F32" w:rsidRPr="00926193" w:rsidRDefault="00DF1F32" w:rsidP="00DF1F32">
      <w:pPr>
        <w:spacing w:after="0" w:line="240" w:lineRule="auto"/>
        <w:jc w:val="center"/>
        <w:rPr>
          <w:rFonts w:ascii="Times New Roman" w:hAnsi="Times New Roman" w:cs="Times New Roman"/>
          <w:b/>
          <w:sz w:val="24"/>
          <w:szCs w:val="24"/>
        </w:rPr>
      </w:pPr>
      <w:r w:rsidRPr="00926193">
        <w:rPr>
          <w:rFonts w:ascii="Times New Roman" w:hAnsi="Times New Roman" w:cs="Times New Roman"/>
          <w:b/>
          <w:sz w:val="24"/>
          <w:szCs w:val="24"/>
          <w:lang w:val="ky-KG"/>
        </w:rPr>
        <w:t>ПРОБЛЕМЫ РАЗВИТИЯ ДУХОВНОЙ КУЛЬТУРЫ</w:t>
      </w:r>
    </w:p>
    <w:p w:rsidR="00DF1F32" w:rsidRPr="00926193" w:rsidRDefault="00DF1F32" w:rsidP="00DF1F32">
      <w:pPr>
        <w:spacing w:after="0" w:line="240" w:lineRule="auto"/>
        <w:jc w:val="both"/>
        <w:rPr>
          <w:rFonts w:ascii="Times New Roman" w:hAnsi="Times New Roman" w:cs="Times New Roman"/>
          <w:b/>
          <w:sz w:val="24"/>
          <w:szCs w:val="24"/>
          <w:lang w:val="ky-KG"/>
        </w:rPr>
      </w:pPr>
    </w:p>
    <w:p w:rsidR="00DF1F32" w:rsidRPr="00926193" w:rsidRDefault="00DF1F32" w:rsidP="00DF1F32">
      <w:pPr>
        <w:tabs>
          <w:tab w:val="left" w:pos="3782"/>
        </w:tabs>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Asanalieva Meergul Maksutalievna</w:t>
      </w:r>
    </w:p>
    <w:p w:rsidR="00DF1F32" w:rsidRPr="00926193" w:rsidRDefault="00DF1F32" w:rsidP="00DF1F32">
      <w:pPr>
        <w:tabs>
          <w:tab w:val="left" w:pos="3782"/>
        </w:tabs>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en-US"/>
        </w:rPr>
        <w:t xml:space="preserve">lecturer at </w:t>
      </w:r>
      <w:r w:rsidRPr="00926193">
        <w:rPr>
          <w:rFonts w:ascii="Times New Roman" w:hAnsi="Times New Roman" w:cs="Times New Roman"/>
          <w:b/>
          <w:i/>
          <w:sz w:val="24"/>
          <w:szCs w:val="24"/>
          <w:lang w:val="ky-KG"/>
        </w:rPr>
        <w:t>Osh State University</w:t>
      </w:r>
    </w:p>
    <w:p w:rsidR="00DF1F32" w:rsidRPr="00926193" w:rsidRDefault="00DF1F32" w:rsidP="00DF1F32">
      <w:pPr>
        <w:tabs>
          <w:tab w:val="left" w:pos="1371"/>
          <w:tab w:val="left" w:pos="3782"/>
        </w:tabs>
        <w:spacing w:after="0" w:line="240" w:lineRule="auto"/>
        <w:jc w:val="right"/>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Osh,</w:t>
      </w:r>
      <w:r w:rsidRPr="00926193">
        <w:rPr>
          <w:rFonts w:ascii="Times New Roman" w:hAnsi="Times New Roman" w:cs="Times New Roman"/>
          <w:b/>
          <w:i/>
          <w:sz w:val="24"/>
          <w:szCs w:val="24"/>
          <w:lang w:val="en-US"/>
        </w:rPr>
        <w:t xml:space="preserve"> the</w:t>
      </w:r>
      <w:r w:rsidRPr="00926193">
        <w:rPr>
          <w:rFonts w:ascii="Times New Roman" w:hAnsi="Times New Roman" w:cs="Times New Roman"/>
          <w:b/>
          <w:i/>
          <w:sz w:val="24"/>
          <w:szCs w:val="24"/>
          <w:lang w:val="ky-KG"/>
        </w:rPr>
        <w:t xml:space="preserve"> Kyrgyz Republik</w:t>
      </w:r>
    </w:p>
    <w:p w:rsidR="00DF1F32" w:rsidRPr="00926193" w:rsidRDefault="00DF1F32" w:rsidP="00DF1F32">
      <w:pPr>
        <w:spacing w:after="0" w:line="240" w:lineRule="auto"/>
        <w:jc w:val="right"/>
        <w:rPr>
          <w:rFonts w:ascii="Times New Roman" w:hAnsi="Times New Roman" w:cs="Times New Roman"/>
          <w:b/>
          <w:i/>
          <w:sz w:val="24"/>
          <w:szCs w:val="24"/>
          <w:u w:val="single"/>
          <w:lang w:val="ky-KG"/>
        </w:rPr>
      </w:pPr>
    </w:p>
    <w:p w:rsidR="00DF1F32" w:rsidRPr="00926193" w:rsidRDefault="00DF1F32" w:rsidP="00DF1F32">
      <w:pPr>
        <w:tabs>
          <w:tab w:val="left" w:pos="3782"/>
        </w:tabs>
        <w:spacing w:after="0" w:line="240" w:lineRule="auto"/>
        <w:jc w:val="center"/>
        <w:rPr>
          <w:rFonts w:ascii="Times New Roman" w:hAnsi="Times New Roman" w:cs="Times New Roman"/>
          <w:b/>
          <w:i/>
          <w:sz w:val="24"/>
          <w:szCs w:val="24"/>
          <w:lang w:val="ky-KG"/>
        </w:rPr>
      </w:pPr>
      <w:r w:rsidRPr="00926193">
        <w:rPr>
          <w:rFonts w:ascii="Times New Roman" w:hAnsi="Times New Roman" w:cs="Times New Roman"/>
          <w:b/>
          <w:sz w:val="24"/>
          <w:szCs w:val="24"/>
          <w:lang w:val="en-US"/>
        </w:rPr>
        <w:t>PROBLEMS OF SPIRITUAL CULTURE DEVELOPMENT</w:t>
      </w:r>
    </w:p>
    <w:p w:rsidR="00DF1F32" w:rsidRPr="00926193" w:rsidRDefault="00DF1F32" w:rsidP="00DF1F32">
      <w:pPr>
        <w:tabs>
          <w:tab w:val="left" w:pos="3782"/>
        </w:tabs>
        <w:spacing w:after="0" w:line="240" w:lineRule="auto"/>
        <w:ind w:firstLine="567"/>
        <w:jc w:val="right"/>
        <w:rPr>
          <w:rFonts w:ascii="Times New Roman" w:hAnsi="Times New Roman" w:cs="Times New Roman"/>
          <w:b/>
          <w:i/>
          <w:sz w:val="24"/>
          <w:szCs w:val="24"/>
          <w:lang w:val="ky-KG"/>
        </w:rPr>
      </w:pPr>
    </w:p>
    <w:p w:rsidR="00DF1F32" w:rsidRPr="00926193" w:rsidRDefault="00DF1F32" w:rsidP="00DF1F32">
      <w:pPr>
        <w:spacing w:after="0" w:line="240" w:lineRule="auto"/>
        <w:ind w:firstLine="567"/>
        <w:jc w:val="both"/>
        <w:rPr>
          <w:rFonts w:ascii="Times New Roman" w:hAnsi="Times New Roman" w:cs="Times New Roman"/>
          <w:i/>
          <w:color w:val="FF0000"/>
          <w:sz w:val="24"/>
          <w:szCs w:val="24"/>
          <w:lang w:val="ky-KG"/>
        </w:rPr>
      </w:pPr>
      <w:r w:rsidRPr="00926193">
        <w:rPr>
          <w:rFonts w:ascii="Times New Roman" w:hAnsi="Times New Roman" w:cs="Times New Roman"/>
          <w:b/>
          <w:i/>
          <w:sz w:val="24"/>
          <w:szCs w:val="24"/>
          <w:lang w:val="ky-KG"/>
        </w:rPr>
        <w:t>Аннотация</w:t>
      </w:r>
      <w:r w:rsidRPr="00926193">
        <w:rPr>
          <w:rFonts w:ascii="Times New Roman" w:hAnsi="Times New Roman" w:cs="Times New Roman"/>
          <w:i/>
          <w:sz w:val="24"/>
          <w:szCs w:val="24"/>
          <w:lang w:val="ky-KG"/>
        </w:rPr>
        <w:t>: Макалада руханий маданиятуулуктун проблемалары болуп, инсандын руханий аң-сезимин өнүктүрүү болуп саналат.</w:t>
      </w:r>
    </w:p>
    <w:p w:rsidR="00DF1F32" w:rsidRPr="00926193" w:rsidRDefault="00DF1F32" w:rsidP="00DF1F32">
      <w:pPr>
        <w:pStyle w:val="HTML"/>
        <w:shd w:val="clear" w:color="auto" w:fill="FFFFFF"/>
        <w:ind w:firstLine="567"/>
        <w:jc w:val="both"/>
        <w:rPr>
          <w:rFonts w:ascii="Times New Roman" w:hAnsi="Times New Roman" w:cs="Times New Roman"/>
          <w:i/>
          <w:color w:val="000000"/>
          <w:sz w:val="24"/>
          <w:szCs w:val="24"/>
          <w:lang w:val="ky-KG"/>
        </w:rPr>
      </w:pPr>
      <w:r w:rsidRPr="00926193">
        <w:rPr>
          <w:rFonts w:ascii="Times New Roman" w:hAnsi="Times New Roman" w:cs="Times New Roman"/>
          <w:b/>
          <w:i/>
          <w:color w:val="000000"/>
          <w:sz w:val="24"/>
          <w:szCs w:val="24"/>
          <w:lang w:val="ky-KG"/>
        </w:rPr>
        <w:t>Аннотация</w:t>
      </w:r>
      <w:r w:rsidRPr="00926193">
        <w:rPr>
          <w:rFonts w:ascii="Times New Roman" w:hAnsi="Times New Roman" w:cs="Times New Roman"/>
          <w:i/>
          <w:color w:val="000000"/>
          <w:sz w:val="24"/>
          <w:szCs w:val="24"/>
          <w:lang w:val="ky-KG"/>
        </w:rPr>
        <w:t>:</w:t>
      </w:r>
      <w:r w:rsidRPr="00926193">
        <w:rPr>
          <w:rFonts w:ascii="Times New Roman" w:hAnsi="Times New Roman" w:cs="Times New Roman"/>
          <w:i/>
          <w:color w:val="000000"/>
          <w:sz w:val="24"/>
          <w:szCs w:val="24"/>
        </w:rPr>
        <w:t xml:space="preserve"> В статье рассматриваются проблемы духовной культуры, развитие духовного сознания личности.</w:t>
      </w:r>
    </w:p>
    <w:p w:rsidR="00DF1F32" w:rsidRPr="00926193" w:rsidRDefault="00DF1F32" w:rsidP="00DF1F32">
      <w:pPr>
        <w:pStyle w:val="HTML"/>
        <w:shd w:val="clear" w:color="auto" w:fill="FFFFFF"/>
        <w:tabs>
          <w:tab w:val="left" w:pos="3434"/>
          <w:tab w:val="right" w:pos="9639"/>
        </w:tabs>
        <w:ind w:firstLine="567"/>
        <w:jc w:val="both"/>
        <w:rPr>
          <w:rFonts w:ascii="Times New Roman" w:hAnsi="Times New Roman" w:cs="Times New Roman"/>
          <w:i/>
          <w:sz w:val="24"/>
          <w:szCs w:val="24"/>
          <w:lang w:val="en-US"/>
        </w:rPr>
      </w:pPr>
      <w:r w:rsidRPr="00DF1F32">
        <w:rPr>
          <w:rFonts w:ascii="Times New Roman" w:hAnsi="Times New Roman" w:cs="Times New Roman"/>
          <w:b/>
          <w:i/>
          <w:sz w:val="24"/>
          <w:szCs w:val="24"/>
          <w:lang w:val="en-US"/>
        </w:rPr>
        <w:t>Annotation</w:t>
      </w:r>
      <w:r w:rsidRPr="00DF1F32">
        <w:rPr>
          <w:rFonts w:ascii="Times New Roman" w:hAnsi="Times New Roman" w:cs="Times New Roman"/>
          <w:i/>
          <w:sz w:val="24"/>
          <w:szCs w:val="24"/>
          <w:lang w:val="en-US"/>
        </w:rPr>
        <w:t>:</w:t>
      </w:r>
      <w:r w:rsidRPr="00926193">
        <w:rPr>
          <w:rFonts w:ascii="Times New Roman" w:hAnsi="Times New Roman" w:cs="Times New Roman"/>
          <w:i/>
          <w:sz w:val="24"/>
          <w:szCs w:val="24"/>
          <w:lang w:val="en-US"/>
        </w:rPr>
        <w:t xml:space="preserve"> The article deals with the problems of spiritual culture, the development of spiritual consciousness of the individual.</w:t>
      </w:r>
    </w:p>
    <w:p w:rsidR="00DF1F32" w:rsidRPr="00DF1F32" w:rsidRDefault="00DF1F32" w:rsidP="00DF1F32">
      <w:pPr>
        <w:pStyle w:val="HTML"/>
        <w:shd w:val="clear" w:color="auto" w:fill="FFFFFF"/>
        <w:tabs>
          <w:tab w:val="left" w:pos="3434"/>
          <w:tab w:val="right" w:pos="9639"/>
        </w:tabs>
        <w:ind w:firstLine="567"/>
        <w:jc w:val="both"/>
        <w:rPr>
          <w:rFonts w:ascii="Times New Roman" w:hAnsi="Times New Roman" w:cs="Times New Roman"/>
          <w:b/>
          <w:i/>
          <w:sz w:val="24"/>
          <w:szCs w:val="24"/>
          <w:lang w:val="ky-KG"/>
        </w:rPr>
      </w:pPr>
      <w:r w:rsidRPr="00926193">
        <w:rPr>
          <w:rFonts w:ascii="Times New Roman" w:hAnsi="Times New Roman" w:cs="Times New Roman"/>
          <w:b/>
          <w:i/>
          <w:sz w:val="24"/>
          <w:szCs w:val="24"/>
          <w:lang w:val="ky-KG"/>
        </w:rPr>
        <w:t xml:space="preserve"> Түйүндүү сөздөр: </w:t>
      </w:r>
      <w:r w:rsidRPr="00926193">
        <w:rPr>
          <w:rFonts w:ascii="Times New Roman" w:hAnsi="Times New Roman" w:cs="Times New Roman"/>
          <w:i/>
          <w:sz w:val="24"/>
          <w:szCs w:val="24"/>
          <w:lang w:val="ky-KG"/>
        </w:rPr>
        <w:t>руханий аң-сезим, руханий тарбия берүү, мектепке чейинки курак, таалим-тарбия, сезим.</w:t>
      </w:r>
    </w:p>
    <w:p w:rsidR="00DF1F32" w:rsidRPr="00926193" w:rsidRDefault="00DF1F32" w:rsidP="00DF1F32">
      <w:pPr>
        <w:pStyle w:val="HTML"/>
        <w:shd w:val="clear" w:color="auto" w:fill="FFFFFF"/>
        <w:ind w:firstLine="567"/>
        <w:jc w:val="both"/>
        <w:rPr>
          <w:rFonts w:ascii="Times New Roman" w:hAnsi="Times New Roman" w:cs="Times New Roman"/>
          <w:i/>
          <w:color w:val="212121"/>
          <w:sz w:val="24"/>
          <w:szCs w:val="24"/>
          <w:lang w:val="ky-KG"/>
        </w:rPr>
      </w:pPr>
      <w:r w:rsidRPr="00926193">
        <w:rPr>
          <w:rFonts w:ascii="Times New Roman" w:hAnsi="Times New Roman" w:cs="Times New Roman"/>
          <w:b/>
          <w:i/>
          <w:sz w:val="24"/>
          <w:szCs w:val="24"/>
          <w:lang w:val="ky-KG"/>
        </w:rPr>
        <w:t>Ключевые слова:</w:t>
      </w:r>
      <w:r w:rsidRPr="00926193">
        <w:rPr>
          <w:rFonts w:ascii="Times New Roman" w:hAnsi="Times New Roman" w:cs="Times New Roman"/>
          <w:i/>
          <w:sz w:val="24"/>
          <w:szCs w:val="24"/>
          <w:lang w:val="ky-KG"/>
        </w:rPr>
        <w:t xml:space="preserve"> </w:t>
      </w:r>
      <w:r w:rsidRPr="00926193">
        <w:rPr>
          <w:rFonts w:ascii="Times New Roman" w:hAnsi="Times New Roman" w:cs="Times New Roman"/>
          <w:i/>
          <w:sz w:val="24"/>
          <w:szCs w:val="24"/>
        </w:rPr>
        <w:t xml:space="preserve">нравственное сознание, развитие нравственного сознания, </w:t>
      </w:r>
      <w:r w:rsidRPr="00926193">
        <w:rPr>
          <w:rFonts w:ascii="Times New Roman" w:hAnsi="Times New Roman" w:cs="Times New Roman"/>
          <w:i/>
          <w:sz w:val="24"/>
          <w:szCs w:val="24"/>
          <w:lang w:val="ky-KG"/>
        </w:rPr>
        <w:t>дошкольный возраст, воспитание, чувство.</w:t>
      </w:r>
    </w:p>
    <w:p w:rsidR="00DF1F32" w:rsidRPr="00926193" w:rsidRDefault="00DF1F32" w:rsidP="00DF1F32">
      <w:pPr>
        <w:pStyle w:val="HTML"/>
        <w:shd w:val="clear" w:color="auto" w:fill="FFFFFF"/>
        <w:ind w:firstLine="567"/>
        <w:jc w:val="both"/>
        <w:rPr>
          <w:rFonts w:ascii="Times New Roman" w:hAnsi="Times New Roman" w:cs="Times New Roman"/>
          <w:i/>
          <w:sz w:val="24"/>
          <w:szCs w:val="24"/>
          <w:lang w:val="ky-KG"/>
        </w:rPr>
      </w:pPr>
      <w:r w:rsidRPr="00926193">
        <w:rPr>
          <w:rFonts w:ascii="Times New Roman" w:hAnsi="Times New Roman" w:cs="Times New Roman"/>
          <w:b/>
          <w:i/>
          <w:sz w:val="24"/>
          <w:szCs w:val="24"/>
          <w:lang w:val="ky-KG"/>
        </w:rPr>
        <w:t xml:space="preserve">Key words: </w:t>
      </w:r>
      <w:r w:rsidRPr="00926193">
        <w:rPr>
          <w:rFonts w:ascii="Times New Roman" w:hAnsi="Times New Roman" w:cs="Times New Roman"/>
          <w:i/>
          <w:sz w:val="24"/>
          <w:szCs w:val="24"/>
          <w:lang w:val="en-US"/>
        </w:rPr>
        <w:t>moral consciousness, development of moral consciousness,</w:t>
      </w:r>
      <w:r w:rsidRPr="00926193">
        <w:rPr>
          <w:rFonts w:ascii="Times New Roman" w:hAnsi="Times New Roman" w:cs="Times New Roman"/>
          <w:i/>
          <w:sz w:val="24"/>
          <w:szCs w:val="24"/>
          <w:lang w:val="ky-KG"/>
        </w:rPr>
        <w:t xml:space="preserve"> pre-school age, feeling.</w:t>
      </w:r>
    </w:p>
    <w:p w:rsidR="00DF1F32" w:rsidRPr="00926193" w:rsidRDefault="00DF1F32" w:rsidP="00DF1F32">
      <w:pPr>
        <w:pStyle w:val="HTML"/>
        <w:shd w:val="clear" w:color="auto" w:fill="FFFFFF"/>
        <w:ind w:firstLine="567"/>
        <w:jc w:val="both"/>
        <w:rPr>
          <w:rFonts w:ascii="Times New Roman" w:hAnsi="Times New Roman" w:cs="Times New Roman"/>
          <w:i/>
          <w:sz w:val="24"/>
          <w:szCs w:val="24"/>
          <w:lang w:val="ky-KG"/>
        </w:rPr>
      </w:pPr>
    </w:p>
    <w:p w:rsidR="00DF1F32" w:rsidRPr="00926193" w:rsidRDefault="00DF1F32" w:rsidP="00DF1F32">
      <w:pPr>
        <w:spacing w:after="0" w:line="240" w:lineRule="auto"/>
        <w:ind w:firstLine="567"/>
        <w:jc w:val="both"/>
        <w:rPr>
          <w:rFonts w:ascii="Times New Roman" w:hAnsi="Times New Roman" w:cs="Times New Roman"/>
          <w:color w:val="000000"/>
          <w:sz w:val="24"/>
          <w:szCs w:val="24"/>
          <w:lang w:val="ky-KG"/>
        </w:rPr>
      </w:pPr>
      <w:r w:rsidRPr="00926193">
        <w:rPr>
          <w:rFonts w:ascii="Times New Roman" w:hAnsi="Times New Roman" w:cs="Times New Roman"/>
          <w:sz w:val="24"/>
          <w:szCs w:val="24"/>
          <w:lang w:val="ky-KG"/>
        </w:rPr>
        <w:t>Эрки күчтүү, ыйман-ынанымы бүтүн, аруу тилектүү инсан коомубуздун руханий дүйнөсүнүн гүл таажысы, жакшы инсандардын алдыңкысы болуп санала</w:t>
      </w:r>
      <w:r w:rsidRPr="00926193">
        <w:rPr>
          <w:rFonts w:ascii="Times New Roman" w:hAnsi="Times New Roman" w:cs="Times New Roman"/>
          <w:color w:val="000000"/>
          <w:sz w:val="24"/>
          <w:szCs w:val="24"/>
          <w:lang w:val="ky-KG"/>
        </w:rPr>
        <w:t xml:space="preserve">т. </w:t>
      </w:r>
    </w:p>
    <w:p w:rsidR="00DF1F32" w:rsidRPr="00926193" w:rsidRDefault="00DF1F32" w:rsidP="00DF1F32">
      <w:pPr>
        <w:spacing w:after="0" w:line="240" w:lineRule="auto"/>
        <w:ind w:firstLine="567"/>
        <w:jc w:val="both"/>
        <w:rPr>
          <w:rFonts w:ascii="Times New Roman" w:hAnsi="Times New Roman" w:cs="Times New Roman"/>
          <w:color w:val="000000"/>
          <w:sz w:val="24"/>
          <w:szCs w:val="24"/>
          <w:lang w:val="ky-KG"/>
        </w:rPr>
      </w:pPr>
      <w:r w:rsidRPr="00926193">
        <w:rPr>
          <w:rFonts w:ascii="Times New Roman" w:hAnsi="Times New Roman" w:cs="Times New Roman"/>
          <w:color w:val="000000"/>
          <w:sz w:val="24"/>
          <w:szCs w:val="24"/>
          <w:lang w:val="ky-KG"/>
        </w:rPr>
        <w:t>“Руханият – инсандын социалдык-экономикалык жана маданий көз караштарын белгилеп берүүчү маанилүү каражат” [1, 8-б].</w:t>
      </w:r>
    </w:p>
    <w:p w:rsidR="00DF1F32" w:rsidRPr="00926193" w:rsidRDefault="00DF1F32" w:rsidP="00DF1F32">
      <w:pPr>
        <w:spacing w:after="0" w:line="240" w:lineRule="auto"/>
        <w:ind w:firstLine="567"/>
        <w:jc w:val="both"/>
        <w:rPr>
          <w:rFonts w:ascii="Times New Roman" w:hAnsi="Times New Roman" w:cs="Times New Roman"/>
          <w:color w:val="000000"/>
          <w:sz w:val="24"/>
          <w:szCs w:val="24"/>
          <w:lang w:val="ky-KG"/>
        </w:rPr>
      </w:pPr>
      <w:r w:rsidRPr="00926193">
        <w:rPr>
          <w:rFonts w:ascii="Times New Roman" w:hAnsi="Times New Roman" w:cs="Times New Roman"/>
          <w:color w:val="000000"/>
          <w:sz w:val="24"/>
          <w:szCs w:val="24"/>
          <w:lang w:val="ky-KG"/>
        </w:rPr>
        <w:t xml:space="preserve">И.И. Александрович “Руханий жаңыланууга карай жол” китебинде, борборунда инсандын руханий өнүгүш маселелери жана аны өркүндөтүү проблемаларынан турган көз карашты баяндайт. Ал инсандын руханий бейнесин түзгөн: ишеним, сүйүү, эркиндик, ар-намыс, үй-бүлө, ата мекен, укук жана башка негизги түшүнүктөрдү карап чыгат. Ишеним жана сүйүү адам үчүн эң маанилүү, түбөлүктүү жана сөзсүз түрдөгү руханий негизи болуп саналат [2, 136-б]. </w:t>
      </w:r>
    </w:p>
    <w:p w:rsidR="00DF1F32" w:rsidRPr="00926193" w:rsidRDefault="00DF1F32" w:rsidP="00DF1F32">
      <w:pPr>
        <w:spacing w:after="0" w:line="240" w:lineRule="auto"/>
        <w:ind w:firstLine="567"/>
        <w:jc w:val="both"/>
        <w:rPr>
          <w:rFonts w:ascii="Times New Roman" w:hAnsi="Times New Roman" w:cs="Times New Roman"/>
          <w:color w:val="000000"/>
          <w:sz w:val="24"/>
          <w:szCs w:val="24"/>
          <w:lang w:val="ky-KG"/>
        </w:rPr>
      </w:pPr>
      <w:r w:rsidRPr="00926193">
        <w:rPr>
          <w:rFonts w:ascii="Times New Roman" w:hAnsi="Times New Roman" w:cs="Times New Roman"/>
          <w:color w:val="000000"/>
          <w:sz w:val="24"/>
          <w:szCs w:val="24"/>
          <w:lang w:val="ky-KG"/>
        </w:rPr>
        <w:t>Ильиндин “Шексиздикке карай жол” деген эмгеги да руханий өнүгүү проблемасына арналган. Мында ал руханийликтин жаратылышы жөнүндөгү түшүнүктүн өзүнө, чыгармачылыктын мыйзам ченемемдүүлүгүн түшүнүүгө токтолуп, руханийликтин түп негизин ачып көрсөтүүгө мүмкүндүк түзө турган принциптердин жыйындысын берүүгө аракет жасаган [2, 303-б].</w:t>
      </w:r>
    </w:p>
    <w:p w:rsidR="00DF1F32" w:rsidRPr="00926193" w:rsidRDefault="00DF1F32" w:rsidP="00DF1F32">
      <w:pPr>
        <w:spacing w:after="0" w:line="240" w:lineRule="auto"/>
        <w:ind w:firstLine="567"/>
        <w:jc w:val="both"/>
        <w:rPr>
          <w:rFonts w:ascii="Times New Roman" w:hAnsi="Times New Roman" w:cs="Times New Roman"/>
          <w:color w:val="000000"/>
          <w:sz w:val="24"/>
          <w:szCs w:val="24"/>
          <w:lang w:val="ky-KG"/>
        </w:rPr>
      </w:pPr>
      <w:r w:rsidRPr="00926193">
        <w:rPr>
          <w:rFonts w:ascii="Times New Roman" w:hAnsi="Times New Roman" w:cs="Times New Roman"/>
          <w:color w:val="000000"/>
          <w:sz w:val="24"/>
          <w:szCs w:val="24"/>
          <w:lang w:val="ky-KG"/>
        </w:rPr>
        <w:t>Дүйнөлүк глобалдашуу багыттары, технологиялары Кыргыз Республикасына да оң өзгөрүүлөрдү, мүмкүнчүлүктөрдү жана жаңы сыноолорду пайда кылды. Бул учурда өлкөнүн стратегиялык өнүгүү максаттарына жетүү үчүн мамлекеттин жана коомдун бардык күч-аракетин адамга, анын адеп-ыйманына жана руханий дүйнөсүнө багыттоо зарыл.</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“Жеткилең инсан-бардык инсандардын чыныгы башкача айтканда адамдардын ичиндеги эң чыныгы адам болуп эсептелет” [1, 13-б].</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lastRenderedPageBreak/>
        <w:t xml:space="preserve">Мектепке чейинки билим берүү уюмдарда кенже курактан баштап балдардын руханий маданияттуулугун калыптандырууда интеллекттик, акыл-эс, эмгек, эстетикалык, экологиялык жана экономикалык жактан тарбиялоого, оюн жана мамилелешүү аркылуу өнүктүрүүгө ыймандуулукка, адептүүлүккө тарбиялоо маселелерине көңүл буруу керектигине чоң маани берилет.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Келечекте мамлекетибиз ийгиликтүү өнүгүшү үчүн жаштарыбыз ыймандуу, адептүү, билимдүү жана улуттук маданияттын нормаларын билген келечек муундарын тарбиялоо зарыл</w:t>
      </w:r>
      <w:r w:rsidRPr="00926193">
        <w:rPr>
          <w:rFonts w:ascii="Times New Roman" w:hAnsi="Times New Roman" w:cs="Times New Roman"/>
          <w:color w:val="000000"/>
          <w:sz w:val="24"/>
          <w:szCs w:val="24"/>
          <w:lang w:val="ky-KG"/>
        </w:rPr>
        <w:t>. Ал үчүн</w:t>
      </w:r>
      <w:r w:rsidRPr="00926193">
        <w:rPr>
          <w:rFonts w:ascii="Times New Roman" w:hAnsi="Times New Roman" w:cs="Times New Roman"/>
          <w:sz w:val="24"/>
          <w:szCs w:val="24"/>
          <w:lang w:val="ky-KG"/>
        </w:rPr>
        <w:t xml:space="preserve"> оболу инсанды түшүнүү керек.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“Ким руханий турмушта да практикалык турмуштагыдай билимге таянса, өнүгөт жана ийгиликтерге жетишет” </w:t>
      </w:r>
      <w:r w:rsidRPr="00926193">
        <w:rPr>
          <w:rFonts w:ascii="Times New Roman" w:hAnsi="Times New Roman" w:cs="Times New Roman"/>
          <w:sz w:val="24"/>
          <w:szCs w:val="24"/>
          <w:lang w:val="ky-KG"/>
        </w:rPr>
        <w:sym w:font="Symbol" w:char="F02D"/>
      </w:r>
      <w:r w:rsidRPr="00926193">
        <w:rPr>
          <w:rFonts w:ascii="Times New Roman" w:hAnsi="Times New Roman" w:cs="Times New Roman"/>
          <w:sz w:val="24"/>
          <w:szCs w:val="24"/>
          <w:lang w:val="ky-KG"/>
        </w:rPr>
        <w:t xml:space="preserve"> деп белгилейт Е.Аркин [3, 12-б].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Перзент тарбиясын үй-бүлө, коом, таалим-тарбиянын шайкештигисиз элестетип болбойт. Дал ушулар инсан руханиятын өнүктүрүүгө негизги түркүк болуп бере алат.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“Адамдар! Эң оболу изги адеп-ахлакка ээ болууга аракет кылгыла, анткени ахлак мыйзамдын негизи болуп саналат” [3, 7-б].</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Баланын ички туюмунда ар дайым жакшылыкка үндөгөн сапаттардын туйлап турушу менен мыкты инсан болуп калыптануусуна китептин тийгизген таасири жөнүндө айрым бир мисалдарды келтиргим келет. </w:t>
      </w:r>
    </w:p>
    <w:p w:rsidR="00DF1F32" w:rsidRPr="00926193" w:rsidRDefault="00DF1F32" w:rsidP="00DF1F32">
      <w:pPr>
        <w:spacing w:after="0" w:line="240" w:lineRule="auto"/>
        <w:ind w:firstLine="567"/>
        <w:jc w:val="both"/>
        <w:rPr>
          <w:rFonts w:ascii="Times New Roman" w:hAnsi="Times New Roman" w:cs="Times New Roman"/>
          <w:color w:val="000000"/>
          <w:sz w:val="24"/>
          <w:szCs w:val="24"/>
          <w:lang w:val="ky-KG"/>
        </w:rPr>
      </w:pPr>
      <w:r w:rsidRPr="00926193">
        <w:rPr>
          <w:rFonts w:ascii="Times New Roman" w:hAnsi="Times New Roman" w:cs="Times New Roman"/>
          <w:sz w:val="24"/>
          <w:szCs w:val="24"/>
          <w:lang w:val="ky-KG"/>
        </w:rPr>
        <w:t xml:space="preserve">Улуу сүрөтчү Г. Айтиев: “Сүрөттүү шапалактай жомок китепти көрүп калган элем, ошондон уламбы жерге, дубалдын бооруна, а түгүл очоктун боюна сүрөт тартам, сүрөт тартпасам колум кычышып тураар эле” – деп эскерет [3, 5-б].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color w:val="000000"/>
          <w:sz w:val="24"/>
          <w:szCs w:val="24"/>
          <w:lang w:val="ky-KG"/>
        </w:rPr>
        <w:t>Мектепке чейинки билим берүү уюмдары окуу жылында мамлекеттик стандартта берилген</w:t>
      </w:r>
      <w:r w:rsidRPr="00926193">
        <w:rPr>
          <w:rFonts w:ascii="Times New Roman" w:hAnsi="Times New Roman" w:cs="Times New Roman"/>
          <w:sz w:val="24"/>
          <w:szCs w:val="24"/>
          <w:lang w:val="ky-KG"/>
        </w:rPr>
        <w:t xml:space="preserve"> талаптардын негизинде ар бир ишмердүүлүк боюнча балдарга руханий азык берүүдө тарбиячы креативдүү болууга тийиш.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Балдар бакчасында балдардын жаш курагына ылайык туура тулку-боюн, келбетин калыптандырууда жана дене тарбиялык көнүгүүлөр аркылуу кыймыл жөндөмдүүлүктөрүн өркүндөтүүдө балдар адабиятындагы чыгармалардын мааниси чоң. Кеже тайпалардан баштап эле балдарды күн тартибине ылайык уюштурулган оюндар, сабактар активдүү болууга, өз алдынча оюндарды чыгармачылык менен уюштурууга, кызыгууларын ойготууга керектүү чөйрөнү, шартты түзүү максатка ылайыктуу. Баланын дүйнөнү кабылдоого эстетикалык табитин ойготуп, өнүктүрүп, атуулдук, адеп-ахлактык позициясын бекемдөөдө мектепке чейинки билим берүүчү адистердин базалык билими эң жогорку деңгээлде болууга тийиш. Тилеке каршы учурдагы адистер канаатандыра албайт. Буга ким күнөөлү? Албетте, ар бир кыргыз жараны.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Үй-бүлөдө, бала бакчада алган таалим-тарбия мектептеги билим менен жуурулуп, бала өмүр бою ушул азыктын негизинде жашап өтөрү талашсыз.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Кыргыз элинин маданиятынын заманбап улуттук өзгөчөлүктөрү болгон герби, желеги, гимни, республиканын борбору Бишкек шаары, республиканын ири шаарлары менен тааныштыруу. Элдин жашоо-турмушунун жана тиричилигинин өзгөчөлүктөрү, тарыхы, республика үчүн өзгөчөлөнгөн кесиптер, улуттук көркөм өнөр чыгармачылыктары, улуттук майрамдар, жаратылыштын ажайып жайлары (тоолор, жайлоолор, токойлор, көлдөр, дарыялар, Ысык-Көл ж.б.) менен тааныштыруу менен кенже курактан баштап балдардын өзүнүн туулган, жашаган жерине, мамлекетине болгон сүйүүлөрүн, руханий маданияттуулгун калыптандырууда ата-эненин, тарбиячынын милдети экендиги көңүлдүн борборунда болуусу керек.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Адеп-ахлак сапаттардын, этикеттин жана ыймандуулуктун негиздерин калыптандыруу үчүн зарыл болгон коомдук моралдын нормалары тууралуу заманбап билимдердин, талаптардын мазмуну, анын негиздери балдарга жаш курактарына ылайык конкреттештирилип окуу-тарбия ишмердүүлүктөрүндө ырааттуу берилиши керек.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Руханий маданияттуулукту өнүктүрүүдө мектепке чейинки курактагы балдардан баштап, турмуштун терең сыноосунан өтүп келе жаткан элибиздин ой-пикири, накыл сөздөрү, макал-лакаптары, санжыралары, каада-салттары, көркөм өнөрчүлүктөрүнүн дөөлөттөрү, кыргыз эли үчүн тарыхтын, турмуш-тиричиликтин, философиялык жана </w:t>
      </w:r>
      <w:r w:rsidRPr="00926193">
        <w:rPr>
          <w:rFonts w:ascii="Times New Roman" w:hAnsi="Times New Roman" w:cs="Times New Roman"/>
          <w:sz w:val="24"/>
          <w:szCs w:val="24"/>
          <w:lang w:val="ky-KG"/>
        </w:rPr>
        <w:lastRenderedPageBreak/>
        <w:t xml:space="preserve">педагогикалык бийик ойлору камтылган ырлар, жомоктор, макал-лакаптар, кенже жана чоң эпосторундагы кызыктуу окуялар менен тааныштыруу маанилүү, алар бала үчүн турмуш менен айкалышкан чоң мектеп боло алат.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“Кат сабаты ачылбаса да, өзүнчө бир керемет сыйкыр акыл эс ээси болгон чоң энем элдик ырларды, кошокторду жана жомокторду аябагандай көп билчү. Балалыгымдын таттуу күндөрү ошол чоң энемдин мээрими менен өттү” </w:t>
      </w:r>
      <w:r w:rsidRPr="00926193">
        <w:rPr>
          <w:rFonts w:ascii="Times New Roman" w:hAnsi="Times New Roman" w:cs="Times New Roman"/>
          <w:noProof/>
          <w:color w:val="000000"/>
          <w:sz w:val="24"/>
          <w:szCs w:val="24"/>
          <w:lang w:val="ky-KG"/>
        </w:rPr>
        <w:t>–</w:t>
      </w:r>
      <w:r w:rsidRPr="00926193">
        <w:rPr>
          <w:rFonts w:ascii="Times New Roman" w:hAnsi="Times New Roman" w:cs="Times New Roman"/>
          <w:sz w:val="24"/>
          <w:szCs w:val="24"/>
          <w:lang w:val="ky-KG"/>
        </w:rPr>
        <w:t xml:space="preserve"> деп эскерет залкар жазуучу Ч. Айтматов [4, 33-б ].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Кыргыз элибиз кылымдар бою жаш муундарды ыйманга, адептүүлүккө тарбиялоонун көөнөрбөс үлгүлөрүн муундан-муунга оозеки түрүндө берүү менен руханий маданияттуулукту бекемдеп келген. Элдик педагогиканын бай үлгүлөрү эл арасында сакталып, азыркы күндө да өзүнүн маанисин жоготпой, актуалдуу. Элибиз байыртадан таалим-тарбияга чоң маани берип, ыйман-ызатты абдан аздектеген. Улууну урматтоо, кичүүнү ызаттоо өтө жогорку деңгээлде болгон. Улуу адамдарды урматташып, анын коомдогу орду өтө бийик тутулуп, аларды кичүүлөр сыйлашкан. Укумдан-тукумга уланып келе жаткан бабалардын калган сөз жаштарга таалим-тарбия болуучу окуялар, жөө жомоктор, уламыштар, макал-лакаптар ал тургай тамашалар да, балдарды тарбиялоодо чоң мааниге ээ болгон.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Мектеп жашына чейинки жеткинчектер китеп окуй алышпагандыктан аларга мазмундуу, кызыктуу түшүндүрүүгө ылайыкталган кооз, көркөм сүрөттүү чыгармаларды окуп, берилген каармандарды образга кирүү менен аткарып, суроо-жооп, интерактивдүү ыкмаларды колдонуу менен аңгемелешүү ийгиликтерге жетишүүгө шарт түзөт. Андыктан тарбиячы ата-энелерди көбүнчө балдар адабиятындагы чыгармалар менен тааныштыруунун методикалык ыкмаларын үйрөтүп, окулган чыгармалар боюнча балдар менен аңгемелешүүгө, кыймыл-аракеттин (куурчак, манжа, көлөкө театрлары, ролдор боюнча аткаруу) негизинде, керектүү атрибуттарды ата-энелер, балдар менен чогуу даярдашып, ар кандай жаңсоолорду сөз менен айкалышта колдонууга үйрөтүүлөрү керек.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Инсанды рухий аруулануу, ички дүйнөсүн, эрки күчтүү, адеп-ахлагын бүтүн кыла турган, абийирин ойгото турган теңдешсиз күчү, жалпы көз караштардын чени-бул руханият. Инсан коомду жакшы кылышы же кыйратышы мүмкүн. Адамдын эмгеги ал өзү жашап турган табигый айлана-чөйрөнү өзгөртөт, материалдык жана руханий байлыкты жаратат, өзүн-өзү өркүндөтүп барат. Адамзаттын ниети жалаң гана улуулукту жана максаттуу иш-аракетти көздөгөн болсо, эң биринчи орунда үй-бүлө жана жакын инсандарына, албетте коомго пайда жетет. Өзү болсо акыл-ою өнүгүп, түгөл даражага жетишип барат. Анткети, жеткилең инсандын акыл-кыялы жалаң гана жаратуучулук жана кең пейилдүүлүк кылат, көзү жакшылыктарды гана көрөт, кулагы үлгүлүү гана сөздөрдү угууга кунттуу болот.</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Ошондуктан тарбиячы мектепке чейинки курактагы балдарды адептүү жүрүм-турумга, ыймандуулукка тарбиялоодо элдик педагогиканын, балдар адабиятынын үлгүлөрүн ар сабактын максаты менен айкалыштырып колдонсо гана кенже курактан баштап Ата-Мекенин сүйгөн, ата мурастарын туу туткан, руханий азыкка ээ боло алган жарандарды коомго тарбиялоо менен руханий маданияттуулугун бекемдей алабыз. </w:t>
      </w:r>
    </w:p>
    <w:p w:rsidR="00DF1F32" w:rsidRPr="00926193" w:rsidRDefault="00DF1F32" w:rsidP="00DF1F32">
      <w:pPr>
        <w:spacing w:after="0" w:line="240" w:lineRule="auto"/>
        <w:ind w:firstLine="567"/>
        <w:jc w:val="both"/>
        <w:rPr>
          <w:rFonts w:ascii="Times New Roman" w:hAnsi="Times New Roman" w:cs="Times New Roman"/>
          <w:sz w:val="24"/>
          <w:szCs w:val="24"/>
          <w:lang w:val="ky-KG"/>
        </w:rPr>
      </w:pPr>
    </w:p>
    <w:p w:rsidR="00DF1F32" w:rsidRPr="009571EE" w:rsidRDefault="00DF1F32" w:rsidP="009571EE">
      <w:pPr>
        <w:spacing w:after="0" w:line="240" w:lineRule="auto"/>
        <w:ind w:firstLine="567"/>
        <w:jc w:val="both"/>
        <w:rPr>
          <w:rFonts w:ascii="Times New Roman" w:hAnsi="Times New Roman"/>
          <w:b/>
          <w:sz w:val="24"/>
          <w:szCs w:val="24"/>
          <w:lang w:val="ky-KG"/>
        </w:rPr>
      </w:pPr>
      <w:r w:rsidRPr="00926193">
        <w:rPr>
          <w:rFonts w:ascii="Times New Roman" w:hAnsi="Times New Roman" w:cs="Times New Roman"/>
          <w:b/>
          <w:sz w:val="24"/>
          <w:szCs w:val="24"/>
          <w:lang w:val="ky-KG"/>
        </w:rPr>
        <w:t>КОЛДОНУЛГАН АДАБИЯТТАР</w:t>
      </w:r>
      <w:r>
        <w:rPr>
          <w:rFonts w:ascii="Times New Roman" w:hAnsi="Times New Roman"/>
          <w:b/>
          <w:sz w:val="24"/>
          <w:szCs w:val="24"/>
          <w:lang w:val="ky-KG"/>
        </w:rPr>
        <w:t>:</w:t>
      </w:r>
    </w:p>
    <w:p w:rsidR="00DF1F32" w:rsidRPr="00926193" w:rsidRDefault="00DF1F32" w:rsidP="008F0FF1">
      <w:pPr>
        <w:numPr>
          <w:ilvl w:val="0"/>
          <w:numId w:val="56"/>
        </w:numPr>
        <w:tabs>
          <w:tab w:val="left" w:pos="851"/>
        </w:tabs>
        <w:spacing w:after="0" w:line="240" w:lineRule="auto"/>
        <w:ind w:left="0"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Кочкаров В., Махмудова О., Заманов З. Руханият негиздери. – Т., 2017.</w:t>
      </w:r>
    </w:p>
    <w:p w:rsidR="00DF1F32" w:rsidRPr="00926193" w:rsidRDefault="00DF1F32" w:rsidP="008F0FF1">
      <w:pPr>
        <w:numPr>
          <w:ilvl w:val="0"/>
          <w:numId w:val="56"/>
        </w:numPr>
        <w:tabs>
          <w:tab w:val="left" w:pos="851"/>
        </w:tabs>
        <w:spacing w:after="0" w:line="240" w:lineRule="auto"/>
        <w:ind w:left="0"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Блинников Л.В. Философтордун кыскача сөздүгү. – Б.,1997</w:t>
      </w:r>
    </w:p>
    <w:p w:rsidR="00DF1F32" w:rsidRPr="00926193" w:rsidRDefault="00DF1F32" w:rsidP="008F0FF1">
      <w:pPr>
        <w:numPr>
          <w:ilvl w:val="0"/>
          <w:numId w:val="56"/>
        </w:numPr>
        <w:tabs>
          <w:tab w:val="left" w:pos="851"/>
        </w:tabs>
        <w:spacing w:after="0" w:line="240" w:lineRule="auto"/>
        <w:ind w:left="0"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Кыргыз Мамлекетинин Президентинин “2017-жылды Ыйман, адеп жана маданият деп жарыялоо жөнүндө” жарлыгы. – Б., 2017. </w:t>
      </w:r>
    </w:p>
    <w:p w:rsidR="00DF1F32" w:rsidRPr="00926193" w:rsidRDefault="00DF1F32" w:rsidP="008F0FF1">
      <w:pPr>
        <w:numPr>
          <w:ilvl w:val="0"/>
          <w:numId w:val="56"/>
        </w:numPr>
        <w:tabs>
          <w:tab w:val="left" w:pos="851"/>
        </w:tabs>
        <w:spacing w:after="0" w:line="240" w:lineRule="auto"/>
        <w:ind w:left="0"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Иптаров С. Этнопедагогика жана тарых-улуттук нарк-насилди калыптандыруунун негизи (КББАнын кабарлары, №3). </w:t>
      </w:r>
    </w:p>
    <w:p w:rsidR="00DF1F32" w:rsidRPr="00926193" w:rsidRDefault="00DF1F32" w:rsidP="008F0FF1">
      <w:pPr>
        <w:numPr>
          <w:ilvl w:val="0"/>
          <w:numId w:val="56"/>
        </w:numPr>
        <w:tabs>
          <w:tab w:val="left" w:pos="851"/>
        </w:tabs>
        <w:spacing w:after="0" w:line="240" w:lineRule="auto"/>
        <w:ind w:left="0" w:firstLine="567"/>
        <w:jc w:val="both"/>
        <w:rPr>
          <w:rFonts w:ascii="Times New Roman" w:hAnsi="Times New Roman" w:cs="Times New Roman"/>
          <w:sz w:val="24"/>
          <w:szCs w:val="24"/>
        </w:rPr>
      </w:pPr>
      <w:r w:rsidRPr="00926193">
        <w:rPr>
          <w:rFonts w:ascii="Times New Roman" w:hAnsi="Times New Roman" w:cs="Times New Roman"/>
          <w:color w:val="222222"/>
          <w:sz w:val="24"/>
          <w:szCs w:val="24"/>
          <w:shd w:val="clear" w:color="auto" w:fill="FFFFFF"/>
          <w:lang w:val="ky-KG"/>
        </w:rPr>
        <w:t>ОшМУ “Дидактика” журналы. – Ош, 2018.</w:t>
      </w:r>
    </w:p>
    <w:p w:rsidR="00DF1F32" w:rsidRPr="00926193" w:rsidRDefault="00DF1F32" w:rsidP="008F0FF1">
      <w:pPr>
        <w:numPr>
          <w:ilvl w:val="0"/>
          <w:numId w:val="56"/>
        </w:numPr>
        <w:tabs>
          <w:tab w:val="left" w:pos="851"/>
        </w:tabs>
        <w:spacing w:after="0" w:line="240" w:lineRule="auto"/>
        <w:ind w:left="0" w:firstLine="567"/>
        <w:jc w:val="both"/>
        <w:rPr>
          <w:rFonts w:ascii="Times New Roman" w:hAnsi="Times New Roman" w:cs="Times New Roman"/>
          <w:sz w:val="24"/>
          <w:szCs w:val="24"/>
          <w:lang w:val="ky-KG"/>
        </w:rPr>
      </w:pPr>
      <w:r w:rsidRPr="00926193">
        <w:rPr>
          <w:rFonts w:ascii="Times New Roman" w:hAnsi="Times New Roman" w:cs="Times New Roman"/>
          <w:sz w:val="24"/>
          <w:szCs w:val="24"/>
          <w:lang w:val="ky-KG"/>
        </w:rPr>
        <w:t xml:space="preserve">“Мектепке чейинки билим берүү жана балдарды кароо” Мамлекеттик стандарты. – Б., 2012. </w:t>
      </w:r>
    </w:p>
    <w:p w:rsidR="009571EE" w:rsidRDefault="009571EE">
      <w:pPr>
        <w:rPr>
          <w:rFonts w:ascii="Times New Roman" w:eastAsia="Times New Roman" w:hAnsi="Times New Roman" w:cs="Times New Roman"/>
          <w:b/>
          <w:i/>
          <w:sz w:val="24"/>
          <w:szCs w:val="24"/>
          <w:lang w:val="ky-KG" w:eastAsia="ru-RU"/>
        </w:rPr>
      </w:pPr>
      <w:r>
        <w:rPr>
          <w:rFonts w:ascii="Times New Roman" w:hAnsi="Times New Roman"/>
          <w:b/>
          <w:i/>
          <w:sz w:val="24"/>
          <w:lang w:val="ky-KG"/>
        </w:rPr>
        <w:br w:type="page"/>
      </w:r>
    </w:p>
    <w:p w:rsidR="002D3E2C" w:rsidRPr="00D10414" w:rsidRDefault="002D3E2C" w:rsidP="002D3E2C">
      <w:pPr>
        <w:pStyle w:val="af"/>
        <w:jc w:val="right"/>
        <w:rPr>
          <w:rFonts w:ascii="Times New Roman" w:hAnsi="Times New Roman"/>
          <w:b/>
          <w:i/>
          <w:sz w:val="24"/>
          <w:lang w:val="ky-KG"/>
        </w:rPr>
      </w:pPr>
      <w:r>
        <w:rPr>
          <w:rFonts w:ascii="Times New Roman" w:hAnsi="Times New Roman"/>
          <w:b/>
          <w:i/>
          <w:sz w:val="24"/>
          <w:lang w:val="ky-KG"/>
        </w:rPr>
        <w:lastRenderedPageBreak/>
        <w:t>Аттокурова Анаркан Джалиловна</w:t>
      </w:r>
    </w:p>
    <w:p w:rsidR="002D3E2C" w:rsidRDefault="002D3E2C" w:rsidP="002D3E2C">
      <w:pPr>
        <w:pStyle w:val="af"/>
        <w:jc w:val="right"/>
        <w:rPr>
          <w:rFonts w:ascii="Times New Roman" w:hAnsi="Times New Roman"/>
          <w:b/>
          <w:i/>
          <w:sz w:val="24"/>
          <w:lang w:val="ky-KG"/>
        </w:rPr>
      </w:pPr>
      <w:r>
        <w:rPr>
          <w:rFonts w:ascii="Times New Roman" w:hAnsi="Times New Roman"/>
          <w:b/>
          <w:i/>
          <w:sz w:val="24"/>
          <w:lang w:val="ky-KG"/>
        </w:rPr>
        <w:t>п.и.к., доцент</w:t>
      </w:r>
    </w:p>
    <w:p w:rsidR="002D3E2C" w:rsidRPr="00D10414" w:rsidRDefault="002D3E2C" w:rsidP="002D3E2C">
      <w:pPr>
        <w:pStyle w:val="af"/>
        <w:jc w:val="right"/>
        <w:rPr>
          <w:rFonts w:ascii="Times New Roman" w:hAnsi="Times New Roman"/>
          <w:b/>
          <w:i/>
          <w:sz w:val="24"/>
          <w:lang w:val="ky-KG"/>
        </w:rPr>
      </w:pPr>
      <w:r>
        <w:rPr>
          <w:rFonts w:ascii="Times New Roman" w:hAnsi="Times New Roman"/>
          <w:b/>
          <w:i/>
          <w:sz w:val="24"/>
          <w:lang w:val="ky-KG"/>
        </w:rPr>
        <w:t>Ош мамлекеттик университети</w:t>
      </w:r>
    </w:p>
    <w:p w:rsidR="002D3E2C" w:rsidRPr="00D10414" w:rsidRDefault="002D3E2C" w:rsidP="002D3E2C">
      <w:pPr>
        <w:pStyle w:val="af"/>
        <w:jc w:val="right"/>
        <w:rPr>
          <w:rFonts w:ascii="Times New Roman" w:hAnsi="Times New Roman"/>
          <w:b/>
          <w:sz w:val="24"/>
        </w:rPr>
      </w:pPr>
    </w:p>
    <w:p w:rsidR="002D3E2C" w:rsidRDefault="002D3E2C" w:rsidP="002D3E2C">
      <w:pPr>
        <w:pStyle w:val="af"/>
        <w:rPr>
          <w:rFonts w:ascii="Times New Roman" w:hAnsi="Times New Roman"/>
          <w:b/>
          <w:sz w:val="24"/>
          <w:lang w:val="ky-KG"/>
        </w:rPr>
      </w:pPr>
      <w:r w:rsidRPr="00D10414">
        <w:rPr>
          <w:rFonts w:ascii="Times New Roman" w:hAnsi="Times New Roman"/>
          <w:b/>
          <w:sz w:val="24"/>
          <w:lang w:val="ky-KG"/>
        </w:rPr>
        <w:t xml:space="preserve">МАТЕМАТИКА МУГАЛИМИНИН КОМПЕТЕНТТИК </w:t>
      </w:r>
    </w:p>
    <w:p w:rsidR="002D3E2C" w:rsidRPr="00D10414" w:rsidRDefault="002D3E2C" w:rsidP="002D3E2C">
      <w:pPr>
        <w:pStyle w:val="af"/>
        <w:rPr>
          <w:rFonts w:ascii="Times New Roman" w:hAnsi="Times New Roman"/>
          <w:b/>
          <w:sz w:val="24"/>
          <w:lang w:val="ky-KG"/>
        </w:rPr>
      </w:pPr>
      <w:r w:rsidRPr="00D10414">
        <w:rPr>
          <w:rFonts w:ascii="Times New Roman" w:hAnsi="Times New Roman"/>
          <w:b/>
          <w:sz w:val="24"/>
          <w:lang w:val="ky-KG"/>
        </w:rPr>
        <w:t>МААНИЛҮҮ САПАТТАРЫ</w:t>
      </w:r>
    </w:p>
    <w:p w:rsidR="002D3E2C" w:rsidRPr="00D10414" w:rsidRDefault="002D3E2C" w:rsidP="002D3E2C">
      <w:pPr>
        <w:pStyle w:val="af"/>
        <w:jc w:val="right"/>
        <w:rPr>
          <w:rFonts w:ascii="Times New Roman" w:hAnsi="Times New Roman"/>
          <w:b/>
          <w:sz w:val="24"/>
          <w:lang w:val="ky-KG"/>
        </w:rPr>
      </w:pPr>
    </w:p>
    <w:p w:rsidR="002D3E2C" w:rsidRPr="00D10414" w:rsidRDefault="002D3E2C" w:rsidP="002D3E2C">
      <w:pPr>
        <w:pStyle w:val="af"/>
        <w:jc w:val="right"/>
        <w:rPr>
          <w:rFonts w:ascii="Times New Roman" w:hAnsi="Times New Roman"/>
          <w:b/>
          <w:i/>
          <w:sz w:val="24"/>
          <w:lang w:val="ky-KG"/>
        </w:rPr>
      </w:pPr>
      <w:r w:rsidRPr="00D10414">
        <w:rPr>
          <w:rFonts w:ascii="Times New Roman" w:hAnsi="Times New Roman"/>
          <w:b/>
          <w:i/>
          <w:sz w:val="24"/>
          <w:lang w:val="ky-KG"/>
        </w:rPr>
        <w:t>А</w:t>
      </w:r>
      <w:r>
        <w:rPr>
          <w:rFonts w:ascii="Times New Roman" w:hAnsi="Times New Roman"/>
          <w:b/>
          <w:i/>
          <w:sz w:val="24"/>
          <w:lang w:val="ky-KG"/>
        </w:rPr>
        <w:t>ттокурова Анаркан Джалиловна</w:t>
      </w:r>
    </w:p>
    <w:p w:rsidR="002D3E2C" w:rsidRDefault="002D3E2C" w:rsidP="002D3E2C">
      <w:pPr>
        <w:pStyle w:val="af"/>
        <w:jc w:val="right"/>
        <w:rPr>
          <w:rFonts w:ascii="Times New Roman" w:hAnsi="Times New Roman"/>
          <w:b/>
          <w:i/>
          <w:sz w:val="24"/>
          <w:lang w:val="ky-KG"/>
        </w:rPr>
      </w:pPr>
      <w:r w:rsidRPr="00D10414">
        <w:rPr>
          <w:rFonts w:ascii="Times New Roman" w:hAnsi="Times New Roman"/>
          <w:b/>
          <w:i/>
          <w:sz w:val="24"/>
          <w:lang w:val="ky-KG"/>
        </w:rPr>
        <w:t>к.п.н., доц</w:t>
      </w:r>
      <w:r>
        <w:rPr>
          <w:rFonts w:ascii="Times New Roman" w:hAnsi="Times New Roman"/>
          <w:b/>
          <w:i/>
          <w:sz w:val="24"/>
          <w:lang w:val="ky-KG"/>
        </w:rPr>
        <w:t>ент</w:t>
      </w:r>
    </w:p>
    <w:p w:rsidR="002D3E2C" w:rsidRPr="00D10414" w:rsidRDefault="002D3E2C" w:rsidP="002D3E2C">
      <w:pPr>
        <w:pStyle w:val="af"/>
        <w:jc w:val="right"/>
        <w:rPr>
          <w:rFonts w:ascii="Times New Roman" w:hAnsi="Times New Roman"/>
          <w:b/>
          <w:i/>
          <w:sz w:val="24"/>
          <w:lang w:val="ky-KG"/>
        </w:rPr>
      </w:pPr>
      <w:r>
        <w:rPr>
          <w:rFonts w:ascii="Times New Roman" w:hAnsi="Times New Roman"/>
          <w:b/>
          <w:i/>
          <w:sz w:val="24"/>
          <w:lang w:val="ky-KG"/>
        </w:rPr>
        <w:t>Ошский государственный университет</w:t>
      </w:r>
    </w:p>
    <w:p w:rsidR="002D3E2C" w:rsidRPr="00D10414" w:rsidRDefault="002D3E2C" w:rsidP="002D3E2C">
      <w:pPr>
        <w:pStyle w:val="af"/>
        <w:jc w:val="right"/>
        <w:rPr>
          <w:rFonts w:ascii="Times New Roman" w:hAnsi="Times New Roman"/>
          <w:b/>
          <w:sz w:val="24"/>
          <w:lang w:val="ky-KG"/>
        </w:rPr>
      </w:pPr>
    </w:p>
    <w:p w:rsidR="002D3E2C" w:rsidRDefault="002D3E2C" w:rsidP="002D3E2C">
      <w:pPr>
        <w:pStyle w:val="af"/>
        <w:rPr>
          <w:rFonts w:ascii="Times New Roman" w:hAnsi="Times New Roman"/>
          <w:b/>
          <w:sz w:val="24"/>
          <w:lang w:val="ky-KG"/>
        </w:rPr>
      </w:pPr>
      <w:r w:rsidRPr="00D10414">
        <w:rPr>
          <w:rFonts w:ascii="Times New Roman" w:hAnsi="Times New Roman"/>
          <w:b/>
          <w:sz w:val="24"/>
          <w:lang w:val="ky-KG"/>
        </w:rPr>
        <w:t xml:space="preserve">КОМПЕТЕНТНО ВАЖНЫЕ КАЧЕСТВА </w:t>
      </w:r>
    </w:p>
    <w:p w:rsidR="002D3E2C" w:rsidRPr="00D10414" w:rsidRDefault="002D3E2C" w:rsidP="002D3E2C">
      <w:pPr>
        <w:pStyle w:val="af"/>
        <w:rPr>
          <w:rFonts w:ascii="Times New Roman" w:hAnsi="Times New Roman"/>
          <w:b/>
          <w:sz w:val="24"/>
          <w:lang w:val="ky-KG"/>
        </w:rPr>
      </w:pPr>
      <w:r w:rsidRPr="00D10414">
        <w:rPr>
          <w:rFonts w:ascii="Times New Roman" w:hAnsi="Times New Roman"/>
          <w:b/>
          <w:sz w:val="24"/>
          <w:lang w:val="ky-KG"/>
        </w:rPr>
        <w:t>УЧИТЕЛЯ МАТЕМАТИКИ</w:t>
      </w:r>
    </w:p>
    <w:p w:rsidR="002D3E2C" w:rsidRPr="00D10414" w:rsidRDefault="002D3E2C" w:rsidP="002D3E2C">
      <w:pPr>
        <w:pStyle w:val="af"/>
        <w:jc w:val="right"/>
        <w:rPr>
          <w:rFonts w:ascii="Times New Roman" w:hAnsi="Times New Roman"/>
          <w:b/>
          <w:sz w:val="24"/>
          <w:lang w:val="ky-KG"/>
        </w:rPr>
      </w:pPr>
    </w:p>
    <w:p w:rsidR="002D3E2C" w:rsidRPr="00D10414" w:rsidRDefault="002D3E2C" w:rsidP="002D3E2C">
      <w:pPr>
        <w:pStyle w:val="af"/>
        <w:jc w:val="right"/>
        <w:rPr>
          <w:rFonts w:ascii="Times New Roman" w:hAnsi="Times New Roman"/>
          <w:b/>
          <w:i/>
          <w:sz w:val="24"/>
          <w:lang w:val="ky-KG"/>
        </w:rPr>
      </w:pPr>
      <w:r w:rsidRPr="00D10414">
        <w:rPr>
          <w:rFonts w:ascii="Times New Roman" w:hAnsi="Times New Roman"/>
          <w:b/>
          <w:i/>
          <w:sz w:val="24"/>
          <w:lang w:val="ky-KG"/>
        </w:rPr>
        <w:t>Attokurova Anarkan Dzalilovna</w:t>
      </w:r>
    </w:p>
    <w:p w:rsidR="002D3E2C" w:rsidRDefault="002D3E2C" w:rsidP="002D3E2C">
      <w:pPr>
        <w:pStyle w:val="af"/>
        <w:jc w:val="right"/>
        <w:rPr>
          <w:rFonts w:ascii="Times New Roman" w:hAnsi="Times New Roman"/>
          <w:b/>
          <w:i/>
          <w:sz w:val="24"/>
          <w:lang w:val="en-US"/>
        </w:rPr>
      </w:pPr>
      <w:r w:rsidRPr="00D10414">
        <w:rPr>
          <w:rFonts w:ascii="Times New Roman" w:hAnsi="Times New Roman"/>
          <w:b/>
          <w:i/>
          <w:sz w:val="24"/>
          <w:lang w:val="en-US"/>
        </w:rPr>
        <w:t>candidate</w:t>
      </w:r>
      <w:r w:rsidRPr="00D10414">
        <w:rPr>
          <w:rFonts w:ascii="Times New Roman" w:hAnsi="Times New Roman"/>
          <w:b/>
          <w:i/>
          <w:sz w:val="24"/>
          <w:lang w:val="ky-KG"/>
        </w:rPr>
        <w:t xml:space="preserve"> </w:t>
      </w:r>
      <w:r w:rsidRPr="00D10414">
        <w:rPr>
          <w:rFonts w:ascii="Times New Roman" w:hAnsi="Times New Roman"/>
          <w:b/>
          <w:i/>
          <w:sz w:val="24"/>
          <w:lang w:val="en-US"/>
        </w:rPr>
        <w:t xml:space="preserve">of </w:t>
      </w:r>
      <w:r w:rsidRPr="00D10414">
        <w:rPr>
          <w:rFonts w:ascii="Times New Roman" w:hAnsi="Times New Roman"/>
          <w:b/>
          <w:i/>
          <w:sz w:val="24"/>
          <w:lang w:val="ky-KG"/>
        </w:rPr>
        <w:t>p</w:t>
      </w:r>
      <w:r w:rsidRPr="00D10414">
        <w:rPr>
          <w:rFonts w:ascii="Times New Roman" w:hAnsi="Times New Roman"/>
          <w:b/>
          <w:i/>
          <w:sz w:val="24"/>
          <w:lang w:val="en-US"/>
        </w:rPr>
        <w:t>edagogical</w:t>
      </w:r>
      <w:r w:rsidRPr="00D10414">
        <w:rPr>
          <w:rFonts w:ascii="Times New Roman" w:hAnsi="Times New Roman"/>
          <w:b/>
          <w:i/>
          <w:sz w:val="24"/>
          <w:lang w:val="ky-KG"/>
        </w:rPr>
        <w:t xml:space="preserve"> s</w:t>
      </w:r>
      <w:r w:rsidRPr="00D10414">
        <w:rPr>
          <w:rFonts w:ascii="Times New Roman" w:hAnsi="Times New Roman"/>
          <w:b/>
          <w:i/>
          <w:sz w:val="24"/>
          <w:lang w:val="en-US"/>
        </w:rPr>
        <w:t>ciences,</w:t>
      </w:r>
      <w:r>
        <w:rPr>
          <w:rFonts w:ascii="Times New Roman" w:hAnsi="Times New Roman"/>
          <w:b/>
          <w:i/>
          <w:sz w:val="24"/>
          <w:lang w:val="en-US"/>
        </w:rPr>
        <w:t xml:space="preserve"> docent</w:t>
      </w:r>
    </w:p>
    <w:p w:rsidR="002D3E2C" w:rsidRDefault="002D3E2C" w:rsidP="00EC2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ky-KG"/>
        </w:rPr>
      </w:pPr>
      <w:r w:rsidRPr="00D10414">
        <w:rPr>
          <w:rFonts w:ascii="Times New Roman" w:eastAsia="Times New Roman" w:hAnsi="Times New Roman" w:cs="Times New Roman"/>
          <w:b/>
          <w:i/>
          <w:sz w:val="24"/>
          <w:szCs w:val="24"/>
          <w:lang w:val="en-US"/>
        </w:rPr>
        <w:t> Osh State University</w:t>
      </w:r>
    </w:p>
    <w:p w:rsidR="002D3E2C" w:rsidRPr="00D10414" w:rsidRDefault="002D3E2C" w:rsidP="002D3E2C">
      <w:pPr>
        <w:pStyle w:val="af"/>
        <w:jc w:val="right"/>
        <w:rPr>
          <w:rFonts w:ascii="Times New Roman" w:hAnsi="Times New Roman"/>
          <w:b/>
          <w:i/>
          <w:sz w:val="24"/>
          <w:lang w:val="en-US"/>
        </w:rPr>
      </w:pPr>
    </w:p>
    <w:p w:rsidR="002D3E2C" w:rsidRDefault="002D3E2C" w:rsidP="002D3E2C">
      <w:pPr>
        <w:pStyle w:val="af"/>
        <w:rPr>
          <w:rFonts w:ascii="Times New Roman" w:hAnsi="Times New Roman"/>
          <w:b/>
          <w:sz w:val="24"/>
          <w:lang w:val="en-US"/>
        </w:rPr>
      </w:pPr>
      <w:r w:rsidRPr="00D10414">
        <w:rPr>
          <w:rFonts w:ascii="Times New Roman" w:hAnsi="Times New Roman"/>
          <w:b/>
          <w:sz w:val="24"/>
          <w:lang w:val="ky-KG"/>
        </w:rPr>
        <w:t>COMPETENTLY IMPORTANT QUALITIES</w:t>
      </w:r>
    </w:p>
    <w:p w:rsidR="002D3E2C" w:rsidRPr="00D10414" w:rsidRDefault="002D3E2C" w:rsidP="002D3E2C">
      <w:pPr>
        <w:pStyle w:val="af"/>
        <w:rPr>
          <w:rFonts w:ascii="Times New Roman" w:hAnsi="Times New Roman"/>
          <w:b/>
          <w:i/>
          <w:sz w:val="24"/>
          <w:lang w:val="en-US"/>
        </w:rPr>
      </w:pPr>
      <w:r w:rsidRPr="00D10414">
        <w:rPr>
          <w:rFonts w:ascii="Times New Roman" w:hAnsi="Times New Roman"/>
          <w:b/>
          <w:sz w:val="24"/>
          <w:lang w:val="ky-KG"/>
        </w:rPr>
        <w:t>OF A MATHEMATIC TEACHER</w:t>
      </w:r>
    </w:p>
    <w:p w:rsidR="002D3E2C" w:rsidRPr="00D10414" w:rsidRDefault="002D3E2C" w:rsidP="002D3E2C">
      <w:pPr>
        <w:spacing w:after="0" w:line="240" w:lineRule="auto"/>
        <w:ind w:firstLine="567"/>
        <w:jc w:val="center"/>
        <w:rPr>
          <w:rFonts w:ascii="Times New Roman" w:hAnsi="Times New Roman" w:cs="Times New Roman"/>
          <w:sz w:val="24"/>
          <w:szCs w:val="24"/>
          <w:lang w:val="ky-KG"/>
        </w:rPr>
      </w:pPr>
    </w:p>
    <w:p w:rsidR="002D3E2C" w:rsidRPr="00D10414" w:rsidRDefault="002D3E2C" w:rsidP="002D3E2C">
      <w:pPr>
        <w:spacing w:after="0" w:line="240" w:lineRule="auto"/>
        <w:ind w:firstLine="567"/>
        <w:jc w:val="both"/>
        <w:rPr>
          <w:rFonts w:ascii="Times New Roman" w:hAnsi="Times New Roman" w:cs="Times New Roman"/>
          <w:b/>
          <w:i/>
          <w:sz w:val="24"/>
          <w:szCs w:val="24"/>
          <w:lang w:val="ky-KG"/>
        </w:rPr>
      </w:pPr>
      <w:r w:rsidRPr="00D10414">
        <w:rPr>
          <w:rFonts w:ascii="Times New Roman" w:hAnsi="Times New Roman" w:cs="Times New Roman"/>
          <w:b/>
          <w:i/>
          <w:sz w:val="24"/>
          <w:szCs w:val="24"/>
          <w:lang w:val="ky-KG"/>
        </w:rPr>
        <w:t xml:space="preserve">Аннотация: </w:t>
      </w:r>
      <w:r w:rsidRPr="00D10414">
        <w:rPr>
          <w:rFonts w:ascii="Times New Roman" w:hAnsi="Times New Roman" w:cs="Times New Roman"/>
          <w:i/>
          <w:sz w:val="24"/>
          <w:szCs w:val="24"/>
          <w:lang w:val="ky-KG"/>
        </w:rPr>
        <w:t>Макалада мугалимдин кесиптик компетенттүүлүгү анализделип анын түзүмүнө коомдун азыркы өнүгүү этабында кесиптик-педагогикалык ишмердүүлүктү ийгиликтүү аткарууга, андан ары өнүгүүгө, карьера жасоого жана конкуренцияга жөндөмдүүлүккө өбөлгө түзүүчү компетенттик маанилүү сапаттарды кийрүү жөнүндө сөз болот. Математика мугалиминин компетенттик маанилүү сапаттарын өнүктүрүүгө окутуу процессинде кейс технологиясын, долбоордук методду,</w:t>
      </w:r>
      <w:r w:rsidRPr="00D10414">
        <w:rPr>
          <w:rFonts w:ascii="Times New Roman" w:hAnsi="Times New Roman" w:cs="Times New Roman"/>
          <w:bCs/>
          <w:i/>
          <w:sz w:val="24"/>
          <w:szCs w:val="24"/>
          <w:lang w:val="ky-KG"/>
        </w:rPr>
        <w:t xml:space="preserve"> ролдук оюндарды жана презентациялоо, интервью алуу, командада иштөө ыкмаларын колдонуу максатка ылайыктуу экендиги практика жүзүндө аныкталды. </w:t>
      </w:r>
    </w:p>
    <w:p w:rsidR="002D3E2C" w:rsidRPr="00D10414" w:rsidRDefault="002D3E2C" w:rsidP="002D3E2C">
      <w:pPr>
        <w:pStyle w:val="af"/>
        <w:ind w:firstLine="567"/>
        <w:jc w:val="both"/>
        <w:rPr>
          <w:rFonts w:ascii="Times New Roman" w:hAnsi="Times New Roman"/>
          <w:bCs/>
          <w:i/>
          <w:sz w:val="24"/>
          <w:lang w:val="ky-KG"/>
        </w:rPr>
      </w:pPr>
      <w:r w:rsidRPr="00D10414">
        <w:rPr>
          <w:rFonts w:ascii="Times New Roman" w:hAnsi="Times New Roman"/>
          <w:b/>
          <w:i/>
          <w:sz w:val="24"/>
          <w:lang w:val="ky-KG"/>
        </w:rPr>
        <w:t>Аннотация:</w:t>
      </w:r>
      <w:r w:rsidRPr="00D10414">
        <w:rPr>
          <w:rFonts w:ascii="Times New Roman" w:hAnsi="Times New Roman"/>
          <w:i/>
          <w:sz w:val="24"/>
          <w:lang w:val="ky-KG"/>
        </w:rPr>
        <w:t xml:space="preserve"> </w:t>
      </w:r>
      <w:r w:rsidRPr="00D10414">
        <w:rPr>
          <w:rFonts w:ascii="Times New Roman" w:hAnsi="Times New Roman"/>
          <w:i/>
          <w:sz w:val="24"/>
        </w:rPr>
        <w:t>В статье анализируется профессиональная компетентность</w:t>
      </w:r>
      <w:r w:rsidRPr="00D10414">
        <w:rPr>
          <w:rFonts w:ascii="Times New Roman" w:hAnsi="Times New Roman"/>
          <w:i/>
          <w:sz w:val="24"/>
          <w:lang w:val="ky-KG"/>
        </w:rPr>
        <w:t xml:space="preserve"> учителя</w:t>
      </w:r>
      <w:r w:rsidRPr="00D10414">
        <w:rPr>
          <w:rFonts w:ascii="Times New Roman" w:hAnsi="Times New Roman"/>
          <w:i/>
          <w:sz w:val="24"/>
        </w:rPr>
        <w:t>, в структуру которой предлагает</w:t>
      </w:r>
      <w:r w:rsidRPr="00D10414">
        <w:rPr>
          <w:rFonts w:ascii="Times New Roman" w:hAnsi="Times New Roman"/>
          <w:i/>
          <w:sz w:val="24"/>
          <w:lang w:val="ky-KG"/>
        </w:rPr>
        <w:t>ся</w:t>
      </w:r>
      <w:r w:rsidRPr="00D10414">
        <w:rPr>
          <w:rFonts w:ascii="Times New Roman" w:hAnsi="Times New Roman"/>
          <w:i/>
          <w:sz w:val="24"/>
        </w:rPr>
        <w:t xml:space="preserve"> включить </w:t>
      </w:r>
      <w:r w:rsidRPr="00D10414">
        <w:rPr>
          <w:rFonts w:ascii="Times New Roman" w:hAnsi="Times New Roman"/>
          <w:i/>
          <w:sz w:val="24"/>
          <w:lang w:val="ky-KG"/>
        </w:rPr>
        <w:t>“</w:t>
      </w:r>
      <w:r w:rsidRPr="00D10414">
        <w:rPr>
          <w:rFonts w:ascii="Times New Roman" w:hAnsi="Times New Roman"/>
          <w:i/>
          <w:sz w:val="24"/>
        </w:rPr>
        <w:t xml:space="preserve">компетентно </w:t>
      </w:r>
      <w:r w:rsidRPr="00D10414">
        <w:rPr>
          <w:rFonts w:ascii="Times New Roman" w:hAnsi="Times New Roman"/>
          <w:i/>
          <w:sz w:val="24"/>
          <w:lang w:val="ky-KG"/>
        </w:rPr>
        <w:t>важные</w:t>
      </w:r>
      <w:r w:rsidRPr="00D10414">
        <w:rPr>
          <w:rFonts w:ascii="Times New Roman" w:hAnsi="Times New Roman"/>
          <w:i/>
          <w:sz w:val="24"/>
        </w:rPr>
        <w:t xml:space="preserve"> качества</w:t>
      </w:r>
      <w:r w:rsidRPr="00D10414">
        <w:rPr>
          <w:rFonts w:ascii="Times New Roman" w:hAnsi="Times New Roman"/>
          <w:i/>
          <w:sz w:val="24"/>
          <w:lang w:val="ky-KG"/>
        </w:rPr>
        <w:t>” учителя в дополнение к профессионально важным качествам учителя</w:t>
      </w:r>
      <w:r w:rsidRPr="00D10414">
        <w:rPr>
          <w:rFonts w:ascii="Times New Roman" w:hAnsi="Times New Roman"/>
          <w:i/>
          <w:sz w:val="24"/>
        </w:rPr>
        <w:t>, необходимые для успешного выполнения профессиональной деятельности на современном этапе развития общества</w:t>
      </w:r>
      <w:r w:rsidRPr="00D10414">
        <w:rPr>
          <w:rFonts w:ascii="Times New Roman" w:hAnsi="Times New Roman"/>
          <w:i/>
          <w:sz w:val="24"/>
          <w:lang w:val="ky-KG"/>
        </w:rPr>
        <w:t xml:space="preserve">, </w:t>
      </w:r>
      <w:r w:rsidRPr="00D10414">
        <w:rPr>
          <w:rFonts w:ascii="Times New Roman" w:hAnsi="Times New Roman"/>
          <w:i/>
          <w:sz w:val="24"/>
        </w:rPr>
        <w:t>дальнейшего профессионального развития</w:t>
      </w:r>
      <w:r w:rsidRPr="00D10414">
        <w:rPr>
          <w:rFonts w:ascii="Times New Roman" w:hAnsi="Times New Roman"/>
          <w:i/>
          <w:sz w:val="24"/>
          <w:lang w:val="ky-KG"/>
        </w:rPr>
        <w:t>, карьерного роста и конкурентноспособности. На практике подтвердилось целесообразность применения технология кейса, метода проектов,</w:t>
      </w:r>
      <w:r w:rsidRPr="00D10414">
        <w:rPr>
          <w:rFonts w:ascii="Times New Roman" w:hAnsi="Times New Roman"/>
          <w:bCs/>
          <w:i/>
          <w:sz w:val="24"/>
          <w:lang w:val="ky-KG"/>
        </w:rPr>
        <w:t xml:space="preserve"> ролевых игр и презентаций, интервью, командной работы по </w:t>
      </w:r>
      <w:r w:rsidRPr="00D10414">
        <w:rPr>
          <w:rFonts w:ascii="Times New Roman" w:hAnsi="Times New Roman"/>
          <w:i/>
          <w:sz w:val="24"/>
        </w:rPr>
        <w:t xml:space="preserve">развитию компетентно </w:t>
      </w:r>
      <w:r w:rsidRPr="00D10414">
        <w:rPr>
          <w:rFonts w:ascii="Times New Roman" w:hAnsi="Times New Roman"/>
          <w:i/>
          <w:sz w:val="24"/>
          <w:lang w:val="ky-KG"/>
        </w:rPr>
        <w:t>важных</w:t>
      </w:r>
      <w:r w:rsidRPr="00D10414">
        <w:rPr>
          <w:rFonts w:ascii="Times New Roman" w:hAnsi="Times New Roman"/>
          <w:i/>
          <w:sz w:val="24"/>
        </w:rPr>
        <w:t xml:space="preserve"> качеств личности </w:t>
      </w:r>
      <w:r w:rsidRPr="00D10414">
        <w:rPr>
          <w:rFonts w:ascii="Times New Roman" w:hAnsi="Times New Roman"/>
          <w:i/>
          <w:sz w:val="24"/>
          <w:lang w:val="ky-KG"/>
        </w:rPr>
        <w:t>учителя математики</w:t>
      </w:r>
      <w:r w:rsidRPr="00D10414">
        <w:rPr>
          <w:rFonts w:ascii="Times New Roman" w:hAnsi="Times New Roman"/>
          <w:i/>
          <w:sz w:val="24"/>
        </w:rPr>
        <w:t xml:space="preserve">. </w:t>
      </w:r>
    </w:p>
    <w:p w:rsidR="002D3E2C" w:rsidRDefault="002D3E2C" w:rsidP="002D3E2C">
      <w:pPr>
        <w:pStyle w:val="afa"/>
        <w:spacing w:after="0" w:line="240" w:lineRule="auto"/>
        <w:ind w:firstLine="567"/>
        <w:jc w:val="both"/>
        <w:rPr>
          <w:rFonts w:ascii="Times New Roman" w:hAnsi="Times New Roman"/>
          <w:i/>
          <w:sz w:val="24"/>
          <w:szCs w:val="24"/>
          <w:lang w:val="en-US"/>
        </w:rPr>
      </w:pPr>
      <w:r w:rsidRPr="00D10414">
        <w:rPr>
          <w:rFonts w:ascii="Times New Roman" w:hAnsi="Times New Roman" w:cs="Times New Roman"/>
          <w:b/>
          <w:i/>
          <w:sz w:val="24"/>
          <w:szCs w:val="24"/>
          <w:lang w:val="ky-KG"/>
        </w:rPr>
        <w:t xml:space="preserve">Annotation: </w:t>
      </w:r>
      <w:r w:rsidRPr="00D10414">
        <w:rPr>
          <w:rFonts w:ascii="Times New Roman" w:hAnsi="Times New Roman" w:cs="Times New Roman"/>
          <w:i/>
          <w:sz w:val="24"/>
          <w:szCs w:val="24"/>
          <w:lang w:val="ky-KG"/>
        </w:rPr>
        <w:t>The article analyzes the professional competence of the teacher, in the structure of which it is proposed to include “competently important qualities” of the teacher in addition to the professionally important qualities of the teacher, which are necessary for the successful implementation of professional activities at the present stage of development of society, further professional development, career growth and competitiveness. In practice, the feasibility of using the case technology, the project method, role-playing games and presentations, interviews, teamwork to develop competently important personality qualities of a mathematics teacher was confirmed.</w:t>
      </w:r>
    </w:p>
    <w:p w:rsidR="002D3E2C" w:rsidRPr="00D10414" w:rsidRDefault="002D3E2C" w:rsidP="002D3E2C">
      <w:pPr>
        <w:pStyle w:val="afa"/>
        <w:spacing w:after="0" w:line="240" w:lineRule="auto"/>
        <w:ind w:firstLine="567"/>
        <w:jc w:val="both"/>
        <w:rPr>
          <w:rFonts w:ascii="Times New Roman" w:hAnsi="Times New Roman" w:cs="Times New Roman"/>
          <w:i/>
          <w:sz w:val="24"/>
          <w:szCs w:val="24"/>
          <w:lang w:val="ky-KG"/>
        </w:rPr>
      </w:pPr>
      <w:r w:rsidRPr="00D10414">
        <w:rPr>
          <w:rFonts w:ascii="Times New Roman" w:hAnsi="Times New Roman" w:cs="Times New Roman"/>
          <w:b/>
          <w:i/>
          <w:sz w:val="24"/>
          <w:szCs w:val="24"/>
          <w:lang w:val="ky-KG"/>
        </w:rPr>
        <w:t>Түйүндүү сөздөр:</w:t>
      </w:r>
      <w:r w:rsidRPr="00D10414">
        <w:rPr>
          <w:rFonts w:ascii="Times New Roman" w:hAnsi="Times New Roman" w:cs="Times New Roman"/>
          <w:i/>
          <w:sz w:val="24"/>
          <w:szCs w:val="24"/>
          <w:lang w:val="ky-KG"/>
        </w:rPr>
        <w:t xml:space="preserve"> компетенттүү мамиле, кесиптик компетенттүүлүк, компетенция, мугалимдин кесиптик маанилүү сапаттары, мугалимдин компетенттик маанилүү сапаттары.</w:t>
      </w:r>
    </w:p>
    <w:p w:rsidR="002D3E2C" w:rsidRPr="00D10414" w:rsidRDefault="002D3E2C" w:rsidP="002D3E2C">
      <w:pPr>
        <w:pStyle w:val="afa"/>
        <w:spacing w:after="0" w:line="240" w:lineRule="auto"/>
        <w:ind w:firstLine="567"/>
        <w:jc w:val="both"/>
        <w:rPr>
          <w:rFonts w:ascii="Times New Roman" w:hAnsi="Times New Roman"/>
          <w:i/>
          <w:sz w:val="24"/>
          <w:szCs w:val="24"/>
        </w:rPr>
      </w:pPr>
      <w:r w:rsidRPr="00D10414">
        <w:rPr>
          <w:rFonts w:ascii="Times New Roman" w:hAnsi="Times New Roman" w:cs="Times New Roman"/>
          <w:b/>
          <w:bCs/>
          <w:i/>
          <w:sz w:val="24"/>
          <w:szCs w:val="24"/>
        </w:rPr>
        <w:t xml:space="preserve">Ключевые слова: </w:t>
      </w:r>
      <w:r w:rsidRPr="00D10414">
        <w:rPr>
          <w:rFonts w:ascii="Times New Roman" w:hAnsi="Times New Roman" w:cs="Times New Roman"/>
          <w:i/>
          <w:sz w:val="24"/>
          <w:szCs w:val="24"/>
        </w:rPr>
        <w:t>компетентно</w:t>
      </w:r>
      <w:r w:rsidRPr="00D10414">
        <w:rPr>
          <w:rFonts w:ascii="Times New Roman" w:hAnsi="Times New Roman" w:cs="Times New Roman"/>
          <w:i/>
          <w:sz w:val="24"/>
          <w:szCs w:val="24"/>
          <w:lang w:val="ky-KG"/>
        </w:rPr>
        <w:t>стный подход,</w:t>
      </w:r>
      <w:r w:rsidRPr="00D10414">
        <w:rPr>
          <w:rFonts w:ascii="Times New Roman" w:hAnsi="Times New Roman" w:cs="Times New Roman"/>
          <w:i/>
          <w:sz w:val="24"/>
          <w:szCs w:val="24"/>
        </w:rPr>
        <w:t xml:space="preserve"> профессиональная компетентность, компетенция, </w:t>
      </w:r>
      <w:r w:rsidRPr="00D10414">
        <w:rPr>
          <w:rFonts w:ascii="Times New Roman" w:hAnsi="Times New Roman" w:cs="Times New Roman"/>
          <w:i/>
          <w:sz w:val="24"/>
          <w:szCs w:val="24"/>
          <w:lang w:val="ky-KG"/>
        </w:rPr>
        <w:t xml:space="preserve">профессионально важные качества учителя, </w:t>
      </w:r>
      <w:r w:rsidRPr="00D10414">
        <w:rPr>
          <w:rFonts w:ascii="Times New Roman" w:hAnsi="Times New Roman" w:cs="Times New Roman"/>
          <w:i/>
          <w:sz w:val="24"/>
          <w:szCs w:val="24"/>
        </w:rPr>
        <w:t xml:space="preserve">компетентно </w:t>
      </w:r>
      <w:r w:rsidRPr="00D10414">
        <w:rPr>
          <w:rFonts w:ascii="Times New Roman" w:hAnsi="Times New Roman" w:cs="Times New Roman"/>
          <w:i/>
          <w:sz w:val="24"/>
          <w:szCs w:val="24"/>
          <w:lang w:val="ky-KG"/>
        </w:rPr>
        <w:t>важные качества учителя.</w:t>
      </w:r>
    </w:p>
    <w:p w:rsidR="002D3E2C" w:rsidRPr="00D10414" w:rsidRDefault="002D3E2C" w:rsidP="002D3E2C">
      <w:pPr>
        <w:pStyle w:val="afa"/>
        <w:spacing w:after="0" w:line="240" w:lineRule="auto"/>
        <w:ind w:firstLine="567"/>
        <w:jc w:val="both"/>
        <w:rPr>
          <w:rFonts w:ascii="Times New Roman" w:hAnsi="Times New Roman" w:cs="Times New Roman"/>
          <w:i/>
          <w:sz w:val="24"/>
          <w:szCs w:val="24"/>
          <w:lang w:val="ky-KG"/>
        </w:rPr>
      </w:pPr>
      <w:r w:rsidRPr="00D10414">
        <w:rPr>
          <w:rFonts w:ascii="Times New Roman" w:hAnsi="Times New Roman" w:cs="Times New Roman"/>
          <w:b/>
          <w:i/>
          <w:sz w:val="24"/>
          <w:szCs w:val="24"/>
          <w:lang w:val="ky-KG"/>
        </w:rPr>
        <w:lastRenderedPageBreak/>
        <w:t>Key words:</w:t>
      </w:r>
      <w:r w:rsidRPr="00D10414">
        <w:rPr>
          <w:rFonts w:ascii="Times New Roman" w:hAnsi="Times New Roman" w:cs="Times New Roman"/>
          <w:i/>
          <w:sz w:val="24"/>
          <w:szCs w:val="24"/>
          <w:lang w:val="ky-KG"/>
        </w:rPr>
        <w:t xml:space="preserve"> competency-based approach, professional competence, competence, professionally important qualities of a teacher, competently important qualities of a teacher.</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t>Азыркы дүйнөдөгү ааламдашуу, интеграция, маалыматтык коомго өтүү, жумуш ордундагы конкуренция процесстери терең билимдерге жана кесиптик көндүмдөргө гана эмес, ийгиликти коштоп турган инсандык сапаттарга да ээ болгон адистерди талап кылууда. Постиндустриалдык коом үчүн</w:t>
      </w:r>
      <w:r w:rsidRPr="00D10414">
        <w:rPr>
          <w:rFonts w:ascii="Times New Roman" w:hAnsi="Times New Roman" w:cs="Times New Roman"/>
          <w:color w:val="000000"/>
          <w:sz w:val="24"/>
          <w:szCs w:val="24"/>
          <w:lang w:val="ky-KG"/>
        </w:rPr>
        <w:t xml:space="preserve"> практикага жана турмушка даяр, кесиптик ишмердүүлүккө тез көнүгө алган ийкемдүү кесипкөйлөрдү даярдоо зарылдыгы</w:t>
      </w:r>
      <w:r w:rsidRPr="00D10414">
        <w:rPr>
          <w:rFonts w:ascii="Times New Roman" w:hAnsi="Times New Roman" w:cs="Times New Roman"/>
          <w:sz w:val="24"/>
          <w:szCs w:val="24"/>
          <w:lang w:val="ky-KG"/>
        </w:rPr>
        <w:t xml:space="preserve"> билим берүүдө компетенттүү мамилени шарттады. Мында бүтүрүүчү ээ боло турган кесиптик жана инсандык мүнөздөөчүлөр – универсалдык жана кесиптик компетенцияларды калыптандыруу максаты коюлат. </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t xml:space="preserve">Кыргыз Республикасынын жогорку кесиптик билим берүү системасы 2015-жылы компетенттүүлүк мамиледе иштелип чыккан жаңы билим берүү стандарттарына өттү. Билим берүүгө компетенттүү мамиленин кийрилиши практикада бир топ методологиялык кыйынчылыктарды жаратты. Мисалы, «компетенция», «компетенттүүлүк», «кесиптик маанилүү сапаттар» терминдеринин буга чейин кесиптик чөйрөдө жана билим берүү системасында колдонулуштары, компетенттүүлүк мамиледе алардын өз ара айкалышын түшүнүү, билим берүүгө компетенттүү мамиленин теориялык негиздемеси ж.б. </w:t>
      </w:r>
    </w:p>
    <w:p w:rsidR="002D3E2C" w:rsidRPr="00D10414" w:rsidRDefault="002D3E2C" w:rsidP="002D3E2C">
      <w:pPr>
        <w:pStyle w:val="af5"/>
        <w:ind w:firstLine="567"/>
        <w:jc w:val="both"/>
        <w:rPr>
          <w:rFonts w:ascii="Times New Roman" w:eastAsia="TimesNewRomanPSMT" w:hAnsi="Times New Roman" w:cs="Times New Roman"/>
          <w:sz w:val="24"/>
          <w:szCs w:val="24"/>
          <w:lang w:val="ky-KG"/>
        </w:rPr>
      </w:pPr>
      <w:r w:rsidRPr="00D10414">
        <w:rPr>
          <w:rFonts w:ascii="Times New Roman" w:eastAsia="TimesNewRomanPSMT" w:hAnsi="Times New Roman" w:cs="Times New Roman"/>
          <w:sz w:val="24"/>
          <w:szCs w:val="24"/>
          <w:lang w:val="ky-KG"/>
        </w:rPr>
        <w:t xml:space="preserve">Бул тууралуу И.Бекбоев: “Билим берүүдөгү компетенттик мамиле - баарыдан мурда окутуу программасында көрсөтүлгөн базалык билимдерге гана эмес, ошондой эле жалпы окуу билгичтиктерине же универсалдуу билгичтиктерге ээ дегендикти көрсөтөт“ - деп таамай белгилейт жана “... компетенттин талаптарына ылайык келе турган билим берүүнүн жаңы мазмунун окуучуларга зарыл жана жетиштүү болгон өзөктүү (ачкычтуу) компетенцияларды берип калыптандырууну камсыз кыла тургандай ишеничтүү критерийлерди иштеп чыгуу зарыл” </w:t>
      </w:r>
      <w:r w:rsidRPr="00D10414">
        <w:rPr>
          <w:rFonts w:ascii="Times New Roman" w:hAnsi="Times New Roman" w:cs="Times New Roman"/>
          <w:sz w:val="24"/>
          <w:szCs w:val="24"/>
          <w:lang w:val="ky-KG"/>
        </w:rPr>
        <w:t xml:space="preserve">[5] </w:t>
      </w:r>
      <w:r w:rsidRPr="00D10414">
        <w:rPr>
          <w:rFonts w:ascii="Times New Roman" w:eastAsia="TimesNewRomanPSMT" w:hAnsi="Times New Roman" w:cs="Times New Roman"/>
          <w:sz w:val="24"/>
          <w:szCs w:val="24"/>
          <w:lang w:val="ky-KG"/>
        </w:rPr>
        <w:t xml:space="preserve">экендигин кошумчалайт. </w:t>
      </w:r>
    </w:p>
    <w:p w:rsidR="002D3E2C" w:rsidRPr="00D10414" w:rsidRDefault="002D3E2C" w:rsidP="002D3E2C">
      <w:pPr>
        <w:pStyle w:val="af5"/>
        <w:ind w:firstLine="567"/>
        <w:jc w:val="both"/>
        <w:rPr>
          <w:rFonts w:ascii="Times New Roman" w:hAnsi="Times New Roman" w:cs="Times New Roman"/>
          <w:sz w:val="24"/>
          <w:szCs w:val="24"/>
          <w:lang w:val="ky-KG"/>
        </w:rPr>
      </w:pPr>
      <w:r w:rsidRPr="00D10414">
        <w:rPr>
          <w:rFonts w:ascii="Times New Roman" w:eastAsia="Times New Roman" w:hAnsi="Times New Roman" w:cs="Times New Roman"/>
          <w:sz w:val="24"/>
          <w:szCs w:val="24"/>
          <w:lang w:val="ky-KG" w:eastAsia="ru-RU"/>
        </w:rPr>
        <w:t>Жогорку кесиптик билим берүүнүн педагогикалык багыт боюнча мамлекеттик билим берүү стандартында “</w:t>
      </w:r>
      <w:r w:rsidRPr="00D10414">
        <w:rPr>
          <w:rFonts w:ascii="Times New Roman" w:hAnsi="Times New Roman" w:cs="Times New Roman"/>
          <w:sz w:val="24"/>
          <w:szCs w:val="24"/>
          <w:lang w:val="ky-KG"/>
        </w:rPr>
        <w:t>Компетенция – белгилүү аймактагы ийгиликтүү ишмердүүлүк үчүн зарыл болгон жеке сапаттардын, билим, билгичтик, көндүмдөрдүн динамикалык комбинациясы” [7] катары аныкталган.</w:t>
      </w:r>
    </w:p>
    <w:p w:rsidR="002D3E2C" w:rsidRPr="00D10414" w:rsidRDefault="002D3E2C" w:rsidP="002D3E2C">
      <w:pPr>
        <w:pStyle w:val="a7"/>
        <w:spacing w:before="0" w:beforeAutospacing="0" w:after="0" w:afterAutospacing="0"/>
        <w:ind w:firstLine="567"/>
        <w:jc w:val="both"/>
        <w:textAlignment w:val="top"/>
        <w:rPr>
          <w:color w:val="000000"/>
          <w:lang w:val="ky-KG"/>
        </w:rPr>
      </w:pPr>
      <w:r w:rsidRPr="00D10414">
        <w:rPr>
          <w:color w:val="000000"/>
          <w:lang w:val="ky-KG"/>
        </w:rPr>
        <w:t xml:space="preserve">«Компетенция» термини учурда кеңири колдонууга ээ: кызматтык инструкцияларда, квалификациялык талаптарды жана кызматтык функцияларды аныктаган документтерде аныкталып натыйжада уюмдун структурасы, башкаруу системасы, иш-аракеттерди аткаруу ж.б. долбоорлонот. </w:t>
      </w:r>
    </w:p>
    <w:p w:rsidR="002D3E2C" w:rsidRPr="00D10414" w:rsidRDefault="002D3E2C" w:rsidP="002D3E2C">
      <w:pPr>
        <w:pStyle w:val="afa"/>
        <w:spacing w:after="0" w:line="240" w:lineRule="auto"/>
        <w:ind w:firstLine="567"/>
        <w:jc w:val="both"/>
        <w:rPr>
          <w:rFonts w:ascii="Times New Roman" w:hAnsi="Times New Roman" w:cs="Times New Roman"/>
          <w:b/>
          <w:sz w:val="24"/>
          <w:szCs w:val="24"/>
          <w:lang w:val="ky-KG"/>
        </w:rPr>
      </w:pPr>
      <w:r w:rsidRPr="00D10414">
        <w:rPr>
          <w:rFonts w:ascii="Times New Roman" w:hAnsi="Times New Roman" w:cs="Times New Roman"/>
          <w:sz w:val="24"/>
          <w:szCs w:val="24"/>
          <w:lang w:val="ky-KG"/>
        </w:rPr>
        <w:t xml:space="preserve">Ал эми кесиптик чөйрөдө компетенция индивиддин базалык сапаты же өндүрүмдүү ишмердүүлүгү үчүн зарыл болгон өз ара байланыштуу сапаттарынын тобу катары каралат. Персоналдарды тандоо жана баалоо боюнча бир катар окумуштуулар «Компетенция – бул билимдердин, билгичтиктердин, көндүмдөрдүн, мотивациялык факторлордун, инсандык сапаттардын жана жагдайларды божомолдоонун комбинациясы болуп ал белгилүү уюмда, белгилүү жумуш ордунда, белгилүү өндүрүштүк коллективде аткаруучу тарабынан милдеттерди натыйжалуу чечүүсүн камсыз кылат” - деп белгилешет [2]. </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t xml:space="preserve">Кесиптик компетенттүүлүк катары изилдөөчүлөр билим, билгичтик, көндүмдөрдү, психологиялык сапаттардын конгломератын (А.К. Маркова, А.А. Вербицкий), адистин инсандыгынын ички психикалык абалдарын жана касиеттерин (Ю.В. Варданян) [6], белгилүү деңгээлде кесиптик милдеттерди аткарууга мүмкүнчүлүктү камсыз кылуучу инсандын кесиптик сапаттарын (Н.И. Запрудский), кесипкөйлүктү (Т.М. Сияев) ж.б. эсептешет. Жалпысынан окумуштуу-педагогдор кесиптик компетенттүүлүктү когнитивдүү чөйрөдөн айырмалап, кесиптик ишмердүүлүктү ийгиликтүү аткарууга өбөлгө түзүүчү инсандык-психологиялык сапаттардын сферасындагы система катары бирдиктүү пикирди айтышат. </w:t>
      </w:r>
    </w:p>
    <w:p w:rsidR="002D3E2C" w:rsidRPr="00D10414" w:rsidRDefault="002D3E2C" w:rsidP="002D3E2C">
      <w:pPr>
        <w:pStyle w:val="afa"/>
        <w:spacing w:after="0" w:line="240" w:lineRule="auto"/>
        <w:ind w:firstLine="567"/>
        <w:jc w:val="both"/>
        <w:rPr>
          <w:rFonts w:ascii="Times New Roman" w:hAnsi="Times New Roman" w:cs="Times New Roman"/>
          <w:color w:val="C00000"/>
          <w:sz w:val="24"/>
          <w:szCs w:val="24"/>
          <w:lang w:val="ky-KG" w:eastAsia="ru-RU"/>
        </w:rPr>
      </w:pPr>
      <w:r w:rsidRPr="00D10414">
        <w:rPr>
          <w:rFonts w:ascii="Times New Roman" w:hAnsi="Times New Roman" w:cs="Times New Roman"/>
          <w:sz w:val="24"/>
          <w:szCs w:val="24"/>
          <w:lang w:val="ky-KG" w:eastAsia="ru-RU"/>
        </w:rPr>
        <w:t xml:space="preserve">Педагогикалык терминдердин сөздүгүндө педагогикалык компетенттүүлүк адистин билимдерин, тажрыйбаларын, ишмердүүлүгүн эффективдүү ишке ашырууга мүмкүнчүлүк берүүчү сапаттарынын системалык көрүнүшү (мазмуну) катары аныкталат </w:t>
      </w:r>
      <w:r w:rsidRPr="00D10414">
        <w:rPr>
          <w:rFonts w:ascii="Times New Roman" w:eastAsia="TimesNewRomanPSMT" w:hAnsi="Times New Roman" w:cs="Times New Roman"/>
          <w:sz w:val="24"/>
          <w:szCs w:val="24"/>
          <w:lang w:val="ky-KG"/>
        </w:rPr>
        <w:t>[11].</w:t>
      </w:r>
      <w:r w:rsidRPr="00D10414">
        <w:rPr>
          <w:rFonts w:ascii="Times New Roman" w:hAnsi="Times New Roman" w:cs="Times New Roman"/>
          <w:sz w:val="24"/>
          <w:szCs w:val="24"/>
          <w:lang w:val="ky-KG" w:eastAsia="ru-RU"/>
        </w:rPr>
        <w:t xml:space="preserve"> </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lastRenderedPageBreak/>
        <w:t xml:space="preserve">Педагогдун </w:t>
      </w:r>
      <w:r w:rsidRPr="00D10414">
        <w:rPr>
          <w:rFonts w:ascii="Times New Roman" w:eastAsia="Times New Roman" w:hAnsi="Times New Roman" w:cs="Times New Roman"/>
          <w:bCs/>
          <w:sz w:val="24"/>
          <w:szCs w:val="24"/>
          <w:lang w:val="ky-KG" w:eastAsia="ru-RU"/>
        </w:rPr>
        <w:t>кесиптик маанилүү сапаттары</w:t>
      </w:r>
      <w:r w:rsidRPr="00D10414">
        <w:rPr>
          <w:rFonts w:ascii="Times New Roman" w:hAnsi="Times New Roman" w:cs="Times New Roman"/>
          <w:sz w:val="24"/>
          <w:szCs w:val="24"/>
          <w:lang w:val="ky-KG"/>
        </w:rPr>
        <w:t xml:space="preserve"> Л.М. Митина тарабынан изилденген. Ал педагогго зарыл болгон жеке сапаттарды аныктаган: сыпайылык, тарбиялангандык, жарандуулук, гумандуулук, кең пейилдүүлүк, ачыктык, сынчылдык, кош көңүл эместик, туруктуулук, тартиптүүлүк, патриоттуулук, принципиалдуулук, жөнөкөйлүк, балдарды сүйүү ж.б. [10]. </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t xml:space="preserve">Биздин оюбузча математика мугалиминин кесиптик компетентүүлүгүнүн инсандык түзүүчүсүн буга чейин изилденип келген адистин кесиптик сапаттарына (Абылкасымова А.Е., Алтыбаева М.А., Архангельский С.И., Байсалов Дж.У., Бекбоев И.Б., Кузьмина Н.В., Левитов Н.Д., Лернер И.Я., Мищенко А.И., Скаткин М.Н., Сластенин В.А., Торогельдиева К.М., Турдубаева К.Т. ж.б.) кошумча кесиптик ишмердүүлүктө «компетенттүү ‒ билерман, абройлуу [12], ийгиликти камсыз кылуучу жана конкуренцияга жөндөмдүүлүктү камсыз кылуучу сапаттар менен кеңейтүү талап кылынып жатат. </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t>Ийгиликке жетүү проблемасы түрдүү илимий багыттарда (</w:t>
      </w:r>
      <w:r w:rsidRPr="00D10414">
        <w:rPr>
          <w:rFonts w:ascii="Times New Roman" w:hAnsi="Times New Roman" w:cs="Times New Roman"/>
          <w:sz w:val="24"/>
          <w:szCs w:val="24"/>
        </w:rPr>
        <w:t xml:space="preserve">экономика, социология, журналистика, психология </w:t>
      </w:r>
      <w:r w:rsidRPr="00D10414">
        <w:rPr>
          <w:rFonts w:ascii="Times New Roman" w:hAnsi="Times New Roman" w:cs="Times New Roman"/>
          <w:sz w:val="24"/>
          <w:szCs w:val="24"/>
          <w:lang w:val="ky-KG"/>
        </w:rPr>
        <w:t>жана</w:t>
      </w:r>
      <w:r w:rsidRPr="00D10414">
        <w:rPr>
          <w:rFonts w:ascii="Times New Roman" w:hAnsi="Times New Roman" w:cs="Times New Roman"/>
          <w:sz w:val="24"/>
          <w:szCs w:val="24"/>
        </w:rPr>
        <w:t xml:space="preserve"> педагогика</w:t>
      </w:r>
      <w:r w:rsidRPr="00D10414">
        <w:rPr>
          <w:rFonts w:ascii="Times New Roman" w:hAnsi="Times New Roman" w:cs="Times New Roman"/>
          <w:sz w:val="24"/>
          <w:szCs w:val="24"/>
          <w:lang w:val="ky-KG"/>
        </w:rPr>
        <w:t xml:space="preserve">) изилденип келет. Бул изилдөөлөрдүн негизин ийгиликке жетишкен адамдардын ишмердүүлүгүнө карата көптөгөн байкоолор түзөт. Ийгиликтүү инсандардын сапаттарынын ичинен окумуштуулар (И.Б. Бекбоев, Ю.М. Забродин, В.В. Новиков, М.И. Мелия ж.б.) төмөнкүлөрдү бөлүп көрсөтүшөт: адептүүлүк, жоопкерчиликтүүлүк, креативдүүлүк, оптимизм, жогорку эмгек өндүрүмдүүлүгү, энтузиазм, өзүн өркүндөтүү, ички эркиндик, ийгиликке жана өзүнө ишеними, ийкем жана сынчыл ой жүгүртүү, жогорку мотивация, максатка умтулуучулук, лидерлик, коммуникабелдүүлүк, демократиялуулук, уникалдуулук, кунт коюу, баамдуулук. тартиптүүлүк, демилгелүүлүк, стресске туруктуулук. </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t xml:space="preserve">“Германияда өзгөчө көңүл студенттердин жалпы кабыл алуу жана интеллектуалдык жөндөмүн, эрудициясын өстүрүүгө, алардын социалдык жана жеке сапаттарын, айрыкча пунктуалдуулугун, эмгекке жөндөмдүүлүгүн, экономдуулугун, өз алдынчалыгын, тактыгын, ийкемдүүлүгүн, жоопкерчилигин, тыкандыгын, ошондой эле бирөөлөр менен сүйлөшө алуусуна, байланыш түзө билүүсүнө, мамилечилдигин, сөзмөрдүгүн өнүктүрүүгө өзгөчө көңүл бурулат... Ал эми АКШда жогоруда аталгандарга кошумча студенттердин логикалык ой жүгүртүүсүнө, дүйнөлүк маданиятты жана адабияттарды, искусствону жакшы өздөштүрүүсүнө, алардын цивилизацияга тийгизген таасирин байкоого, этикалык нормаларды тийиштүү деңгээлде билүүгө жана колдонууга бөлүнөт” [3]. </w:t>
      </w:r>
    </w:p>
    <w:p w:rsidR="002D3E2C" w:rsidRPr="00D10414" w:rsidRDefault="002D3E2C" w:rsidP="002D3E2C">
      <w:pPr>
        <w:pStyle w:val="a7"/>
        <w:spacing w:before="0" w:beforeAutospacing="0" w:after="0" w:afterAutospacing="0"/>
        <w:ind w:firstLine="567"/>
        <w:jc w:val="both"/>
        <w:textAlignment w:val="top"/>
        <w:rPr>
          <w:lang w:val="ky-KG"/>
        </w:rPr>
      </w:pPr>
      <w:r w:rsidRPr="00D10414">
        <w:rPr>
          <w:lang w:val="ky-KG"/>
        </w:rPr>
        <w:t>Бул багытта И.Б. Бекбоев :”... окуучунун информациялык технологиялардын негизги багыттары боюнча даярдыгы камсыз кылынбаса, аларга социалдык ... адаптацияны камсыз кылуучу базалык көндүмдөр берилбесе, функционалдык сабаттуулуктун деңгээлинде эч болбогондо бир чет тил үйрөтүлбөсө, анда биз социалдык майыптарга ээ болорубуз айкын”</w:t>
      </w:r>
      <w:r w:rsidRPr="00D10414">
        <w:rPr>
          <w:rFonts w:eastAsia="TimesNewRomanPSMT"/>
          <w:lang w:val="ky-KG"/>
        </w:rPr>
        <w:t xml:space="preserve"> – </w:t>
      </w:r>
      <w:r w:rsidRPr="00D10414">
        <w:rPr>
          <w:lang w:val="ky-KG"/>
        </w:rPr>
        <w:t>деп белгилейт [5</w:t>
      </w:r>
      <w:r w:rsidRPr="00D10414">
        <w:rPr>
          <w:rFonts w:eastAsia="TimesNewRomanPSMT"/>
          <w:lang w:val="ky-KG"/>
        </w:rPr>
        <w:t>]</w:t>
      </w:r>
      <w:r w:rsidRPr="00D10414">
        <w:rPr>
          <w:lang w:val="ky-KG"/>
        </w:rPr>
        <w:t>.</w:t>
      </w:r>
    </w:p>
    <w:p w:rsidR="002D3E2C" w:rsidRPr="00D10414" w:rsidRDefault="002D3E2C" w:rsidP="002D3E2C">
      <w:pPr>
        <w:pStyle w:val="a7"/>
        <w:spacing w:before="0" w:beforeAutospacing="0" w:after="0" w:afterAutospacing="0"/>
        <w:ind w:firstLine="567"/>
        <w:jc w:val="both"/>
        <w:textAlignment w:val="top"/>
        <w:rPr>
          <w:lang w:val="ky-KG"/>
        </w:rPr>
      </w:pPr>
      <w:r w:rsidRPr="00D10414">
        <w:rPr>
          <w:lang w:val="ky-KG"/>
        </w:rPr>
        <w:t xml:space="preserve">Айрым изилдөөчүлөрдүн пикиринде “Бүгүн ийгиликтүү адис – бул курчап турган чөйрө менен мобилдүү жана продуктивдүү карым-катнаш түзүп актуалдуу боло алган адис. Коомдо өзүн реализациялоону каалаган көпчүлүк адамдарга көбүнесе кесипкөйлүк эмес, натыйжалуу коммуникатор болуу билгичтиктери жетишпейт” [1]. </w:t>
      </w:r>
    </w:p>
    <w:p w:rsidR="002D3E2C" w:rsidRPr="00D10414" w:rsidRDefault="002D3E2C" w:rsidP="002D3E2C">
      <w:pPr>
        <w:pStyle w:val="a7"/>
        <w:spacing w:before="0" w:beforeAutospacing="0" w:after="0" w:afterAutospacing="0"/>
        <w:ind w:firstLine="567"/>
        <w:jc w:val="both"/>
        <w:textAlignment w:val="top"/>
        <w:rPr>
          <w:lang w:val="ky-KG"/>
        </w:rPr>
      </w:pPr>
      <w:r w:rsidRPr="00D10414">
        <w:rPr>
          <w:lang w:val="ky-KG"/>
        </w:rPr>
        <w:t xml:space="preserve">Т.А. Яркованын пикиринде бүгүн “орточо мүмкүнчүлүктүн чектеринен ашкан чыгармачыл, активдүү жана ишкер адамдар керек” [14]. </w:t>
      </w:r>
    </w:p>
    <w:p w:rsidR="002D3E2C" w:rsidRPr="00D10414" w:rsidRDefault="002D3E2C" w:rsidP="002D3E2C">
      <w:pPr>
        <w:pStyle w:val="a7"/>
        <w:spacing w:before="0" w:beforeAutospacing="0" w:after="0" w:afterAutospacing="0"/>
        <w:ind w:firstLine="567"/>
        <w:jc w:val="both"/>
        <w:textAlignment w:val="top"/>
        <w:rPr>
          <w:lang w:val="ky-KG"/>
        </w:rPr>
      </w:pPr>
      <w:r w:rsidRPr="00D10414">
        <w:rPr>
          <w:lang w:val="ky-KG"/>
        </w:rPr>
        <w:t xml:space="preserve">И. Милевски учурдагы коомдогу ийгиликтүүлүк катары «ар бирибиз төрөлгөндө ээ болгондор гана эмес, токсон тогуз проценти бул өзүбүзгө арнаган күч-аракет жана эмгек” [9] – деп эсептейт. </w:t>
      </w:r>
    </w:p>
    <w:p w:rsidR="002D3E2C" w:rsidRPr="00D10414" w:rsidRDefault="002D3E2C" w:rsidP="002D3E2C">
      <w:pPr>
        <w:pStyle w:val="a7"/>
        <w:spacing w:before="0" w:beforeAutospacing="0" w:after="0" w:afterAutospacing="0"/>
        <w:ind w:firstLine="567"/>
        <w:jc w:val="both"/>
        <w:textAlignment w:val="top"/>
        <w:rPr>
          <w:lang w:val="ky-KG"/>
        </w:rPr>
      </w:pPr>
      <w:r w:rsidRPr="00D10414">
        <w:rPr>
          <w:lang w:val="ky-KG"/>
        </w:rPr>
        <w:t>Билим берүүнүн эл аралык практикасында өзгөчө маани берилген ийкем көндүмдөр (soft skills) ийгиликке жетүүнүн ишеничтүү стратегиясы болуп эсептелет. Д. Гоулман “кесиптик ишмердүүлүктө адамдын натыйжалуулугу андагы “ийкем көндүмдөрдүн” өнүгүү деңгээлине жараша болот жана алар ийгиликтүү адистерди ийгиликсиздерден, натыйжалуу уюмдарды натыйжасыздардан айырмалап турат” [8] – дейт.</w:t>
      </w:r>
    </w:p>
    <w:p w:rsidR="002D3E2C" w:rsidRPr="00D10414" w:rsidRDefault="002D3E2C" w:rsidP="002D3E2C">
      <w:pPr>
        <w:pStyle w:val="a7"/>
        <w:spacing w:before="0" w:beforeAutospacing="0" w:after="0" w:afterAutospacing="0"/>
        <w:ind w:firstLine="567"/>
        <w:jc w:val="both"/>
        <w:textAlignment w:val="top"/>
        <w:rPr>
          <w:lang w:val="ky-KG"/>
        </w:rPr>
      </w:pPr>
      <w:r w:rsidRPr="00D10414">
        <w:rPr>
          <w:lang w:val="ky-KG"/>
        </w:rPr>
        <w:t xml:space="preserve">XXI кылымдын алдыңкы билгичтиктерине Т.Я. Яркова “ой жүгүртүүнүн сынчыл мүнөзүн жана активдүүлүктү; бардык жаңычылдыктарга ачык болууну жана аларга </w:t>
      </w:r>
      <w:r w:rsidRPr="00D10414">
        <w:rPr>
          <w:lang w:val="ky-KG"/>
        </w:rPr>
        <w:lastRenderedPageBreak/>
        <w:t xml:space="preserve">ориентациялануу билгичтигин; коммуникативдик көндүмдөрдү; маалыматты табуу жана иштетүү билгичтигин; үзгүлтүксүз өзүн өнүктүрүүгө каалоосун жана умтулуусун” [14] атаган. </w:t>
      </w:r>
    </w:p>
    <w:p w:rsidR="002D3E2C" w:rsidRPr="00D10414" w:rsidRDefault="002D3E2C" w:rsidP="002D3E2C">
      <w:pPr>
        <w:pStyle w:val="a7"/>
        <w:spacing w:before="0" w:beforeAutospacing="0" w:after="0" w:afterAutospacing="0"/>
        <w:ind w:firstLine="567"/>
        <w:jc w:val="both"/>
        <w:textAlignment w:val="top"/>
        <w:rPr>
          <w:bCs/>
          <w:lang w:val="ky-KG"/>
        </w:rPr>
      </w:pPr>
      <w:r w:rsidRPr="00D10414">
        <w:rPr>
          <w:lang w:val="ky-KG"/>
        </w:rPr>
        <w:t xml:space="preserve">Ишкер жана бизнес-тренер Шипилов В. эң зарыл болгон </w:t>
      </w:r>
      <w:r w:rsidRPr="00D10414">
        <w:rPr>
          <w:bCs/>
          <w:lang w:val="ky-KG"/>
        </w:rPr>
        <w:t>Soft-Skills компетенциялардын тобун аныктоого аракет кылган:</w:t>
      </w:r>
    </w:p>
    <w:p w:rsidR="002D3E2C" w:rsidRPr="00D10414" w:rsidRDefault="002D3E2C" w:rsidP="008F0FF1">
      <w:pPr>
        <w:pStyle w:val="a7"/>
        <w:numPr>
          <w:ilvl w:val="0"/>
          <w:numId w:val="59"/>
        </w:numPr>
        <w:tabs>
          <w:tab w:val="left" w:pos="851"/>
        </w:tabs>
        <w:spacing w:before="0" w:beforeAutospacing="0" w:after="0" w:afterAutospacing="0"/>
        <w:ind w:left="0" w:firstLine="567"/>
        <w:jc w:val="both"/>
        <w:textAlignment w:val="top"/>
        <w:rPr>
          <w:lang w:val="ky-KG"/>
        </w:rPr>
      </w:pPr>
      <w:r w:rsidRPr="00D10414">
        <w:t>Базалык коммуникативдик к</w:t>
      </w:r>
      <w:r w:rsidRPr="00D10414">
        <w:rPr>
          <w:lang w:val="ky-KG"/>
        </w:rPr>
        <w:t>өндүмдөр;</w:t>
      </w:r>
    </w:p>
    <w:p w:rsidR="002D3E2C" w:rsidRPr="00D10414" w:rsidRDefault="002D3E2C" w:rsidP="008F0FF1">
      <w:pPr>
        <w:pStyle w:val="a7"/>
        <w:numPr>
          <w:ilvl w:val="0"/>
          <w:numId w:val="59"/>
        </w:numPr>
        <w:tabs>
          <w:tab w:val="left" w:pos="851"/>
        </w:tabs>
        <w:spacing w:before="0" w:beforeAutospacing="0" w:after="0" w:afterAutospacing="0"/>
        <w:ind w:left="0" w:firstLine="567"/>
        <w:jc w:val="both"/>
        <w:textAlignment w:val="top"/>
        <w:rPr>
          <w:lang w:val="ky-KG"/>
        </w:rPr>
      </w:pPr>
      <w:r w:rsidRPr="00D10414">
        <w:t xml:space="preserve"> </w:t>
      </w:r>
      <w:r w:rsidRPr="00D10414">
        <w:rPr>
          <w:lang w:val="en-US"/>
        </w:rPr>
        <w:t>S</w:t>
      </w:r>
      <w:r w:rsidRPr="00D10414">
        <w:t>elf-менеджмент к</w:t>
      </w:r>
      <w:r w:rsidRPr="00D10414">
        <w:rPr>
          <w:lang w:val="ky-KG"/>
        </w:rPr>
        <w:t>өндүмдөрү;</w:t>
      </w:r>
    </w:p>
    <w:p w:rsidR="002D3E2C" w:rsidRPr="00D10414" w:rsidRDefault="002D3E2C" w:rsidP="008F0FF1">
      <w:pPr>
        <w:pStyle w:val="a7"/>
        <w:numPr>
          <w:ilvl w:val="0"/>
          <w:numId w:val="59"/>
        </w:numPr>
        <w:tabs>
          <w:tab w:val="left" w:pos="851"/>
        </w:tabs>
        <w:spacing w:before="0" w:beforeAutospacing="0" w:after="0" w:afterAutospacing="0"/>
        <w:ind w:left="0" w:firstLine="567"/>
        <w:jc w:val="both"/>
        <w:textAlignment w:val="top"/>
        <w:rPr>
          <w:lang w:val="ky-KG"/>
        </w:rPr>
      </w:pPr>
      <w:r w:rsidRPr="00D10414">
        <w:rPr>
          <w:lang w:val="ky-KG"/>
        </w:rPr>
        <w:t xml:space="preserve">Эффективдүү ойлоо </w:t>
      </w:r>
      <w:r w:rsidRPr="00D10414">
        <w:t>к</w:t>
      </w:r>
      <w:r w:rsidRPr="00D10414">
        <w:rPr>
          <w:lang w:val="ky-KG"/>
        </w:rPr>
        <w:t>өндүмдөрү;</w:t>
      </w:r>
    </w:p>
    <w:p w:rsidR="002D3E2C" w:rsidRPr="00D10414" w:rsidRDefault="002D3E2C" w:rsidP="008F0FF1">
      <w:pPr>
        <w:pStyle w:val="a7"/>
        <w:numPr>
          <w:ilvl w:val="0"/>
          <w:numId w:val="59"/>
        </w:numPr>
        <w:tabs>
          <w:tab w:val="left" w:pos="851"/>
        </w:tabs>
        <w:spacing w:before="0" w:beforeAutospacing="0" w:after="0" w:afterAutospacing="0"/>
        <w:ind w:left="0" w:firstLine="567"/>
        <w:jc w:val="both"/>
        <w:textAlignment w:val="top"/>
        <w:rPr>
          <w:lang w:val="ky-KG"/>
        </w:rPr>
      </w:pPr>
      <w:r w:rsidRPr="00D10414">
        <w:rPr>
          <w:lang w:val="ky-KG"/>
        </w:rPr>
        <w:t xml:space="preserve">Башкаруу </w:t>
      </w:r>
      <w:r w:rsidRPr="00D10414">
        <w:t>к</w:t>
      </w:r>
      <w:r w:rsidRPr="00D10414">
        <w:rPr>
          <w:lang w:val="ky-KG"/>
        </w:rPr>
        <w:t>өндүмдөрү.</w:t>
      </w:r>
    </w:p>
    <w:p w:rsidR="002D3E2C" w:rsidRPr="00D10414" w:rsidRDefault="002D3E2C" w:rsidP="002D3E2C">
      <w:pPr>
        <w:pStyle w:val="a7"/>
        <w:spacing w:before="0" w:beforeAutospacing="0" w:after="0" w:afterAutospacing="0"/>
        <w:ind w:firstLine="567"/>
        <w:jc w:val="both"/>
        <w:textAlignment w:val="top"/>
        <w:rPr>
          <w:lang w:val="ky-KG"/>
        </w:rPr>
      </w:pPr>
      <w:r w:rsidRPr="00D10414">
        <w:rPr>
          <w:bCs/>
          <w:lang w:val="ky-KG"/>
        </w:rPr>
        <w:t>Ал түзгөн өнүгүү “үч бурчтугун” Soft-Skills (ийкем</w:t>
      </w:r>
      <w:r w:rsidRPr="00D10414">
        <w:rPr>
          <w:lang w:val="ky-KG"/>
        </w:rPr>
        <w:t xml:space="preserve"> көндүмдөр), </w:t>
      </w:r>
      <w:r w:rsidRPr="00D10414">
        <w:rPr>
          <w:shd w:val="clear" w:color="auto" w:fill="FFFFFF"/>
          <w:lang w:val="ky-KG"/>
        </w:rPr>
        <w:t>Нard-skills (“катуу”</w:t>
      </w:r>
      <w:r w:rsidRPr="00D10414">
        <w:rPr>
          <w:lang w:val="ky-KG"/>
        </w:rPr>
        <w:t xml:space="preserve"> көндүмдөр)</w:t>
      </w:r>
      <w:r w:rsidRPr="00D10414">
        <w:rPr>
          <w:shd w:val="clear" w:color="auto" w:fill="FFFFFF"/>
          <w:lang w:val="ky-KG"/>
        </w:rPr>
        <w:t>,</w:t>
      </w:r>
      <w:r w:rsidRPr="00D10414">
        <w:rPr>
          <w:color w:val="3E4447"/>
          <w:shd w:val="clear" w:color="auto" w:fill="FFFFFF"/>
          <w:lang w:val="ky-KG"/>
        </w:rPr>
        <w:t xml:space="preserve"> </w:t>
      </w:r>
      <w:r w:rsidRPr="00D10414">
        <w:rPr>
          <w:bCs/>
          <w:lang w:val="ky-KG"/>
        </w:rPr>
        <w:t xml:space="preserve">өнүгүүгө мотивация жана инсандык мүнөздөөчүлөр, көз карашы түзүшөт </w:t>
      </w:r>
      <w:r w:rsidRPr="00D10414">
        <w:rPr>
          <w:lang w:val="ky-KG"/>
        </w:rPr>
        <w:t>[13]</w:t>
      </w:r>
      <w:r w:rsidRPr="00D10414">
        <w:rPr>
          <w:bCs/>
          <w:lang w:val="ky-KG"/>
        </w:rPr>
        <w:t xml:space="preserve">. </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r w:rsidRPr="00D10414">
        <w:rPr>
          <w:rFonts w:ascii="Times New Roman" w:hAnsi="Times New Roman" w:cs="Times New Roman"/>
          <w:sz w:val="24"/>
          <w:szCs w:val="24"/>
          <w:lang w:val="ky-KG"/>
        </w:rPr>
        <w:t xml:space="preserve">Кыргызстандын иш берүүчүлөрүнүн адистердин даярдоого карата суроо-талаптарын изилдөөнүн жыйынтыктарын анализдөө төмөнкү ийкем көндүмдөрдүн актуалдуулугун аныктады: </w:t>
      </w:r>
    </w:p>
    <w:p w:rsidR="002D3E2C" w:rsidRPr="00D10414" w:rsidRDefault="002D3E2C" w:rsidP="008F0FF1">
      <w:pPr>
        <w:pStyle w:val="a9"/>
        <w:numPr>
          <w:ilvl w:val="0"/>
          <w:numId w:val="58"/>
        </w:numPr>
        <w:kinsoku w:val="0"/>
        <w:overflowPunct w:val="0"/>
        <w:spacing w:after="0" w:line="240" w:lineRule="auto"/>
        <w:ind w:left="0" w:firstLine="567"/>
        <w:jc w:val="both"/>
        <w:textAlignment w:val="baseline"/>
        <w:rPr>
          <w:rFonts w:ascii="Times New Roman" w:eastAsia="Times New Roman" w:hAnsi="Times New Roman" w:cs="Times New Roman"/>
          <w:sz w:val="24"/>
          <w:szCs w:val="24"/>
          <w:lang w:val="ky-KG" w:eastAsia="ru-RU"/>
        </w:rPr>
      </w:pPr>
      <w:r w:rsidRPr="00D10414">
        <w:rPr>
          <w:rFonts w:ascii="Times New Roman" w:eastAsia="Times New Roman" w:hAnsi="Times New Roman" w:cs="Times New Roman"/>
          <w:kern w:val="24"/>
          <w:sz w:val="24"/>
          <w:szCs w:val="24"/>
          <w:lang w:val="ky-KG" w:eastAsia="ru-RU"/>
        </w:rPr>
        <w:t>Клиентке багытталгандык;</w:t>
      </w:r>
    </w:p>
    <w:p w:rsidR="002D3E2C" w:rsidRPr="00D10414" w:rsidRDefault="002D3E2C" w:rsidP="008F0FF1">
      <w:pPr>
        <w:pStyle w:val="a9"/>
        <w:numPr>
          <w:ilvl w:val="0"/>
          <w:numId w:val="58"/>
        </w:numPr>
        <w:kinsoku w:val="0"/>
        <w:overflowPunct w:val="0"/>
        <w:spacing w:after="0" w:line="240" w:lineRule="auto"/>
        <w:ind w:left="0" w:firstLine="567"/>
        <w:jc w:val="both"/>
        <w:textAlignment w:val="baseline"/>
        <w:rPr>
          <w:rFonts w:ascii="Times New Roman" w:eastAsia="Times New Roman" w:hAnsi="Times New Roman" w:cs="Times New Roman"/>
          <w:sz w:val="24"/>
          <w:szCs w:val="24"/>
          <w:lang w:val="ky-KG" w:eastAsia="ru-RU"/>
        </w:rPr>
      </w:pPr>
      <w:r w:rsidRPr="00D10414">
        <w:rPr>
          <w:rFonts w:ascii="Times New Roman" w:eastAsia="Times New Roman" w:hAnsi="Times New Roman" w:cs="Times New Roman"/>
          <w:kern w:val="24"/>
          <w:sz w:val="24"/>
          <w:szCs w:val="24"/>
          <w:lang w:val="ky-KG" w:eastAsia="ru-RU"/>
        </w:rPr>
        <w:t xml:space="preserve">Өзгөрүүлөргө </w:t>
      </w:r>
      <w:r w:rsidRPr="00D10414">
        <w:rPr>
          <w:rFonts w:ascii="Times New Roman" w:eastAsia="Times New Roman" w:hAnsi="Times New Roman" w:cs="Times New Roman"/>
          <w:kern w:val="24"/>
          <w:sz w:val="24"/>
          <w:szCs w:val="24"/>
          <w:lang w:eastAsia="ru-RU"/>
        </w:rPr>
        <w:t>адаптациялануу</w:t>
      </w:r>
      <w:r w:rsidRPr="00D10414">
        <w:rPr>
          <w:rFonts w:ascii="Times New Roman" w:eastAsia="Times New Roman" w:hAnsi="Times New Roman" w:cs="Times New Roman"/>
          <w:kern w:val="24"/>
          <w:sz w:val="24"/>
          <w:szCs w:val="24"/>
          <w:lang w:val="ky-KG" w:eastAsia="ru-RU"/>
        </w:rPr>
        <w:t>;</w:t>
      </w:r>
    </w:p>
    <w:p w:rsidR="002D3E2C" w:rsidRPr="00D10414" w:rsidRDefault="002D3E2C" w:rsidP="008F0FF1">
      <w:pPr>
        <w:pStyle w:val="a9"/>
        <w:numPr>
          <w:ilvl w:val="0"/>
          <w:numId w:val="58"/>
        </w:numPr>
        <w:kinsoku w:val="0"/>
        <w:overflowPunct w:val="0"/>
        <w:spacing w:after="0" w:line="240" w:lineRule="auto"/>
        <w:ind w:left="0" w:firstLine="567"/>
        <w:jc w:val="both"/>
        <w:textAlignment w:val="baseline"/>
        <w:rPr>
          <w:rFonts w:ascii="Times New Roman" w:eastAsia="Times New Roman" w:hAnsi="Times New Roman" w:cs="Times New Roman"/>
          <w:sz w:val="24"/>
          <w:szCs w:val="24"/>
          <w:lang w:val="ky-KG" w:eastAsia="ru-RU"/>
        </w:rPr>
      </w:pPr>
      <w:r w:rsidRPr="00D10414">
        <w:rPr>
          <w:rFonts w:ascii="Times New Roman" w:eastAsia="Times New Roman" w:hAnsi="Times New Roman" w:cs="Times New Roman"/>
          <w:kern w:val="24"/>
          <w:sz w:val="24"/>
          <w:szCs w:val="24"/>
          <w:lang w:eastAsia="ru-RU"/>
        </w:rPr>
        <w:t>Коммуникабелд</w:t>
      </w:r>
      <w:r w:rsidRPr="00D10414">
        <w:rPr>
          <w:rFonts w:ascii="Times New Roman" w:eastAsia="Times New Roman" w:hAnsi="Times New Roman" w:cs="Times New Roman"/>
          <w:kern w:val="24"/>
          <w:sz w:val="24"/>
          <w:szCs w:val="24"/>
          <w:lang w:val="ky-KG" w:eastAsia="ru-RU"/>
        </w:rPr>
        <w:t>үүлүк;</w:t>
      </w:r>
    </w:p>
    <w:p w:rsidR="002D3E2C" w:rsidRPr="00D10414" w:rsidRDefault="002D3E2C" w:rsidP="008F0FF1">
      <w:pPr>
        <w:pStyle w:val="a9"/>
        <w:numPr>
          <w:ilvl w:val="0"/>
          <w:numId w:val="58"/>
        </w:numPr>
        <w:kinsoku w:val="0"/>
        <w:overflowPunct w:val="0"/>
        <w:spacing w:after="0" w:line="240" w:lineRule="auto"/>
        <w:ind w:left="0" w:firstLine="567"/>
        <w:jc w:val="both"/>
        <w:textAlignment w:val="baseline"/>
        <w:rPr>
          <w:rFonts w:ascii="Times New Roman" w:eastAsia="Times New Roman" w:hAnsi="Times New Roman" w:cs="Times New Roman"/>
          <w:sz w:val="24"/>
          <w:szCs w:val="24"/>
          <w:lang w:val="ky-KG" w:eastAsia="ru-RU"/>
        </w:rPr>
      </w:pPr>
      <w:r w:rsidRPr="00D10414">
        <w:rPr>
          <w:rFonts w:ascii="Times New Roman" w:eastAsia="Times New Roman" w:hAnsi="Times New Roman" w:cs="Times New Roman"/>
          <w:kern w:val="24"/>
          <w:sz w:val="24"/>
          <w:szCs w:val="24"/>
          <w:lang w:eastAsia="ru-RU"/>
        </w:rPr>
        <w:t>Аналитикалык жана сынчыл ой</w:t>
      </w:r>
      <w:r w:rsidRPr="00D10414">
        <w:rPr>
          <w:rFonts w:ascii="Times New Roman" w:eastAsia="Times New Roman" w:hAnsi="Times New Roman" w:cs="Times New Roman"/>
          <w:kern w:val="24"/>
          <w:sz w:val="24"/>
          <w:szCs w:val="24"/>
          <w:lang w:val="ky-KG" w:eastAsia="ru-RU"/>
        </w:rPr>
        <w:t xml:space="preserve"> жүгүртүү;</w:t>
      </w:r>
    </w:p>
    <w:p w:rsidR="002D3E2C" w:rsidRPr="00D10414" w:rsidRDefault="002D3E2C" w:rsidP="008F0FF1">
      <w:pPr>
        <w:pStyle w:val="a9"/>
        <w:numPr>
          <w:ilvl w:val="0"/>
          <w:numId w:val="58"/>
        </w:numPr>
        <w:kinsoku w:val="0"/>
        <w:overflowPunct w:val="0"/>
        <w:spacing w:after="0" w:line="240" w:lineRule="auto"/>
        <w:ind w:left="0" w:firstLine="567"/>
        <w:jc w:val="both"/>
        <w:textAlignment w:val="baseline"/>
        <w:rPr>
          <w:rFonts w:ascii="Times New Roman" w:eastAsia="Times New Roman" w:hAnsi="Times New Roman" w:cs="Times New Roman"/>
          <w:sz w:val="24"/>
          <w:szCs w:val="24"/>
          <w:lang w:val="ky-KG" w:eastAsia="ru-RU"/>
        </w:rPr>
      </w:pPr>
      <w:r w:rsidRPr="00D10414">
        <w:rPr>
          <w:rFonts w:ascii="Times New Roman" w:eastAsia="Times New Roman" w:hAnsi="Times New Roman" w:cs="Times New Roman"/>
          <w:kern w:val="24"/>
          <w:sz w:val="24"/>
          <w:szCs w:val="24"/>
          <w:lang w:eastAsia="ru-RU"/>
        </w:rPr>
        <w:t>Командада ишт</w:t>
      </w:r>
      <w:r w:rsidRPr="00D10414">
        <w:rPr>
          <w:rFonts w:ascii="Times New Roman" w:eastAsia="Times New Roman" w:hAnsi="Times New Roman" w:cs="Times New Roman"/>
          <w:kern w:val="24"/>
          <w:sz w:val="24"/>
          <w:szCs w:val="24"/>
          <w:lang w:val="ky-KG" w:eastAsia="ru-RU"/>
        </w:rPr>
        <w:t>өө;</w:t>
      </w:r>
    </w:p>
    <w:p w:rsidR="002D3E2C" w:rsidRPr="00D10414" w:rsidRDefault="002D3E2C" w:rsidP="008F0FF1">
      <w:pPr>
        <w:pStyle w:val="a9"/>
        <w:numPr>
          <w:ilvl w:val="0"/>
          <w:numId w:val="58"/>
        </w:numPr>
        <w:kinsoku w:val="0"/>
        <w:overflowPunct w:val="0"/>
        <w:spacing w:after="0" w:line="240" w:lineRule="auto"/>
        <w:ind w:left="0" w:firstLine="567"/>
        <w:jc w:val="both"/>
        <w:textAlignment w:val="baseline"/>
        <w:rPr>
          <w:rFonts w:ascii="Times New Roman" w:eastAsia="Times New Roman" w:hAnsi="Times New Roman" w:cs="Times New Roman"/>
          <w:sz w:val="24"/>
          <w:szCs w:val="24"/>
          <w:lang w:val="ky-KG" w:eastAsia="ru-RU"/>
        </w:rPr>
      </w:pPr>
      <w:r w:rsidRPr="00D10414">
        <w:rPr>
          <w:rFonts w:ascii="Times New Roman" w:eastAsia="Times New Roman" w:hAnsi="Times New Roman" w:cs="Times New Roman"/>
          <w:kern w:val="24"/>
          <w:sz w:val="24"/>
          <w:szCs w:val="24"/>
          <w:lang w:eastAsia="ru-RU"/>
        </w:rPr>
        <w:t>Лидерлик к</w:t>
      </w:r>
      <w:r w:rsidRPr="00D10414">
        <w:rPr>
          <w:rFonts w:ascii="Times New Roman" w:eastAsia="Times New Roman" w:hAnsi="Times New Roman" w:cs="Times New Roman"/>
          <w:kern w:val="24"/>
          <w:sz w:val="24"/>
          <w:szCs w:val="24"/>
          <w:lang w:val="ky-KG" w:eastAsia="ru-RU"/>
        </w:rPr>
        <w:t>өндүмдөр.</w:t>
      </w:r>
    </w:p>
    <w:p w:rsidR="002D3E2C" w:rsidRPr="00D10414" w:rsidRDefault="002D3E2C" w:rsidP="002D3E2C">
      <w:pPr>
        <w:pStyle w:val="a7"/>
        <w:spacing w:before="0" w:beforeAutospacing="0" w:after="0" w:afterAutospacing="0"/>
        <w:ind w:firstLine="567"/>
        <w:jc w:val="both"/>
        <w:textAlignment w:val="top"/>
        <w:rPr>
          <w:bCs/>
          <w:lang w:val="ky-KG"/>
        </w:rPr>
      </w:pPr>
      <w:r w:rsidRPr="00D10414">
        <w:rPr>
          <w:bCs/>
          <w:lang w:val="ky-KG"/>
        </w:rPr>
        <w:t>Келечектеги математика мугалимдеринин кесиптик компетенттүүлүгүнүн инсандык түзүүчүсү катары</w:t>
      </w:r>
      <w:r w:rsidRPr="00D10414">
        <w:rPr>
          <w:rFonts w:eastAsia="TimesNewRomanPSMT"/>
          <w:lang w:val="ky-KG"/>
        </w:rPr>
        <w:t xml:space="preserve"> мындай сапаттарды «компетенттик маанилүү сапаттар» деп атоону ылайыктуу деп эсептейбиз, анткени алар кесиптик ишмердигинде компетенттүү деңгээлди камсыз кылат, андан ары кесиптик өнүгүү, карьера жасоо же ар кандай башка кесипти аркалоо үчүн дагы актуалдуу болуп, универсалдык мүнөзгө ээ. Натыйжада кесиптик </w:t>
      </w:r>
      <w:r w:rsidRPr="00D10414">
        <w:rPr>
          <w:bCs/>
          <w:lang w:val="ky-KG"/>
        </w:rPr>
        <w:t>компетенттүүлүктүн инсандык түзүүчүсү традициялуу кесиптик маанилүү сапаттарды жана ар кандай кесип үчүн актуалдуу, кесиптик ийгиликти, конкуренцияга жөндөмдүүлүктү камсыздоочу компетенттик маанилүү сапаттарды өз ичине алат деп жыйынтык чыгарууга болот:</w:t>
      </w:r>
    </w:p>
    <w:p w:rsidR="002D3E2C" w:rsidRPr="00D10414" w:rsidRDefault="00170731" w:rsidP="002D3E2C">
      <w:pPr>
        <w:autoSpaceDE w:val="0"/>
        <w:autoSpaceDN w:val="0"/>
        <w:adjustRightInd w:val="0"/>
        <w:spacing w:after="0" w:line="240" w:lineRule="auto"/>
        <w:ind w:firstLine="567"/>
        <w:jc w:val="both"/>
        <w:rPr>
          <w:rFonts w:ascii="Times New Roman" w:eastAsia="TimesNewRomanPSMT" w:hAnsi="Times New Roman" w:cs="Times New Roman"/>
          <w:color w:val="C00000"/>
          <w:sz w:val="24"/>
          <w:szCs w:val="24"/>
          <w:lang w:val="ky-KG"/>
        </w:rPr>
      </w:pPr>
      <w:r>
        <w:rPr>
          <w:rFonts w:ascii="Times New Roman" w:eastAsia="TimesNewRomanPSMT" w:hAnsi="Times New Roman" w:cs="Times New Roman"/>
          <w:noProof/>
          <w:color w:val="C00000"/>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64" type="#_x0000_t176" style="position:absolute;left:0;text-align:left;margin-left:101.7pt;margin-top:6.55pt;width:234pt;height:51.75pt;z-index:251738112">
            <v:textbox style="mso-next-textbox:#_x0000_s1364">
              <w:txbxContent>
                <w:p w:rsidR="007B57B1" w:rsidRPr="00D10414" w:rsidRDefault="007B57B1" w:rsidP="002D3E2C">
                  <w:pPr>
                    <w:jc w:val="center"/>
                    <w:rPr>
                      <w:rFonts w:ascii="Times New Roman" w:hAnsi="Times New Roman" w:cs="Times New Roman"/>
                      <w:sz w:val="20"/>
                      <w:szCs w:val="20"/>
                      <w:lang w:val="ky-KG"/>
                    </w:rPr>
                  </w:pPr>
                  <w:r w:rsidRPr="00D10414">
                    <w:rPr>
                      <w:rFonts w:ascii="Times New Roman" w:hAnsi="Times New Roman" w:cs="Times New Roman"/>
                      <w:sz w:val="20"/>
                      <w:szCs w:val="20"/>
                      <w:lang w:val="ky-KG"/>
                    </w:rPr>
                    <w:t>МАТЕМАТИКА МУГАЛИМИНИН КЕСИПТИК КОМПЕТЕНТТҮҮЛҮГҮНҮН ИНСАНДЫК ТҮЗҮМҮ</w:t>
                  </w:r>
                </w:p>
              </w:txbxContent>
            </v:textbox>
          </v:shape>
        </w:pict>
      </w: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170731"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r>
        <w:rPr>
          <w:rFonts w:ascii="Times New Roman" w:eastAsia="TimesNewRomanPSMT" w:hAnsi="Times New Roman" w:cs="Times New Roman"/>
          <w:noProof/>
          <w:color w:val="C00000"/>
          <w:sz w:val="24"/>
          <w:szCs w:val="24"/>
          <w:lang w:eastAsia="ru-RU"/>
        </w:rPr>
        <w:pict>
          <v:shape id="_x0000_s1366" type="#_x0000_t32" style="position:absolute;left:0;text-align:left;margin-left:216.45pt;margin-top:10pt;width:0;height:51.25pt;flip:y;z-index:251740160" o:connectortype="straight"/>
        </w:pict>
      </w: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170731"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r>
        <w:rPr>
          <w:rFonts w:ascii="Times New Roman" w:eastAsia="TimesNewRomanPSMT" w:hAnsi="Times New Roman" w:cs="Times New Roman"/>
          <w:noProof/>
          <w:color w:val="C00000"/>
          <w:sz w:val="24"/>
          <w:szCs w:val="24"/>
          <w:lang w:eastAsia="ru-RU"/>
        </w:rPr>
        <w:pict>
          <v:shape id="_x0000_s1365" type="#_x0000_t32" style="position:absolute;left:0;text-align:left;margin-left:203.7pt;margin-top:12.95pt;width:133.25pt;height:0;z-index:251739136" o:connectortype="straight"/>
        </w:pict>
      </w:r>
      <w:r>
        <w:rPr>
          <w:rFonts w:ascii="Times New Roman" w:eastAsia="TimesNewRomanPSMT" w:hAnsi="Times New Roman" w:cs="Times New Roman"/>
          <w:noProof/>
          <w:color w:val="C00000"/>
          <w:sz w:val="24"/>
          <w:szCs w:val="24"/>
          <w:lang w:eastAsia="ru-RU"/>
        </w:rPr>
        <w:pict>
          <v:shape id="_x0000_s1369" type="#_x0000_t32" style="position:absolute;left:0;text-align:left;margin-left:335.7pt;margin-top:12.95pt;width:0;height:13.95pt;z-index:251743232" o:connectortype="straight"/>
        </w:pict>
      </w:r>
      <w:r>
        <w:rPr>
          <w:rFonts w:ascii="Times New Roman" w:eastAsia="TimesNewRomanPSMT" w:hAnsi="Times New Roman" w:cs="Times New Roman"/>
          <w:noProof/>
          <w:color w:val="C00000"/>
          <w:sz w:val="24"/>
          <w:szCs w:val="24"/>
          <w:lang w:eastAsia="ru-RU"/>
        </w:rPr>
        <w:pict>
          <v:shape id="_x0000_s1368" type="#_x0000_t32" style="position:absolute;left:0;text-align:left;margin-left:97.2pt;margin-top:12.95pt;width:0;height:13.95pt;z-index:251742208" o:connectortype="straight"/>
        </w:pict>
      </w:r>
      <w:r>
        <w:rPr>
          <w:rFonts w:ascii="Times New Roman" w:eastAsia="TimesNewRomanPSMT" w:hAnsi="Times New Roman" w:cs="Times New Roman"/>
          <w:noProof/>
          <w:color w:val="C00000"/>
          <w:sz w:val="24"/>
          <w:szCs w:val="24"/>
          <w:lang w:eastAsia="ru-RU"/>
        </w:rPr>
        <w:pict>
          <v:shape id="_x0000_s1367" type="#_x0000_t32" style="position:absolute;left:0;text-align:left;margin-left:97.2pt;margin-top:12.95pt;width:106.5pt;height:0;flip:x;z-index:251741184" o:connectortype="straight"/>
        </w:pict>
      </w:r>
    </w:p>
    <w:p w:rsidR="002D3E2C" w:rsidRPr="00D10414" w:rsidRDefault="00170731"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r>
        <w:rPr>
          <w:rFonts w:ascii="Times New Roman" w:eastAsia="TimesNewRomanPSMT" w:hAnsi="Times New Roman" w:cs="Times New Roman"/>
          <w:noProof/>
          <w:color w:val="C00000"/>
          <w:sz w:val="24"/>
          <w:szCs w:val="24"/>
          <w:lang w:eastAsia="ru-RU"/>
        </w:rPr>
        <w:pict>
          <v:shape id="_x0000_s1362" type="#_x0000_t176" style="position:absolute;left:0;text-align:left;margin-left:221.7pt;margin-top:10.85pt;width:236.25pt;height:137.25pt;z-index:251736064">
            <o:extrusion v:ext="view" rotationangle="-5"/>
            <v:textbox style="mso-next-textbox:#_x0000_s1362">
              <w:txbxContent>
                <w:p w:rsidR="007B57B1" w:rsidRPr="00D10414" w:rsidRDefault="007B57B1" w:rsidP="002D3E2C">
                  <w:pPr>
                    <w:spacing w:line="240" w:lineRule="auto"/>
                    <w:ind w:firstLine="360"/>
                    <w:rPr>
                      <w:rFonts w:ascii="Times New Roman" w:eastAsia="Times New Roman" w:hAnsi="Times New Roman" w:cs="Times New Roman"/>
                      <w:sz w:val="28"/>
                      <w:szCs w:val="28"/>
                      <w:lang w:val="ky-KG" w:eastAsia="ru-RU"/>
                    </w:rPr>
                  </w:pPr>
                  <w:r w:rsidRPr="00D10414">
                    <w:rPr>
                      <w:rFonts w:ascii="Times New Roman" w:hAnsi="Times New Roman" w:cs="Times New Roman"/>
                      <w:lang w:val="ky-KG"/>
                    </w:rPr>
                    <w:t>КОМПЕТЕНТТИК МААНИЛҮҮ САПАТТАР:</w:t>
                  </w:r>
                  <w:r w:rsidRPr="00D10414">
                    <w:rPr>
                      <w:rFonts w:ascii="Times New Roman" w:eastAsia="Times New Roman" w:hAnsi="Times New Roman" w:cs="Times New Roman"/>
                      <w:sz w:val="28"/>
                      <w:szCs w:val="28"/>
                      <w:lang w:val="ky-KG" w:eastAsia="ru-RU"/>
                    </w:rPr>
                    <w:t xml:space="preserve"> </w:t>
                  </w:r>
                  <w:r w:rsidRPr="00D10414">
                    <w:rPr>
                      <w:rFonts w:ascii="Times New Roman" w:eastAsia="Times New Roman" w:hAnsi="Times New Roman" w:cs="Times New Roman"/>
                      <w:sz w:val="20"/>
                      <w:szCs w:val="20"/>
                      <w:lang w:val="ky-KG" w:eastAsia="ru-RU"/>
                    </w:rPr>
                    <w:t>коммуникабелдүүлүк, клиентке багытталгандык, өзгөрүүлөргө адаптациялануу,  аналитикалык жана сынчыл ой жүгүртүү, командада иштөө, лидерлик</w:t>
                  </w:r>
                  <w:r w:rsidRPr="00D10414">
                    <w:rPr>
                      <w:rFonts w:ascii="Times New Roman" w:eastAsia="Times New Roman" w:hAnsi="Times New Roman" w:cs="Times New Roman"/>
                      <w:kern w:val="24"/>
                      <w:sz w:val="24"/>
                      <w:szCs w:val="24"/>
                      <w:lang w:eastAsia="ru-RU"/>
                    </w:rPr>
                    <w:t xml:space="preserve"> </w:t>
                  </w:r>
                  <w:r w:rsidRPr="00D10414">
                    <w:rPr>
                      <w:rFonts w:ascii="Times New Roman" w:eastAsia="Times New Roman" w:hAnsi="Times New Roman" w:cs="Times New Roman"/>
                      <w:kern w:val="24"/>
                      <w:sz w:val="20"/>
                      <w:szCs w:val="20"/>
                      <w:lang w:eastAsia="ru-RU"/>
                    </w:rPr>
                    <w:t>к</w:t>
                  </w:r>
                  <w:r w:rsidRPr="00D10414">
                    <w:rPr>
                      <w:rFonts w:ascii="Times New Roman" w:eastAsia="Times New Roman" w:hAnsi="Times New Roman" w:cs="Times New Roman"/>
                      <w:kern w:val="24"/>
                      <w:sz w:val="20"/>
                      <w:szCs w:val="20"/>
                      <w:lang w:val="ky-KG" w:eastAsia="ru-RU"/>
                    </w:rPr>
                    <w:t>өндүмдөр</w:t>
                  </w:r>
                  <w:r w:rsidRPr="00D10414">
                    <w:rPr>
                      <w:rFonts w:ascii="Times New Roman" w:eastAsia="Times New Roman" w:hAnsi="Times New Roman" w:cs="Times New Roman"/>
                      <w:sz w:val="20"/>
                      <w:szCs w:val="20"/>
                      <w:lang w:val="ky-KG" w:eastAsia="ru-RU"/>
                    </w:rPr>
                    <w:t xml:space="preserve">, максат коюу жана пландаштыруу, өзүн башкаруу, өзүн мотивациялоо, чечим кабыл алуу, проблемаларды чечүү, маалыматты табуу жана пайдалануу, активдүүлүк, стресске туруктуулук,  </w:t>
                  </w:r>
                  <w:r w:rsidRPr="00D10414">
                    <w:rPr>
                      <w:rFonts w:ascii="Times New Roman" w:eastAsia="TimesNewRomanPSMT" w:hAnsi="Times New Roman" w:cs="Times New Roman"/>
                      <w:sz w:val="20"/>
                      <w:szCs w:val="20"/>
                      <w:lang w:val="ky-KG"/>
                    </w:rPr>
                    <w:t>сабырдуулук,</w:t>
                  </w:r>
                  <w:r w:rsidRPr="00D10414">
                    <w:rPr>
                      <w:rFonts w:ascii="Times New Roman" w:eastAsia="TimesNewRomanPSMT" w:hAnsi="Times New Roman" w:cs="Times New Roman"/>
                      <w:sz w:val="28"/>
                      <w:szCs w:val="28"/>
                      <w:lang w:val="ky-KG"/>
                    </w:rPr>
                    <w:t xml:space="preserve"> </w:t>
                  </w:r>
                  <w:r w:rsidRPr="00D10414">
                    <w:rPr>
                      <w:rFonts w:ascii="Times New Roman" w:eastAsia="TimesNewRomanPSMT" w:hAnsi="Times New Roman" w:cs="Times New Roman"/>
                      <w:sz w:val="20"/>
                      <w:szCs w:val="20"/>
                      <w:lang w:val="ky-KG"/>
                    </w:rPr>
                    <w:t xml:space="preserve">пунктуалдуулук </w:t>
                  </w:r>
                  <w:r w:rsidRPr="00D10414">
                    <w:rPr>
                      <w:rFonts w:ascii="Times New Roman" w:eastAsia="Times New Roman" w:hAnsi="Times New Roman" w:cs="Times New Roman"/>
                      <w:sz w:val="20"/>
                      <w:szCs w:val="20"/>
                      <w:lang w:val="ky-KG" w:eastAsia="ru-RU"/>
                    </w:rPr>
                    <w:t>ж.б.</w:t>
                  </w:r>
                </w:p>
                <w:p w:rsidR="007B57B1" w:rsidRPr="009145A3" w:rsidRDefault="007B57B1" w:rsidP="002D3E2C">
                  <w:pPr>
                    <w:rPr>
                      <w:lang w:val="ky-KG"/>
                    </w:rPr>
                  </w:pPr>
                </w:p>
              </w:txbxContent>
            </v:textbox>
          </v:shape>
        </w:pict>
      </w:r>
      <w:r>
        <w:rPr>
          <w:rFonts w:ascii="Times New Roman" w:eastAsia="TimesNewRomanPSMT" w:hAnsi="Times New Roman" w:cs="Times New Roman"/>
          <w:noProof/>
          <w:color w:val="C00000"/>
          <w:sz w:val="24"/>
          <w:szCs w:val="24"/>
          <w:lang w:eastAsia="ru-RU"/>
        </w:rPr>
        <w:pict>
          <v:shape id="_x0000_s1363" type="#_x0000_t176" style="position:absolute;left:0;text-align:left;margin-left:-8.55pt;margin-top:10.85pt;width:218.25pt;height:137.25pt;z-index:251737088">
            <o:extrusion v:ext="view" rotationangle="-5"/>
            <v:textbox style="mso-next-textbox:#_x0000_s1363">
              <w:txbxContent>
                <w:p w:rsidR="007B57B1" w:rsidRPr="00D10414" w:rsidRDefault="007B57B1" w:rsidP="002D3E2C">
                  <w:pPr>
                    <w:autoSpaceDE w:val="0"/>
                    <w:autoSpaceDN w:val="0"/>
                    <w:adjustRightInd w:val="0"/>
                    <w:spacing w:after="0" w:line="240" w:lineRule="auto"/>
                    <w:ind w:firstLine="360"/>
                    <w:rPr>
                      <w:rFonts w:ascii="Times New Roman" w:eastAsia="TimesNewRomanPSMT" w:hAnsi="Times New Roman" w:cs="Times New Roman"/>
                      <w:sz w:val="28"/>
                      <w:szCs w:val="28"/>
                      <w:lang w:val="ky-KG"/>
                    </w:rPr>
                  </w:pPr>
                  <w:r w:rsidRPr="00D10414">
                    <w:rPr>
                      <w:rFonts w:ascii="Times New Roman" w:hAnsi="Times New Roman" w:cs="Times New Roman"/>
                      <w:lang w:val="ky-KG"/>
                    </w:rPr>
                    <w:t>КЕСИПТИК МААНИЛҮҮ САПАТТАР:</w:t>
                  </w:r>
                  <w:r w:rsidRPr="00D10414">
                    <w:rPr>
                      <w:rFonts w:ascii="Times New Roman" w:eastAsia="TimesNewRomanPSMT" w:hAnsi="Times New Roman" w:cs="Times New Roman"/>
                      <w:sz w:val="28"/>
                      <w:szCs w:val="28"/>
                      <w:lang w:val="ky-KG"/>
                    </w:rPr>
                    <w:t xml:space="preserve"> </w:t>
                  </w:r>
                  <w:r w:rsidRPr="00D10414">
                    <w:rPr>
                      <w:rFonts w:ascii="Times New Roman" w:eastAsia="TimesNewRomanPSMT" w:hAnsi="Times New Roman" w:cs="Times New Roman"/>
                      <w:sz w:val="20"/>
                      <w:szCs w:val="20"/>
                      <w:lang w:val="ky-KG"/>
                    </w:rPr>
                    <w:t>гумандуулук, балдарды сүйүү, адилеттүүлүк, талап коючулук, өзүн өркүндөтүүгө умтулуу, ак пейилдик, тарбиялангандык, таасирдүүлүк, тактикалуулук, сезимталдык, кунт коючулук, кичи пейилдик, уюшкандык, көңүлкош эместик, мекенчилдик, жөнөкөйлүк, эмоциялуулук, педагогикалык сезимталдык, артистизм, эмпатиялуулук ж.б.</w:t>
                  </w:r>
                </w:p>
                <w:p w:rsidR="007B57B1" w:rsidRPr="00D10414" w:rsidRDefault="007B57B1" w:rsidP="002D3E2C">
                  <w:pPr>
                    <w:rPr>
                      <w:rFonts w:ascii="Times New Roman" w:hAnsi="Times New Roman" w:cs="Times New Roman"/>
                      <w:lang w:val="ky-KG"/>
                    </w:rPr>
                  </w:pPr>
                </w:p>
              </w:txbxContent>
            </v:textbox>
          </v:shape>
        </w:pict>
      </w: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r w:rsidRPr="00D10414">
        <w:rPr>
          <w:rFonts w:ascii="Times New Roman" w:eastAsia="TimesNewRomanPSMT" w:hAnsi="Times New Roman" w:cs="Times New Roman"/>
          <w:color w:val="C00000"/>
          <w:sz w:val="24"/>
          <w:szCs w:val="24"/>
          <w:lang w:val="ky-KG"/>
        </w:rPr>
        <w:t>\</w:t>
      </w:r>
    </w:p>
    <w:p w:rsidR="002D3E2C" w:rsidRPr="00D10414" w:rsidRDefault="002D3E2C" w:rsidP="00BA0102">
      <w:pPr>
        <w:autoSpaceDE w:val="0"/>
        <w:autoSpaceDN w:val="0"/>
        <w:adjustRightInd w:val="0"/>
        <w:spacing w:after="0" w:line="240" w:lineRule="auto"/>
        <w:ind w:firstLine="567"/>
        <w:jc w:val="center"/>
        <w:rPr>
          <w:rFonts w:ascii="Times New Roman" w:eastAsia="TimesNewRomanPSMT" w:hAnsi="Times New Roman" w:cs="Times New Roman"/>
          <w:color w:val="C00000"/>
          <w:sz w:val="24"/>
          <w:szCs w:val="24"/>
          <w:lang w:val="ky-KG"/>
        </w:rPr>
      </w:pPr>
    </w:p>
    <w:p w:rsidR="002D3E2C" w:rsidRPr="00D10414" w:rsidRDefault="002D3E2C" w:rsidP="002D3E2C">
      <w:pPr>
        <w:autoSpaceDE w:val="0"/>
        <w:autoSpaceDN w:val="0"/>
        <w:adjustRightInd w:val="0"/>
        <w:spacing w:after="0" w:line="240" w:lineRule="auto"/>
        <w:ind w:firstLine="567"/>
        <w:jc w:val="both"/>
        <w:rPr>
          <w:rFonts w:ascii="Times New Roman" w:eastAsia="TimesNewRomanPSMT" w:hAnsi="Times New Roman" w:cs="Times New Roman"/>
          <w:color w:val="C00000"/>
          <w:sz w:val="24"/>
          <w:szCs w:val="24"/>
          <w:lang w:val="ky-KG"/>
        </w:rPr>
      </w:pPr>
    </w:p>
    <w:p w:rsidR="002D3E2C" w:rsidRPr="00D10414" w:rsidRDefault="002D3E2C" w:rsidP="002D3E2C">
      <w:pPr>
        <w:autoSpaceDE w:val="0"/>
        <w:autoSpaceDN w:val="0"/>
        <w:adjustRightInd w:val="0"/>
        <w:spacing w:after="0" w:line="240" w:lineRule="auto"/>
        <w:ind w:firstLine="567"/>
        <w:jc w:val="both"/>
        <w:rPr>
          <w:rFonts w:ascii="Times New Roman" w:eastAsia="TimesNewRomanPSMT" w:hAnsi="Times New Roman" w:cs="Times New Roman"/>
          <w:color w:val="C00000"/>
          <w:sz w:val="24"/>
          <w:szCs w:val="24"/>
          <w:lang w:val="ky-KG"/>
        </w:rPr>
      </w:pPr>
    </w:p>
    <w:p w:rsidR="002D3E2C" w:rsidRPr="00D10414" w:rsidRDefault="002D3E2C" w:rsidP="002D3E2C">
      <w:pPr>
        <w:autoSpaceDE w:val="0"/>
        <w:autoSpaceDN w:val="0"/>
        <w:adjustRightInd w:val="0"/>
        <w:spacing w:after="0" w:line="240" w:lineRule="auto"/>
        <w:ind w:firstLine="567"/>
        <w:jc w:val="both"/>
        <w:rPr>
          <w:rFonts w:ascii="Times New Roman" w:eastAsia="TimesNewRomanPSMT" w:hAnsi="Times New Roman" w:cs="Times New Roman"/>
          <w:color w:val="C00000"/>
          <w:sz w:val="24"/>
          <w:szCs w:val="24"/>
          <w:lang w:val="ky-KG"/>
        </w:rPr>
      </w:pPr>
    </w:p>
    <w:p w:rsidR="002D3E2C" w:rsidRPr="00D10414" w:rsidRDefault="002D3E2C" w:rsidP="002D3E2C">
      <w:pPr>
        <w:autoSpaceDE w:val="0"/>
        <w:autoSpaceDN w:val="0"/>
        <w:adjustRightInd w:val="0"/>
        <w:spacing w:after="0" w:line="240" w:lineRule="auto"/>
        <w:ind w:firstLine="567"/>
        <w:jc w:val="both"/>
        <w:rPr>
          <w:rFonts w:ascii="Times New Roman" w:eastAsia="TimesNewRomanPSMT" w:hAnsi="Times New Roman" w:cs="Times New Roman"/>
          <w:color w:val="C00000"/>
          <w:sz w:val="24"/>
          <w:szCs w:val="24"/>
          <w:lang w:val="ky-KG"/>
        </w:rPr>
      </w:pPr>
    </w:p>
    <w:p w:rsidR="002D3E2C" w:rsidRPr="002D3E2C" w:rsidRDefault="002D3E2C" w:rsidP="002D3E2C">
      <w:pPr>
        <w:pStyle w:val="afa"/>
        <w:spacing w:after="0" w:line="240" w:lineRule="auto"/>
        <w:ind w:firstLine="0"/>
        <w:jc w:val="center"/>
        <w:rPr>
          <w:rFonts w:ascii="Times New Roman" w:hAnsi="Times New Roman"/>
          <w:b/>
          <w:i/>
          <w:sz w:val="24"/>
          <w:szCs w:val="24"/>
        </w:rPr>
      </w:pPr>
      <w:r w:rsidRPr="00D10414">
        <w:rPr>
          <w:rFonts w:ascii="Times New Roman" w:hAnsi="Times New Roman" w:cs="Times New Roman"/>
          <w:b/>
          <w:i/>
          <w:sz w:val="24"/>
          <w:szCs w:val="24"/>
          <w:lang w:val="ky-KG"/>
        </w:rPr>
        <w:t xml:space="preserve">Математика мугалиминин кесиптик компетенттүүлүгүнүн </w:t>
      </w:r>
    </w:p>
    <w:p w:rsidR="002D3E2C" w:rsidRPr="00D10414" w:rsidRDefault="002D3E2C" w:rsidP="002D3E2C">
      <w:pPr>
        <w:pStyle w:val="afa"/>
        <w:spacing w:after="0" w:line="240" w:lineRule="auto"/>
        <w:ind w:firstLine="0"/>
        <w:jc w:val="center"/>
        <w:rPr>
          <w:rFonts w:ascii="Times New Roman" w:hAnsi="Times New Roman" w:cs="Times New Roman"/>
          <w:b/>
          <w:i/>
          <w:sz w:val="24"/>
          <w:szCs w:val="24"/>
          <w:lang w:val="ky-KG"/>
        </w:rPr>
      </w:pPr>
      <w:r w:rsidRPr="00D10414">
        <w:rPr>
          <w:rFonts w:ascii="Times New Roman" w:hAnsi="Times New Roman" w:cs="Times New Roman"/>
          <w:b/>
          <w:i/>
          <w:sz w:val="24"/>
          <w:szCs w:val="24"/>
          <w:lang w:val="ky-KG"/>
        </w:rPr>
        <w:t>инсандык түзүмүнүн структурасы</w:t>
      </w:r>
    </w:p>
    <w:p w:rsidR="002D3E2C" w:rsidRPr="00D10414" w:rsidRDefault="002D3E2C" w:rsidP="002D3E2C">
      <w:pPr>
        <w:pStyle w:val="afa"/>
        <w:spacing w:after="0" w:line="240" w:lineRule="auto"/>
        <w:ind w:firstLine="567"/>
        <w:jc w:val="both"/>
        <w:rPr>
          <w:rFonts w:ascii="Times New Roman" w:hAnsi="Times New Roman" w:cs="Times New Roman"/>
          <w:sz w:val="24"/>
          <w:szCs w:val="24"/>
          <w:lang w:val="ky-KG"/>
        </w:rPr>
      </w:pPr>
    </w:p>
    <w:p w:rsidR="002D3E2C" w:rsidRPr="00D10414" w:rsidRDefault="002D3E2C" w:rsidP="002D3E2C">
      <w:pPr>
        <w:pStyle w:val="af"/>
        <w:ind w:firstLine="567"/>
        <w:jc w:val="both"/>
        <w:rPr>
          <w:rFonts w:ascii="Times New Roman" w:hAnsi="Times New Roman"/>
          <w:sz w:val="24"/>
          <w:lang w:val="ky-KG"/>
        </w:rPr>
      </w:pPr>
      <w:r w:rsidRPr="00D10414">
        <w:rPr>
          <w:rFonts w:ascii="Times New Roman" w:hAnsi="Times New Roman"/>
          <w:sz w:val="24"/>
          <w:lang w:val="ky-KG"/>
        </w:rPr>
        <w:t xml:space="preserve">Жогорку кесипти билим берүүдө мугалимдин компетенттик маанилүү сапаттарын калыптандыруу үчүн окутуу-тарбиялоонун формаларын жана методдорун, окутуучу менен </w:t>
      </w:r>
      <w:r w:rsidRPr="00D10414">
        <w:rPr>
          <w:rFonts w:ascii="Times New Roman" w:hAnsi="Times New Roman"/>
          <w:sz w:val="24"/>
          <w:lang w:val="ky-KG"/>
        </w:rPr>
        <w:lastRenderedPageBreak/>
        <w:t>студенттин өз ара байланыштарынын мүнөзүн өзгөртүү зарыл. Бул тууралуу И.Бекбоев: “Бул милдеттерди ишке ашыруунун эффективдүү жолу окутуудагы проблемалуулук экендигин миңдеген дидакт-методисттердин жана психологдордун атайын жүргүзүлгөн изилдөөлөрү ачык көрсөткөндүгүн” [5] белгилейт.</w:t>
      </w:r>
    </w:p>
    <w:p w:rsidR="002D3E2C" w:rsidRPr="00D10414" w:rsidRDefault="002D3E2C" w:rsidP="002D3E2C">
      <w:pPr>
        <w:pStyle w:val="af"/>
        <w:ind w:firstLine="567"/>
        <w:jc w:val="both"/>
        <w:rPr>
          <w:rFonts w:ascii="Times New Roman" w:hAnsi="Times New Roman"/>
          <w:bCs/>
          <w:sz w:val="24"/>
          <w:lang w:val="ky-KG"/>
        </w:rPr>
      </w:pPr>
      <w:r w:rsidRPr="00D10414">
        <w:rPr>
          <w:rFonts w:ascii="Times New Roman" w:hAnsi="Times New Roman"/>
          <w:sz w:val="24"/>
          <w:lang w:val="ky-KG"/>
        </w:rPr>
        <w:t>Биз өз тажрыйбабызда келечектеги математика мугалимдеринин компетенттик маанилүү сапаттарын калыптандыруу максатында окуу процессинде кейс технологиясын, долбоордук методду,</w:t>
      </w:r>
      <w:r w:rsidRPr="00D10414">
        <w:rPr>
          <w:rFonts w:ascii="Times New Roman" w:hAnsi="Times New Roman"/>
          <w:bCs/>
          <w:sz w:val="24"/>
          <w:lang w:val="ky-KG"/>
        </w:rPr>
        <w:t xml:space="preserve"> ролдук оюндарды жана презентациялоо, интервью алуу, командада иштөө ыкмаларын колдондук. Бул иш-аракеттердин оң натыйжасы эксперименттик тайпанын студенттеринин ийкем көндүмдөрдү калыптандыруу боюнча республикалык конкурста алдынкы орунду ээлегендиги менен да тастыкталды.</w:t>
      </w:r>
    </w:p>
    <w:p w:rsidR="002D3E2C" w:rsidRPr="00D10414" w:rsidRDefault="002D3E2C" w:rsidP="002D3E2C">
      <w:pPr>
        <w:pStyle w:val="af"/>
        <w:ind w:firstLine="567"/>
        <w:jc w:val="both"/>
        <w:rPr>
          <w:rFonts w:ascii="Times New Roman" w:hAnsi="Times New Roman"/>
          <w:bCs/>
          <w:sz w:val="24"/>
          <w:lang w:val="ky-KG"/>
        </w:rPr>
      </w:pPr>
    </w:p>
    <w:p w:rsidR="002D3E2C" w:rsidRDefault="002D3E2C" w:rsidP="002D3E2C">
      <w:pPr>
        <w:spacing w:after="0" w:line="240" w:lineRule="auto"/>
        <w:ind w:firstLine="567"/>
        <w:jc w:val="both"/>
        <w:rPr>
          <w:rFonts w:ascii="Times New Roman" w:hAnsi="Times New Roman"/>
          <w:b/>
          <w:sz w:val="24"/>
          <w:szCs w:val="24"/>
          <w:lang w:val="en-US" w:eastAsia="ru-RU"/>
        </w:rPr>
      </w:pPr>
      <w:r w:rsidRPr="00D10414">
        <w:rPr>
          <w:rFonts w:ascii="Times New Roman" w:hAnsi="Times New Roman" w:cs="Times New Roman"/>
          <w:b/>
          <w:sz w:val="24"/>
          <w:szCs w:val="24"/>
          <w:lang w:eastAsia="ru-RU"/>
        </w:rPr>
        <w:t>АДАБИЯТТАР</w:t>
      </w:r>
      <w:r w:rsidRPr="00D10414">
        <w:rPr>
          <w:rFonts w:ascii="Times New Roman" w:hAnsi="Times New Roman" w:cs="Times New Roman"/>
          <w:b/>
          <w:sz w:val="24"/>
          <w:szCs w:val="24"/>
          <w:lang w:val="ky-KG" w:eastAsia="ru-RU"/>
        </w:rPr>
        <w:t>ДЫН ТИЗМЕСИ</w:t>
      </w:r>
      <w:r w:rsidRPr="00D10414">
        <w:rPr>
          <w:rFonts w:ascii="Times New Roman" w:hAnsi="Times New Roman" w:cs="Times New Roman"/>
          <w:b/>
          <w:sz w:val="24"/>
          <w:szCs w:val="24"/>
          <w:lang w:eastAsia="ru-RU"/>
        </w:rPr>
        <w:t>:</w:t>
      </w:r>
    </w:p>
    <w:p w:rsidR="002D3E2C" w:rsidRPr="00D10414" w:rsidRDefault="002D3E2C" w:rsidP="002D3E2C">
      <w:pPr>
        <w:spacing w:after="0" w:line="240" w:lineRule="auto"/>
        <w:ind w:firstLine="567"/>
        <w:jc w:val="both"/>
        <w:rPr>
          <w:rFonts w:ascii="Times New Roman" w:hAnsi="Times New Roman" w:cs="Times New Roman"/>
          <w:b/>
          <w:sz w:val="24"/>
          <w:szCs w:val="24"/>
          <w:lang w:val="en-US" w:eastAsia="ru-RU"/>
        </w:rPr>
      </w:pPr>
    </w:p>
    <w:p w:rsidR="002D3E2C" w:rsidRPr="00D10414" w:rsidRDefault="002D3E2C" w:rsidP="008F0FF1">
      <w:pPr>
        <w:pStyle w:val="a9"/>
        <w:numPr>
          <w:ilvl w:val="0"/>
          <w:numId w:val="57"/>
        </w:numPr>
        <w:tabs>
          <w:tab w:val="clear" w:pos="1278"/>
          <w:tab w:val="left" w:pos="567"/>
        </w:tabs>
        <w:autoSpaceDE w:val="0"/>
        <w:autoSpaceDN w:val="0"/>
        <w:adjustRightInd w:val="0"/>
        <w:spacing w:after="0" w:line="240" w:lineRule="auto"/>
        <w:ind w:left="567" w:hanging="425"/>
        <w:jc w:val="both"/>
        <w:rPr>
          <w:rFonts w:ascii="Times New Roman" w:eastAsia="Times New Roman" w:hAnsi="Times New Roman" w:cs="Times New Roman"/>
          <w:b/>
          <w:sz w:val="24"/>
          <w:szCs w:val="24"/>
          <w:lang w:val="ky-KG" w:eastAsia="ru-RU"/>
        </w:rPr>
      </w:pPr>
      <w:r w:rsidRPr="00D10414">
        <w:rPr>
          <w:rFonts w:ascii="Times New Roman" w:eastAsia="Times New Roman" w:hAnsi="Times New Roman" w:cs="Times New Roman"/>
          <w:sz w:val="24"/>
          <w:szCs w:val="24"/>
          <w:lang w:val="ky-KG" w:eastAsia="ru-RU"/>
        </w:rPr>
        <w:t>Алешина С.А. Педагогика профессионального образования: Учебно-методическое пособие по учебной дисциплине “Теория профессионального образования”. Для аспирантов специальности 13.00.08, С.А. Алешина,</w:t>
      </w:r>
      <w:r w:rsidRPr="00D10414">
        <w:rPr>
          <w:rFonts w:ascii="Times New Roman" w:hAnsi="Times New Roman" w:cs="Times New Roman"/>
          <w:color w:val="000000"/>
          <w:sz w:val="24"/>
          <w:szCs w:val="24"/>
        </w:rPr>
        <w:t xml:space="preserve"> Е.С. Заир-Бек, И.А. Иваненко, А.Н. Ксенофонтова; Мин-во образования и науки РФ, Оренб.гос. пед. ун-т. </w:t>
      </w:r>
      <w:r w:rsidRPr="00D10414">
        <w:rPr>
          <w:rFonts w:ascii="Times New Roman" w:hAnsi="Times New Roman" w:cs="Times New Roman"/>
          <w:sz w:val="24"/>
          <w:szCs w:val="24"/>
        </w:rPr>
        <w:t>–</w:t>
      </w:r>
      <w:r w:rsidRPr="00D10414">
        <w:rPr>
          <w:rFonts w:ascii="Times New Roman" w:hAnsi="Times New Roman" w:cs="Times New Roman"/>
          <w:color w:val="000000"/>
          <w:sz w:val="24"/>
          <w:szCs w:val="24"/>
        </w:rPr>
        <w:t xml:space="preserve"> Оренбург:</w:t>
      </w:r>
      <w:r w:rsidRPr="00D10414">
        <w:rPr>
          <w:rFonts w:ascii="Times New Roman" w:hAnsi="Times New Roman" w:cs="Times New Roman"/>
          <w:color w:val="000000"/>
          <w:sz w:val="24"/>
          <w:szCs w:val="24"/>
          <w:lang w:val="ky-KG"/>
        </w:rPr>
        <w:t xml:space="preserve"> </w:t>
      </w:r>
      <w:r w:rsidRPr="00D10414">
        <w:rPr>
          <w:rFonts w:ascii="Times New Roman" w:hAnsi="Times New Roman" w:cs="Times New Roman"/>
          <w:color w:val="000000"/>
          <w:sz w:val="24"/>
          <w:szCs w:val="24"/>
        </w:rPr>
        <w:t>Изд-во</w:t>
      </w:r>
      <w:r w:rsidRPr="00D10414">
        <w:rPr>
          <w:rFonts w:ascii="Times New Roman" w:hAnsi="Times New Roman" w:cs="Times New Roman"/>
          <w:color w:val="000000"/>
          <w:sz w:val="24"/>
          <w:szCs w:val="24"/>
          <w:lang w:val="ky-KG"/>
        </w:rPr>
        <w:t xml:space="preserve"> ОГПУ, 2013. – 84 с.</w:t>
      </w:r>
    </w:p>
    <w:p w:rsidR="002D3E2C" w:rsidRPr="00D10414" w:rsidRDefault="002D3E2C" w:rsidP="008F0FF1">
      <w:pPr>
        <w:pStyle w:val="afa"/>
        <w:numPr>
          <w:ilvl w:val="0"/>
          <w:numId w:val="57"/>
        </w:numPr>
        <w:tabs>
          <w:tab w:val="clear" w:pos="1278"/>
          <w:tab w:val="left" w:pos="567"/>
        </w:tabs>
        <w:spacing w:after="0" w:line="240" w:lineRule="auto"/>
        <w:ind w:left="567" w:hanging="425"/>
        <w:jc w:val="both"/>
        <w:rPr>
          <w:rFonts w:ascii="Times New Roman" w:hAnsi="Times New Roman" w:cs="Times New Roman"/>
          <w:sz w:val="24"/>
          <w:szCs w:val="24"/>
          <w:lang w:val="ky-KG"/>
        </w:rPr>
      </w:pPr>
      <w:r w:rsidRPr="00D10414">
        <w:rPr>
          <w:rFonts w:ascii="Times New Roman" w:hAnsi="Times New Roman" w:cs="Times New Roman"/>
          <w:sz w:val="24"/>
          <w:szCs w:val="24"/>
        </w:rPr>
        <w:t>Базаров Т.Ю. Технология центров оценки персонала: процессы и результаты. – М.: Кнорус, 2011.</w:t>
      </w:r>
    </w:p>
    <w:p w:rsidR="002D3E2C" w:rsidRPr="00D10414" w:rsidRDefault="002D3E2C" w:rsidP="008F0FF1">
      <w:pPr>
        <w:pStyle w:val="a9"/>
        <w:numPr>
          <w:ilvl w:val="0"/>
          <w:numId w:val="57"/>
        </w:numPr>
        <w:tabs>
          <w:tab w:val="clear" w:pos="1278"/>
          <w:tab w:val="left" w:pos="567"/>
        </w:tabs>
        <w:autoSpaceDE w:val="0"/>
        <w:autoSpaceDN w:val="0"/>
        <w:adjustRightInd w:val="0"/>
        <w:spacing w:after="0" w:line="240" w:lineRule="auto"/>
        <w:ind w:left="567" w:hanging="425"/>
        <w:jc w:val="both"/>
        <w:rPr>
          <w:rFonts w:ascii="Times New Roman" w:eastAsia="Times New Roman" w:hAnsi="Times New Roman" w:cs="Times New Roman"/>
          <w:sz w:val="24"/>
          <w:szCs w:val="24"/>
          <w:lang w:val="ky-KG" w:eastAsia="ru-RU"/>
        </w:rPr>
      </w:pPr>
      <w:r w:rsidRPr="00D10414">
        <w:rPr>
          <w:rFonts w:ascii="Times New Roman" w:eastAsia="Times New Roman" w:hAnsi="Times New Roman" w:cs="Times New Roman"/>
          <w:sz w:val="24"/>
          <w:szCs w:val="24"/>
          <w:lang w:val="ky-KG" w:eastAsia="ru-RU"/>
        </w:rPr>
        <w:t>Базарбаев Ш. Маданият жана профессионализм</w:t>
      </w:r>
      <w:r w:rsidRPr="00D10414">
        <w:rPr>
          <w:rFonts w:ascii="Times New Roman" w:eastAsia="Times New Roman" w:hAnsi="Times New Roman" w:cs="Times New Roman"/>
          <w:sz w:val="24"/>
          <w:szCs w:val="24"/>
          <w:lang w:eastAsia="ru-RU"/>
        </w:rPr>
        <w:t xml:space="preserve"> / </w:t>
      </w:r>
      <w:r w:rsidRPr="00D10414">
        <w:rPr>
          <w:rFonts w:ascii="Times New Roman" w:eastAsia="Times New Roman" w:hAnsi="Times New Roman" w:cs="Times New Roman"/>
          <w:sz w:val="24"/>
          <w:szCs w:val="24"/>
          <w:lang w:val="ky-KG" w:eastAsia="ru-RU"/>
        </w:rPr>
        <w:t xml:space="preserve">Вестник Ошского государственного университета. Серия психолого-педагогических наук. </w:t>
      </w:r>
      <w:r w:rsidRPr="00D10414">
        <w:rPr>
          <w:rFonts w:ascii="Times New Roman" w:hAnsi="Times New Roman" w:cs="Times New Roman"/>
          <w:sz w:val="24"/>
          <w:szCs w:val="24"/>
        </w:rPr>
        <w:t>–</w:t>
      </w:r>
      <w:r w:rsidRPr="00D10414">
        <w:rPr>
          <w:rFonts w:ascii="Times New Roman" w:eastAsia="Times New Roman" w:hAnsi="Times New Roman" w:cs="Times New Roman"/>
          <w:sz w:val="24"/>
          <w:szCs w:val="24"/>
          <w:lang w:val="ky-KG" w:eastAsia="ru-RU"/>
        </w:rPr>
        <w:t xml:space="preserve"> № 7.</w:t>
      </w:r>
      <w:r w:rsidRPr="00D10414">
        <w:rPr>
          <w:rFonts w:ascii="Times New Roman" w:eastAsia="Times New Roman" w:hAnsi="Times New Roman" w:cs="Times New Roman"/>
          <w:sz w:val="24"/>
          <w:szCs w:val="24"/>
          <w:lang w:eastAsia="ru-RU"/>
        </w:rPr>
        <w:t xml:space="preserve"> – </w:t>
      </w:r>
      <w:r w:rsidRPr="00D10414">
        <w:rPr>
          <w:rFonts w:ascii="Times New Roman" w:eastAsia="Times New Roman" w:hAnsi="Times New Roman" w:cs="Times New Roman"/>
          <w:sz w:val="24"/>
          <w:szCs w:val="24"/>
          <w:lang w:val="en-US" w:eastAsia="ru-RU"/>
        </w:rPr>
        <w:t>C</w:t>
      </w:r>
      <w:r w:rsidRPr="00D10414">
        <w:rPr>
          <w:rFonts w:ascii="Times New Roman" w:eastAsia="Times New Roman" w:hAnsi="Times New Roman" w:cs="Times New Roman"/>
          <w:sz w:val="24"/>
          <w:szCs w:val="24"/>
          <w:lang w:eastAsia="ru-RU"/>
        </w:rPr>
        <w:t>. 3-5.</w:t>
      </w:r>
    </w:p>
    <w:p w:rsidR="002D3E2C" w:rsidRPr="009E20A5" w:rsidRDefault="002D3E2C" w:rsidP="008F0FF1">
      <w:pPr>
        <w:pStyle w:val="a9"/>
        <w:numPr>
          <w:ilvl w:val="0"/>
          <w:numId w:val="57"/>
        </w:numPr>
        <w:tabs>
          <w:tab w:val="clear" w:pos="1278"/>
          <w:tab w:val="left" w:pos="567"/>
        </w:tabs>
        <w:autoSpaceDE w:val="0"/>
        <w:autoSpaceDN w:val="0"/>
        <w:adjustRightInd w:val="0"/>
        <w:spacing w:after="0" w:line="240" w:lineRule="auto"/>
        <w:ind w:left="567" w:hanging="425"/>
        <w:jc w:val="both"/>
        <w:rPr>
          <w:rFonts w:ascii="Times New Roman" w:eastAsia="Times New Roman" w:hAnsi="Times New Roman" w:cs="Times New Roman"/>
          <w:sz w:val="24"/>
          <w:szCs w:val="24"/>
          <w:lang w:val="ky-KG" w:eastAsia="ru-RU"/>
        </w:rPr>
      </w:pPr>
      <w:r>
        <w:rPr>
          <w:rFonts w:ascii="Times New Roman" w:hAnsi="Times New Roman"/>
          <w:sz w:val="24"/>
          <w:szCs w:val="24"/>
          <w:lang w:val="ky-KG" w:eastAsia="ru-RU"/>
        </w:rPr>
        <w:t>Бацунов С.Н., Дереча И.И., Кунгурова И.М., Слизкова Е.</w:t>
      </w:r>
      <w:r w:rsidRPr="00D10414">
        <w:rPr>
          <w:rFonts w:ascii="Times New Roman" w:hAnsi="Times New Roman" w:cs="Times New Roman"/>
          <w:sz w:val="24"/>
          <w:szCs w:val="24"/>
          <w:lang w:val="ky-KG" w:eastAsia="ru-RU"/>
        </w:rPr>
        <w:t xml:space="preserve">В. Современные детерминанты развития soft skills // Научно-методический электронный журнал «Концепт». </w:t>
      </w:r>
      <w:r w:rsidRPr="00D10414">
        <w:rPr>
          <w:rFonts w:ascii="Times New Roman" w:hAnsi="Times New Roman" w:cs="Times New Roman"/>
          <w:sz w:val="24"/>
          <w:szCs w:val="24"/>
        </w:rPr>
        <w:t>–</w:t>
      </w:r>
      <w:r w:rsidRPr="00D10414">
        <w:rPr>
          <w:rFonts w:ascii="Times New Roman" w:hAnsi="Times New Roman" w:cs="Times New Roman"/>
          <w:sz w:val="24"/>
          <w:szCs w:val="24"/>
          <w:lang w:val="ky-KG" w:eastAsia="ru-RU"/>
        </w:rPr>
        <w:t xml:space="preserve"> 2018. </w:t>
      </w:r>
      <w:r w:rsidRPr="00D10414">
        <w:rPr>
          <w:rFonts w:ascii="Times New Roman" w:hAnsi="Times New Roman" w:cs="Times New Roman"/>
          <w:sz w:val="24"/>
          <w:szCs w:val="24"/>
        </w:rPr>
        <w:t xml:space="preserve">– </w:t>
      </w:r>
      <w:r w:rsidRPr="00D10414">
        <w:rPr>
          <w:rFonts w:ascii="Times New Roman" w:hAnsi="Times New Roman" w:cs="Times New Roman"/>
          <w:sz w:val="24"/>
          <w:szCs w:val="24"/>
          <w:lang w:val="ky-KG" w:eastAsia="ru-RU"/>
        </w:rPr>
        <w:t xml:space="preserve">№ 4 (апрель). </w:t>
      </w:r>
      <w:r w:rsidRPr="00D10414">
        <w:rPr>
          <w:rFonts w:ascii="Times New Roman" w:hAnsi="Times New Roman" w:cs="Times New Roman"/>
          <w:sz w:val="24"/>
          <w:szCs w:val="24"/>
        </w:rPr>
        <w:t>–</w:t>
      </w:r>
      <w:r w:rsidRPr="00D10414">
        <w:rPr>
          <w:rFonts w:ascii="Times New Roman" w:hAnsi="Times New Roman" w:cs="Times New Roman"/>
          <w:sz w:val="24"/>
          <w:szCs w:val="24"/>
          <w:lang w:val="ky-KG" w:eastAsia="ru-RU"/>
        </w:rPr>
        <w:t xml:space="preserve"> С. 198-207. </w:t>
      </w:r>
      <w:r w:rsidRPr="00D10414">
        <w:rPr>
          <w:rFonts w:ascii="Times New Roman" w:hAnsi="Times New Roman" w:cs="Times New Roman"/>
          <w:sz w:val="24"/>
          <w:szCs w:val="24"/>
        </w:rPr>
        <w:t>–</w:t>
      </w:r>
      <w:r w:rsidRPr="00D10414">
        <w:rPr>
          <w:rFonts w:ascii="Times New Roman" w:hAnsi="Times New Roman" w:cs="Times New Roman"/>
          <w:sz w:val="24"/>
          <w:szCs w:val="24"/>
          <w:lang w:val="ky-KG" w:eastAsia="ru-RU"/>
        </w:rPr>
        <w:t xml:space="preserve"> </w:t>
      </w:r>
      <w:r w:rsidRPr="009E20A5">
        <w:rPr>
          <w:rFonts w:ascii="Times New Roman" w:hAnsi="Times New Roman" w:cs="Times New Roman"/>
          <w:sz w:val="24"/>
          <w:szCs w:val="24"/>
          <w:lang w:val="ky-KG" w:eastAsia="ru-RU"/>
        </w:rPr>
        <w:t xml:space="preserve">URL: </w:t>
      </w:r>
      <w:hyperlink r:id="rId118" w:history="1">
        <w:r w:rsidRPr="009E20A5">
          <w:rPr>
            <w:rStyle w:val="ab"/>
            <w:rFonts w:ascii="Times New Roman" w:hAnsi="Times New Roman" w:cs="Times New Roman"/>
            <w:color w:val="auto"/>
            <w:sz w:val="24"/>
            <w:szCs w:val="24"/>
            <w:lang w:val="ky-KG"/>
          </w:rPr>
          <w:t>http://e-koncept.ru/2018/181018.htm</w:t>
        </w:r>
      </w:hyperlink>
      <w:r w:rsidRPr="009E20A5">
        <w:rPr>
          <w:rFonts w:ascii="Times New Roman" w:hAnsi="Times New Roman" w:cs="Times New Roman"/>
          <w:sz w:val="24"/>
          <w:szCs w:val="24"/>
          <w:lang w:val="ky-KG" w:eastAsia="ru-RU"/>
        </w:rPr>
        <w:t>.</w:t>
      </w:r>
    </w:p>
    <w:p w:rsidR="002D3E2C" w:rsidRPr="009E20A5" w:rsidRDefault="002D3E2C" w:rsidP="008F0FF1">
      <w:pPr>
        <w:pStyle w:val="a9"/>
        <w:numPr>
          <w:ilvl w:val="0"/>
          <w:numId w:val="57"/>
        </w:numPr>
        <w:tabs>
          <w:tab w:val="clear" w:pos="1278"/>
          <w:tab w:val="left" w:pos="567"/>
        </w:tabs>
        <w:autoSpaceDE w:val="0"/>
        <w:autoSpaceDN w:val="0"/>
        <w:adjustRightInd w:val="0"/>
        <w:spacing w:after="0" w:line="240" w:lineRule="auto"/>
        <w:ind w:left="567" w:hanging="425"/>
        <w:jc w:val="both"/>
        <w:rPr>
          <w:rFonts w:ascii="Times New Roman" w:eastAsia="Times New Roman" w:hAnsi="Times New Roman" w:cs="Times New Roman"/>
          <w:sz w:val="24"/>
          <w:szCs w:val="24"/>
          <w:lang w:val="ky-KG" w:eastAsia="ru-RU"/>
        </w:rPr>
      </w:pPr>
      <w:r w:rsidRPr="009E20A5">
        <w:rPr>
          <w:rFonts w:ascii="Times New Roman" w:eastAsia="TimesNewRomanPSMT" w:hAnsi="Times New Roman" w:cs="Times New Roman"/>
          <w:sz w:val="24"/>
          <w:szCs w:val="24"/>
          <w:lang w:val="ky-KG"/>
        </w:rPr>
        <w:t xml:space="preserve">Бекбоев И.Б. Ааламдашуу шартында республиканын билим берүү мекемелеринин нормалдуу эмгетенүүлөрүн камсыз кылууга керектүү окуу-нормативдик документтерди илимий негизде иштеп чыгуу маселелери / Кыргыз билим берүү академиясынын кабарлары. </w:t>
      </w:r>
      <w:r w:rsidRPr="009E20A5">
        <w:rPr>
          <w:rFonts w:ascii="Times New Roman" w:hAnsi="Times New Roman" w:cs="Times New Roman"/>
          <w:sz w:val="24"/>
          <w:szCs w:val="24"/>
          <w:lang w:val="ky-KG"/>
        </w:rPr>
        <w:t>–</w:t>
      </w:r>
      <w:r w:rsidRPr="009E20A5">
        <w:rPr>
          <w:rFonts w:ascii="Times New Roman" w:eastAsia="TimesNewRomanPSMT" w:hAnsi="Times New Roman" w:cs="Times New Roman"/>
          <w:sz w:val="24"/>
          <w:szCs w:val="24"/>
          <w:lang w:val="ky-KG"/>
        </w:rPr>
        <w:t xml:space="preserve"> 4-10 бб.</w:t>
      </w:r>
    </w:p>
    <w:p w:rsidR="002D3E2C" w:rsidRPr="009E20A5" w:rsidRDefault="002D3E2C" w:rsidP="008F0FF1">
      <w:pPr>
        <w:pStyle w:val="a9"/>
        <w:numPr>
          <w:ilvl w:val="0"/>
          <w:numId w:val="57"/>
        </w:numPr>
        <w:tabs>
          <w:tab w:val="clear" w:pos="1278"/>
          <w:tab w:val="left" w:pos="567"/>
        </w:tabs>
        <w:autoSpaceDE w:val="0"/>
        <w:autoSpaceDN w:val="0"/>
        <w:adjustRightInd w:val="0"/>
        <w:spacing w:after="0" w:line="240" w:lineRule="auto"/>
        <w:ind w:left="567" w:hanging="425"/>
        <w:jc w:val="both"/>
        <w:rPr>
          <w:rFonts w:ascii="Times New Roman" w:eastAsia="Times New Roman" w:hAnsi="Times New Roman" w:cs="Times New Roman"/>
          <w:b/>
          <w:sz w:val="24"/>
          <w:szCs w:val="24"/>
          <w:lang w:val="ky-KG" w:eastAsia="ru-RU"/>
        </w:rPr>
      </w:pPr>
      <w:r w:rsidRPr="009E20A5">
        <w:rPr>
          <w:rFonts w:ascii="Times New Roman" w:eastAsia="TimesNewRomanPSMT" w:hAnsi="Times New Roman"/>
          <w:iCs/>
          <w:sz w:val="24"/>
          <w:szCs w:val="24"/>
        </w:rPr>
        <w:t>Варданян Ю.</w:t>
      </w:r>
      <w:r w:rsidRPr="009E20A5">
        <w:rPr>
          <w:rFonts w:ascii="Times New Roman" w:eastAsia="TimesNewRomanPSMT" w:hAnsi="Times New Roman" w:cs="Times New Roman"/>
          <w:iCs/>
          <w:sz w:val="24"/>
          <w:szCs w:val="24"/>
        </w:rPr>
        <w:t>В.</w:t>
      </w:r>
      <w:r w:rsidRPr="009E20A5">
        <w:rPr>
          <w:rFonts w:ascii="Times New Roman" w:eastAsia="TimesNewRomanPSMT" w:hAnsi="Times New Roman" w:cs="Times New Roman"/>
          <w:i/>
          <w:iCs/>
          <w:sz w:val="24"/>
          <w:szCs w:val="24"/>
        </w:rPr>
        <w:t xml:space="preserve"> </w:t>
      </w:r>
      <w:r w:rsidRPr="009E20A5">
        <w:rPr>
          <w:rFonts w:ascii="Times New Roman" w:eastAsia="TimesNewRomanPSMT" w:hAnsi="Times New Roman" w:cs="Times New Roman"/>
          <w:sz w:val="24"/>
          <w:szCs w:val="24"/>
        </w:rPr>
        <w:t>Становление и развитие профессиональной компетентности педагога и псих</w:t>
      </w:r>
      <w:r w:rsidRPr="009E20A5">
        <w:rPr>
          <w:rFonts w:ascii="Times New Roman" w:eastAsia="TimesNewRomanPSMT" w:hAnsi="Times New Roman"/>
          <w:sz w:val="24"/>
          <w:szCs w:val="24"/>
        </w:rPr>
        <w:t>олога /под науч. ред. В.</w:t>
      </w:r>
      <w:r w:rsidRPr="009E20A5">
        <w:rPr>
          <w:rFonts w:ascii="Times New Roman" w:eastAsia="TimesNewRomanPSMT" w:hAnsi="Times New Roman" w:cs="Times New Roman"/>
          <w:sz w:val="24"/>
          <w:szCs w:val="24"/>
        </w:rPr>
        <w:t xml:space="preserve">А. Сластенина. </w:t>
      </w:r>
      <w:r w:rsidRPr="009E20A5">
        <w:rPr>
          <w:rFonts w:ascii="Times New Roman" w:hAnsi="Times New Roman" w:cs="Times New Roman"/>
          <w:sz w:val="24"/>
          <w:szCs w:val="24"/>
        </w:rPr>
        <w:t xml:space="preserve">– </w:t>
      </w:r>
      <w:r w:rsidRPr="009E20A5">
        <w:rPr>
          <w:rFonts w:ascii="Times New Roman" w:eastAsia="TimesNewRomanPSMT" w:hAnsi="Times New Roman" w:cs="Times New Roman"/>
          <w:sz w:val="24"/>
          <w:szCs w:val="24"/>
        </w:rPr>
        <w:t xml:space="preserve">М., 1998. </w:t>
      </w:r>
      <w:r w:rsidRPr="009E20A5">
        <w:rPr>
          <w:rFonts w:ascii="Times New Roman" w:hAnsi="Times New Roman" w:cs="Times New Roman"/>
          <w:sz w:val="24"/>
          <w:szCs w:val="24"/>
        </w:rPr>
        <w:t>–</w:t>
      </w:r>
      <w:r w:rsidRPr="009E20A5">
        <w:rPr>
          <w:rFonts w:ascii="Times New Roman" w:eastAsia="TimesNewRomanPSMT" w:hAnsi="Times New Roman" w:cs="Times New Roman"/>
          <w:sz w:val="24"/>
          <w:szCs w:val="24"/>
          <w:lang w:val="ky-KG"/>
        </w:rPr>
        <w:t xml:space="preserve"> </w:t>
      </w:r>
      <w:r w:rsidRPr="009E20A5">
        <w:rPr>
          <w:rFonts w:ascii="Times New Roman" w:eastAsia="TimesNewRomanPSMT" w:hAnsi="Times New Roman" w:cs="Times New Roman"/>
          <w:sz w:val="24"/>
          <w:szCs w:val="24"/>
        </w:rPr>
        <w:t>180 с.</w:t>
      </w:r>
    </w:p>
    <w:p w:rsidR="002D3E2C" w:rsidRPr="009E20A5" w:rsidRDefault="002D3E2C" w:rsidP="008F0FF1">
      <w:pPr>
        <w:pStyle w:val="a9"/>
        <w:numPr>
          <w:ilvl w:val="0"/>
          <w:numId w:val="57"/>
        </w:numPr>
        <w:tabs>
          <w:tab w:val="clear" w:pos="1278"/>
          <w:tab w:val="left" w:pos="567"/>
        </w:tabs>
        <w:autoSpaceDE w:val="0"/>
        <w:autoSpaceDN w:val="0"/>
        <w:adjustRightInd w:val="0"/>
        <w:spacing w:after="0" w:line="240" w:lineRule="auto"/>
        <w:ind w:left="567" w:hanging="425"/>
        <w:jc w:val="both"/>
        <w:rPr>
          <w:rFonts w:ascii="Times New Roman" w:eastAsia="Times New Roman" w:hAnsi="Times New Roman" w:cs="Times New Roman"/>
          <w:b/>
          <w:sz w:val="24"/>
          <w:szCs w:val="24"/>
          <w:lang w:val="ky-KG" w:eastAsia="ru-RU"/>
        </w:rPr>
      </w:pPr>
      <w:r w:rsidRPr="009E20A5">
        <w:rPr>
          <w:rFonts w:ascii="Times New Roman" w:eastAsia="Times New Roman" w:hAnsi="Times New Roman" w:cs="Times New Roman"/>
          <w:sz w:val="24"/>
          <w:szCs w:val="24"/>
          <w:lang w:eastAsia="ru-RU"/>
        </w:rPr>
        <w:t xml:space="preserve">Государственный образовательный стандарт высшего профессионального образования по направлению </w:t>
      </w:r>
      <w:r w:rsidRPr="009E20A5">
        <w:rPr>
          <w:rFonts w:ascii="Times New Roman" w:eastAsia="Times New Roman" w:hAnsi="Times New Roman" w:cs="Times New Roman"/>
          <w:sz w:val="24"/>
          <w:szCs w:val="24"/>
          <w:lang w:val="ky-KG" w:eastAsia="ru-RU"/>
        </w:rPr>
        <w:t xml:space="preserve">550000 </w:t>
      </w:r>
      <w:r w:rsidRPr="009E20A5">
        <w:rPr>
          <w:rFonts w:ascii="Times New Roman" w:eastAsia="Times New Roman" w:hAnsi="Times New Roman" w:cs="Times New Roman"/>
          <w:sz w:val="24"/>
          <w:szCs w:val="24"/>
          <w:lang w:eastAsia="ru-RU"/>
        </w:rPr>
        <w:t>«Педагогическое образование»</w:t>
      </w:r>
      <w:r w:rsidRPr="009E20A5">
        <w:rPr>
          <w:rFonts w:ascii="Times New Roman" w:eastAsia="Times New Roman" w:hAnsi="Times New Roman" w:cs="Times New Roman"/>
          <w:sz w:val="24"/>
          <w:szCs w:val="24"/>
          <w:lang w:val="ky-KG" w:eastAsia="ru-RU"/>
        </w:rPr>
        <w:t xml:space="preserve">. </w:t>
      </w:r>
      <w:r w:rsidRPr="009E20A5">
        <w:rPr>
          <w:rFonts w:ascii="Times New Roman" w:eastAsia="Times New Roman" w:hAnsi="Times New Roman" w:cs="Times New Roman"/>
          <w:sz w:val="24"/>
          <w:szCs w:val="24"/>
          <w:lang w:eastAsia="ru-RU"/>
        </w:rPr>
        <w:t>- Бишкек, 201</w:t>
      </w:r>
      <w:r w:rsidRPr="009E20A5">
        <w:rPr>
          <w:rFonts w:ascii="Times New Roman" w:eastAsia="Times New Roman" w:hAnsi="Times New Roman" w:cs="Times New Roman"/>
          <w:sz w:val="24"/>
          <w:szCs w:val="24"/>
          <w:lang w:val="ky-KG" w:eastAsia="ru-RU"/>
        </w:rPr>
        <w:t>5</w:t>
      </w:r>
      <w:r w:rsidRPr="009E20A5">
        <w:rPr>
          <w:rFonts w:ascii="Times New Roman" w:eastAsia="Times New Roman" w:hAnsi="Times New Roman" w:cs="Times New Roman"/>
          <w:sz w:val="24"/>
          <w:szCs w:val="24"/>
          <w:lang w:eastAsia="ru-RU"/>
        </w:rPr>
        <w:t>. - 1</w:t>
      </w:r>
      <w:r w:rsidRPr="009E20A5">
        <w:rPr>
          <w:rFonts w:ascii="Times New Roman" w:eastAsia="Times New Roman" w:hAnsi="Times New Roman" w:cs="Times New Roman"/>
          <w:sz w:val="24"/>
          <w:szCs w:val="24"/>
          <w:lang w:val="ky-KG" w:eastAsia="ru-RU"/>
        </w:rPr>
        <w:t>75</w:t>
      </w:r>
      <w:r w:rsidRPr="009E20A5">
        <w:rPr>
          <w:rFonts w:ascii="Times New Roman" w:eastAsia="Times New Roman" w:hAnsi="Times New Roman" w:cs="Times New Roman"/>
          <w:sz w:val="24"/>
          <w:szCs w:val="24"/>
          <w:lang w:eastAsia="ru-RU"/>
        </w:rPr>
        <w:t xml:space="preserve"> с.</w:t>
      </w:r>
    </w:p>
    <w:p w:rsidR="002D3E2C" w:rsidRPr="009E20A5" w:rsidRDefault="002D3E2C" w:rsidP="008F0FF1">
      <w:pPr>
        <w:pStyle w:val="aff9"/>
        <w:numPr>
          <w:ilvl w:val="0"/>
          <w:numId w:val="57"/>
        </w:numPr>
        <w:tabs>
          <w:tab w:val="clear" w:pos="1278"/>
          <w:tab w:val="left" w:pos="567"/>
        </w:tabs>
        <w:spacing w:after="0" w:line="240" w:lineRule="auto"/>
        <w:ind w:left="567" w:hanging="425"/>
        <w:jc w:val="both"/>
        <w:rPr>
          <w:rFonts w:ascii="Times New Roman" w:hAnsi="Times New Roman"/>
          <w:sz w:val="24"/>
          <w:szCs w:val="24"/>
          <w:lang w:eastAsia="ru-RU"/>
        </w:rPr>
      </w:pPr>
      <w:r w:rsidRPr="009E20A5">
        <w:rPr>
          <w:rFonts w:ascii="Times New Roman" w:hAnsi="Times New Roman"/>
          <w:sz w:val="24"/>
          <w:szCs w:val="24"/>
          <w:lang w:eastAsia="ru-RU"/>
        </w:rPr>
        <w:t xml:space="preserve">Гоулман Д. Эмоциональный интеллект. </w:t>
      </w:r>
      <w:r w:rsidRPr="009E20A5">
        <w:rPr>
          <w:rFonts w:ascii="Times New Roman" w:hAnsi="Times New Roman"/>
          <w:sz w:val="24"/>
          <w:szCs w:val="24"/>
        </w:rPr>
        <w:t>–</w:t>
      </w:r>
      <w:r w:rsidRPr="009E20A5">
        <w:rPr>
          <w:rFonts w:ascii="Times New Roman" w:hAnsi="Times New Roman"/>
          <w:sz w:val="24"/>
          <w:szCs w:val="24"/>
          <w:lang w:eastAsia="ru-RU"/>
        </w:rPr>
        <w:t xml:space="preserve"> М.: АСТ, 2009. </w:t>
      </w:r>
      <w:r w:rsidRPr="009E20A5">
        <w:rPr>
          <w:rFonts w:ascii="Times New Roman" w:hAnsi="Times New Roman"/>
          <w:sz w:val="24"/>
          <w:szCs w:val="24"/>
        </w:rPr>
        <w:t>–</w:t>
      </w:r>
      <w:r w:rsidRPr="009E20A5">
        <w:rPr>
          <w:rFonts w:ascii="Times New Roman" w:hAnsi="Times New Roman"/>
          <w:sz w:val="24"/>
          <w:szCs w:val="24"/>
          <w:lang w:eastAsia="ru-RU"/>
        </w:rPr>
        <w:t xml:space="preserve"> 480 с.</w:t>
      </w:r>
    </w:p>
    <w:p w:rsidR="002D3E2C" w:rsidRPr="009E20A5" w:rsidRDefault="002D3E2C" w:rsidP="008F0FF1">
      <w:pPr>
        <w:pStyle w:val="a9"/>
        <w:numPr>
          <w:ilvl w:val="0"/>
          <w:numId w:val="57"/>
        </w:numPr>
        <w:tabs>
          <w:tab w:val="clear" w:pos="1278"/>
          <w:tab w:val="left" w:pos="567"/>
        </w:tabs>
        <w:autoSpaceDE w:val="0"/>
        <w:autoSpaceDN w:val="0"/>
        <w:adjustRightInd w:val="0"/>
        <w:spacing w:after="0" w:line="240" w:lineRule="auto"/>
        <w:ind w:left="567" w:hanging="425"/>
        <w:jc w:val="both"/>
        <w:rPr>
          <w:rFonts w:ascii="Times New Roman" w:eastAsia="Times New Roman" w:hAnsi="Times New Roman" w:cs="Times New Roman"/>
          <w:b/>
          <w:sz w:val="24"/>
          <w:szCs w:val="24"/>
          <w:lang w:val="ky-KG" w:eastAsia="ru-RU"/>
        </w:rPr>
      </w:pPr>
      <w:r w:rsidRPr="009E20A5">
        <w:rPr>
          <w:rFonts w:ascii="Times New Roman" w:hAnsi="Times New Roman" w:cs="Times New Roman"/>
          <w:sz w:val="24"/>
          <w:szCs w:val="24"/>
          <w:lang w:eastAsia="ru-RU"/>
        </w:rPr>
        <w:t xml:space="preserve">Милевски И. Личностное развитие успешного человека. Принципы soft skills </w:t>
      </w:r>
      <w:r w:rsidRPr="009E20A5">
        <w:rPr>
          <w:rFonts w:ascii="Times New Roman" w:hAnsi="Times New Roman" w:cs="Times New Roman"/>
          <w:sz w:val="24"/>
          <w:szCs w:val="24"/>
        </w:rPr>
        <w:t>–</w:t>
      </w:r>
      <w:r w:rsidRPr="009E20A5">
        <w:rPr>
          <w:rFonts w:ascii="Times New Roman" w:hAnsi="Times New Roman" w:cs="Times New Roman"/>
          <w:sz w:val="24"/>
          <w:szCs w:val="24"/>
          <w:lang w:eastAsia="ru-RU"/>
        </w:rPr>
        <w:t xml:space="preserve"> гибких навыков человека. </w:t>
      </w:r>
      <w:r w:rsidRPr="009E20A5">
        <w:rPr>
          <w:rFonts w:ascii="Times New Roman" w:hAnsi="Times New Roman" w:cs="Times New Roman"/>
          <w:sz w:val="24"/>
          <w:szCs w:val="24"/>
        </w:rPr>
        <w:t xml:space="preserve">– </w:t>
      </w:r>
      <w:r w:rsidRPr="009E20A5">
        <w:rPr>
          <w:rFonts w:ascii="Times New Roman" w:hAnsi="Times New Roman" w:cs="Times New Roman"/>
          <w:sz w:val="24"/>
          <w:szCs w:val="24"/>
          <w:lang w:eastAsia="ru-RU"/>
        </w:rPr>
        <w:t>URL: ecouniver.com.</w:t>
      </w:r>
    </w:p>
    <w:p w:rsidR="002D3E2C" w:rsidRPr="009E20A5" w:rsidRDefault="002D3E2C" w:rsidP="008F0FF1">
      <w:pPr>
        <w:pStyle w:val="a9"/>
        <w:numPr>
          <w:ilvl w:val="0"/>
          <w:numId w:val="57"/>
        </w:numPr>
        <w:tabs>
          <w:tab w:val="clear" w:pos="1278"/>
          <w:tab w:val="left" w:pos="567"/>
          <w:tab w:val="left" w:pos="993"/>
        </w:tabs>
        <w:autoSpaceDE w:val="0"/>
        <w:autoSpaceDN w:val="0"/>
        <w:adjustRightInd w:val="0"/>
        <w:spacing w:after="0" w:line="240" w:lineRule="auto"/>
        <w:ind w:left="567" w:hanging="425"/>
        <w:jc w:val="both"/>
        <w:rPr>
          <w:rFonts w:ascii="Times New Roman" w:eastAsia="Times New Roman" w:hAnsi="Times New Roman" w:cs="Times New Roman"/>
          <w:b/>
          <w:sz w:val="24"/>
          <w:szCs w:val="24"/>
          <w:lang w:val="ky-KG" w:eastAsia="ru-RU"/>
        </w:rPr>
      </w:pPr>
      <w:r w:rsidRPr="009E20A5">
        <w:rPr>
          <w:rFonts w:ascii="Times New Roman" w:eastAsia="TimesNewRomanPS-ItalicMT" w:hAnsi="Times New Roman"/>
          <w:iCs/>
          <w:sz w:val="24"/>
          <w:szCs w:val="24"/>
        </w:rPr>
        <w:t>Митина Л.</w:t>
      </w:r>
      <w:r w:rsidRPr="009E20A5">
        <w:rPr>
          <w:rFonts w:ascii="Times New Roman" w:eastAsia="TimesNewRomanPS-ItalicMT" w:hAnsi="Times New Roman" w:cs="Times New Roman"/>
          <w:iCs/>
          <w:sz w:val="24"/>
          <w:szCs w:val="24"/>
        </w:rPr>
        <w:t>М.</w:t>
      </w:r>
      <w:r w:rsidRPr="009E20A5">
        <w:rPr>
          <w:rFonts w:ascii="Times New Roman" w:eastAsia="TimesNewRomanPS-ItalicMT" w:hAnsi="Times New Roman"/>
          <w:iCs/>
          <w:sz w:val="24"/>
          <w:szCs w:val="24"/>
        </w:rPr>
        <w:t xml:space="preserve"> </w:t>
      </w:r>
      <w:r w:rsidRPr="009E20A5">
        <w:rPr>
          <w:rFonts w:ascii="Times New Roman" w:eastAsia="TimesNewRomanPSMT" w:hAnsi="Times New Roman" w:cs="Times New Roman"/>
          <w:sz w:val="24"/>
          <w:szCs w:val="24"/>
        </w:rPr>
        <w:t xml:space="preserve">Учитель как личность и профессионал. </w:t>
      </w:r>
      <w:r w:rsidRPr="009E20A5">
        <w:rPr>
          <w:rFonts w:ascii="Times New Roman" w:hAnsi="Times New Roman" w:cs="Times New Roman"/>
          <w:sz w:val="24"/>
          <w:szCs w:val="24"/>
        </w:rPr>
        <w:t>–</w:t>
      </w:r>
      <w:r w:rsidRPr="009E20A5">
        <w:rPr>
          <w:rFonts w:ascii="Times New Roman" w:eastAsia="TimesNewRomanPSMT" w:hAnsi="Times New Roman" w:cs="Times New Roman"/>
          <w:sz w:val="24"/>
          <w:szCs w:val="24"/>
          <w:lang w:val="ky-KG"/>
        </w:rPr>
        <w:t xml:space="preserve"> </w:t>
      </w:r>
      <w:r w:rsidRPr="009E20A5">
        <w:rPr>
          <w:rFonts w:ascii="Times New Roman" w:eastAsia="TimesNewRomanPSMT" w:hAnsi="Times New Roman" w:cs="Times New Roman"/>
          <w:sz w:val="24"/>
          <w:szCs w:val="24"/>
        </w:rPr>
        <w:t xml:space="preserve">М., 1994. </w:t>
      </w:r>
      <w:r w:rsidRPr="009E20A5">
        <w:rPr>
          <w:rFonts w:ascii="Times New Roman" w:hAnsi="Times New Roman" w:cs="Times New Roman"/>
          <w:sz w:val="24"/>
          <w:szCs w:val="24"/>
        </w:rPr>
        <w:t>–</w:t>
      </w:r>
      <w:r w:rsidRPr="009E20A5">
        <w:rPr>
          <w:rFonts w:ascii="Times New Roman" w:eastAsia="TimesNewRomanPSMT" w:hAnsi="Times New Roman" w:cs="Times New Roman"/>
          <w:sz w:val="24"/>
          <w:szCs w:val="24"/>
          <w:lang w:val="ky-KG"/>
        </w:rPr>
        <w:t xml:space="preserve"> </w:t>
      </w:r>
      <w:r w:rsidRPr="009E20A5">
        <w:rPr>
          <w:rFonts w:ascii="Times New Roman" w:eastAsia="TimesNewRomanPSMT" w:hAnsi="Times New Roman" w:cs="Times New Roman"/>
          <w:sz w:val="24"/>
          <w:szCs w:val="24"/>
        </w:rPr>
        <w:t>216 с.</w:t>
      </w:r>
    </w:p>
    <w:p w:rsidR="002D3E2C" w:rsidRPr="009E20A5" w:rsidRDefault="002D3E2C" w:rsidP="008F0FF1">
      <w:pPr>
        <w:pStyle w:val="a9"/>
        <w:numPr>
          <w:ilvl w:val="0"/>
          <w:numId w:val="57"/>
        </w:numPr>
        <w:tabs>
          <w:tab w:val="clear" w:pos="1278"/>
          <w:tab w:val="left" w:pos="567"/>
          <w:tab w:val="left" w:pos="993"/>
        </w:tabs>
        <w:autoSpaceDE w:val="0"/>
        <w:autoSpaceDN w:val="0"/>
        <w:adjustRightInd w:val="0"/>
        <w:spacing w:after="0" w:line="240" w:lineRule="auto"/>
        <w:ind w:left="567" w:hanging="425"/>
        <w:jc w:val="both"/>
        <w:rPr>
          <w:rFonts w:ascii="Times New Roman" w:eastAsia="Times New Roman" w:hAnsi="Times New Roman" w:cs="Times New Roman"/>
          <w:b/>
          <w:sz w:val="24"/>
          <w:szCs w:val="24"/>
          <w:lang w:val="ky-KG" w:eastAsia="ru-RU"/>
        </w:rPr>
      </w:pPr>
      <w:r w:rsidRPr="009E20A5">
        <w:rPr>
          <w:rFonts w:ascii="Times New Roman" w:eastAsia="TimesNewRomanPSMT" w:hAnsi="Times New Roman" w:cs="Times New Roman"/>
          <w:iCs/>
          <w:sz w:val="24"/>
          <w:szCs w:val="24"/>
          <w:lang w:val="ky-KG"/>
        </w:rPr>
        <w:t>Тагаева З, Алтыбаева М. Педагогикалык терминдердин сөздүгү</w:t>
      </w:r>
      <w:r w:rsidRPr="009E20A5">
        <w:rPr>
          <w:rFonts w:ascii="Times New Roman" w:eastAsia="TimesNewRomanPSMT" w:hAnsi="Times New Roman" w:cs="Times New Roman"/>
          <w:i/>
          <w:iCs/>
          <w:sz w:val="24"/>
          <w:szCs w:val="24"/>
          <w:lang w:val="ky-KG"/>
        </w:rPr>
        <w:t>.</w:t>
      </w:r>
      <w:r w:rsidRPr="009E20A5">
        <w:rPr>
          <w:rFonts w:ascii="Times New Roman" w:eastAsia="TimesNewRomanPSMT" w:hAnsi="Times New Roman" w:cs="Times New Roman"/>
          <w:iCs/>
          <w:sz w:val="24"/>
          <w:szCs w:val="24"/>
          <w:lang w:val="ky-KG"/>
        </w:rPr>
        <w:t xml:space="preserve"> – Ош, 2014. </w:t>
      </w:r>
      <w:r w:rsidRPr="009E20A5">
        <w:rPr>
          <w:rFonts w:ascii="Times New Roman" w:hAnsi="Times New Roman" w:cs="Times New Roman"/>
          <w:sz w:val="24"/>
          <w:szCs w:val="24"/>
          <w:lang w:val="ky-KG"/>
        </w:rPr>
        <w:t xml:space="preserve">– </w:t>
      </w:r>
      <w:r w:rsidRPr="009E20A5">
        <w:rPr>
          <w:rFonts w:ascii="Times New Roman" w:eastAsia="TimesNewRomanPSMT" w:hAnsi="Times New Roman" w:cs="Times New Roman"/>
          <w:iCs/>
          <w:sz w:val="24"/>
          <w:szCs w:val="24"/>
          <w:lang w:val="ky-KG"/>
        </w:rPr>
        <w:t>183-б.</w:t>
      </w:r>
    </w:p>
    <w:p w:rsidR="002D3E2C" w:rsidRPr="009E20A5" w:rsidRDefault="002D3E2C" w:rsidP="008F0FF1">
      <w:pPr>
        <w:pStyle w:val="a9"/>
        <w:numPr>
          <w:ilvl w:val="0"/>
          <w:numId w:val="57"/>
        </w:numPr>
        <w:tabs>
          <w:tab w:val="clear" w:pos="1278"/>
          <w:tab w:val="left" w:pos="567"/>
          <w:tab w:val="left" w:pos="993"/>
        </w:tabs>
        <w:autoSpaceDE w:val="0"/>
        <w:autoSpaceDN w:val="0"/>
        <w:adjustRightInd w:val="0"/>
        <w:spacing w:after="0" w:line="240" w:lineRule="auto"/>
        <w:ind w:left="567" w:hanging="425"/>
        <w:jc w:val="both"/>
        <w:rPr>
          <w:rFonts w:ascii="Times New Roman" w:eastAsia="Times New Roman" w:hAnsi="Times New Roman" w:cs="Times New Roman"/>
          <w:b/>
          <w:sz w:val="24"/>
          <w:szCs w:val="24"/>
          <w:lang w:val="ky-KG" w:eastAsia="ru-RU"/>
        </w:rPr>
      </w:pPr>
      <w:r w:rsidRPr="009E20A5">
        <w:rPr>
          <w:rFonts w:ascii="Times New Roman" w:eastAsia="TimesNewRomanPS-ItalicMT" w:hAnsi="Times New Roman"/>
          <w:iCs/>
          <w:sz w:val="24"/>
          <w:szCs w:val="24"/>
        </w:rPr>
        <w:t>Ожегов С.</w:t>
      </w:r>
      <w:r w:rsidRPr="009E20A5">
        <w:rPr>
          <w:rFonts w:ascii="Times New Roman" w:eastAsia="TimesNewRomanPS-ItalicMT" w:hAnsi="Times New Roman" w:cs="Times New Roman"/>
          <w:iCs/>
          <w:sz w:val="24"/>
          <w:szCs w:val="24"/>
        </w:rPr>
        <w:t>И.</w:t>
      </w:r>
      <w:r w:rsidRPr="009E20A5">
        <w:rPr>
          <w:rFonts w:ascii="Times New Roman" w:eastAsia="TimesNewRomanPS-ItalicMT" w:hAnsi="Times New Roman"/>
          <w:iCs/>
          <w:sz w:val="24"/>
          <w:szCs w:val="24"/>
        </w:rPr>
        <w:t xml:space="preserve"> </w:t>
      </w:r>
      <w:r w:rsidRPr="009E20A5">
        <w:rPr>
          <w:rFonts w:ascii="Times New Roman" w:eastAsia="TimesNewRomanPSMT" w:hAnsi="Times New Roman" w:cs="Times New Roman"/>
          <w:sz w:val="24"/>
          <w:szCs w:val="24"/>
        </w:rPr>
        <w:t xml:space="preserve">Словарь русского языка / </w:t>
      </w:r>
      <w:r w:rsidRPr="009E20A5">
        <w:rPr>
          <w:rFonts w:ascii="Times New Roman" w:eastAsia="TimesNewRomanPSMT" w:hAnsi="Times New Roman" w:cs="Times New Roman"/>
          <w:sz w:val="24"/>
          <w:szCs w:val="24"/>
          <w:lang w:val="ky-KG"/>
        </w:rPr>
        <w:t>П</w:t>
      </w:r>
      <w:r w:rsidRPr="009E20A5">
        <w:rPr>
          <w:rFonts w:ascii="Times New Roman" w:eastAsia="TimesNewRomanPSMT" w:hAnsi="Times New Roman" w:cs="Times New Roman"/>
          <w:sz w:val="24"/>
          <w:szCs w:val="24"/>
        </w:rPr>
        <w:t>од ред. д-ра филолог</w:t>
      </w:r>
      <w:r w:rsidRPr="009E20A5">
        <w:rPr>
          <w:rFonts w:ascii="Times New Roman" w:eastAsia="TimesNewRomanPSMT" w:hAnsi="Times New Roman" w:cs="Times New Roman"/>
          <w:sz w:val="24"/>
          <w:szCs w:val="24"/>
          <w:lang w:val="ky-KG"/>
        </w:rPr>
        <w:t>.</w:t>
      </w:r>
      <w:r w:rsidRPr="009E20A5">
        <w:rPr>
          <w:rFonts w:ascii="Times New Roman" w:eastAsia="TimesNewRomanPSMT" w:hAnsi="Times New Roman" w:cs="Times New Roman"/>
          <w:sz w:val="24"/>
          <w:szCs w:val="24"/>
        </w:rPr>
        <w:t xml:space="preserve"> </w:t>
      </w:r>
      <w:r w:rsidRPr="009E20A5">
        <w:rPr>
          <w:rFonts w:ascii="Times New Roman" w:eastAsia="TimesNewRomanPSMT" w:hAnsi="Times New Roman"/>
          <w:sz w:val="24"/>
          <w:szCs w:val="24"/>
        </w:rPr>
        <w:t>наук, проф. Н.</w:t>
      </w:r>
      <w:r w:rsidRPr="009E20A5">
        <w:rPr>
          <w:rFonts w:ascii="Times New Roman" w:eastAsia="TimesNewRomanPSMT" w:hAnsi="Times New Roman" w:cs="Times New Roman"/>
          <w:sz w:val="24"/>
          <w:szCs w:val="24"/>
        </w:rPr>
        <w:t>Ю. Шведовой. 1</w:t>
      </w:r>
      <w:r w:rsidRPr="009E20A5">
        <w:rPr>
          <w:rFonts w:ascii="Times New Roman" w:eastAsia="TimesNewRomanPSMT" w:hAnsi="Times New Roman" w:cs="Times New Roman"/>
          <w:sz w:val="24"/>
          <w:szCs w:val="24"/>
          <w:lang w:val="ky-KG"/>
        </w:rPr>
        <w:t>4</w:t>
      </w:r>
      <w:r w:rsidRPr="009E20A5">
        <w:rPr>
          <w:rFonts w:ascii="Times New Roman" w:eastAsia="TimesNewRomanPSMT" w:hAnsi="Times New Roman" w:cs="Times New Roman"/>
          <w:sz w:val="24"/>
          <w:szCs w:val="24"/>
        </w:rPr>
        <w:t>-е изд.,</w:t>
      </w:r>
      <w:r w:rsidRPr="009E20A5">
        <w:rPr>
          <w:rFonts w:ascii="Times New Roman" w:eastAsia="TimesNewRomanPSMT" w:hAnsi="Times New Roman" w:cs="Times New Roman"/>
          <w:sz w:val="24"/>
          <w:szCs w:val="24"/>
          <w:lang w:val="ky-KG"/>
        </w:rPr>
        <w:t xml:space="preserve"> </w:t>
      </w:r>
      <w:r w:rsidRPr="009E20A5">
        <w:rPr>
          <w:rFonts w:ascii="Times New Roman" w:eastAsia="TimesNewRomanPSMT" w:hAnsi="Times New Roman" w:cs="Times New Roman"/>
          <w:sz w:val="24"/>
          <w:szCs w:val="24"/>
        </w:rPr>
        <w:t xml:space="preserve">стереотип. </w:t>
      </w:r>
      <w:r w:rsidRPr="009E20A5">
        <w:rPr>
          <w:rFonts w:ascii="Times New Roman" w:hAnsi="Times New Roman" w:cs="Times New Roman"/>
          <w:sz w:val="24"/>
          <w:szCs w:val="24"/>
        </w:rPr>
        <w:t>–</w:t>
      </w:r>
      <w:r w:rsidRPr="009E20A5">
        <w:rPr>
          <w:rFonts w:ascii="Times New Roman" w:eastAsia="TimesNewRomanPSMT" w:hAnsi="Times New Roman" w:cs="Times New Roman"/>
          <w:sz w:val="24"/>
          <w:szCs w:val="24"/>
          <w:lang w:val="ky-KG"/>
        </w:rPr>
        <w:t xml:space="preserve"> </w:t>
      </w:r>
      <w:r w:rsidRPr="009E20A5">
        <w:rPr>
          <w:rFonts w:ascii="Times New Roman" w:eastAsia="TimesNewRomanPSMT" w:hAnsi="Times New Roman" w:cs="Times New Roman"/>
          <w:sz w:val="24"/>
          <w:szCs w:val="24"/>
        </w:rPr>
        <w:t>М., 198</w:t>
      </w:r>
      <w:r w:rsidRPr="009E20A5">
        <w:rPr>
          <w:rFonts w:ascii="Times New Roman" w:eastAsia="TimesNewRomanPSMT" w:hAnsi="Times New Roman" w:cs="Times New Roman"/>
          <w:sz w:val="24"/>
          <w:szCs w:val="24"/>
          <w:lang w:val="ky-KG"/>
        </w:rPr>
        <w:t>3</w:t>
      </w:r>
      <w:r w:rsidRPr="009E20A5">
        <w:rPr>
          <w:rFonts w:ascii="Times New Roman" w:eastAsia="TimesNewRomanPSMT" w:hAnsi="Times New Roman" w:cs="Times New Roman"/>
          <w:sz w:val="24"/>
          <w:szCs w:val="24"/>
        </w:rPr>
        <w:t xml:space="preserve">. </w:t>
      </w:r>
      <w:r w:rsidRPr="009E20A5">
        <w:rPr>
          <w:rFonts w:ascii="Times New Roman" w:hAnsi="Times New Roman" w:cs="Times New Roman"/>
          <w:sz w:val="24"/>
          <w:szCs w:val="24"/>
        </w:rPr>
        <w:t>–</w:t>
      </w:r>
      <w:r w:rsidRPr="009E20A5">
        <w:rPr>
          <w:rFonts w:ascii="Times New Roman" w:eastAsia="TimesNewRomanPSMT" w:hAnsi="Times New Roman" w:cs="Times New Roman"/>
          <w:sz w:val="24"/>
          <w:szCs w:val="24"/>
          <w:lang w:val="ky-KG"/>
        </w:rPr>
        <w:t xml:space="preserve"> </w:t>
      </w:r>
      <w:r w:rsidRPr="009E20A5">
        <w:rPr>
          <w:rFonts w:ascii="Times New Roman" w:eastAsia="TimesNewRomanPSMT" w:hAnsi="Times New Roman" w:cs="Times New Roman"/>
          <w:sz w:val="24"/>
          <w:szCs w:val="24"/>
        </w:rPr>
        <w:t>8</w:t>
      </w:r>
      <w:r w:rsidRPr="009E20A5">
        <w:rPr>
          <w:rFonts w:ascii="Times New Roman" w:eastAsia="TimesNewRomanPSMT" w:hAnsi="Times New Roman" w:cs="Times New Roman"/>
          <w:sz w:val="24"/>
          <w:szCs w:val="24"/>
          <w:lang w:val="ky-KG"/>
        </w:rPr>
        <w:t>16</w:t>
      </w:r>
      <w:r w:rsidRPr="009E20A5">
        <w:rPr>
          <w:rFonts w:ascii="Times New Roman" w:eastAsia="TimesNewRomanPSMT" w:hAnsi="Times New Roman" w:cs="Times New Roman"/>
          <w:sz w:val="24"/>
          <w:szCs w:val="24"/>
        </w:rPr>
        <w:t xml:space="preserve"> с. </w:t>
      </w:r>
    </w:p>
    <w:p w:rsidR="002D3E2C" w:rsidRPr="009E20A5" w:rsidRDefault="002D3E2C" w:rsidP="008F0FF1">
      <w:pPr>
        <w:pStyle w:val="af"/>
        <w:numPr>
          <w:ilvl w:val="0"/>
          <w:numId w:val="57"/>
        </w:numPr>
        <w:tabs>
          <w:tab w:val="clear" w:pos="1278"/>
          <w:tab w:val="left" w:pos="567"/>
          <w:tab w:val="left" w:pos="993"/>
        </w:tabs>
        <w:ind w:left="567" w:hanging="425"/>
        <w:jc w:val="both"/>
        <w:rPr>
          <w:rFonts w:ascii="Times New Roman" w:hAnsi="Times New Roman"/>
          <w:sz w:val="24"/>
        </w:rPr>
      </w:pPr>
      <w:r w:rsidRPr="009E20A5">
        <w:rPr>
          <w:rFonts w:ascii="Times New Roman" w:hAnsi="Times New Roman"/>
          <w:sz w:val="24"/>
        </w:rPr>
        <w:t xml:space="preserve">Шипилов В. Перечень навыков soft-skills и способы их развития. – URL: </w:t>
      </w:r>
      <w:hyperlink r:id="rId119" w:history="1">
        <w:r w:rsidRPr="009E20A5">
          <w:rPr>
            <w:rStyle w:val="ab"/>
            <w:rFonts w:ascii="Times New Roman" w:hAnsi="Times New Roman"/>
            <w:color w:val="auto"/>
            <w:sz w:val="24"/>
          </w:rPr>
          <w:t>https://www.cfin.ru/management/people/dev_val/soft-skills.shtml</w:t>
        </w:r>
      </w:hyperlink>
      <w:r w:rsidRPr="009E20A5">
        <w:rPr>
          <w:rFonts w:ascii="Times New Roman" w:hAnsi="Times New Roman"/>
          <w:sz w:val="24"/>
        </w:rPr>
        <w:t>.</w:t>
      </w:r>
    </w:p>
    <w:p w:rsidR="002D3E2C" w:rsidRPr="00D10414" w:rsidRDefault="002D3E2C" w:rsidP="008F0FF1">
      <w:pPr>
        <w:pStyle w:val="a9"/>
        <w:numPr>
          <w:ilvl w:val="0"/>
          <w:numId w:val="57"/>
        </w:numPr>
        <w:tabs>
          <w:tab w:val="clear" w:pos="1278"/>
          <w:tab w:val="left" w:pos="567"/>
          <w:tab w:val="left" w:pos="993"/>
        </w:tabs>
        <w:autoSpaceDE w:val="0"/>
        <w:autoSpaceDN w:val="0"/>
        <w:adjustRightInd w:val="0"/>
        <w:spacing w:after="0" w:line="240" w:lineRule="auto"/>
        <w:ind w:left="567" w:hanging="425"/>
        <w:jc w:val="both"/>
        <w:rPr>
          <w:rFonts w:ascii="Times New Roman" w:eastAsia="Times New Roman" w:hAnsi="Times New Roman" w:cs="Times New Roman"/>
          <w:sz w:val="24"/>
          <w:szCs w:val="24"/>
          <w:lang w:val="ky-KG" w:eastAsia="ru-RU"/>
        </w:rPr>
      </w:pPr>
      <w:r w:rsidRPr="009E20A5">
        <w:rPr>
          <w:rFonts w:ascii="Times New Roman" w:hAnsi="Times New Roman"/>
          <w:sz w:val="24"/>
          <w:szCs w:val="24"/>
          <w:lang w:eastAsia="ru-RU"/>
        </w:rPr>
        <w:t>Яркова Т.А., Черкасова И.</w:t>
      </w:r>
      <w:r w:rsidRPr="009E20A5">
        <w:rPr>
          <w:rFonts w:ascii="Times New Roman" w:hAnsi="Times New Roman" w:cs="Times New Roman"/>
          <w:sz w:val="24"/>
          <w:szCs w:val="24"/>
          <w:lang w:eastAsia="ru-RU"/>
        </w:rPr>
        <w:t>И. Формирование гибких навыков</w:t>
      </w:r>
      <w:r w:rsidRPr="00D10414">
        <w:rPr>
          <w:rFonts w:ascii="Times New Roman" w:hAnsi="Times New Roman" w:cs="Times New Roman"/>
          <w:sz w:val="24"/>
          <w:szCs w:val="24"/>
          <w:lang w:eastAsia="ru-RU"/>
        </w:rPr>
        <w:t xml:space="preserve"> у студентов в условиях реализации профессионального стандарта педагога // Вестник Тюменского государственного университета. Гуманитарные исследования. Humanitates. </w:t>
      </w:r>
      <w:r w:rsidRPr="00D10414">
        <w:rPr>
          <w:rFonts w:ascii="Times New Roman" w:hAnsi="Times New Roman" w:cs="Times New Roman"/>
          <w:sz w:val="24"/>
          <w:szCs w:val="24"/>
        </w:rPr>
        <w:t>–</w:t>
      </w:r>
      <w:r w:rsidRPr="00D10414">
        <w:rPr>
          <w:rFonts w:ascii="Times New Roman" w:hAnsi="Times New Roman" w:cs="Times New Roman"/>
          <w:sz w:val="24"/>
          <w:szCs w:val="24"/>
          <w:lang w:eastAsia="ru-RU"/>
        </w:rPr>
        <w:t xml:space="preserve"> 2016. </w:t>
      </w:r>
      <w:r w:rsidRPr="00D10414">
        <w:rPr>
          <w:rFonts w:ascii="Times New Roman" w:hAnsi="Times New Roman" w:cs="Times New Roman"/>
          <w:sz w:val="24"/>
          <w:szCs w:val="24"/>
        </w:rPr>
        <w:t>–</w:t>
      </w:r>
      <w:r w:rsidRPr="00D10414">
        <w:rPr>
          <w:rFonts w:ascii="Times New Roman" w:hAnsi="Times New Roman" w:cs="Times New Roman"/>
          <w:sz w:val="24"/>
          <w:szCs w:val="24"/>
          <w:lang w:eastAsia="ru-RU"/>
        </w:rPr>
        <w:t xml:space="preserve"> Том 2. </w:t>
      </w:r>
      <w:r w:rsidRPr="00D10414">
        <w:rPr>
          <w:rFonts w:ascii="Times New Roman" w:hAnsi="Times New Roman" w:cs="Times New Roman"/>
          <w:sz w:val="24"/>
          <w:szCs w:val="24"/>
        </w:rPr>
        <w:t>–</w:t>
      </w:r>
      <w:r w:rsidRPr="00D10414">
        <w:rPr>
          <w:rFonts w:ascii="Times New Roman" w:hAnsi="Times New Roman" w:cs="Times New Roman"/>
          <w:sz w:val="24"/>
          <w:szCs w:val="24"/>
          <w:lang w:eastAsia="ru-RU"/>
        </w:rPr>
        <w:t xml:space="preserve"> № 4. </w:t>
      </w:r>
      <w:r w:rsidRPr="00D10414">
        <w:rPr>
          <w:rFonts w:ascii="Times New Roman" w:hAnsi="Times New Roman" w:cs="Times New Roman"/>
          <w:sz w:val="24"/>
          <w:szCs w:val="24"/>
        </w:rPr>
        <w:t>–</w:t>
      </w:r>
      <w:r w:rsidRPr="00D10414">
        <w:rPr>
          <w:rFonts w:ascii="Times New Roman" w:hAnsi="Times New Roman" w:cs="Times New Roman"/>
          <w:sz w:val="24"/>
          <w:szCs w:val="24"/>
          <w:lang w:eastAsia="ru-RU"/>
        </w:rPr>
        <w:t xml:space="preserve"> С. 222-234.</w:t>
      </w:r>
    </w:p>
    <w:p w:rsidR="002D3E2C" w:rsidRDefault="002D3E2C">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223C09" w:rsidRPr="00150D8A" w:rsidRDefault="00223C09" w:rsidP="00223C09">
      <w:pPr>
        <w:spacing w:after="0" w:line="240" w:lineRule="auto"/>
        <w:jc w:val="right"/>
        <w:rPr>
          <w:rFonts w:ascii="Times New Roman" w:hAnsi="Times New Roman" w:cs="Times New Roman"/>
          <w:b/>
          <w:i/>
          <w:sz w:val="24"/>
          <w:szCs w:val="24"/>
        </w:rPr>
      </w:pPr>
      <w:r w:rsidRPr="00150D8A">
        <w:rPr>
          <w:rFonts w:ascii="Times New Roman" w:hAnsi="Times New Roman" w:cs="Times New Roman"/>
          <w:b/>
          <w:i/>
          <w:sz w:val="24"/>
          <w:szCs w:val="24"/>
          <w:lang w:val="ky-KG"/>
        </w:rPr>
        <w:lastRenderedPageBreak/>
        <w:t>Барпыбаев Турдумамбет Рысбекович</w:t>
      </w:r>
    </w:p>
    <w:p w:rsidR="00223C09" w:rsidRPr="00150D8A" w:rsidRDefault="00223C09" w:rsidP="00223C09">
      <w:pPr>
        <w:spacing w:after="0" w:line="240" w:lineRule="auto"/>
        <w:jc w:val="right"/>
        <w:rPr>
          <w:rFonts w:ascii="Times New Roman" w:hAnsi="Times New Roman" w:cs="Times New Roman"/>
          <w:b/>
          <w:i/>
          <w:sz w:val="24"/>
          <w:szCs w:val="24"/>
        </w:rPr>
      </w:pPr>
      <w:r w:rsidRPr="00150D8A">
        <w:rPr>
          <w:rFonts w:ascii="Times New Roman" w:hAnsi="Times New Roman" w:cs="Times New Roman"/>
          <w:b/>
          <w:i/>
          <w:sz w:val="24"/>
          <w:szCs w:val="24"/>
          <w:lang w:val="ky-KG"/>
        </w:rPr>
        <w:t>х.и.к., ректор</w:t>
      </w:r>
    </w:p>
    <w:p w:rsidR="00223C09" w:rsidRPr="00150D8A" w:rsidRDefault="00223C09" w:rsidP="00223C09">
      <w:pPr>
        <w:spacing w:after="0" w:line="240" w:lineRule="auto"/>
        <w:jc w:val="right"/>
        <w:rPr>
          <w:rFonts w:ascii="Times New Roman" w:hAnsi="Times New Roman" w:cs="Times New Roman"/>
          <w:b/>
          <w:i/>
          <w:sz w:val="24"/>
          <w:szCs w:val="24"/>
          <w:lang w:val="ky-KG"/>
        </w:rPr>
      </w:pPr>
      <w:r w:rsidRPr="00150D8A">
        <w:rPr>
          <w:rFonts w:ascii="Times New Roman" w:hAnsi="Times New Roman" w:cs="Times New Roman"/>
          <w:b/>
          <w:i/>
          <w:sz w:val="24"/>
          <w:szCs w:val="24"/>
          <w:lang w:val="ky-KG"/>
        </w:rPr>
        <w:t>Аймактык билим берүү институту,</w:t>
      </w:r>
    </w:p>
    <w:p w:rsidR="00223C09" w:rsidRPr="00150D8A" w:rsidRDefault="00223C09" w:rsidP="00223C09">
      <w:pPr>
        <w:spacing w:after="0" w:line="240" w:lineRule="auto"/>
        <w:jc w:val="right"/>
        <w:rPr>
          <w:rFonts w:ascii="Times New Roman" w:hAnsi="Times New Roman" w:cs="Times New Roman"/>
          <w:b/>
          <w:i/>
          <w:sz w:val="24"/>
          <w:szCs w:val="24"/>
          <w:lang w:val="ky-KG"/>
        </w:rPr>
      </w:pPr>
      <w:r w:rsidRPr="00150D8A">
        <w:rPr>
          <w:rFonts w:ascii="Times New Roman" w:hAnsi="Times New Roman" w:cs="Times New Roman"/>
          <w:b/>
          <w:i/>
          <w:sz w:val="24"/>
          <w:szCs w:val="24"/>
          <w:lang w:val="ky-KG"/>
        </w:rPr>
        <w:t>Таш-Көмүр ш., Кыргыз Республикасы</w:t>
      </w:r>
    </w:p>
    <w:p w:rsidR="00223C09" w:rsidRPr="00150D8A" w:rsidRDefault="00223C09" w:rsidP="00223C09">
      <w:pPr>
        <w:spacing w:after="0" w:line="240" w:lineRule="auto"/>
        <w:jc w:val="right"/>
        <w:rPr>
          <w:rFonts w:ascii="Times New Roman" w:hAnsi="Times New Roman" w:cs="Times New Roman"/>
          <w:b/>
          <w:i/>
          <w:sz w:val="24"/>
          <w:szCs w:val="24"/>
          <w:lang w:val="ky-KG"/>
        </w:rPr>
      </w:pPr>
    </w:p>
    <w:p w:rsidR="00223C09" w:rsidRPr="00223C09" w:rsidRDefault="00223C09" w:rsidP="00223C09">
      <w:pPr>
        <w:spacing w:after="0" w:line="240" w:lineRule="auto"/>
        <w:jc w:val="center"/>
        <w:rPr>
          <w:rFonts w:ascii="Times New Roman" w:hAnsi="Times New Roman"/>
          <w:b/>
          <w:sz w:val="24"/>
          <w:szCs w:val="24"/>
        </w:rPr>
      </w:pPr>
      <w:r w:rsidRPr="00150D8A">
        <w:rPr>
          <w:rFonts w:ascii="Times New Roman" w:hAnsi="Times New Roman" w:cs="Times New Roman"/>
          <w:b/>
          <w:sz w:val="24"/>
          <w:szCs w:val="24"/>
          <w:lang w:val="ky-KG"/>
        </w:rPr>
        <w:t xml:space="preserve">КОМПЕТЕНТТҮҮЛҮК МАМИЛЕНИН ЖОГОРКУ КЕСИПТИК </w:t>
      </w:r>
    </w:p>
    <w:p w:rsidR="00223C09" w:rsidRPr="00150D8A" w:rsidRDefault="00223C09" w:rsidP="00223C09">
      <w:pPr>
        <w:spacing w:after="0" w:line="240" w:lineRule="auto"/>
        <w:jc w:val="center"/>
        <w:rPr>
          <w:rFonts w:ascii="Times New Roman" w:hAnsi="Times New Roman" w:cs="Times New Roman"/>
          <w:b/>
          <w:sz w:val="24"/>
          <w:szCs w:val="24"/>
          <w:lang w:val="ky-KG"/>
        </w:rPr>
      </w:pPr>
      <w:r w:rsidRPr="00150D8A">
        <w:rPr>
          <w:rFonts w:ascii="Times New Roman" w:hAnsi="Times New Roman" w:cs="Times New Roman"/>
          <w:b/>
          <w:sz w:val="24"/>
          <w:szCs w:val="24"/>
          <w:lang w:val="ky-KG"/>
        </w:rPr>
        <w:t>БИЛИМ БЕРҮҮДӨГҮ ОРДУ</w:t>
      </w:r>
    </w:p>
    <w:p w:rsidR="00223C09" w:rsidRPr="00150D8A" w:rsidRDefault="00223C09" w:rsidP="00223C09">
      <w:pPr>
        <w:spacing w:after="0" w:line="240" w:lineRule="auto"/>
        <w:jc w:val="right"/>
        <w:rPr>
          <w:rFonts w:ascii="Times New Roman" w:hAnsi="Times New Roman" w:cs="Times New Roman"/>
          <w:b/>
          <w:i/>
          <w:sz w:val="24"/>
          <w:szCs w:val="24"/>
          <w:lang w:val="ky-KG"/>
        </w:rPr>
      </w:pPr>
    </w:p>
    <w:p w:rsidR="00223C09" w:rsidRPr="00150D8A" w:rsidRDefault="00223C09" w:rsidP="00223C09">
      <w:pPr>
        <w:spacing w:after="0" w:line="240" w:lineRule="auto"/>
        <w:jc w:val="right"/>
        <w:rPr>
          <w:rFonts w:ascii="Times New Roman" w:hAnsi="Times New Roman" w:cs="Times New Roman"/>
          <w:b/>
          <w:i/>
          <w:sz w:val="24"/>
          <w:szCs w:val="24"/>
        </w:rPr>
      </w:pPr>
      <w:r w:rsidRPr="00150D8A">
        <w:rPr>
          <w:rFonts w:ascii="Times New Roman" w:hAnsi="Times New Roman" w:cs="Times New Roman"/>
          <w:b/>
          <w:i/>
          <w:sz w:val="24"/>
          <w:szCs w:val="24"/>
          <w:lang w:val="ky-KG"/>
        </w:rPr>
        <w:t>Барпыбаев Турдумамбет Рысбекович</w:t>
      </w:r>
    </w:p>
    <w:p w:rsidR="00223C09" w:rsidRPr="00150D8A" w:rsidRDefault="00223C09" w:rsidP="00223C09">
      <w:pPr>
        <w:spacing w:after="0" w:line="240" w:lineRule="auto"/>
        <w:jc w:val="right"/>
        <w:rPr>
          <w:rFonts w:ascii="Times New Roman" w:hAnsi="Times New Roman" w:cs="Times New Roman"/>
          <w:b/>
          <w:i/>
          <w:sz w:val="24"/>
          <w:szCs w:val="24"/>
        </w:rPr>
      </w:pPr>
      <w:r w:rsidRPr="00150D8A">
        <w:rPr>
          <w:rFonts w:ascii="Times New Roman" w:hAnsi="Times New Roman" w:cs="Times New Roman"/>
          <w:b/>
          <w:i/>
          <w:sz w:val="24"/>
          <w:szCs w:val="24"/>
          <w:lang w:val="ky-KG"/>
        </w:rPr>
        <w:t>к.х.н., ректор</w:t>
      </w:r>
    </w:p>
    <w:p w:rsidR="00223C09" w:rsidRPr="00150D8A" w:rsidRDefault="00223C09" w:rsidP="00223C09">
      <w:pPr>
        <w:spacing w:after="0" w:line="240" w:lineRule="auto"/>
        <w:jc w:val="right"/>
        <w:rPr>
          <w:rFonts w:ascii="Times New Roman" w:hAnsi="Times New Roman" w:cs="Times New Roman"/>
          <w:b/>
          <w:i/>
          <w:sz w:val="24"/>
          <w:szCs w:val="24"/>
          <w:lang w:val="ky-KG"/>
        </w:rPr>
      </w:pPr>
      <w:r w:rsidRPr="00150D8A">
        <w:rPr>
          <w:rFonts w:ascii="Times New Roman" w:hAnsi="Times New Roman" w:cs="Times New Roman"/>
          <w:b/>
          <w:i/>
          <w:sz w:val="24"/>
          <w:szCs w:val="24"/>
          <w:lang w:val="ky-KG"/>
        </w:rPr>
        <w:t>Региональный инстиут образования,</w:t>
      </w:r>
    </w:p>
    <w:p w:rsidR="00223C09" w:rsidRPr="00150D8A" w:rsidRDefault="00223C09" w:rsidP="00223C09">
      <w:pPr>
        <w:spacing w:after="0" w:line="240" w:lineRule="auto"/>
        <w:jc w:val="right"/>
        <w:rPr>
          <w:rFonts w:ascii="Times New Roman" w:hAnsi="Times New Roman" w:cs="Times New Roman"/>
          <w:b/>
          <w:i/>
          <w:sz w:val="24"/>
          <w:szCs w:val="24"/>
          <w:lang w:val="ky-KG"/>
        </w:rPr>
      </w:pPr>
      <w:r w:rsidRPr="00150D8A">
        <w:rPr>
          <w:rFonts w:ascii="Times New Roman" w:hAnsi="Times New Roman" w:cs="Times New Roman"/>
          <w:b/>
          <w:i/>
          <w:sz w:val="24"/>
          <w:szCs w:val="24"/>
          <w:lang w:val="ky-KG"/>
        </w:rPr>
        <w:t>г. Таш-Кумыр, Кыргызская Республика</w:t>
      </w:r>
    </w:p>
    <w:p w:rsidR="00223C09" w:rsidRPr="00150D8A" w:rsidRDefault="00223C09" w:rsidP="00223C09">
      <w:pPr>
        <w:spacing w:after="0" w:line="240" w:lineRule="auto"/>
        <w:jc w:val="right"/>
        <w:rPr>
          <w:rFonts w:ascii="Times New Roman" w:hAnsi="Times New Roman" w:cs="Times New Roman"/>
          <w:b/>
          <w:i/>
          <w:sz w:val="24"/>
          <w:szCs w:val="24"/>
          <w:lang w:val="ky-KG"/>
        </w:rPr>
      </w:pPr>
    </w:p>
    <w:p w:rsidR="00223C09" w:rsidRPr="00150D8A" w:rsidRDefault="00223C09" w:rsidP="00223C09">
      <w:pPr>
        <w:spacing w:after="0" w:line="240" w:lineRule="auto"/>
        <w:jc w:val="center"/>
        <w:rPr>
          <w:rFonts w:ascii="Times New Roman" w:hAnsi="Times New Roman" w:cs="Times New Roman"/>
          <w:b/>
          <w:sz w:val="24"/>
          <w:szCs w:val="24"/>
          <w:lang w:val="ky-KG"/>
        </w:rPr>
      </w:pPr>
      <w:r w:rsidRPr="00150D8A">
        <w:rPr>
          <w:rFonts w:ascii="Times New Roman" w:hAnsi="Times New Roman" w:cs="Times New Roman"/>
          <w:b/>
          <w:sz w:val="24"/>
          <w:szCs w:val="24"/>
          <w:lang w:val="ky-KG"/>
        </w:rPr>
        <w:t>МЕСТО КОМПЕТЕНТНОСТНОГО ПОДХОДА В ВЫСШЕМ ПРОФЕССИОНАЛЬНОМ ОБРАЗОВАНИИ</w:t>
      </w:r>
    </w:p>
    <w:p w:rsidR="00223C09" w:rsidRPr="00150D8A" w:rsidRDefault="00223C09" w:rsidP="00223C09">
      <w:pPr>
        <w:spacing w:after="0" w:line="240" w:lineRule="auto"/>
        <w:jc w:val="right"/>
        <w:rPr>
          <w:rFonts w:ascii="Times New Roman" w:hAnsi="Times New Roman" w:cs="Times New Roman"/>
          <w:b/>
          <w:i/>
          <w:sz w:val="24"/>
          <w:szCs w:val="24"/>
          <w:lang w:val="ky-KG"/>
        </w:rPr>
      </w:pPr>
    </w:p>
    <w:p w:rsidR="00223C09" w:rsidRPr="00150D8A" w:rsidRDefault="00223C09" w:rsidP="00223C09">
      <w:pPr>
        <w:spacing w:after="0" w:line="240" w:lineRule="auto"/>
        <w:jc w:val="right"/>
        <w:rPr>
          <w:rFonts w:ascii="Times New Roman" w:hAnsi="Times New Roman" w:cs="Times New Roman"/>
          <w:b/>
          <w:i/>
          <w:sz w:val="24"/>
          <w:szCs w:val="24"/>
          <w:lang w:val="en-US"/>
        </w:rPr>
      </w:pPr>
      <w:r w:rsidRPr="00150D8A">
        <w:rPr>
          <w:rFonts w:ascii="Times New Roman" w:hAnsi="Times New Roman" w:cs="Times New Roman"/>
          <w:b/>
          <w:i/>
          <w:sz w:val="24"/>
          <w:szCs w:val="24"/>
          <w:lang w:val="ky-KG"/>
        </w:rPr>
        <w:t>Barpybaev Turdumambet Rysbekovich</w:t>
      </w:r>
    </w:p>
    <w:p w:rsidR="00223C09" w:rsidRPr="00150D8A" w:rsidRDefault="00223C09" w:rsidP="00223C09">
      <w:pPr>
        <w:spacing w:after="0" w:line="240" w:lineRule="auto"/>
        <w:jc w:val="right"/>
        <w:rPr>
          <w:rFonts w:ascii="Times New Roman" w:hAnsi="Times New Roman" w:cs="Times New Roman"/>
          <w:b/>
          <w:i/>
          <w:sz w:val="24"/>
          <w:szCs w:val="24"/>
          <w:lang w:val="en-US"/>
        </w:rPr>
      </w:pPr>
      <w:r w:rsidRPr="00150D8A">
        <w:rPr>
          <w:rFonts w:ascii="Times New Roman" w:hAnsi="Times New Roman" w:cs="Times New Roman"/>
          <w:b/>
          <w:i/>
          <w:sz w:val="24"/>
          <w:szCs w:val="24"/>
          <w:lang w:val="ky-KG"/>
        </w:rPr>
        <w:t>PhD in Chemistry, rec</w:t>
      </w:r>
      <w:r>
        <w:rPr>
          <w:rFonts w:ascii="Times New Roman" w:hAnsi="Times New Roman"/>
          <w:b/>
          <w:i/>
          <w:sz w:val="24"/>
          <w:szCs w:val="24"/>
          <w:lang w:val="en-US"/>
        </w:rPr>
        <w:t>tor</w:t>
      </w:r>
    </w:p>
    <w:p w:rsidR="00223C09" w:rsidRPr="00C3548E" w:rsidRDefault="00223C09" w:rsidP="00223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22222"/>
          <w:sz w:val="24"/>
          <w:szCs w:val="24"/>
          <w:lang w:val="en-US" w:eastAsia="ru-RU"/>
        </w:rPr>
      </w:pPr>
      <w:r w:rsidRPr="00C3548E">
        <w:rPr>
          <w:rFonts w:ascii="Times New Roman" w:eastAsia="Times New Roman" w:hAnsi="Times New Roman" w:cs="Times New Roman"/>
          <w:b/>
          <w:i/>
          <w:color w:val="222222"/>
          <w:sz w:val="24"/>
          <w:szCs w:val="24"/>
          <w:lang w:val="en-US" w:eastAsia="ru-RU"/>
        </w:rPr>
        <w:t>Regional Educational Institute,</w:t>
      </w:r>
    </w:p>
    <w:p w:rsidR="00223C09" w:rsidRPr="00150D8A" w:rsidRDefault="00223C09" w:rsidP="00223C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22222"/>
          <w:sz w:val="24"/>
          <w:szCs w:val="24"/>
          <w:lang w:val="en-US" w:eastAsia="ru-RU"/>
        </w:rPr>
      </w:pPr>
      <w:r w:rsidRPr="00C3548E">
        <w:rPr>
          <w:rFonts w:ascii="Times New Roman" w:eastAsia="Times New Roman" w:hAnsi="Times New Roman" w:cs="Times New Roman"/>
          <w:b/>
          <w:i/>
          <w:color w:val="222222"/>
          <w:sz w:val="24"/>
          <w:szCs w:val="24"/>
          <w:lang w:val="en-US" w:eastAsia="ru-RU"/>
        </w:rPr>
        <w:t xml:space="preserve">Tash-Kumyr c., </w:t>
      </w:r>
      <w:r w:rsidRPr="00150D8A">
        <w:rPr>
          <w:rFonts w:ascii="Times New Roman" w:hAnsi="Times New Roman" w:cs="Times New Roman"/>
          <w:b/>
          <w:i/>
          <w:color w:val="222222"/>
          <w:sz w:val="24"/>
          <w:szCs w:val="24"/>
          <w:shd w:val="clear" w:color="auto" w:fill="F8F9FA"/>
          <w:lang w:val="en-US"/>
        </w:rPr>
        <w:t>Republic of Kyrgyzstan</w:t>
      </w:r>
    </w:p>
    <w:p w:rsidR="00223C09" w:rsidRPr="00150D8A" w:rsidRDefault="00223C09" w:rsidP="00223C09">
      <w:pPr>
        <w:spacing w:after="0" w:line="240" w:lineRule="auto"/>
        <w:rPr>
          <w:rFonts w:ascii="Times New Roman" w:hAnsi="Times New Roman" w:cs="Times New Roman"/>
          <w:sz w:val="24"/>
          <w:szCs w:val="24"/>
          <w:lang w:val="ky-KG"/>
        </w:rPr>
      </w:pPr>
    </w:p>
    <w:p w:rsidR="00223C09" w:rsidRDefault="00223C09" w:rsidP="00223C09">
      <w:pPr>
        <w:spacing w:after="0" w:line="240" w:lineRule="auto"/>
        <w:jc w:val="center"/>
        <w:rPr>
          <w:rFonts w:ascii="Times New Roman" w:hAnsi="Times New Roman"/>
          <w:b/>
          <w:sz w:val="24"/>
          <w:szCs w:val="24"/>
          <w:lang w:val="en-US"/>
        </w:rPr>
      </w:pPr>
      <w:r w:rsidRPr="00150D8A">
        <w:rPr>
          <w:rFonts w:ascii="Times New Roman" w:hAnsi="Times New Roman" w:cs="Times New Roman"/>
          <w:b/>
          <w:sz w:val="24"/>
          <w:szCs w:val="24"/>
          <w:lang w:val="ky-KG"/>
        </w:rPr>
        <w:t xml:space="preserve">PLACE OF COMPETENCE APPROACH IN HIGHER </w:t>
      </w:r>
    </w:p>
    <w:p w:rsidR="00223C09" w:rsidRPr="00150D8A" w:rsidRDefault="00223C09" w:rsidP="00223C09">
      <w:pPr>
        <w:spacing w:after="0" w:line="240" w:lineRule="auto"/>
        <w:jc w:val="center"/>
        <w:rPr>
          <w:rFonts w:ascii="Times New Roman" w:hAnsi="Times New Roman" w:cs="Times New Roman"/>
          <w:b/>
          <w:sz w:val="24"/>
          <w:szCs w:val="24"/>
          <w:lang w:val="ky-KG"/>
        </w:rPr>
      </w:pPr>
      <w:r w:rsidRPr="00150D8A">
        <w:rPr>
          <w:rFonts w:ascii="Times New Roman" w:hAnsi="Times New Roman" w:cs="Times New Roman"/>
          <w:b/>
          <w:sz w:val="24"/>
          <w:szCs w:val="24"/>
          <w:lang w:val="ky-KG"/>
        </w:rPr>
        <w:t>VOCATIONAL EDUCATION</w:t>
      </w:r>
    </w:p>
    <w:p w:rsidR="00223C09" w:rsidRPr="00150D8A" w:rsidRDefault="00223C09" w:rsidP="00223C09">
      <w:pPr>
        <w:spacing w:after="0" w:line="240" w:lineRule="auto"/>
        <w:ind w:firstLine="567"/>
        <w:jc w:val="center"/>
        <w:rPr>
          <w:rFonts w:ascii="Times New Roman" w:hAnsi="Times New Roman" w:cs="Times New Roman"/>
          <w:b/>
          <w:sz w:val="24"/>
          <w:szCs w:val="24"/>
          <w:lang w:val="ky-KG"/>
        </w:rPr>
      </w:pPr>
    </w:p>
    <w:p w:rsidR="00223C09" w:rsidRPr="00150D8A" w:rsidRDefault="00223C09" w:rsidP="00223C09">
      <w:pPr>
        <w:spacing w:after="0" w:line="240" w:lineRule="auto"/>
        <w:ind w:firstLine="567"/>
        <w:jc w:val="both"/>
        <w:rPr>
          <w:rFonts w:ascii="Times New Roman" w:hAnsi="Times New Roman" w:cs="Times New Roman"/>
          <w:i/>
          <w:sz w:val="24"/>
          <w:szCs w:val="24"/>
          <w:lang w:val="ky-KG"/>
        </w:rPr>
      </w:pPr>
      <w:r w:rsidRPr="00150D8A">
        <w:rPr>
          <w:rFonts w:ascii="Times New Roman" w:hAnsi="Times New Roman" w:cs="Times New Roman"/>
          <w:b/>
          <w:i/>
          <w:sz w:val="24"/>
          <w:szCs w:val="24"/>
          <w:lang w:val="ky-KG"/>
        </w:rPr>
        <w:t xml:space="preserve">Аннотация: </w:t>
      </w:r>
      <w:r w:rsidRPr="00150D8A">
        <w:rPr>
          <w:rFonts w:ascii="Times New Roman" w:hAnsi="Times New Roman" w:cs="Times New Roman"/>
          <w:i/>
          <w:sz w:val="24"/>
          <w:szCs w:val="24"/>
          <w:lang w:val="ky-KG"/>
        </w:rPr>
        <w:t>Макалада жогорку кесиптик билим берүүдө компенттүүлүк мамилени ишке ашыруунун маселелеринин жана милдеттеринин орду каралган.</w:t>
      </w:r>
    </w:p>
    <w:p w:rsidR="00223C09" w:rsidRPr="00150D8A" w:rsidRDefault="00223C09" w:rsidP="00223C09">
      <w:pPr>
        <w:spacing w:after="0" w:line="240" w:lineRule="auto"/>
        <w:ind w:firstLine="567"/>
        <w:jc w:val="both"/>
        <w:rPr>
          <w:rFonts w:ascii="Times New Roman" w:hAnsi="Times New Roman" w:cs="Times New Roman"/>
          <w:i/>
          <w:sz w:val="24"/>
          <w:szCs w:val="24"/>
        </w:rPr>
      </w:pPr>
      <w:r w:rsidRPr="00150D8A">
        <w:rPr>
          <w:rFonts w:ascii="Times New Roman" w:hAnsi="Times New Roman" w:cs="Times New Roman"/>
          <w:b/>
          <w:i/>
          <w:sz w:val="24"/>
          <w:szCs w:val="24"/>
        </w:rPr>
        <w:t xml:space="preserve">Аннотация: </w:t>
      </w:r>
      <w:r w:rsidRPr="00150D8A">
        <w:rPr>
          <w:rFonts w:ascii="Times New Roman" w:hAnsi="Times New Roman" w:cs="Times New Roman"/>
          <w:i/>
          <w:sz w:val="24"/>
          <w:szCs w:val="24"/>
        </w:rPr>
        <w:t>В статье рассмотрены вопросы и задачи в реализации компетентностного подхода в высшем профессиональном образовании.</w:t>
      </w:r>
    </w:p>
    <w:p w:rsidR="00223C09" w:rsidRPr="00150D8A" w:rsidRDefault="00223C09" w:rsidP="00223C09">
      <w:pPr>
        <w:spacing w:after="0" w:line="240" w:lineRule="auto"/>
        <w:ind w:firstLine="567"/>
        <w:jc w:val="both"/>
        <w:rPr>
          <w:rFonts w:ascii="Times New Roman" w:hAnsi="Times New Roman" w:cs="Times New Roman"/>
          <w:i/>
          <w:sz w:val="24"/>
          <w:szCs w:val="24"/>
          <w:lang w:val="en-US"/>
        </w:rPr>
      </w:pPr>
      <w:r w:rsidRPr="00150D8A">
        <w:rPr>
          <w:rFonts w:ascii="Times New Roman" w:hAnsi="Times New Roman" w:cs="Times New Roman"/>
          <w:b/>
          <w:i/>
          <w:sz w:val="24"/>
          <w:szCs w:val="24"/>
          <w:lang w:val="en-US"/>
        </w:rPr>
        <w:t xml:space="preserve">Annotation: </w:t>
      </w:r>
      <w:r w:rsidRPr="00150D8A">
        <w:rPr>
          <w:rFonts w:ascii="Times New Roman" w:hAnsi="Times New Roman" w:cs="Times New Roman"/>
          <w:i/>
          <w:sz w:val="24"/>
          <w:szCs w:val="24"/>
          <w:lang w:val="en-US"/>
        </w:rPr>
        <w:t>The article considers issues and tasks in implementing the competency-based approach in higher professional education.</w:t>
      </w:r>
    </w:p>
    <w:p w:rsidR="00223C09" w:rsidRPr="00150D8A" w:rsidRDefault="00223C09" w:rsidP="00223C09">
      <w:pPr>
        <w:spacing w:after="0" w:line="240" w:lineRule="auto"/>
        <w:ind w:firstLine="567"/>
        <w:jc w:val="both"/>
        <w:rPr>
          <w:rFonts w:ascii="Times New Roman" w:hAnsi="Times New Roman" w:cs="Times New Roman"/>
          <w:i/>
          <w:sz w:val="24"/>
          <w:szCs w:val="24"/>
          <w:lang w:val="en-US"/>
        </w:rPr>
      </w:pPr>
      <w:r w:rsidRPr="00150D8A">
        <w:rPr>
          <w:rFonts w:ascii="Times New Roman" w:hAnsi="Times New Roman" w:cs="Times New Roman"/>
          <w:b/>
          <w:i/>
          <w:sz w:val="24"/>
          <w:szCs w:val="24"/>
        </w:rPr>
        <w:t>Түйүндүү</w:t>
      </w:r>
      <w:r w:rsidRPr="00150D8A">
        <w:rPr>
          <w:rFonts w:ascii="Times New Roman" w:hAnsi="Times New Roman" w:cs="Times New Roman"/>
          <w:b/>
          <w:i/>
          <w:sz w:val="24"/>
          <w:szCs w:val="24"/>
          <w:lang w:val="en-US"/>
        </w:rPr>
        <w:t xml:space="preserve"> </w:t>
      </w:r>
      <w:r w:rsidRPr="00150D8A">
        <w:rPr>
          <w:rFonts w:ascii="Times New Roman" w:hAnsi="Times New Roman" w:cs="Times New Roman"/>
          <w:b/>
          <w:i/>
          <w:sz w:val="24"/>
          <w:szCs w:val="24"/>
        </w:rPr>
        <w:t>сөздөр</w:t>
      </w:r>
      <w:r w:rsidRPr="00150D8A">
        <w:rPr>
          <w:rFonts w:ascii="Times New Roman" w:hAnsi="Times New Roman" w:cs="Times New Roman"/>
          <w:b/>
          <w:i/>
          <w:sz w:val="24"/>
          <w:szCs w:val="24"/>
          <w:lang w:val="en-US"/>
        </w:rPr>
        <w:t xml:space="preserve">: </w:t>
      </w:r>
      <w:r w:rsidRPr="00150D8A">
        <w:rPr>
          <w:rFonts w:ascii="Times New Roman" w:hAnsi="Times New Roman" w:cs="Times New Roman"/>
          <w:i/>
          <w:sz w:val="24"/>
          <w:szCs w:val="24"/>
        </w:rPr>
        <w:t>компетенция</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компенттүүлүк</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компетенттүүлүк</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мамиле</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мамлекеттик</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билим</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берүү</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стандарты</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негизги</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билим</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берүү</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программасы</w:t>
      </w:r>
      <w:r w:rsidRPr="00150D8A">
        <w:rPr>
          <w:rFonts w:ascii="Times New Roman" w:hAnsi="Times New Roman" w:cs="Times New Roman"/>
          <w:i/>
          <w:sz w:val="24"/>
          <w:szCs w:val="24"/>
          <w:lang w:val="en-US"/>
        </w:rPr>
        <w:t xml:space="preserve">, </w:t>
      </w:r>
      <w:r w:rsidRPr="00150D8A">
        <w:rPr>
          <w:rFonts w:ascii="Times New Roman" w:hAnsi="Times New Roman" w:cs="Times New Roman"/>
          <w:i/>
          <w:sz w:val="24"/>
          <w:szCs w:val="24"/>
        </w:rPr>
        <w:t>стейкхолдерлер</w:t>
      </w:r>
      <w:r w:rsidRPr="00150D8A">
        <w:rPr>
          <w:rFonts w:ascii="Times New Roman" w:hAnsi="Times New Roman" w:cs="Times New Roman"/>
          <w:i/>
          <w:sz w:val="24"/>
          <w:szCs w:val="24"/>
          <w:lang w:val="en-US"/>
        </w:rPr>
        <w:t>.</w:t>
      </w:r>
    </w:p>
    <w:p w:rsidR="00223C09" w:rsidRPr="00150D8A" w:rsidRDefault="00223C09" w:rsidP="00223C09">
      <w:pPr>
        <w:spacing w:after="0" w:line="240" w:lineRule="auto"/>
        <w:ind w:firstLine="567"/>
        <w:jc w:val="both"/>
        <w:rPr>
          <w:rFonts w:ascii="Times New Roman" w:hAnsi="Times New Roman" w:cs="Times New Roman"/>
          <w:i/>
          <w:sz w:val="24"/>
          <w:szCs w:val="24"/>
        </w:rPr>
      </w:pPr>
      <w:r w:rsidRPr="00150D8A">
        <w:rPr>
          <w:rFonts w:ascii="Times New Roman" w:hAnsi="Times New Roman" w:cs="Times New Roman"/>
          <w:b/>
          <w:i/>
          <w:sz w:val="24"/>
          <w:szCs w:val="24"/>
        </w:rPr>
        <w:t xml:space="preserve">Ключевые слова: </w:t>
      </w:r>
      <w:r w:rsidRPr="00150D8A">
        <w:rPr>
          <w:rFonts w:ascii="Times New Roman" w:hAnsi="Times New Roman" w:cs="Times New Roman"/>
          <w:i/>
          <w:sz w:val="24"/>
          <w:szCs w:val="24"/>
        </w:rPr>
        <w:t>компетенция, компетентность, компетентностный подход, государственный образовательный стандарт, основная образовательная программа, стейкхолдеры.</w:t>
      </w:r>
    </w:p>
    <w:p w:rsidR="00223C09" w:rsidRPr="00150D8A" w:rsidRDefault="00223C09" w:rsidP="00223C09">
      <w:pPr>
        <w:spacing w:after="0" w:line="240" w:lineRule="auto"/>
        <w:ind w:firstLine="567"/>
        <w:jc w:val="both"/>
        <w:rPr>
          <w:rFonts w:ascii="Times New Roman" w:hAnsi="Times New Roman" w:cs="Times New Roman"/>
          <w:i/>
          <w:sz w:val="24"/>
          <w:szCs w:val="24"/>
          <w:lang w:val="en-US"/>
        </w:rPr>
      </w:pPr>
      <w:r w:rsidRPr="00150D8A">
        <w:rPr>
          <w:rFonts w:ascii="Times New Roman" w:hAnsi="Times New Roman" w:cs="Times New Roman"/>
          <w:b/>
          <w:i/>
          <w:sz w:val="24"/>
          <w:szCs w:val="24"/>
          <w:lang w:val="en-US"/>
        </w:rPr>
        <w:t xml:space="preserve">Key words: </w:t>
      </w:r>
      <w:r w:rsidRPr="00150D8A">
        <w:rPr>
          <w:rFonts w:ascii="Times New Roman" w:hAnsi="Times New Roman" w:cs="Times New Roman"/>
          <w:i/>
          <w:sz w:val="24"/>
          <w:szCs w:val="24"/>
          <w:lang w:val="en-US"/>
        </w:rPr>
        <w:t>competence, competence, competence-based approach, state educational standard, basic educational program, stakeholders.</w:t>
      </w:r>
    </w:p>
    <w:p w:rsidR="00223C09" w:rsidRPr="00150D8A" w:rsidRDefault="00223C09" w:rsidP="00223C09">
      <w:pPr>
        <w:spacing w:after="0" w:line="240" w:lineRule="auto"/>
        <w:ind w:firstLine="567"/>
        <w:rPr>
          <w:rFonts w:ascii="Times New Roman" w:hAnsi="Times New Roman" w:cs="Times New Roman"/>
          <w:sz w:val="24"/>
          <w:szCs w:val="24"/>
          <w:lang w:val="en-US"/>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Кыргызстандагы социалдык-экономикалык өзгөрүүлөр, анын ичинде демократияга, укуктук мамлекетке, базар экономикасына карай бурулуусу жана ал процесстердеги шарттар аркылуу өзгөрүү коомдун жашоосунда зарыл болгон билим берүү системасында да өзгөрүүлөрдү жаратты. Натыйжада жогорку квалификациялуу адистерди даярдоо системасын кайрадан жаңылоого жана жогорку кесиптик билим берүү процессинин системасын модернизациялоону шарттады.</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Билим берүү “дүйнөдө коомдун өнүгүшүндө негизги көрсөткүчтөрдүн жана приоритеттүү багыттын бири болуп калды. Адамдык капиталды калыптандыруу жана адамдык потенциалды коомдун жана инсандын пайдасы үчүн ишке ашырууда, XXI кылымдагы коомдун талаптарын канааттандырууга жана натыйжаларга жетишүүгө багыт алган билим берүү системасын түптөөгө мамлекеттин өзгөчө жоопкерчилигин арттырат” [1].</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 “2020-жылга чейин билим берүнү өнүктүрүү концепциясында” көрсөтүлөт, Кыргыз Республикасы ата мекендик билим берүүнүн эң жакшы салттарына жана эл аралык </w:t>
      </w:r>
      <w:r w:rsidRPr="00150D8A">
        <w:rPr>
          <w:rFonts w:ascii="Times New Roman" w:hAnsi="Times New Roman" w:cs="Times New Roman"/>
          <w:sz w:val="24"/>
          <w:szCs w:val="24"/>
          <w:lang w:val="ky-KG"/>
        </w:rPr>
        <w:lastRenderedPageBreak/>
        <w:t>тажрыйбага таянып, учурдун талабына дал келген ачык, ийкемдүү улуттук билим берүү системасын түптөйт [2].</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 Белгилүү болгондой биздин педагогикада билим берүү процессинин маңызын түзгөн түрдүү мамилелердин көп саны бар, мисалы салттуу, системалуу, ишмердүүлүк, инсанга багытталган, маданияттуулук, аксиологиялык ж.б. Ошону менен бирге жакынкы мезгилдерде илимий чөйрөгө жаңыдан кирип келе жаткан кырдаалдык, контекстик, полипарагдималык, маалыматтык, эргономикалык, компетенттүүлүк ж.б. мамилелер белгилүү. Демек, жалпы билим берүү системасын реформалоо зарылдыгы учурдун талабы болуп жатат.</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Кыргызстандагы жогорку кесиптик билим берүү системасын реформалоонун маанилүү кадамдарынын бири болуп, Кыргыз Республикасынын Өкмөтүнүн № 496 2011-жылдын 23-августундагы “Кыргыз Республикасындагы жогорку кесиптик билим берүүнүн эки баскычтуу структурасын бекитүү тууралуу” токтомун эсептөөгө болот. Ал документтин негизинде, жогорку кесиптик билим берүүнүн эки баскычтуу структурасы, адистиктер, бакалавр менен магистрлар үчүн мамлекеттик билим берүү стандарттарынын макети, ошондой эле жогорку кесиптик билим берүүнүн адистиктеринин жана даярдоо багыттарынын тизмеси бекитилген. </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Жогорку кесиптик билим берүүнүн мамлекеттик билим берүү стандарттындагы (ЖКББ МББС) билим берүү процессинин мазмунунун стратегиялык багыты болуп – компетенттүүлүк мамиле эсептелет. Орус окумуштуусу, педагог А.М. Новиков белгилегендей “Учурдагы компетенттүүлүк мамиленин тездик менен өнүгүшү – коомчулукта билим берүүгө ишмердүүлүк багытты күчөтүү зарылчылыгын шарттады” [1]. </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“Компетенттүүлүк мамиле” – түшүнүгү жогоруда белгилегендей, Кыргызстандагы билим берүү системасын модернизациялоо жолу жана көйгөйлөрү тууралуу талкуулоолордон кийин кеңири жайылтыла баштады. Ал эми компетенттүүлүк мамиленин теориялык суроолоруна болгон кызыгуу өзгөчө ЖКББ МББС ишке ашырууда пайда болду. Компетенттүүлүк мамиленин максаты – билим берүүнүн сапатын камсыздоо [3].</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Компетенттүүлүк мамиле – билим берүүдөгү инновациялык процесстерге карата практикалык-багытталган мамиле. Билим берүүдөгү башка мамилелерден салыштырмалуу эмне артыкчылыктары бар? Азыркы студент “Жаңы эмнени билдиң?” деген суроого жооп берет, окутуучу да жаңы эмнени түшүндүргөнүн айтып берет. Студент эмне жөнүндө айта ала тургандыгын айта алат, бирок эмнеге үйрөнгөндүгүн: кайсы көйгөйдү жана маселени чыгаруу зарылдыгын, кандай аракеттерди жасай тургандыгына жооп берүү кыйынга турат. Компетенттүүлүк мамиле ушул көйгөйдүү эффективдүү чечүүгө мүмкүндүк берет. Компетенттүүлүк мамиле ар бир студентке “Предметти өздөштүрүүдө эмнени үйрөндүң?” деген суроого конкреттүү жооп берүүгө мүмкүнчүлүк берет [4]. </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Компетенттүүлүк мамиленин дагы бир маанилүү себеби болуп учурда эмгек рыногунун жана базар экономикасынын ЖОЖдун бүтүрүүчүлөрүнө карата жогорку талаптарды койгондугунда. Өндүрүшкө жакшы даярдалган кызматкер гана эмес, адамдар менен сүйлөшүүнү билген, көйгөйдү чечүүгө жөндөмдүү, жумуш күнүн пландоону билүү сыяктуу сапаттардын тизмесин түзгөн компетенцияларга ээ болгон кызматкер керек. Иш берүүчүлөр (стейкхолдерлер) окуу менен жашоо пландарын айкалыштырууну талап этүүдө. Демек, компетенттүүлүк мамиле билимдердин маанилүүлүгүн танбайт, ал алынган билимдерди колдонуу жөндөмдүүлүктөрүнө басым жасайт. </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Иш берүүчүлөрдүн талабы боюнча ЖОЖдун бүтүрүүчүсү кандай сапаттарга ээ болушу зарыл экендиги 1-сүрөттө берилген.</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Эмгек рыногунун бул талабы, дүйнөлүк экономиканын ааламдашуу шартында билим берүү мекемелеринин бүтүрүүчүлөрү адаптивдик принциптен компетенттүүлүк принцибине орун которушу белгиленген. Учурдагы ЖКББ МББС мына ушул билим берүү системасы менен эмгек рыногунун талаптарынын ортосундагы ажырымды болтурбоо максатын көздөйт. Андыктан ЖКББ МББС реалдуу эмгек рыногунун талаптарына негизделиши зарыл. Ошондой эле дидактикалык бирдиктерге негизделбестен, иш берүүчүлөр, ж.б. билим берүү системаларындагы өкүлдөргө түшүнүктүү болгон окутуунун күтүлүүчү натыйжаларына </w:t>
      </w:r>
    </w:p>
    <w:p w:rsidR="00223C09" w:rsidRPr="00150D8A" w:rsidRDefault="00170731" w:rsidP="00223C09">
      <w:pPr>
        <w:spacing w:after="0" w:line="240" w:lineRule="auto"/>
        <w:ind w:firstLine="567"/>
        <w:jc w:val="both"/>
        <w:rPr>
          <w:rFonts w:ascii="Times New Roman" w:hAnsi="Times New Roman" w:cs="Times New Roman"/>
          <w:sz w:val="24"/>
          <w:szCs w:val="24"/>
          <w:lang w:val="ky-KG"/>
        </w:rPr>
      </w:pPr>
      <w:r>
        <w:rPr>
          <w:rFonts w:ascii="Times New Roman" w:hAnsi="Times New Roman" w:cs="Times New Roman"/>
          <w:noProof/>
          <w:sz w:val="24"/>
          <w:szCs w:val="24"/>
          <w:lang w:eastAsia="ru-RU"/>
        </w:rPr>
        <w:lastRenderedPageBreak/>
        <w:pict>
          <v:group id="_x0000_s1370" style="position:absolute;left:0;text-align:left;margin-left:30.3pt;margin-top:.65pt;width:375.85pt;height:371.6pt;z-index:251745280" coordorigin="1483,279" coordsize="7517,7432">
            <v:group id="Группа 28" o:spid="_x0000_s1371" style="position:absolute;left:1483;top:279;width:7517;height:7362" coordsize="47732,4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">
              <v:rect id="Прямоугольник 6" o:spid="_x0000_s1372" style="position:absolute;top:22669;width:18541;height:152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e1e1e1" strokeweight="1pt">
                <v:textbox style="mso-next-textbox:#Прямоугольник 6">
                  <w:txbxContent>
                    <w:p w:rsidR="007B57B1" w:rsidRPr="00150D8A" w:rsidRDefault="007B57B1" w:rsidP="00223C09">
                      <w:pPr>
                        <w:jc w:val="center"/>
                        <w:rPr>
                          <w:rFonts w:ascii="Times New Roman" w:hAnsi="Times New Roman" w:cs="Times New Roman"/>
                          <w:lang w:val="ky-KG"/>
                        </w:rPr>
                      </w:pPr>
                      <w:r w:rsidRPr="00150D8A">
                        <w:rPr>
                          <w:rFonts w:ascii="Times New Roman" w:hAnsi="Times New Roman" w:cs="Times New Roman"/>
                          <w:b/>
                          <w:lang w:val="ky-KG"/>
                        </w:rPr>
                        <w:t>Адис (бакалавр, магистр)</w:t>
                      </w:r>
                      <w:r w:rsidRPr="00150D8A">
                        <w:rPr>
                          <w:rFonts w:ascii="Times New Roman" w:hAnsi="Times New Roman" w:cs="Times New Roman"/>
                          <w:lang w:val="ky-KG"/>
                        </w:rPr>
                        <w:t xml:space="preserve">, </w:t>
                      </w:r>
                    </w:p>
                    <w:p w:rsidR="007B57B1" w:rsidRPr="00150D8A" w:rsidRDefault="007B57B1" w:rsidP="00223C09">
                      <w:pPr>
                        <w:jc w:val="center"/>
                        <w:rPr>
                          <w:rFonts w:ascii="Times New Roman" w:hAnsi="Times New Roman" w:cs="Times New Roman"/>
                          <w:lang w:val="ky-KG"/>
                        </w:rPr>
                      </w:pPr>
                      <w:r w:rsidRPr="00150D8A">
                        <w:rPr>
                          <w:rFonts w:ascii="Times New Roman" w:hAnsi="Times New Roman" w:cs="Times New Roman"/>
                          <w:lang w:val="ky-KG"/>
                        </w:rPr>
                        <w:t>Белгилүү квалификацияга ээ, эмгекти уюштуруунун өзгөчөлүктөрүн билет, өзүнүн адистигинин өзгөчөлүктөрү боюнча маалыматка ээ</w:t>
                      </w:r>
                    </w:p>
                  </w:txbxContent>
                </v:textbox>
              </v:rect>
              <v:rect id="Прямоугольник 3" o:spid="_x0000_s1373" style="position:absolute;left:26479;width:20414;height:4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e1e1e1" strokeweight="1pt">
                <v:textbox style="mso-next-textbox:#Прямоугольник 3">
                  <w:txbxContent>
                    <w:p w:rsidR="007B57B1" w:rsidRPr="00150D8A" w:rsidRDefault="007B57B1" w:rsidP="00223C09">
                      <w:pPr>
                        <w:jc w:val="center"/>
                        <w:rPr>
                          <w:rFonts w:ascii="Times New Roman" w:hAnsi="Times New Roman" w:cs="Times New Roman"/>
                          <w:b/>
                          <w:lang w:val="ky-KG"/>
                        </w:rPr>
                      </w:pPr>
                      <w:r w:rsidRPr="00150D8A">
                        <w:rPr>
                          <w:rFonts w:ascii="Times New Roman" w:hAnsi="Times New Roman" w:cs="Times New Roman"/>
                          <w:b/>
                          <w:lang w:val="ky-KG"/>
                        </w:rPr>
                        <w:t>Эмгек рыногу</w:t>
                      </w:r>
                    </w:p>
                  </w:txbxContent>
                </v:textbox>
              </v:rect>
              <v:rect id="Прямоугольник 1" o:spid="_x0000_s1374" style="position:absolute;left:381;top:381;width:18631;height:4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T1r8A&#10;AADaAAAADwAAAGRycy9kb3ducmV2LnhtbERPTYvCMBC9C/6HMII3TfWgu9UoIi4IK8qqB49DM7bF&#10;ZlKSbFv//UYQ9jQ83ucs152pREPOl5YVTMYJCOLM6pJzBdfL1+gDhA/IGivLpOBJHtarfm+JqbYt&#10;/1BzDrmIIexTVFCEUKdS+qwgg35sa+LI3a0zGCJ0udQO2xhuKjlNkpk0WHJsKLCmbUHZ4/xrFNhT&#10;+aw27vPYHGh++z6FpO1mO6WGg26zABGoC//it3uv43x4vfK6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tPWvwAAANoAAAAPAAAAAAAAAAAAAAAAAJgCAABkcnMvZG93bnJl&#10;di54bWxQSwUGAAAAAAQABAD1AAAAhAMAAAAA&#10;" fillcolor="#e1e1e1" strokeweight="1pt">
                <v:textbox style="mso-next-textbox:#Прямоугольник 1">
                  <w:txbxContent>
                    <w:p w:rsidR="007B57B1" w:rsidRPr="00150D8A" w:rsidRDefault="007B57B1" w:rsidP="00223C09">
                      <w:pPr>
                        <w:jc w:val="center"/>
                        <w:rPr>
                          <w:rFonts w:ascii="Times New Roman" w:hAnsi="Times New Roman" w:cs="Times New Roman"/>
                          <w:b/>
                          <w:lang w:val="ky-KG"/>
                        </w:rPr>
                      </w:pPr>
                      <w:r w:rsidRPr="00150D8A">
                        <w:rPr>
                          <w:rFonts w:ascii="Times New Roman" w:hAnsi="Times New Roman" w:cs="Times New Roman"/>
                          <w:b/>
                          <w:lang w:val="ky-KG"/>
                        </w:rPr>
                        <w:t>Билим берүү системасы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375" type="#_x0000_t67" style="position:absolute;left:36861;top:4857;width:464;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BjsAA&#10;AADbAAAADwAAAGRycy9kb3ducmV2LnhtbERPTYvCMBC9L/gfwgje1rS6LFKNIoKgF0FX1OPQjE21&#10;mZQm2vrvzcLC3ubxPme26GwlntT40rGCdJiAIM6dLrlQcPxZf05A+ICssXJMCl7kYTHvfcww067l&#10;PT0PoRAxhH2GCkwIdSalzw1Z9ENXE0fu6hqLIcKmkLrBNobbSo6S5FtaLDk2GKxpZSi/Hx5Wwfmy&#10;z2/t9T6ugh3tzPZ4wjS1Sg363XIKIlAX/sV/7o2O87/g95d4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DBjsAAAADbAAAADwAAAAAAAAAAAAAAAACYAgAAZHJzL2Rvd25y&#10;ZXYueG1sUEsFBgAAAAAEAAQA9QAAAIUDAAAAAA==&#10;" adj="20140" fillcolor="#5b9bd5" strokecolor="#1f4d78" strokeweight="1pt"/>
              <v:shape id="Стрелка вниз 12" o:spid="_x0000_s1376" type="#_x0000_t67" style="position:absolute;left:8953;top:5238;width:464;height:35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z3sAA&#10;AADbAAAADwAAAGRycy9kb3ducmV2LnhtbERPzYrCMBC+C/sOYRb2pqk9qFSj6IqwHjzU+gBDM7bF&#10;ZlKabI379BtB8DYf3++sNsG0YqDeNZYVTCcJCOLS6oYrBZfiMF6AcB5ZY2uZFDzIwWb9MVphpu2d&#10;cxrOvhIxhF2GCmrvu0xKV9Zk0E1sRxy5q+0N+gj7Suoe7zHctDJNkpk02HBsqLGj75rK2/nXKEh8&#10;EYbj7SHTsPs7zWfHwub5Xqmvz7BdgvAU/Fv8cv/oOD+F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ez3sAAAADbAAAADwAAAAAAAAAAAAAAAACYAgAAZHJzL2Rvd25y&#10;ZXYueG1sUEsFBgAAAAAEAAQA9QAAAIUDAAAAAA==&#10;" adj="20176" fillcolor="#5b9bd5" strokecolor="#1f4d78" strokeweight="1pt"/>
              <v:rect id="Прямоугольник 5" o:spid="_x0000_s1377" style="position:absolute;left:26574;top:8667;width:20860;height:94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e1e1e1" strokeweight="1pt">
                <v:textbox style="mso-next-textbox:#Прямоугольник 5">
                  <w:txbxContent>
                    <w:p w:rsidR="007B57B1" w:rsidRPr="00150D8A" w:rsidRDefault="007B57B1" w:rsidP="00223C09">
                      <w:pPr>
                        <w:jc w:val="center"/>
                        <w:rPr>
                          <w:rFonts w:ascii="Times New Roman" w:hAnsi="Times New Roman" w:cs="Times New Roman"/>
                          <w:lang w:val="ky-KG"/>
                        </w:rPr>
                      </w:pPr>
                      <w:r w:rsidRPr="00150D8A">
                        <w:rPr>
                          <w:rFonts w:ascii="Times New Roman" w:hAnsi="Times New Roman" w:cs="Times New Roman"/>
                          <w:b/>
                          <w:lang w:val="ky-KG"/>
                        </w:rPr>
                        <w:t>Кызматкер</w:t>
                      </w:r>
                      <w:r w:rsidRPr="00150D8A">
                        <w:rPr>
                          <w:rFonts w:ascii="Times New Roman" w:hAnsi="Times New Roman" w:cs="Times New Roman"/>
                          <w:lang w:val="ky-KG"/>
                        </w:rPr>
                        <w:t xml:space="preserve">, </w:t>
                      </w:r>
                    </w:p>
                    <w:p w:rsidR="007B57B1" w:rsidRPr="00150D8A" w:rsidRDefault="007B57B1" w:rsidP="00223C09">
                      <w:pPr>
                        <w:jc w:val="center"/>
                        <w:rPr>
                          <w:rFonts w:ascii="Times New Roman" w:hAnsi="Times New Roman" w:cs="Times New Roman"/>
                          <w:lang w:val="ky-KG"/>
                        </w:rPr>
                      </w:pPr>
                      <w:r w:rsidRPr="00150D8A">
                        <w:rPr>
                          <w:rFonts w:ascii="Times New Roman" w:hAnsi="Times New Roman" w:cs="Times New Roman"/>
                          <w:lang w:val="ky-KG"/>
                        </w:rPr>
                        <w:t>мекемеде (ишканада) кесипкөйлүк маселелерди (көйгөйлөрдү) чече алат</w:t>
                      </w:r>
                    </w:p>
                  </w:txbxContent>
                </v:textbox>
              </v:rect>
              <v:rect id="Прямоугольник 4" o:spid="_x0000_s1378" style="position:absolute;left:190;top:9048;width:19077;height:9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e1e1e1" strokeweight="1pt">
                <v:textbox style="mso-next-textbox:#Прямоугольник 4">
                  <w:txbxContent>
                    <w:p w:rsidR="007B57B1" w:rsidRPr="00150D8A" w:rsidRDefault="007B57B1" w:rsidP="00223C09">
                      <w:pPr>
                        <w:jc w:val="center"/>
                        <w:rPr>
                          <w:rFonts w:ascii="Times New Roman" w:hAnsi="Times New Roman" w:cs="Times New Roman"/>
                          <w:lang w:val="ky-KG"/>
                        </w:rPr>
                      </w:pPr>
                      <w:r w:rsidRPr="00150D8A">
                        <w:rPr>
                          <w:rFonts w:ascii="Times New Roman" w:hAnsi="Times New Roman" w:cs="Times New Roman"/>
                          <w:b/>
                          <w:lang w:val="ky-KG"/>
                        </w:rPr>
                        <w:t>Бүтүрүүчү</w:t>
                      </w:r>
                      <w:r w:rsidRPr="00150D8A">
                        <w:rPr>
                          <w:rFonts w:ascii="Times New Roman" w:hAnsi="Times New Roman" w:cs="Times New Roman"/>
                          <w:lang w:val="ky-KG"/>
                        </w:rPr>
                        <w:t xml:space="preserve">, </w:t>
                      </w:r>
                    </w:p>
                    <w:p w:rsidR="007B57B1" w:rsidRPr="00150D8A" w:rsidRDefault="007B57B1" w:rsidP="00223C09">
                      <w:pPr>
                        <w:jc w:val="center"/>
                        <w:rPr>
                          <w:rFonts w:ascii="Times New Roman" w:hAnsi="Times New Roman" w:cs="Times New Roman"/>
                          <w:lang w:val="ky-KG"/>
                        </w:rPr>
                      </w:pPr>
                      <w:r w:rsidRPr="00150D8A">
                        <w:rPr>
                          <w:rFonts w:ascii="Times New Roman" w:hAnsi="Times New Roman" w:cs="Times New Roman"/>
                          <w:lang w:val="ky-KG"/>
                        </w:rPr>
                        <w:t>белгилүү билимдердин көлөмүнө ээ</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0" o:spid="_x0000_s1379" type="#_x0000_t93" style="position:absolute;left:20383;top:13525;width:5081;height:1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Nu8MA&#10;AADbAAAADwAAAGRycy9kb3ducmV2LnhtbESPT08CQQzF7yR+h0lNvEEXDkRWBmI0GK/8OcCt7tTd&#10;jTuddWaEhU9vDybe2rzX935drgffmTPH1AaxMJ0UYFiq4FqpLRz2m/EjmJRJHHVB2MKVE6xXd6Ml&#10;lS5cZMvnXa6NhkgqyUKTc18ipqphT2kSehbVPkP0lHWNNbpIFw33Hc6KYo6eWtGGhnp+abj62v14&#10;C6dvnJ/wVm3bI77V07jYO/54tfbhfnh+ApN5yP/mv+t3p/hKr7/oAL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Nu8MAAADbAAAADwAAAAAAAAAAAAAAAACYAgAAZHJzL2Rv&#10;d25yZXYueG1sUEsFBgAAAAAEAAQA9QAAAIgDAAAAAA==&#10;" adj="18773" fillcolor="#e1e1e1" strokeweight="1pt"/>
              <v:shape id="Стрелка вниз 13" o:spid="_x0000_s1380" type="#_x0000_t67" style="position:absolute;left:9048;top:18288;width:535;height:4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WecEA&#10;AADbAAAADwAAAGRycy9kb3ducmV2LnhtbERPTWvCQBC9F/wPywi91Y0tFYmuooIipT0YRa9jdswG&#10;s7Npdo3pv+8WCt7m8T5nOu9sJVpqfOlYwXCQgCDOnS65UHDYr1/GIHxA1lg5JgU/5GE+6z1NMdXu&#10;zjtqs1CIGMI+RQUmhDqV0ueGLPqBq4kjd3GNxRBhU0jd4D2G20q+JslIWiw5NhisaWUov2Y3q+DL&#10;bszH8r3N9u40Op7N+PNbo1fqud8tJiACdeEh/ndvdZz/Bn+/xAP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VnnBAAAA2wAAAA8AAAAAAAAAAAAAAAAAmAIAAGRycy9kb3du&#10;cmV2LnhtbFBLBQYAAAAABAAEAPUAAACGAwAAAAA=&#10;" adj="20231" fillcolor="#5b9bd5" strokecolor="#1f4d78" strokeweight="1pt"/>
              <v:shape id="Стрелка вниз 15" o:spid="_x0000_s1381" type="#_x0000_t67" style="position:absolute;left:36671;top:18383;width:463;height:43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5pcEA&#10;AADbAAAADwAAAGRycy9kb3ducmV2LnhtbERPS4vCMBC+L/gfwgheFk1XWJXaVGShIHjyUfA4NGNb&#10;bCalSbX6683Cwt7m43tOshlMI+7Uudqygq9ZBIK4sLrmUsH5lE1XIJxH1thYJgVPcrBJRx8Jxto+&#10;+ED3oy9FCGEXo4LK+zaW0hUVGXQz2xIH7mo7gz7ArpS6w0cIN42cR9FCGqw5NFTY0k9Fxe3YGwUv&#10;/Zln5G1/0cWl7ve7/LBsMqUm42G7BuFp8P/iP/dOh/nf8PtLOE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aXBAAAA2wAAAA8AAAAAAAAAAAAAAAAAmAIAAGRycy9kb3du&#10;cmV2LnhtbFBLBQYAAAAABAAEAPUAAACGAwAAAAA=&#10;" adj="20438" fillcolor="#5b9bd5" strokecolor="#1f4d78" strokeweight="1pt"/>
              <v:rect id="Прямоугольник 7" o:spid="_x0000_s1382" style="position:absolute;left:27051;top:23050;width:20681;height:144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e1e1e1" strokeweight="1pt">
                <v:textbox style="mso-next-textbox:#Прямоугольник 7">
                  <w:txbxContent>
                    <w:p w:rsidR="007B57B1" w:rsidRPr="00150D8A" w:rsidRDefault="007B57B1" w:rsidP="00223C09">
                      <w:pPr>
                        <w:jc w:val="center"/>
                        <w:rPr>
                          <w:rFonts w:ascii="Times New Roman" w:hAnsi="Times New Roman" w:cs="Times New Roman"/>
                          <w:b/>
                          <w:lang w:val="ky-KG"/>
                        </w:rPr>
                      </w:pPr>
                      <w:r w:rsidRPr="00150D8A">
                        <w:rPr>
                          <w:rFonts w:ascii="Times New Roman" w:hAnsi="Times New Roman" w:cs="Times New Roman"/>
                          <w:b/>
                          <w:lang w:val="ky-KG"/>
                        </w:rPr>
                        <w:t xml:space="preserve">Менеджер/адис, </w:t>
                      </w:r>
                    </w:p>
                    <w:p w:rsidR="007B57B1" w:rsidRPr="00150D8A" w:rsidRDefault="007B57B1" w:rsidP="00223C09">
                      <w:pPr>
                        <w:jc w:val="center"/>
                        <w:rPr>
                          <w:rFonts w:ascii="Times New Roman" w:hAnsi="Times New Roman" w:cs="Times New Roman"/>
                          <w:lang w:val="ky-KG"/>
                        </w:rPr>
                      </w:pPr>
                      <w:r w:rsidRPr="00150D8A">
                        <w:rPr>
                          <w:rFonts w:ascii="Times New Roman" w:hAnsi="Times New Roman" w:cs="Times New Roman"/>
                          <w:lang w:val="ky-KG"/>
                        </w:rPr>
                        <w:t>Аныксыздык кырдаалда чечүүчү чечимдерди жасай алат</w:t>
                      </w:r>
                    </w:p>
                  </w:txbxContent>
                </v:textbox>
              </v:rect>
              <v:shape id="Штриховая стрелка вправо 11" o:spid="_x0000_s1383" type="#_x0000_t93" style="position:absolute;left:20097;top:36385;width:5012;height:1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QYcQA&#10;AADbAAAADwAAAGRycy9kb3ducmV2LnhtbESPT2vCQBDF70K/wzIFb7qJB5HUVcRSKOjFPyDeprtj&#10;EpOdTbNrjN/eFQq9zfDe+82b+bK3teio9aVjBek4AUGsnSk5V3A8fI1mIHxANlg7JgUP8rBcvA3m&#10;mBl35x11+5CLCGGfoYIihCaT0uuCLPqxa4ijdnGtxRDXNpemxXuE21pOkmQqLZYcLxTY0LogXe1v&#10;NlKO5Wd60LttpX/Pk2p2ktfNT6fU8L1ffYAI1Id/81/628T6Kbx+iQ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kGHEAAAA2wAAAA8AAAAAAAAAAAAAAAAAmAIAAGRycy9k&#10;b3ducmV2LnhtbFBLBQYAAAAABAAEAPUAAACJAwAAAAA=&#10;" adj="18734" fillcolor="#e1e1e1" strokeweight="1pt"/>
              <v:shape id="Стрелка вниз 20" o:spid="_x0000_s1384" type="#_x0000_t67" style="position:absolute;left:9810;top:38100;width:535;height:4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Cs8EA&#10;AADbAAAADwAAAGRycy9kb3ducmV2LnhtbERPz2vCMBS+C/4P4Qm7aWphItUoU5iIbAfrcNe35q0p&#10;Ni9dE9vuv18Owo4f3+/1drC16Kj1lWMF81kCgrhwuuJSwcfldboE4QOyxtoxKfglD9vNeLTGTLue&#10;z9TloRQxhH2GCkwITSalLwxZ9DPXEEfu27UWQ4RtKXWLfQy3tUyTZCEtVhwbDDa0N1Tc8rtV8G4P&#10;5rR77vKL+1xcv8zy7UejV+ppMrysQAQawr/44T5qBWlcH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ArPBAAAA2wAAAA8AAAAAAAAAAAAAAAAAmAIAAGRycy9kb3du&#10;cmV2LnhtbFBLBQYAAAAABAAEAPUAAACGAwAAAAA=&#10;" adj="20231" fillcolor="#5b9bd5" strokecolor="#1f4d78" strokeweight="1pt"/>
              <v:shape id="Стрелка вниз 21" o:spid="_x0000_s1385" type="#_x0000_t67" style="position:absolute;left:35909;top:37719;width:535;height:42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nKMQA&#10;AADbAAAADwAAAGRycy9kb3ducmV2LnhtbESPQWvCQBSE70L/w/IK3nQTQZHoGmyhpUh7aCz1+sw+&#10;s8Hs2zS7xvTfdwuCx2FmvmHW+WAb0VPna8cK0mkCgrh0uuZKwdf+ZbIE4QOyxsYxKfglD/nmYbTG&#10;TLsrf1JfhEpECPsMFZgQ2kxKXxqy6KeuJY7eyXUWQ5RdJXWH1wi3jZwlyUJarDkuGGzp2VB5Li5W&#10;wYd9NbuneV/s3WHxfTTL9x+NXqnx47BdgQg0hHv41n7TCmYp/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pyjEAAAA2wAAAA8AAAAAAAAAAAAAAAAAmAIAAGRycy9k&#10;b3ducmV2LnhtbFBLBQYAAAAABAAEAPUAAACJAwAAAAA=&#10;" adj="20231" fillcolor="#5b9bd5" strokecolor="#1f4d78" strokeweight="1pt"/>
              <v:rect id="Прямоугольник 9" o:spid="_x0000_s1386" style="position:absolute;left:27241;top:42005;width:20319;height:4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0MQA&#10;AADaAAAADwAAAGRycy9kb3ducmV2LnhtbESPzWrDMBCE74G8g9hAboncHJzGjRJMaaCQUtM0hxwX&#10;a2ubWisjqf55+ypQ6HGYmW+Y/XE0rejJ+caygod1AoK4tLrhSsH187R6BOEDssbWMimYyMPxMJ/t&#10;MdN24A/qL6ESEcI+QwV1CF0mpS9rMujXtiOO3pd1BkOUrpLa4RDhppWbJEmlwYbjQo0dPddUfl9+&#10;jAJbNFObu917/0bb27kIyTCmL0otF2P+BCLQGP7Df+1XrWAH9yvxB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39DEAAAA2gAAAA8AAAAAAAAAAAAAAAAAmAIAAGRycy9k&#10;b3ducmV2LnhtbFBLBQYAAAAABAAEAPUAAACJAwAAAAA=&#10;" fillcolor="#e1e1e1" strokeweight="1pt">
                <v:textbox style="mso-next-textbox:#Прямоугольник 9">
                  <w:txbxContent>
                    <w:p w:rsidR="007B57B1" w:rsidRPr="00150D8A" w:rsidRDefault="007B57B1" w:rsidP="00223C09">
                      <w:pPr>
                        <w:jc w:val="center"/>
                        <w:rPr>
                          <w:rFonts w:ascii="Times New Roman" w:hAnsi="Times New Roman" w:cs="Times New Roman"/>
                          <w:b/>
                          <w:lang w:val="ky-KG"/>
                        </w:rPr>
                      </w:pPr>
                      <w:r w:rsidRPr="00150D8A">
                        <w:rPr>
                          <w:rFonts w:ascii="Times New Roman" w:hAnsi="Times New Roman" w:cs="Times New Roman"/>
                          <w:b/>
                          <w:lang w:val="ky-KG"/>
                        </w:rPr>
                        <w:t>Түйүндүү компетенциялар</w:t>
                      </w:r>
                    </w:p>
                  </w:txbxContent>
                </v:textbox>
              </v:rect>
            </v:group>
            <v:rect id="Прямоугольник 8" o:spid="_x0000_s1387" style="position:absolute;left:1565;top:6964;width:2751;height:74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" fillcolor="#e1e1e1" strokeweight="1pt">
              <v:textbox style="mso-next-textbox:#Прямоугольник 8">
                <w:txbxContent>
                  <w:p w:rsidR="007B57B1" w:rsidRPr="00150D8A" w:rsidRDefault="007B57B1" w:rsidP="00223C09">
                    <w:pPr>
                      <w:jc w:val="center"/>
                      <w:rPr>
                        <w:rFonts w:ascii="Times New Roman" w:hAnsi="Times New Roman" w:cs="Times New Roman"/>
                        <w:b/>
                        <w:lang w:val="ky-KG"/>
                      </w:rPr>
                    </w:pPr>
                    <w:r w:rsidRPr="00150D8A">
                      <w:rPr>
                        <w:rFonts w:ascii="Times New Roman" w:hAnsi="Times New Roman" w:cs="Times New Roman"/>
                        <w:b/>
                        <w:lang w:val="ky-KG"/>
                      </w:rPr>
                      <w:t>Стандарттык билимдер жана көндүмдөр</w:t>
                    </w:r>
                  </w:p>
                </w:txbxContent>
              </v:textbox>
            </v:rect>
          </v:group>
        </w:pic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center"/>
        <w:rPr>
          <w:rFonts w:ascii="Times New Roman" w:hAnsi="Times New Roman" w:cs="Times New Roman"/>
          <w:b/>
          <w:i/>
          <w:lang w:val="ky-KG"/>
        </w:rPr>
      </w:pPr>
      <w:r w:rsidRPr="00150D8A">
        <w:rPr>
          <w:rFonts w:ascii="Times New Roman" w:hAnsi="Times New Roman" w:cs="Times New Roman"/>
          <w:b/>
          <w:i/>
          <w:lang w:val="ky-KG"/>
        </w:rPr>
        <w:t xml:space="preserve">1-сүрөт. </w:t>
      </w:r>
      <w:r w:rsidRPr="00150D8A">
        <w:rPr>
          <w:rFonts w:ascii="Times New Roman" w:hAnsi="Times New Roman" w:cs="Times New Roman"/>
          <w:i/>
          <w:lang w:val="ky-KG"/>
        </w:rPr>
        <w:t>Билим берүү системсында даярдалган бүтүрүүчү менен эмгек рыногунун реалдуу талаптарынын ортосундагы ажырым</w:t>
      </w:r>
    </w:p>
    <w:p w:rsidR="00223C09" w:rsidRPr="00150D8A" w:rsidRDefault="00223C09" w:rsidP="00223C09">
      <w:pPr>
        <w:spacing w:after="0" w:line="240" w:lineRule="auto"/>
        <w:jc w:val="both"/>
        <w:rPr>
          <w:rFonts w:ascii="Times New Roman" w:hAnsi="Times New Roman" w:cs="Times New Roman"/>
          <w:sz w:val="24"/>
          <w:szCs w:val="24"/>
          <w:lang w:val="ky-KG"/>
        </w:rPr>
      </w:pPr>
    </w:p>
    <w:p w:rsidR="00223C09" w:rsidRPr="00150D8A" w:rsidRDefault="00223C09" w:rsidP="00223C09">
      <w:pPr>
        <w:spacing w:after="0" w:line="240" w:lineRule="auto"/>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негизделиши да керек. Жаңы стандарттын негизинде түзүлгөн окуу пландары менен программалары студенттердин реалдуу ийкемдүү жана вариативдүү билим берүү траекториясын, алардын академиялык мобилдүүлүгүн камсыздашы керек. Демек, жаңы ЖКББ МББС жана анын негизинде иштелип чыккан окуу пландары менен программалары компетенттүүлүк мамиле менен кредиттик системаны колдонулушу аркылуу айырмаланат [2].</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Компетенттүүлүк мамилени ишке ашыруу билим берүүнүн сапатына мамлекет, коомчулук, иш берүүчүлөр жана анын билим берүүнүн натыйжалары тарабынан коюлган талаптардын ортосундагы карама-каршылыктарды чечүүгө мүмкүнчүлүк берет.</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Жогорудагы 1-сүрөттү. талдап көрүп, окутуунун салттуу түрүнөн компетенттүүлүк мамиленин айырмачылыгын, б.а. “билим, билгичтик, көндүмдү” компетенттүүлүк мамиле алмаштырып жатат деген жыйынтыкка келүүгө болот. Бул айырмачылык салыштырмалуу түрдө 1-таблицада көрсөтүлгөн.</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left="927"/>
        <w:jc w:val="center"/>
        <w:rPr>
          <w:rFonts w:ascii="Times New Roman" w:hAnsi="Times New Roman" w:cs="Times New Roman"/>
          <w:b/>
          <w:i/>
          <w:lang w:val="ky-KG"/>
        </w:rPr>
      </w:pPr>
      <w:r w:rsidRPr="00150D8A">
        <w:rPr>
          <w:rFonts w:ascii="Times New Roman" w:hAnsi="Times New Roman" w:cs="Times New Roman"/>
          <w:b/>
          <w:i/>
          <w:lang w:val="ky-KG"/>
        </w:rPr>
        <w:t xml:space="preserve">1-таблица. </w:t>
      </w:r>
      <w:r w:rsidRPr="00150D8A">
        <w:rPr>
          <w:rFonts w:ascii="Times New Roman" w:hAnsi="Times New Roman" w:cs="Times New Roman"/>
          <w:i/>
          <w:lang w:val="ky-KG"/>
        </w:rPr>
        <w:t>Окутуунун салттуу түрүнөн компетенттүүлүк мамиленин айырмасы</w:t>
      </w:r>
    </w:p>
    <w:p w:rsidR="00223C09" w:rsidRPr="00150D8A" w:rsidRDefault="00223C09" w:rsidP="00223C09">
      <w:pPr>
        <w:spacing w:after="0" w:line="240" w:lineRule="auto"/>
        <w:ind w:firstLine="567"/>
        <w:jc w:val="center"/>
        <w:rPr>
          <w:rFonts w:ascii="Times New Roman" w:hAnsi="Times New Roman" w:cs="Times New Roman"/>
          <w:b/>
          <w:sz w:val="24"/>
          <w:szCs w:val="24"/>
          <w:lang w:val="ky-K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223C09" w:rsidRPr="00150D8A" w:rsidTr="00BA0102">
        <w:trPr>
          <w:jc w:val="center"/>
        </w:trPr>
        <w:tc>
          <w:tcPr>
            <w:tcW w:w="3115" w:type="dxa"/>
          </w:tcPr>
          <w:p w:rsidR="00223C09" w:rsidRPr="00150D8A" w:rsidRDefault="00223C09" w:rsidP="003B010E">
            <w:pPr>
              <w:spacing w:after="0" w:line="240" w:lineRule="auto"/>
              <w:rPr>
                <w:rFonts w:ascii="Times New Roman" w:hAnsi="Times New Roman" w:cs="Times New Roman"/>
                <w:b/>
                <w:lang w:val="ky-KG"/>
              </w:rPr>
            </w:pPr>
            <w:r w:rsidRPr="00150D8A">
              <w:rPr>
                <w:rFonts w:ascii="Times New Roman" w:hAnsi="Times New Roman" w:cs="Times New Roman"/>
                <w:b/>
                <w:lang w:val="ky-KG"/>
              </w:rPr>
              <w:t>Салыштыруу үчүн негиздер</w:t>
            </w:r>
          </w:p>
        </w:tc>
        <w:tc>
          <w:tcPr>
            <w:tcW w:w="3115" w:type="dxa"/>
          </w:tcPr>
          <w:p w:rsidR="00223C09" w:rsidRPr="00150D8A" w:rsidRDefault="00223C09" w:rsidP="003B010E">
            <w:pPr>
              <w:spacing w:after="0" w:line="240" w:lineRule="auto"/>
              <w:rPr>
                <w:rFonts w:ascii="Times New Roman" w:hAnsi="Times New Roman" w:cs="Times New Roman"/>
                <w:b/>
                <w:lang w:val="ky-KG"/>
              </w:rPr>
            </w:pPr>
            <w:r w:rsidRPr="00150D8A">
              <w:rPr>
                <w:rFonts w:ascii="Times New Roman" w:hAnsi="Times New Roman" w:cs="Times New Roman"/>
                <w:b/>
                <w:lang w:val="ky-KG"/>
              </w:rPr>
              <w:t>Салттуу мамиле</w:t>
            </w:r>
          </w:p>
        </w:tc>
        <w:tc>
          <w:tcPr>
            <w:tcW w:w="3115" w:type="dxa"/>
          </w:tcPr>
          <w:p w:rsidR="00223C09" w:rsidRPr="00150D8A" w:rsidRDefault="00223C09" w:rsidP="003B010E">
            <w:pPr>
              <w:spacing w:after="0" w:line="240" w:lineRule="auto"/>
              <w:rPr>
                <w:rFonts w:ascii="Times New Roman" w:hAnsi="Times New Roman" w:cs="Times New Roman"/>
                <w:b/>
                <w:lang w:val="ky-KG"/>
              </w:rPr>
            </w:pPr>
            <w:r w:rsidRPr="00150D8A">
              <w:rPr>
                <w:rFonts w:ascii="Times New Roman" w:hAnsi="Times New Roman" w:cs="Times New Roman"/>
                <w:b/>
                <w:lang w:val="ky-KG"/>
              </w:rPr>
              <w:t>Компетенттүүлүк мамиле</w:t>
            </w:r>
          </w:p>
        </w:tc>
      </w:tr>
      <w:tr w:rsidR="00223C09" w:rsidRPr="00036251" w:rsidTr="00BA0102">
        <w:trPr>
          <w:jc w:val="center"/>
        </w:trPr>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Окутуунун максаты</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 xml:space="preserve">Билим берүүнүн маңызын түзгөн ББКнын басымдуу абстрактуу теориялык суммасын кабыл алуу/өткөрүп </w:t>
            </w:r>
            <w:r w:rsidRPr="00150D8A">
              <w:rPr>
                <w:rFonts w:ascii="Times New Roman" w:hAnsi="Times New Roman" w:cs="Times New Roman"/>
                <w:lang w:val="ky-KG"/>
              </w:rPr>
              <w:lastRenderedPageBreak/>
              <w:t>берүү</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lastRenderedPageBreak/>
              <w:t xml:space="preserve">Ийгиликтүү жашоо-тиричилигин камсыздаган билим берүүнүн мазмунунун практикалык түзүлүшүнө </w:t>
            </w:r>
            <w:r w:rsidRPr="00150D8A">
              <w:rPr>
                <w:rFonts w:ascii="Times New Roman" w:hAnsi="Times New Roman" w:cs="Times New Roman"/>
                <w:lang w:val="ky-KG"/>
              </w:rPr>
              <w:lastRenderedPageBreak/>
              <w:t>багыт алуу (компетенциялар)</w:t>
            </w:r>
          </w:p>
        </w:tc>
      </w:tr>
      <w:tr w:rsidR="00223C09" w:rsidRPr="00150D8A" w:rsidTr="00BA0102">
        <w:trPr>
          <w:jc w:val="center"/>
        </w:trPr>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lastRenderedPageBreak/>
              <w:t>Билим берүүнүн натыйжасынын негизги формуласы</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“Билем, эмне”</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“Билем, кандай”</w:t>
            </w:r>
          </w:p>
        </w:tc>
      </w:tr>
      <w:tr w:rsidR="00223C09" w:rsidRPr="00150D8A" w:rsidTr="00BA0102">
        <w:trPr>
          <w:jc w:val="center"/>
        </w:trPr>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Билим берүү процессинин мүнөзү</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 xml:space="preserve">Репродуктивдүү </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 xml:space="preserve">Продуктивдүү </w:t>
            </w:r>
          </w:p>
        </w:tc>
      </w:tr>
      <w:tr w:rsidR="00223C09" w:rsidRPr="00150D8A" w:rsidTr="00BA0102">
        <w:trPr>
          <w:jc w:val="center"/>
        </w:trPr>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Процесстеги басымдуу компонент</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 xml:space="preserve">Көзөмөл </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Практика жана өз алдынча иш</w:t>
            </w:r>
          </w:p>
        </w:tc>
      </w:tr>
      <w:tr w:rsidR="00223C09" w:rsidRPr="00036251" w:rsidTr="00BA0102">
        <w:trPr>
          <w:trHeight w:val="1034"/>
          <w:jc w:val="center"/>
        </w:trPr>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Көзөмөлдөөчү процесстердин мүнөзү</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Окуудагы жетишкендиктерин баалоонун статистикалык методдору</w:t>
            </w:r>
          </w:p>
        </w:tc>
        <w:tc>
          <w:tcPr>
            <w:tcW w:w="3115" w:type="dxa"/>
          </w:tcPr>
          <w:p w:rsidR="00223C09" w:rsidRPr="00150D8A" w:rsidRDefault="00223C09" w:rsidP="003B010E">
            <w:pPr>
              <w:spacing w:after="0" w:line="240" w:lineRule="auto"/>
              <w:rPr>
                <w:rFonts w:ascii="Times New Roman" w:hAnsi="Times New Roman" w:cs="Times New Roman"/>
                <w:lang w:val="ky-KG"/>
              </w:rPr>
            </w:pPr>
            <w:r w:rsidRPr="00150D8A">
              <w:rPr>
                <w:rFonts w:ascii="Times New Roman" w:hAnsi="Times New Roman" w:cs="Times New Roman"/>
                <w:lang w:val="ky-KG"/>
              </w:rPr>
              <w:t>Окуудагы жетишкендиктерин комплекстүү белгилөө (портфолио – чыгармачылк окутуунун натыйжасы)</w:t>
            </w:r>
          </w:p>
        </w:tc>
      </w:tr>
    </w:tbl>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Билим берүүдөгү компетенттүүлүк мамиле окутуунун жаңы методикаларын, окутуунун эффективдүүлүгүн текшерүүнүн жаңы методикаларын түзүүнү болжолдойт. Окутуунун негизги натыйжасы болуп, билим, билгичтик, көндүмдөр эмес, ойлонулган ишмердүүлүктүн тажрыйбасы эсептелет. Мындан төмөнкүдөй түшүнүктү калыптандырууга болот, жакшы адистен – мыкты кызматкерге өтүү.</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Демек, компетенттүүлүк мамиле – бул билим берүүнүн максаттарын аныктоонун, билим берүүнүн мазмунун тандоонун, билим берүү процессин уюштуруунун жана билим берүүнүн натыйжаларын баалоонун жалпы принциптеринин жыйындысы. </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Акыркы он жылда жана өзгөчө “2020-жылга чейин билим берүүнү өнүктүрүү концепциясы” кабыл алынгандан бери билим берүүнүн натыйжаларын баалоодогу “даярдык”, “билимдүүлүк”, “жалпы маданият”, “тарбиялуулук” сыяктуу түшүнүктөр, “компетенция”, “компетенттүүлүк” түшүнүктөрү менен алмашылып жатат. </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Компетенттүүлүк мамиле натыйжалуу-максаттуу болуп эсептелет. ЖКББ МББС студенттерди сапаттуу даярдоонун кепилдигин камсыздоону караштырат, б.а. талап кылынган жыйынтыктарга милдеттүү жетишүүсүн, анын ичинде предметтик окутуунун натыйжаларына жетишүүсүн дагы. Ал үчүн максаттуу талап этүү түрүндө предметтик окутуунун натыйжаларынын модулдук түзүлүшү иштеп чыгат: </w:t>
      </w:r>
      <w:r w:rsidRPr="00150D8A">
        <w:rPr>
          <w:rFonts w:ascii="Times New Roman" w:hAnsi="Times New Roman" w:cs="Times New Roman"/>
          <w:b/>
          <w:sz w:val="24"/>
          <w:szCs w:val="24"/>
          <w:lang w:val="ky-KG"/>
        </w:rPr>
        <w:t>студент дисциплинаны өздөштүрүүнүн ар бир этабында эмнени билет, ээ болот жана жасай алат.</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Компетенттүүлүк мамиле бүтүрүүчүнүн моделин так аныктайт, андан соң ошол моделге карата компетенцияларды өнүктүрүү боюнча мазмун тандалат.</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Default="00223C09" w:rsidP="00223C09">
      <w:pPr>
        <w:spacing w:after="0" w:line="240" w:lineRule="auto"/>
        <w:ind w:firstLine="567"/>
        <w:jc w:val="both"/>
        <w:rPr>
          <w:rFonts w:ascii="Times New Roman" w:hAnsi="Times New Roman"/>
          <w:b/>
          <w:sz w:val="24"/>
          <w:szCs w:val="24"/>
          <w:lang w:val="ky-KG"/>
        </w:rPr>
      </w:pPr>
      <w:r w:rsidRPr="00150D8A">
        <w:rPr>
          <w:rFonts w:ascii="Times New Roman" w:hAnsi="Times New Roman" w:cs="Times New Roman"/>
          <w:b/>
          <w:sz w:val="24"/>
          <w:szCs w:val="24"/>
          <w:lang w:val="ky-KG"/>
        </w:rPr>
        <w:t>КОЛДОНУЛГАН АДАБИЯТТАР</w:t>
      </w:r>
      <w:r>
        <w:rPr>
          <w:rFonts w:ascii="Times New Roman" w:hAnsi="Times New Roman"/>
          <w:b/>
          <w:sz w:val="24"/>
          <w:szCs w:val="24"/>
          <w:lang w:val="ky-KG"/>
        </w:rPr>
        <w:t>:</w:t>
      </w:r>
    </w:p>
    <w:p w:rsidR="00223C09" w:rsidRPr="00150D8A" w:rsidRDefault="00223C09" w:rsidP="00223C09">
      <w:pPr>
        <w:spacing w:after="0" w:line="240" w:lineRule="auto"/>
        <w:ind w:firstLine="567"/>
        <w:jc w:val="both"/>
        <w:rPr>
          <w:rFonts w:ascii="Times New Roman" w:hAnsi="Times New Roman" w:cs="Times New Roman"/>
          <w:sz w:val="24"/>
          <w:szCs w:val="24"/>
          <w:lang w:val="ky-KG"/>
        </w:rPr>
      </w:pPr>
    </w:p>
    <w:p w:rsidR="00223C09" w:rsidRPr="00150D8A" w:rsidRDefault="00223C09" w:rsidP="008F0FF1">
      <w:pPr>
        <w:pStyle w:val="a9"/>
        <w:numPr>
          <w:ilvl w:val="0"/>
          <w:numId w:val="60"/>
        </w:numPr>
        <w:tabs>
          <w:tab w:val="left" w:pos="567"/>
        </w:tabs>
        <w:spacing w:after="0" w:line="240" w:lineRule="auto"/>
        <w:ind w:left="567" w:hanging="425"/>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Коняхина И.В. Компетентностный подход в высшем профессиональном образовании (теоретический аспект) // Вестник ТГПУ. </w:t>
      </w:r>
      <w:r w:rsidRPr="00150D8A">
        <w:rPr>
          <w:rFonts w:ascii="Times New Roman" w:hAnsi="Times New Roman" w:cs="Times New Roman"/>
          <w:sz w:val="24"/>
          <w:szCs w:val="24"/>
          <w:lang w:val="ky-KG"/>
        </w:rPr>
        <w:sym w:font="Symbol" w:char="F02D"/>
      </w:r>
      <w:r w:rsidRPr="00150D8A">
        <w:rPr>
          <w:rFonts w:ascii="Times New Roman" w:hAnsi="Times New Roman" w:cs="Times New Roman"/>
          <w:sz w:val="24"/>
          <w:szCs w:val="24"/>
          <w:lang w:val="ky-KG"/>
        </w:rPr>
        <w:t xml:space="preserve"> 2012.1-1(126). </w:t>
      </w:r>
      <w:r w:rsidRPr="00150D8A">
        <w:rPr>
          <w:rFonts w:ascii="Times New Roman" w:hAnsi="Times New Roman" w:cs="Times New Roman"/>
          <w:sz w:val="24"/>
          <w:szCs w:val="24"/>
          <w:lang w:val="ky-KG"/>
        </w:rPr>
        <w:sym w:font="Symbol" w:char="F02D"/>
      </w:r>
      <w:r w:rsidRPr="00150D8A">
        <w:rPr>
          <w:rFonts w:ascii="Times New Roman" w:hAnsi="Times New Roman" w:cs="Times New Roman"/>
          <w:sz w:val="24"/>
          <w:szCs w:val="24"/>
          <w:lang w:val="ky-KG"/>
        </w:rPr>
        <w:t xml:space="preserve"> С. 68-70.</w:t>
      </w:r>
    </w:p>
    <w:p w:rsidR="00223C09" w:rsidRPr="00150D8A" w:rsidRDefault="00223C09" w:rsidP="008F0FF1">
      <w:pPr>
        <w:pStyle w:val="a9"/>
        <w:numPr>
          <w:ilvl w:val="0"/>
          <w:numId w:val="60"/>
        </w:numPr>
        <w:tabs>
          <w:tab w:val="left" w:pos="567"/>
        </w:tabs>
        <w:spacing w:after="0" w:line="240" w:lineRule="auto"/>
        <w:ind w:left="567" w:hanging="425"/>
        <w:jc w:val="both"/>
        <w:rPr>
          <w:rFonts w:ascii="Times New Roman" w:hAnsi="Times New Roman" w:cs="Times New Roman"/>
          <w:sz w:val="24"/>
          <w:szCs w:val="24"/>
        </w:rPr>
      </w:pPr>
      <w:r w:rsidRPr="00150D8A">
        <w:rPr>
          <w:rFonts w:ascii="Times New Roman" w:hAnsi="Times New Roman" w:cs="Times New Roman"/>
          <w:sz w:val="24"/>
          <w:szCs w:val="24"/>
        </w:rPr>
        <w:t>Методические рекомендации по проектированию государственных образовательных стандартов высшего профессионального образования на основе компетентностного подхода и конструированию на их основе учебных планов и программ в вузах Кыргызской республики. – Б., 2012. – 92 с.</w:t>
      </w:r>
    </w:p>
    <w:p w:rsidR="00223C09" w:rsidRPr="00150D8A" w:rsidRDefault="00223C09" w:rsidP="008F0FF1">
      <w:pPr>
        <w:pStyle w:val="a9"/>
        <w:widowControl w:val="0"/>
        <w:numPr>
          <w:ilvl w:val="0"/>
          <w:numId w:val="60"/>
        </w:numPr>
        <w:tabs>
          <w:tab w:val="left" w:pos="567"/>
        </w:tabs>
        <w:autoSpaceDE w:val="0"/>
        <w:autoSpaceDN w:val="0"/>
        <w:adjustRightInd w:val="0"/>
        <w:spacing w:after="0" w:line="240" w:lineRule="auto"/>
        <w:ind w:left="567" w:hanging="425"/>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МОиН КР. Государственный образовательный стандарт высшего профессионального образования по направлению “Педагогическое образование”-бакалавриат и магистратура. </w:t>
      </w:r>
      <w:r w:rsidRPr="00150D8A">
        <w:rPr>
          <w:rFonts w:ascii="Times New Roman" w:hAnsi="Times New Roman" w:cs="Times New Roman"/>
          <w:sz w:val="24"/>
          <w:szCs w:val="24"/>
          <w:lang w:val="ky-KG"/>
        </w:rPr>
        <w:sym w:font="Symbol" w:char="F02D"/>
      </w:r>
      <w:r w:rsidRPr="00150D8A">
        <w:rPr>
          <w:rFonts w:ascii="Times New Roman" w:hAnsi="Times New Roman" w:cs="Times New Roman"/>
          <w:sz w:val="24"/>
          <w:szCs w:val="24"/>
          <w:lang w:val="ky-KG"/>
        </w:rPr>
        <w:t xml:space="preserve"> Б., 2015. </w:t>
      </w:r>
      <w:r w:rsidRPr="00150D8A">
        <w:rPr>
          <w:rFonts w:ascii="Times New Roman" w:hAnsi="Times New Roman" w:cs="Times New Roman"/>
          <w:sz w:val="24"/>
          <w:szCs w:val="24"/>
          <w:lang w:val="ky-KG"/>
        </w:rPr>
        <w:sym w:font="Symbol" w:char="F02D"/>
      </w:r>
      <w:r w:rsidRPr="00150D8A">
        <w:rPr>
          <w:rFonts w:ascii="Times New Roman" w:hAnsi="Times New Roman" w:cs="Times New Roman"/>
          <w:sz w:val="24"/>
          <w:szCs w:val="24"/>
          <w:lang w:val="ky-KG"/>
        </w:rPr>
        <w:t xml:space="preserve"> 350 с.</w:t>
      </w:r>
    </w:p>
    <w:p w:rsidR="00223C09" w:rsidRPr="00150D8A" w:rsidRDefault="00223C09" w:rsidP="008F0FF1">
      <w:pPr>
        <w:pStyle w:val="a9"/>
        <w:numPr>
          <w:ilvl w:val="0"/>
          <w:numId w:val="60"/>
        </w:numPr>
        <w:tabs>
          <w:tab w:val="left" w:pos="567"/>
        </w:tabs>
        <w:spacing w:after="0" w:line="240" w:lineRule="auto"/>
        <w:ind w:left="567" w:hanging="425"/>
        <w:jc w:val="both"/>
        <w:rPr>
          <w:rFonts w:ascii="Times New Roman" w:hAnsi="Times New Roman" w:cs="Times New Roman"/>
          <w:sz w:val="24"/>
          <w:szCs w:val="24"/>
          <w:lang w:val="ky-KG"/>
        </w:rPr>
      </w:pPr>
      <w:r w:rsidRPr="00150D8A">
        <w:rPr>
          <w:rFonts w:ascii="Times New Roman" w:hAnsi="Times New Roman" w:cs="Times New Roman"/>
          <w:sz w:val="24"/>
          <w:szCs w:val="24"/>
          <w:lang w:val="ky-KG"/>
        </w:rPr>
        <w:t xml:space="preserve">Зимняя И.А. Компетентностный подход. Каково его место в системе современных подходов к проблемам образования? (теоретико-методологический аспект) // Высшее образование сегодня. </w:t>
      </w:r>
      <w:r w:rsidRPr="00150D8A">
        <w:rPr>
          <w:rFonts w:ascii="Times New Roman" w:hAnsi="Times New Roman" w:cs="Times New Roman"/>
          <w:sz w:val="24"/>
          <w:szCs w:val="24"/>
          <w:lang w:val="ky-KG"/>
        </w:rPr>
        <w:sym w:font="Symbol" w:char="F02D"/>
      </w:r>
      <w:r w:rsidRPr="00150D8A">
        <w:rPr>
          <w:rFonts w:ascii="Times New Roman" w:hAnsi="Times New Roman" w:cs="Times New Roman"/>
          <w:sz w:val="24"/>
          <w:szCs w:val="24"/>
          <w:lang w:val="ky-KG"/>
        </w:rPr>
        <w:t xml:space="preserve"> 2006. </w:t>
      </w:r>
      <w:r w:rsidRPr="00150D8A">
        <w:rPr>
          <w:rFonts w:ascii="Times New Roman" w:hAnsi="Times New Roman" w:cs="Times New Roman"/>
          <w:sz w:val="24"/>
          <w:szCs w:val="24"/>
          <w:lang w:val="ky-KG"/>
        </w:rPr>
        <w:sym w:font="Symbol" w:char="F02D"/>
      </w:r>
      <w:r w:rsidRPr="00150D8A">
        <w:rPr>
          <w:rFonts w:ascii="Times New Roman" w:hAnsi="Times New Roman" w:cs="Times New Roman"/>
          <w:sz w:val="24"/>
          <w:szCs w:val="24"/>
          <w:lang w:val="ky-KG"/>
        </w:rPr>
        <w:t xml:space="preserve"> №8. – С. 20-26.</w:t>
      </w:r>
    </w:p>
    <w:p w:rsidR="00223C09" w:rsidRDefault="00223C09">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4B2732" w:rsidRPr="004B2732" w:rsidRDefault="004B2732" w:rsidP="004B2732">
      <w:pPr>
        <w:pStyle w:val="af5"/>
        <w:jc w:val="right"/>
        <w:rPr>
          <w:rFonts w:ascii="Times New Roman" w:hAnsi="Times New Roman" w:cs="Times New Roman"/>
          <w:b/>
          <w:i/>
          <w:sz w:val="24"/>
          <w:szCs w:val="24"/>
          <w:lang w:val="ky-KG"/>
        </w:rPr>
      </w:pPr>
      <w:r w:rsidRPr="004B2732">
        <w:rPr>
          <w:rFonts w:ascii="Times New Roman" w:hAnsi="Times New Roman" w:cs="Times New Roman"/>
          <w:b/>
          <w:i/>
          <w:sz w:val="24"/>
          <w:szCs w:val="24"/>
          <w:lang w:val="ky-KG"/>
        </w:rPr>
        <w:lastRenderedPageBreak/>
        <w:t>Батыркулова Айгүл Бекмурзаевна</w:t>
      </w:r>
    </w:p>
    <w:p w:rsidR="004B2732" w:rsidRPr="004B2732" w:rsidRDefault="004B2732" w:rsidP="004B2732">
      <w:pPr>
        <w:pStyle w:val="af5"/>
        <w:jc w:val="right"/>
        <w:rPr>
          <w:rFonts w:ascii="Times New Roman" w:hAnsi="Times New Roman" w:cs="Times New Roman"/>
          <w:b/>
          <w:i/>
          <w:sz w:val="24"/>
          <w:szCs w:val="24"/>
          <w:lang w:val="ky-KG"/>
        </w:rPr>
      </w:pPr>
      <w:r w:rsidRPr="004B2732">
        <w:rPr>
          <w:rFonts w:ascii="Times New Roman" w:hAnsi="Times New Roman" w:cs="Times New Roman"/>
          <w:b/>
          <w:i/>
          <w:sz w:val="24"/>
          <w:szCs w:val="24"/>
          <w:lang w:val="ky-KG"/>
        </w:rPr>
        <w:t>илимий кызматкер</w:t>
      </w:r>
    </w:p>
    <w:p w:rsidR="004B2732" w:rsidRPr="004B2732" w:rsidRDefault="004B2732" w:rsidP="004B2732">
      <w:pPr>
        <w:pStyle w:val="af5"/>
        <w:jc w:val="right"/>
        <w:rPr>
          <w:rFonts w:ascii="Times New Roman" w:hAnsi="Times New Roman" w:cs="Times New Roman"/>
          <w:b/>
          <w:sz w:val="24"/>
          <w:szCs w:val="24"/>
          <w:lang w:val="ky-KG"/>
        </w:rPr>
      </w:pPr>
      <w:r w:rsidRPr="004B2732">
        <w:rPr>
          <w:rFonts w:ascii="Times New Roman" w:hAnsi="Times New Roman" w:cs="Times New Roman"/>
          <w:b/>
          <w:i/>
          <w:sz w:val="24"/>
          <w:szCs w:val="24"/>
          <w:lang w:val="ky-KG"/>
        </w:rPr>
        <w:t>Кыргыз билим берүү академиясы</w:t>
      </w:r>
    </w:p>
    <w:p w:rsidR="004B2732" w:rsidRPr="004B2732" w:rsidRDefault="004B2732" w:rsidP="004B2732">
      <w:pPr>
        <w:pStyle w:val="3"/>
        <w:spacing w:before="0" w:beforeAutospacing="0" w:after="0" w:afterAutospacing="0"/>
        <w:rPr>
          <w:b w:val="0"/>
          <w:sz w:val="24"/>
          <w:lang w:val="ky-KG"/>
        </w:rPr>
      </w:pPr>
    </w:p>
    <w:p w:rsidR="004B2732" w:rsidRPr="004B2732" w:rsidRDefault="004B2732" w:rsidP="004B2732">
      <w:pPr>
        <w:pStyle w:val="3"/>
        <w:spacing w:before="0" w:beforeAutospacing="0" w:after="0" w:afterAutospacing="0"/>
        <w:jc w:val="center"/>
        <w:rPr>
          <w:sz w:val="24"/>
          <w:szCs w:val="24"/>
          <w:lang w:val="ky-KG"/>
        </w:rPr>
      </w:pPr>
      <w:r w:rsidRPr="004B2732">
        <w:rPr>
          <w:sz w:val="24"/>
          <w:szCs w:val="24"/>
          <w:lang w:val="ky-KG"/>
        </w:rPr>
        <w:t>ЛЕГЕНДАЛЫК ЧЫГАРМАЛАРДЫ ОКУТУУДАГЫ ӨЗГӨЧӨЛҮКТӨР</w:t>
      </w:r>
    </w:p>
    <w:p w:rsidR="004B2732" w:rsidRPr="004B2732" w:rsidRDefault="004B2732" w:rsidP="004B2732">
      <w:pPr>
        <w:pStyle w:val="af5"/>
        <w:jc w:val="center"/>
        <w:rPr>
          <w:rFonts w:ascii="Times New Roman" w:hAnsi="Times New Roman" w:cs="Times New Roman"/>
          <w:b/>
          <w:sz w:val="24"/>
          <w:szCs w:val="24"/>
          <w:lang w:val="ky-KG"/>
        </w:rPr>
      </w:pPr>
    </w:p>
    <w:p w:rsidR="004B2732" w:rsidRPr="004B2732" w:rsidRDefault="004B2732" w:rsidP="004B2732">
      <w:pPr>
        <w:pStyle w:val="af5"/>
        <w:jc w:val="right"/>
        <w:rPr>
          <w:rFonts w:ascii="Times New Roman" w:hAnsi="Times New Roman" w:cs="Times New Roman"/>
          <w:b/>
          <w:i/>
          <w:sz w:val="24"/>
          <w:szCs w:val="24"/>
          <w:lang w:val="ky-KG"/>
        </w:rPr>
      </w:pPr>
      <w:r w:rsidRPr="004B2732">
        <w:rPr>
          <w:rFonts w:ascii="Times New Roman" w:hAnsi="Times New Roman" w:cs="Times New Roman"/>
          <w:b/>
          <w:i/>
          <w:sz w:val="24"/>
          <w:szCs w:val="24"/>
          <w:lang w:val="ky-KG"/>
        </w:rPr>
        <w:t>Бат</w:t>
      </w:r>
      <w:r w:rsidR="000A6A21">
        <w:rPr>
          <w:rFonts w:ascii="Times New Roman" w:hAnsi="Times New Roman" w:cs="Times New Roman"/>
          <w:b/>
          <w:i/>
          <w:sz w:val="24"/>
          <w:szCs w:val="24"/>
          <w:lang w:val="ky-KG"/>
        </w:rPr>
        <w:t>ыркулова Айгүл Бекмурзаевна</w:t>
      </w:r>
    </w:p>
    <w:p w:rsidR="004B2732" w:rsidRPr="004B2732" w:rsidRDefault="004B2732" w:rsidP="004B2732">
      <w:pPr>
        <w:pStyle w:val="af5"/>
        <w:jc w:val="right"/>
        <w:rPr>
          <w:rFonts w:ascii="Times New Roman" w:hAnsi="Times New Roman" w:cs="Times New Roman"/>
          <w:b/>
          <w:i/>
          <w:sz w:val="24"/>
          <w:szCs w:val="24"/>
          <w:lang w:val="ky-KG"/>
        </w:rPr>
      </w:pPr>
      <w:r w:rsidRPr="004B2732">
        <w:rPr>
          <w:rFonts w:ascii="Times New Roman" w:hAnsi="Times New Roman" w:cs="Times New Roman"/>
          <w:b/>
          <w:i/>
          <w:sz w:val="24"/>
          <w:szCs w:val="24"/>
          <w:lang w:val="ky-KG"/>
        </w:rPr>
        <w:t xml:space="preserve">научный сотрудник </w:t>
      </w:r>
    </w:p>
    <w:p w:rsidR="004B2732" w:rsidRPr="004B2732" w:rsidRDefault="004B2732" w:rsidP="004B2732">
      <w:pPr>
        <w:pStyle w:val="af5"/>
        <w:jc w:val="right"/>
        <w:rPr>
          <w:rFonts w:ascii="Times New Roman" w:hAnsi="Times New Roman" w:cs="Times New Roman"/>
          <w:b/>
          <w:i/>
          <w:sz w:val="24"/>
          <w:szCs w:val="24"/>
          <w:lang w:val="ky-KG"/>
        </w:rPr>
      </w:pPr>
      <w:r w:rsidRPr="004B2732">
        <w:rPr>
          <w:rFonts w:ascii="Times New Roman" w:hAnsi="Times New Roman" w:cs="Times New Roman"/>
          <w:b/>
          <w:i/>
          <w:sz w:val="24"/>
          <w:szCs w:val="24"/>
          <w:lang w:val="ky-KG"/>
        </w:rPr>
        <w:t>Кыргызская академия образования</w:t>
      </w:r>
    </w:p>
    <w:p w:rsidR="004B2732" w:rsidRPr="004B2732" w:rsidRDefault="004B2732" w:rsidP="004B2732">
      <w:pPr>
        <w:pStyle w:val="af5"/>
        <w:jc w:val="right"/>
        <w:rPr>
          <w:rFonts w:ascii="Times New Roman" w:hAnsi="Times New Roman" w:cs="Times New Roman"/>
          <w:sz w:val="24"/>
          <w:szCs w:val="24"/>
          <w:lang w:val="ky-KG"/>
        </w:rPr>
      </w:pPr>
    </w:p>
    <w:p w:rsidR="004B2732" w:rsidRPr="004B2732" w:rsidRDefault="004B2732" w:rsidP="004B2732">
      <w:pPr>
        <w:pStyle w:val="af5"/>
        <w:jc w:val="center"/>
        <w:rPr>
          <w:rFonts w:ascii="Times New Roman" w:hAnsi="Times New Roman" w:cs="Times New Roman"/>
          <w:b/>
          <w:sz w:val="24"/>
          <w:szCs w:val="24"/>
          <w:lang w:val="ky-KG"/>
        </w:rPr>
      </w:pPr>
      <w:r w:rsidRPr="004B2732">
        <w:rPr>
          <w:rFonts w:ascii="Times New Roman" w:hAnsi="Times New Roman" w:cs="Times New Roman"/>
          <w:b/>
          <w:sz w:val="24"/>
          <w:szCs w:val="24"/>
          <w:lang w:val="ky-KG"/>
        </w:rPr>
        <w:t>ОСОБЕННОСТИ В ОБУЧЕНИИ ПРОИЗВЕДЕНИЙ ИЗ ЛЕГЕНД</w:t>
      </w:r>
    </w:p>
    <w:p w:rsidR="004B2732" w:rsidRPr="004B2732" w:rsidRDefault="004B2732" w:rsidP="004B2732">
      <w:pPr>
        <w:pStyle w:val="af5"/>
        <w:jc w:val="center"/>
        <w:rPr>
          <w:rFonts w:ascii="Times New Roman" w:hAnsi="Times New Roman" w:cs="Times New Roman"/>
          <w:b/>
          <w:sz w:val="24"/>
          <w:szCs w:val="24"/>
          <w:lang w:val="ky-KG"/>
        </w:rPr>
      </w:pPr>
    </w:p>
    <w:p w:rsidR="004B2732" w:rsidRPr="004B2732" w:rsidRDefault="004B2732" w:rsidP="004B2732">
      <w:pPr>
        <w:spacing w:after="0" w:line="240" w:lineRule="auto"/>
        <w:ind w:right="13"/>
        <w:jc w:val="right"/>
        <w:rPr>
          <w:rFonts w:ascii="Times New Roman" w:hAnsi="Times New Roman" w:cs="Times New Roman"/>
          <w:b/>
          <w:i/>
          <w:sz w:val="24"/>
          <w:szCs w:val="24"/>
          <w:lang w:val="ky-KG"/>
        </w:rPr>
      </w:pPr>
      <w:r w:rsidRPr="004B2732">
        <w:rPr>
          <w:rFonts w:ascii="Times New Roman" w:hAnsi="Times New Roman" w:cs="Times New Roman"/>
          <w:b/>
          <w:i/>
          <w:sz w:val="24"/>
          <w:szCs w:val="24"/>
          <w:lang w:val="en-US"/>
        </w:rPr>
        <w:t>Batyrkulova Aygul Bekmurzaevna</w:t>
      </w:r>
    </w:p>
    <w:p w:rsidR="004B2732" w:rsidRPr="004B2732" w:rsidRDefault="004B2732" w:rsidP="004B2732">
      <w:pPr>
        <w:pStyle w:val="HTML"/>
        <w:shd w:val="clear" w:color="auto" w:fill="FFFFFF"/>
        <w:jc w:val="right"/>
        <w:rPr>
          <w:rFonts w:ascii="Times New Roman" w:hAnsi="Times New Roman" w:cs="Times New Roman"/>
          <w:b/>
          <w:i/>
          <w:sz w:val="24"/>
          <w:szCs w:val="24"/>
          <w:lang w:val="ky-KG"/>
        </w:rPr>
      </w:pPr>
      <w:r w:rsidRPr="004B2732">
        <w:rPr>
          <w:rFonts w:ascii="Times New Roman" w:hAnsi="Times New Roman" w:cs="Times New Roman"/>
          <w:b/>
          <w:i/>
          <w:sz w:val="24"/>
          <w:szCs w:val="24"/>
          <w:lang w:val="ky-KG"/>
        </w:rPr>
        <w:t>Researcher</w:t>
      </w:r>
    </w:p>
    <w:p w:rsidR="004B2732" w:rsidRPr="004B2732" w:rsidRDefault="004B2732" w:rsidP="004B2732">
      <w:pPr>
        <w:pStyle w:val="HTML"/>
        <w:shd w:val="clear" w:color="auto" w:fill="FFFFFF"/>
        <w:jc w:val="right"/>
        <w:rPr>
          <w:rFonts w:ascii="Times New Roman" w:hAnsi="Times New Roman" w:cs="Times New Roman"/>
          <w:b/>
          <w:i/>
          <w:sz w:val="24"/>
          <w:szCs w:val="24"/>
          <w:lang w:val="en-US"/>
        </w:rPr>
      </w:pPr>
      <w:r w:rsidRPr="00C3548E">
        <w:rPr>
          <w:rFonts w:ascii="Times New Roman" w:hAnsi="Times New Roman" w:cs="Times New Roman"/>
          <w:b/>
          <w:i/>
          <w:sz w:val="24"/>
          <w:szCs w:val="24"/>
          <w:lang w:val="en-US"/>
        </w:rPr>
        <w:t>Kyrgyz Academy of Education</w:t>
      </w:r>
    </w:p>
    <w:p w:rsidR="004B2732" w:rsidRPr="004B2732" w:rsidRDefault="004B2732" w:rsidP="004B2732">
      <w:pPr>
        <w:spacing w:after="0" w:line="240" w:lineRule="auto"/>
        <w:ind w:right="13"/>
        <w:jc w:val="right"/>
        <w:rPr>
          <w:rFonts w:ascii="Times New Roman" w:hAnsi="Times New Roman" w:cs="Times New Roman"/>
          <w:b/>
          <w:i/>
          <w:sz w:val="24"/>
          <w:szCs w:val="24"/>
          <w:lang w:val="en-US"/>
        </w:rPr>
      </w:pPr>
    </w:p>
    <w:p w:rsidR="004B2732" w:rsidRPr="004B2732" w:rsidRDefault="004B2732" w:rsidP="004B2732">
      <w:pPr>
        <w:spacing w:after="0" w:line="240" w:lineRule="auto"/>
        <w:ind w:right="283"/>
        <w:jc w:val="center"/>
        <w:rPr>
          <w:rFonts w:ascii="Times New Roman" w:hAnsi="Times New Roman" w:cs="Times New Roman"/>
          <w:b/>
          <w:sz w:val="24"/>
          <w:szCs w:val="24"/>
          <w:lang w:val="en-US"/>
        </w:rPr>
      </w:pPr>
      <w:r w:rsidRPr="004B2732">
        <w:rPr>
          <w:rFonts w:ascii="Times New Roman" w:hAnsi="Times New Roman" w:cs="Times New Roman"/>
          <w:b/>
          <w:sz w:val="24"/>
          <w:szCs w:val="24"/>
          <w:lang w:val="en-US"/>
        </w:rPr>
        <w:t>FEATURES IN THE TRAINING OF WORKS FROM LEGENDS</w:t>
      </w:r>
    </w:p>
    <w:p w:rsidR="004B2732" w:rsidRPr="004B2732" w:rsidRDefault="004B2732" w:rsidP="004B2732">
      <w:pPr>
        <w:spacing w:after="0" w:line="240" w:lineRule="auto"/>
        <w:ind w:right="283" w:firstLine="567"/>
        <w:jc w:val="center"/>
        <w:rPr>
          <w:rFonts w:ascii="Times New Roman" w:hAnsi="Times New Roman" w:cs="Times New Roman"/>
          <w:b/>
          <w:sz w:val="24"/>
          <w:szCs w:val="24"/>
          <w:lang w:val="en-US"/>
        </w:rPr>
      </w:pPr>
    </w:p>
    <w:p w:rsidR="004B2732" w:rsidRPr="004B2732" w:rsidRDefault="004B2732" w:rsidP="004B2732">
      <w:pPr>
        <w:spacing w:after="0" w:line="240" w:lineRule="auto"/>
        <w:ind w:right="9" w:firstLine="567"/>
        <w:jc w:val="both"/>
        <w:rPr>
          <w:rFonts w:ascii="Times New Roman" w:hAnsi="Times New Roman" w:cs="Times New Roman"/>
          <w:i/>
          <w:sz w:val="24"/>
          <w:szCs w:val="24"/>
          <w:lang w:val="ky-KG"/>
        </w:rPr>
      </w:pPr>
      <w:r w:rsidRPr="004B2732">
        <w:rPr>
          <w:rFonts w:ascii="Times New Roman" w:hAnsi="Times New Roman" w:cs="Times New Roman"/>
          <w:b/>
          <w:i/>
          <w:sz w:val="24"/>
          <w:szCs w:val="24"/>
        </w:rPr>
        <w:t>Аннотация</w:t>
      </w:r>
      <w:r w:rsidRPr="004B2732">
        <w:rPr>
          <w:rFonts w:ascii="Times New Roman" w:hAnsi="Times New Roman" w:cs="Times New Roman"/>
          <w:b/>
          <w:i/>
          <w:sz w:val="24"/>
          <w:szCs w:val="24"/>
          <w:lang w:val="en-US"/>
        </w:rPr>
        <w:t xml:space="preserve">: </w:t>
      </w:r>
      <w:r w:rsidRPr="004B2732">
        <w:rPr>
          <w:rFonts w:ascii="Times New Roman" w:hAnsi="Times New Roman" w:cs="Times New Roman"/>
          <w:i/>
          <w:sz w:val="24"/>
          <w:szCs w:val="24"/>
          <w:lang w:val="ky-KG"/>
        </w:rPr>
        <w:t xml:space="preserve">Макалада элдик оозеки чыгармалардын ичинен легенда жанрынын табияты, мүнөзү, бала тарбиялоодогу ролу, кызматы изилдөөгө алынды. Кыргыз уламыштарынын изилдениши, жыйналышы, классификацияланышы тууралуу учкай чечмеленди. </w:t>
      </w:r>
    </w:p>
    <w:p w:rsidR="004B2732" w:rsidRPr="004B2732" w:rsidRDefault="004B2732" w:rsidP="004B2732">
      <w:pPr>
        <w:pStyle w:val="a9"/>
        <w:spacing w:after="0" w:line="240" w:lineRule="auto"/>
        <w:ind w:left="0" w:right="9" w:firstLine="567"/>
        <w:jc w:val="both"/>
        <w:rPr>
          <w:rFonts w:ascii="Times New Roman" w:hAnsi="Times New Roman" w:cs="Times New Roman"/>
          <w:i/>
          <w:sz w:val="24"/>
          <w:szCs w:val="24"/>
          <w:lang w:val="ky-KG"/>
        </w:rPr>
      </w:pPr>
      <w:r w:rsidRPr="004B2732">
        <w:rPr>
          <w:rFonts w:ascii="Times New Roman" w:hAnsi="Times New Roman" w:cs="Times New Roman"/>
          <w:b/>
          <w:i/>
          <w:sz w:val="24"/>
          <w:szCs w:val="24"/>
          <w:lang w:val="ky-KG"/>
        </w:rPr>
        <w:t>Аннотация:</w:t>
      </w:r>
      <w:r w:rsidRPr="004B2732">
        <w:rPr>
          <w:rFonts w:ascii="Times New Roman" w:hAnsi="Times New Roman" w:cs="Times New Roman"/>
          <w:i/>
          <w:sz w:val="24"/>
          <w:szCs w:val="24"/>
          <w:lang w:val="ky-KG"/>
        </w:rPr>
        <w:t xml:space="preserve"> В статье отражены исследование роли легенд и её значение в воспитании подрастающего поколения. Расскрыты некоторые моменты исследования и классификация кыргызских легенд.</w:t>
      </w:r>
    </w:p>
    <w:p w:rsidR="004B2732" w:rsidRPr="004B2732" w:rsidRDefault="004B2732" w:rsidP="004B2732">
      <w:pPr>
        <w:spacing w:after="0" w:line="240" w:lineRule="auto"/>
        <w:ind w:right="9" w:firstLine="567"/>
        <w:jc w:val="both"/>
        <w:rPr>
          <w:rFonts w:ascii="Times New Roman" w:hAnsi="Times New Roman" w:cs="Times New Roman"/>
          <w:i/>
          <w:lang w:val="ky-KG"/>
        </w:rPr>
      </w:pPr>
      <w:r w:rsidRPr="004B2732">
        <w:rPr>
          <w:rFonts w:ascii="Times New Roman" w:hAnsi="Times New Roman" w:cs="Times New Roman"/>
          <w:b/>
          <w:i/>
          <w:sz w:val="24"/>
          <w:szCs w:val="24"/>
          <w:lang w:val="en-US"/>
        </w:rPr>
        <w:t>Annotation:</w:t>
      </w:r>
      <w:r w:rsidRPr="004B2732">
        <w:rPr>
          <w:rFonts w:ascii="Times New Roman" w:hAnsi="Times New Roman" w:cs="Times New Roman"/>
          <w:i/>
          <w:sz w:val="24"/>
          <w:szCs w:val="24"/>
          <w:lang w:val="en-US"/>
        </w:rPr>
        <w:t xml:space="preserve"> In the article research of role of legends and her value are reflected in education of rising generation. </w:t>
      </w:r>
      <w:r w:rsidRPr="004B2732">
        <w:rPr>
          <w:rFonts w:ascii="Times New Roman" w:hAnsi="Times New Roman" w:cs="Times New Roman"/>
          <w:i/>
          <w:sz w:val="24"/>
          <w:szCs w:val="24"/>
        </w:rPr>
        <w:t>Расскрыты</w:t>
      </w:r>
      <w:r w:rsidRPr="004B2732">
        <w:rPr>
          <w:rFonts w:ascii="Times New Roman" w:hAnsi="Times New Roman" w:cs="Times New Roman"/>
          <w:i/>
          <w:sz w:val="24"/>
          <w:szCs w:val="24"/>
          <w:lang w:val="en-US"/>
        </w:rPr>
        <w:t xml:space="preserve"> some moments of research and classification of </w:t>
      </w:r>
      <w:r w:rsidRPr="004B2732">
        <w:rPr>
          <w:rFonts w:ascii="Times New Roman" w:hAnsi="Times New Roman" w:cs="Times New Roman"/>
          <w:i/>
          <w:sz w:val="24"/>
          <w:szCs w:val="24"/>
        </w:rPr>
        <w:t>кыргызских</w:t>
      </w:r>
      <w:r w:rsidRPr="004B2732">
        <w:rPr>
          <w:rFonts w:ascii="Times New Roman" w:hAnsi="Times New Roman" w:cs="Times New Roman"/>
          <w:i/>
          <w:sz w:val="24"/>
          <w:szCs w:val="24"/>
          <w:lang w:val="en-US"/>
        </w:rPr>
        <w:t xml:space="preserve"> legends.</w:t>
      </w:r>
    </w:p>
    <w:p w:rsidR="004B2732" w:rsidRPr="004B2732" w:rsidRDefault="004B2732" w:rsidP="004B2732">
      <w:pPr>
        <w:spacing w:after="0" w:line="240" w:lineRule="auto"/>
        <w:ind w:right="9" w:firstLine="567"/>
        <w:jc w:val="both"/>
        <w:rPr>
          <w:rFonts w:ascii="Times New Roman" w:hAnsi="Times New Roman" w:cs="Times New Roman"/>
          <w:i/>
          <w:sz w:val="24"/>
          <w:szCs w:val="24"/>
          <w:lang w:val="ky-KG"/>
        </w:rPr>
      </w:pPr>
      <w:r w:rsidRPr="004B2732">
        <w:rPr>
          <w:rFonts w:ascii="Times New Roman" w:hAnsi="Times New Roman" w:cs="Times New Roman"/>
          <w:b/>
          <w:i/>
          <w:sz w:val="24"/>
          <w:szCs w:val="24"/>
          <w:lang w:val="ky-KG"/>
        </w:rPr>
        <w:t xml:space="preserve">Түйүндүү сөздөр: </w:t>
      </w:r>
      <w:r w:rsidRPr="004B2732">
        <w:rPr>
          <w:rFonts w:ascii="Times New Roman" w:hAnsi="Times New Roman" w:cs="Times New Roman"/>
          <w:i/>
          <w:sz w:val="24"/>
          <w:szCs w:val="24"/>
          <w:lang w:val="ky-KG"/>
        </w:rPr>
        <w:t>легенда, кыял-чабыт, ривайат, миф, жомок, эстетикалык салмагы, фантастикалык сүрөттөөлөр, фольклористтер, турмуштук уламыштар, баатырдык уламыштар, топонимикалык уламыштар.</w:t>
      </w:r>
    </w:p>
    <w:p w:rsidR="004B2732" w:rsidRPr="004B2732" w:rsidRDefault="004B2732" w:rsidP="004B2732">
      <w:pPr>
        <w:spacing w:after="0" w:line="240" w:lineRule="auto"/>
        <w:ind w:right="9" w:firstLine="567"/>
        <w:jc w:val="both"/>
        <w:rPr>
          <w:rFonts w:ascii="Times New Roman" w:hAnsi="Times New Roman" w:cs="Times New Roman"/>
          <w:i/>
          <w:sz w:val="24"/>
          <w:szCs w:val="24"/>
        </w:rPr>
      </w:pPr>
      <w:r w:rsidRPr="004B2732">
        <w:rPr>
          <w:rFonts w:ascii="Times New Roman" w:hAnsi="Times New Roman" w:cs="Times New Roman"/>
          <w:b/>
          <w:i/>
          <w:sz w:val="24"/>
          <w:szCs w:val="24"/>
        </w:rPr>
        <w:t>Ключевые слова:</w:t>
      </w:r>
      <w:r w:rsidRPr="004B2732">
        <w:rPr>
          <w:rFonts w:ascii="Times New Roman" w:hAnsi="Times New Roman" w:cs="Times New Roman"/>
          <w:i/>
          <w:sz w:val="24"/>
          <w:szCs w:val="24"/>
        </w:rPr>
        <w:t xml:space="preserve"> легенда, фантазия, ривайат, миф, сказка, эстетическое ценность, фантастические описание, фольклористика, исторические легенды, героические легенды, топонимические легенды.</w:t>
      </w:r>
    </w:p>
    <w:p w:rsidR="004B2732" w:rsidRPr="004B2732" w:rsidRDefault="004B2732" w:rsidP="004B2732">
      <w:pPr>
        <w:spacing w:after="0" w:line="240" w:lineRule="auto"/>
        <w:ind w:right="9" w:firstLine="567"/>
        <w:jc w:val="both"/>
        <w:rPr>
          <w:rFonts w:ascii="Times New Roman" w:hAnsi="Times New Roman" w:cs="Times New Roman"/>
          <w:b/>
          <w:i/>
          <w:sz w:val="24"/>
          <w:szCs w:val="24"/>
          <w:lang w:val="en-US"/>
        </w:rPr>
      </w:pPr>
      <w:r w:rsidRPr="004B2732">
        <w:rPr>
          <w:rFonts w:ascii="Times New Roman" w:hAnsi="Times New Roman" w:cs="Times New Roman"/>
          <w:b/>
          <w:i/>
          <w:sz w:val="24"/>
          <w:szCs w:val="24"/>
          <w:lang w:val="en-US"/>
        </w:rPr>
        <w:t>Key</w:t>
      </w:r>
      <w:r w:rsidRPr="004B2732">
        <w:rPr>
          <w:rFonts w:ascii="Times New Roman" w:hAnsi="Times New Roman" w:cs="Times New Roman"/>
          <w:b/>
          <w:i/>
          <w:lang w:val="ky-KG"/>
        </w:rPr>
        <w:t xml:space="preserve"> </w:t>
      </w:r>
      <w:r w:rsidRPr="004B2732">
        <w:rPr>
          <w:rFonts w:ascii="Times New Roman" w:hAnsi="Times New Roman" w:cs="Times New Roman"/>
          <w:b/>
          <w:i/>
          <w:sz w:val="24"/>
          <w:szCs w:val="24"/>
          <w:lang w:val="en-US"/>
        </w:rPr>
        <w:t xml:space="preserve">words: </w:t>
      </w:r>
      <w:r w:rsidRPr="004B2732">
        <w:rPr>
          <w:rFonts w:ascii="Times New Roman" w:hAnsi="Times New Roman" w:cs="Times New Roman"/>
          <w:i/>
          <w:sz w:val="24"/>
          <w:szCs w:val="24"/>
          <w:lang w:val="en-US"/>
        </w:rPr>
        <w:t>legend, fantasy, ривайат, myth, fairy-tale, aesthetic value, fantastic description, фольклористика, historical legends, heroic legends, toponymy legends.</w:t>
      </w:r>
    </w:p>
    <w:p w:rsidR="004B2732" w:rsidRPr="004B2732" w:rsidRDefault="004B2732" w:rsidP="004B2732">
      <w:pPr>
        <w:spacing w:after="0" w:line="240" w:lineRule="auto"/>
        <w:ind w:firstLine="567"/>
        <w:jc w:val="both"/>
        <w:rPr>
          <w:rFonts w:ascii="Times New Roman" w:hAnsi="Times New Roman" w:cs="Times New Roman"/>
          <w:color w:val="000000"/>
          <w:sz w:val="24"/>
          <w:szCs w:val="24"/>
          <w:lang w:val="ky-KG"/>
        </w:rPr>
      </w:pPr>
    </w:p>
    <w:p w:rsidR="004B2732" w:rsidRPr="004B2732" w:rsidRDefault="004B2732" w:rsidP="004B2732">
      <w:pPr>
        <w:spacing w:after="0" w:line="240" w:lineRule="auto"/>
        <w:ind w:firstLine="567"/>
        <w:jc w:val="both"/>
        <w:rPr>
          <w:rFonts w:ascii="Times New Roman" w:hAnsi="Times New Roman" w:cs="Times New Roman"/>
          <w:color w:val="000000"/>
          <w:sz w:val="24"/>
          <w:szCs w:val="24"/>
          <w:lang w:val="ky-KG"/>
        </w:rPr>
      </w:pPr>
      <w:r w:rsidRPr="004B2732">
        <w:rPr>
          <w:rFonts w:ascii="Times New Roman" w:hAnsi="Times New Roman" w:cs="Times New Roman"/>
          <w:color w:val="000000"/>
          <w:sz w:val="24"/>
          <w:szCs w:val="24"/>
          <w:lang w:val="ky-KG"/>
        </w:rPr>
        <w:t xml:space="preserve">Легендалар кыргыз эл оозеки адабиятындагы </w:t>
      </w:r>
      <w:r w:rsidRPr="004B2732">
        <w:rPr>
          <w:rFonts w:ascii="Times New Roman" w:hAnsi="Times New Roman" w:cs="Times New Roman"/>
          <w:noProof/>
          <w:color w:val="000000"/>
          <w:sz w:val="24"/>
          <w:szCs w:val="24"/>
          <w:lang w:val="ky-KG"/>
        </w:rPr>
        <w:t xml:space="preserve">эң эрте </w:t>
      </w:r>
      <w:r w:rsidRPr="004B2732">
        <w:rPr>
          <w:rFonts w:ascii="Times New Roman" w:hAnsi="Times New Roman" w:cs="Times New Roman"/>
          <w:color w:val="000000"/>
          <w:sz w:val="24"/>
          <w:szCs w:val="24"/>
          <w:lang w:val="ky-KG"/>
        </w:rPr>
        <w:t xml:space="preserve">жаралган жанрдын </w:t>
      </w:r>
      <w:r w:rsidR="000A6A21">
        <w:rPr>
          <w:rFonts w:ascii="Times New Roman" w:hAnsi="Times New Roman" w:cs="Times New Roman"/>
          <w:noProof/>
          <w:color w:val="000000"/>
          <w:sz w:val="24"/>
          <w:szCs w:val="24"/>
          <w:lang w:val="ky-KG"/>
        </w:rPr>
        <w:t>бири</w:t>
      </w:r>
      <w:r w:rsidRPr="004B2732">
        <w:rPr>
          <w:rFonts w:ascii="Times New Roman" w:hAnsi="Times New Roman" w:cs="Times New Roman"/>
          <w:noProof/>
          <w:color w:val="000000"/>
          <w:sz w:val="24"/>
          <w:szCs w:val="24"/>
          <w:lang w:val="ky-KG"/>
        </w:rPr>
        <w:t xml:space="preserve">. </w:t>
      </w:r>
      <w:r w:rsidRPr="004B2732">
        <w:rPr>
          <w:rFonts w:ascii="Times New Roman" w:hAnsi="Times New Roman" w:cs="Times New Roman"/>
          <w:color w:val="000000"/>
          <w:sz w:val="24"/>
          <w:szCs w:val="24"/>
          <w:lang w:val="ky-KG"/>
        </w:rPr>
        <w:t xml:space="preserve">Тарыхтын улуу </w:t>
      </w:r>
      <w:r w:rsidRPr="004B2732">
        <w:rPr>
          <w:rFonts w:ascii="Times New Roman" w:hAnsi="Times New Roman" w:cs="Times New Roman"/>
          <w:noProof/>
          <w:color w:val="000000"/>
          <w:sz w:val="24"/>
          <w:szCs w:val="24"/>
          <w:lang w:val="ky-KG"/>
        </w:rPr>
        <w:t xml:space="preserve">жүрүшүндө </w:t>
      </w:r>
      <w:r w:rsidRPr="004B2732">
        <w:rPr>
          <w:rFonts w:ascii="Times New Roman" w:hAnsi="Times New Roman" w:cs="Times New Roman"/>
          <w:color w:val="000000"/>
          <w:sz w:val="24"/>
          <w:szCs w:val="24"/>
          <w:lang w:val="ky-KG"/>
        </w:rPr>
        <w:t xml:space="preserve">жаралган табылга, бирок легенда тарыхтын </w:t>
      </w:r>
      <w:r w:rsidRPr="004B2732">
        <w:rPr>
          <w:rFonts w:ascii="Times New Roman" w:hAnsi="Times New Roman" w:cs="Times New Roman"/>
          <w:noProof/>
          <w:color w:val="000000"/>
          <w:sz w:val="24"/>
          <w:szCs w:val="24"/>
          <w:lang w:val="ky-KG"/>
        </w:rPr>
        <w:t xml:space="preserve">өзү эмес, белгилүү </w:t>
      </w:r>
      <w:r w:rsidRPr="004B2732">
        <w:rPr>
          <w:rFonts w:ascii="Times New Roman" w:hAnsi="Times New Roman" w:cs="Times New Roman"/>
          <w:color w:val="000000"/>
          <w:sz w:val="24"/>
          <w:szCs w:val="24"/>
          <w:lang w:val="ky-KG"/>
        </w:rPr>
        <w:t>бир тарыхтын элеси уланып айты</w:t>
      </w:r>
      <w:r w:rsidRPr="004B2732">
        <w:rPr>
          <w:rFonts w:ascii="Times New Roman" w:hAnsi="Times New Roman" w:cs="Times New Roman"/>
          <w:color w:val="000000"/>
          <w:sz w:val="24"/>
          <w:szCs w:val="24"/>
          <w:lang w:val="ky-KG"/>
        </w:rPr>
        <w:softHyphen/>
        <w:t xml:space="preserve">лып калган, тарыхтагы бир белги же заттарды таанууда </w:t>
      </w:r>
      <w:r w:rsidRPr="004B2732">
        <w:rPr>
          <w:rFonts w:ascii="Times New Roman" w:hAnsi="Times New Roman" w:cs="Times New Roman"/>
          <w:noProof/>
          <w:color w:val="000000"/>
          <w:sz w:val="24"/>
          <w:szCs w:val="24"/>
          <w:lang w:val="ky-KG"/>
        </w:rPr>
        <w:t xml:space="preserve">көркөм </w:t>
      </w:r>
      <w:r w:rsidRPr="004B2732">
        <w:rPr>
          <w:rFonts w:ascii="Times New Roman" w:hAnsi="Times New Roman" w:cs="Times New Roman"/>
          <w:color w:val="000000"/>
          <w:sz w:val="24"/>
          <w:szCs w:val="24"/>
          <w:lang w:val="ky-KG"/>
        </w:rPr>
        <w:t xml:space="preserve">иштелип чыккан адабият жанры эсептелет.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sz w:val="24"/>
          <w:szCs w:val="24"/>
          <w:lang w:val="ky-KG"/>
        </w:rPr>
      </w:pPr>
      <w:r w:rsidRPr="004B2732">
        <w:rPr>
          <w:rFonts w:ascii="Times New Roman" w:hAnsi="Times New Roman" w:cs="Times New Roman"/>
          <w:color w:val="000000"/>
          <w:spacing w:val="4"/>
          <w:sz w:val="24"/>
          <w:szCs w:val="24"/>
          <w:lang w:val="ky-KG"/>
        </w:rPr>
        <w:t>Легендалар дээрлик фольклордук чыгармаларда, чоӊ чыгармалардын ичинде да кеӊири колдонулуп, акын-жазуучулар талантына, жөндөмүнө жараша жаӊы вариантка өткөрүшү легендаларга жаӊы боёк, түс берип жаткандыгын изилдөөбүздүн обьектиси болгон л</w:t>
      </w:r>
      <w:r w:rsidRPr="004B2732">
        <w:rPr>
          <w:rFonts w:ascii="Times New Roman" w:hAnsi="Times New Roman" w:cs="Times New Roman"/>
          <w:sz w:val="24"/>
          <w:szCs w:val="24"/>
          <w:lang w:val="ky-KG"/>
        </w:rPr>
        <w:t>егендалардын сюжеттеринин негизинде жазылган чыгармалардан байкоого болот. Атап айтсак, А.</w:t>
      </w:r>
      <w:r w:rsidR="000A6A21">
        <w:rPr>
          <w:rFonts w:ascii="Times New Roman" w:hAnsi="Times New Roman" w:cs="Times New Roman"/>
          <w:sz w:val="24"/>
          <w:szCs w:val="24"/>
          <w:lang w:val="ky-KG"/>
        </w:rPr>
        <w:t xml:space="preserve"> </w:t>
      </w:r>
      <w:r w:rsidRPr="004B2732">
        <w:rPr>
          <w:rFonts w:ascii="Times New Roman" w:hAnsi="Times New Roman" w:cs="Times New Roman"/>
          <w:sz w:val="24"/>
          <w:szCs w:val="24"/>
          <w:lang w:val="ky-KG"/>
        </w:rPr>
        <w:t>Осмоновдун «Толубай сынчы», Ж.</w:t>
      </w:r>
      <w:r w:rsidR="000A6A21">
        <w:rPr>
          <w:rFonts w:ascii="Times New Roman" w:hAnsi="Times New Roman" w:cs="Times New Roman"/>
          <w:sz w:val="24"/>
          <w:szCs w:val="24"/>
          <w:lang w:val="ky-KG"/>
        </w:rPr>
        <w:t xml:space="preserve"> </w:t>
      </w:r>
      <w:r w:rsidRPr="004B2732">
        <w:rPr>
          <w:rFonts w:ascii="Times New Roman" w:hAnsi="Times New Roman" w:cs="Times New Roman"/>
          <w:sz w:val="24"/>
          <w:szCs w:val="24"/>
          <w:lang w:val="ky-KG"/>
        </w:rPr>
        <w:t>Бөкөнбаевдин «Чептен эрдин күчү бек», Ж.</w:t>
      </w:r>
      <w:r w:rsidR="000A6A21">
        <w:rPr>
          <w:rFonts w:ascii="Times New Roman" w:hAnsi="Times New Roman" w:cs="Times New Roman"/>
          <w:sz w:val="24"/>
          <w:szCs w:val="24"/>
          <w:lang w:val="ky-KG"/>
        </w:rPr>
        <w:t xml:space="preserve"> </w:t>
      </w:r>
      <w:r w:rsidRPr="004B2732">
        <w:rPr>
          <w:rFonts w:ascii="Times New Roman" w:hAnsi="Times New Roman" w:cs="Times New Roman"/>
          <w:sz w:val="24"/>
          <w:szCs w:val="24"/>
          <w:lang w:val="ky-KG"/>
        </w:rPr>
        <w:t>Садыковдун «Энелердин жүрөгү», Ч.</w:t>
      </w:r>
      <w:r w:rsidR="000A6A21">
        <w:rPr>
          <w:rFonts w:ascii="Times New Roman" w:hAnsi="Times New Roman" w:cs="Times New Roman"/>
          <w:sz w:val="24"/>
          <w:szCs w:val="24"/>
          <w:lang w:val="ky-KG"/>
        </w:rPr>
        <w:t xml:space="preserve"> </w:t>
      </w:r>
      <w:r w:rsidRPr="004B2732">
        <w:rPr>
          <w:rFonts w:ascii="Times New Roman" w:hAnsi="Times New Roman" w:cs="Times New Roman"/>
          <w:sz w:val="24"/>
          <w:szCs w:val="24"/>
          <w:lang w:val="ky-KG"/>
        </w:rPr>
        <w:t>Айтматовдун «Ак кеме» повести, «Кылым карытар бир күн» романдарында, Ш.</w:t>
      </w:r>
      <w:r w:rsidR="000A6A21">
        <w:rPr>
          <w:rFonts w:ascii="Times New Roman" w:hAnsi="Times New Roman" w:cs="Times New Roman"/>
          <w:sz w:val="24"/>
          <w:szCs w:val="24"/>
          <w:lang w:val="ky-KG"/>
        </w:rPr>
        <w:t xml:space="preserve"> </w:t>
      </w:r>
      <w:r w:rsidRPr="004B2732">
        <w:rPr>
          <w:rFonts w:ascii="Times New Roman" w:hAnsi="Times New Roman" w:cs="Times New Roman"/>
          <w:sz w:val="24"/>
          <w:szCs w:val="24"/>
          <w:lang w:val="ky-KG"/>
        </w:rPr>
        <w:t xml:space="preserve">Садыбакасовдун “Ак боз ат” драмаларында легенданын ажырагыстай бириктирилиши, өзөгүн түзүшү менен өзгөчөлөнүп тургандыгын байкайбыз.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z w:val="24"/>
          <w:szCs w:val="24"/>
          <w:lang w:val="ky-KG"/>
        </w:rPr>
      </w:pPr>
      <w:r w:rsidRPr="004B2732">
        <w:rPr>
          <w:rFonts w:ascii="Times New Roman" w:hAnsi="Times New Roman" w:cs="Times New Roman"/>
          <w:sz w:val="24"/>
          <w:szCs w:val="24"/>
          <w:lang w:val="ky-KG"/>
        </w:rPr>
        <w:t xml:space="preserve">Деги эле, легенда деген эмне? Айрым учурда уламыш, болумуш деп айтылып келет. </w:t>
      </w:r>
      <w:r w:rsidRPr="004B2732">
        <w:rPr>
          <w:rFonts w:ascii="Times New Roman" w:hAnsi="Times New Roman" w:cs="Times New Roman"/>
          <w:color w:val="000000"/>
          <w:spacing w:val="2"/>
          <w:sz w:val="24"/>
          <w:szCs w:val="24"/>
          <w:lang w:val="ky-KG"/>
        </w:rPr>
        <w:t xml:space="preserve">Уламыш деген маанини берген түркчөдөгү </w:t>
      </w:r>
      <w:r w:rsidRPr="004B2732">
        <w:rPr>
          <w:rFonts w:ascii="Times New Roman" w:hAnsi="Times New Roman" w:cs="Times New Roman"/>
          <w:iCs/>
          <w:color w:val="000000"/>
          <w:spacing w:val="2"/>
          <w:sz w:val="24"/>
          <w:szCs w:val="24"/>
          <w:lang w:val="ky-KG"/>
        </w:rPr>
        <w:t xml:space="preserve">«эфсане» </w:t>
      </w:r>
      <w:r w:rsidRPr="004B2732">
        <w:rPr>
          <w:rFonts w:ascii="Times New Roman" w:hAnsi="Times New Roman" w:cs="Times New Roman"/>
          <w:color w:val="000000"/>
          <w:spacing w:val="2"/>
          <w:sz w:val="24"/>
          <w:szCs w:val="24"/>
          <w:lang w:val="ky-KG"/>
        </w:rPr>
        <w:t xml:space="preserve">сөзү </w:t>
      </w:r>
      <w:r w:rsidRPr="004B2732">
        <w:rPr>
          <w:rFonts w:ascii="Times New Roman" w:hAnsi="Times New Roman" w:cs="Times New Roman"/>
          <w:color w:val="000000"/>
          <w:spacing w:val="3"/>
          <w:sz w:val="24"/>
          <w:szCs w:val="24"/>
          <w:lang w:val="ky-KG"/>
        </w:rPr>
        <w:t xml:space="preserve">фарсчадан келген. Батыш тилдеринде бул маанини туюнтууда </w:t>
      </w:r>
      <w:r w:rsidRPr="004B2732">
        <w:rPr>
          <w:rFonts w:ascii="Times New Roman" w:hAnsi="Times New Roman" w:cs="Times New Roman"/>
          <w:iCs/>
          <w:color w:val="000000"/>
          <w:spacing w:val="-3"/>
          <w:w w:val="93"/>
          <w:sz w:val="24"/>
          <w:szCs w:val="24"/>
          <w:lang w:val="ky-KG"/>
        </w:rPr>
        <w:t xml:space="preserve">«1еgendus» </w:t>
      </w:r>
      <w:r w:rsidRPr="004B2732">
        <w:rPr>
          <w:rFonts w:ascii="Times New Roman" w:hAnsi="Times New Roman" w:cs="Times New Roman"/>
          <w:color w:val="000000"/>
          <w:spacing w:val="-3"/>
          <w:w w:val="93"/>
          <w:sz w:val="24"/>
          <w:szCs w:val="24"/>
          <w:lang w:val="ky-KG"/>
        </w:rPr>
        <w:t xml:space="preserve">деген уңгудан келген </w:t>
      </w:r>
      <w:r w:rsidRPr="004B2732">
        <w:rPr>
          <w:rFonts w:ascii="Times New Roman" w:hAnsi="Times New Roman" w:cs="Times New Roman"/>
          <w:iCs/>
          <w:color w:val="000000"/>
          <w:spacing w:val="-3"/>
          <w:w w:val="93"/>
          <w:sz w:val="24"/>
          <w:szCs w:val="24"/>
          <w:lang w:val="ky-KG"/>
        </w:rPr>
        <w:t xml:space="preserve">«1еgепа, 1еgendе, 1еggепdа, </w:t>
      </w:r>
      <w:r w:rsidRPr="004B2732">
        <w:rPr>
          <w:rFonts w:ascii="Times New Roman" w:hAnsi="Times New Roman" w:cs="Times New Roman"/>
          <w:iCs/>
          <w:color w:val="000000"/>
          <w:spacing w:val="-3"/>
          <w:w w:val="93"/>
          <w:sz w:val="24"/>
          <w:szCs w:val="24"/>
          <w:lang w:val="ky-KG"/>
        </w:rPr>
        <w:lastRenderedPageBreak/>
        <w:t xml:space="preserve">1еуепdа» </w:t>
      </w:r>
      <w:r w:rsidRPr="004B2732">
        <w:rPr>
          <w:rFonts w:ascii="Times New Roman" w:hAnsi="Times New Roman" w:cs="Times New Roman"/>
          <w:color w:val="000000"/>
          <w:sz w:val="24"/>
          <w:szCs w:val="24"/>
          <w:lang w:val="ky-KG"/>
        </w:rPr>
        <w:t xml:space="preserve">ж.б. сөздөр колдонулат. </w:t>
      </w:r>
      <w:r w:rsidRPr="004B2732">
        <w:rPr>
          <w:rFonts w:ascii="Times New Roman" w:hAnsi="Times New Roman" w:cs="Times New Roman"/>
          <w:iCs/>
          <w:color w:val="000000"/>
          <w:sz w:val="24"/>
          <w:szCs w:val="24"/>
          <w:lang w:val="ky-KG"/>
        </w:rPr>
        <w:t xml:space="preserve">«legenаиs» </w:t>
      </w:r>
      <w:r w:rsidRPr="004B2732">
        <w:rPr>
          <w:rFonts w:ascii="Times New Roman" w:hAnsi="Times New Roman" w:cs="Times New Roman"/>
          <w:color w:val="000000"/>
          <w:sz w:val="24"/>
          <w:szCs w:val="24"/>
          <w:lang w:val="ky-KG"/>
        </w:rPr>
        <w:t xml:space="preserve">уңгусуна тиешеси жок немис </w:t>
      </w:r>
      <w:r w:rsidRPr="004B2732">
        <w:rPr>
          <w:rFonts w:ascii="Times New Roman" w:hAnsi="Times New Roman" w:cs="Times New Roman"/>
          <w:color w:val="000000"/>
          <w:spacing w:val="3"/>
          <w:sz w:val="24"/>
          <w:szCs w:val="24"/>
          <w:lang w:val="ky-KG"/>
        </w:rPr>
        <w:t xml:space="preserve">тилиндеги </w:t>
      </w:r>
      <w:r w:rsidRPr="004B2732">
        <w:rPr>
          <w:rFonts w:ascii="Times New Roman" w:hAnsi="Times New Roman" w:cs="Times New Roman"/>
          <w:iCs/>
          <w:color w:val="000000"/>
          <w:spacing w:val="3"/>
          <w:sz w:val="24"/>
          <w:szCs w:val="24"/>
          <w:lang w:val="ky-KG"/>
        </w:rPr>
        <w:t xml:space="preserve">«sagе», </w:t>
      </w:r>
      <w:r w:rsidRPr="004B2732">
        <w:rPr>
          <w:rFonts w:ascii="Times New Roman" w:hAnsi="Times New Roman" w:cs="Times New Roman"/>
          <w:color w:val="000000"/>
          <w:spacing w:val="3"/>
          <w:sz w:val="24"/>
          <w:szCs w:val="24"/>
          <w:lang w:val="ky-KG"/>
        </w:rPr>
        <w:t xml:space="preserve">грек тилиндеги </w:t>
      </w:r>
      <w:r w:rsidRPr="004B2732">
        <w:rPr>
          <w:rFonts w:ascii="Times New Roman" w:hAnsi="Times New Roman" w:cs="Times New Roman"/>
          <w:iCs/>
          <w:color w:val="000000"/>
          <w:spacing w:val="3"/>
          <w:sz w:val="24"/>
          <w:szCs w:val="24"/>
          <w:lang w:val="ky-KG"/>
        </w:rPr>
        <w:t>«туthe/ту»</w:t>
      </w:r>
      <w:r w:rsidRPr="004B2732">
        <w:rPr>
          <w:rFonts w:ascii="Times New Roman" w:hAnsi="Times New Roman" w:cs="Times New Roman"/>
          <w:iCs/>
          <w:color w:val="000000"/>
          <w:spacing w:val="-3"/>
          <w:sz w:val="24"/>
          <w:szCs w:val="24"/>
          <w:lang w:val="ky-KG"/>
        </w:rPr>
        <w:t xml:space="preserve"> </w:t>
      </w:r>
      <w:r w:rsidRPr="004B2732">
        <w:rPr>
          <w:rFonts w:ascii="Times New Roman" w:hAnsi="Times New Roman" w:cs="Times New Roman"/>
          <w:color w:val="000000"/>
          <w:spacing w:val="-3"/>
          <w:sz w:val="24"/>
          <w:szCs w:val="24"/>
          <w:lang w:val="ky-KG"/>
        </w:rPr>
        <w:t xml:space="preserve">жана орусчадагы </w:t>
      </w:r>
      <w:r w:rsidRPr="004B2732">
        <w:rPr>
          <w:rFonts w:ascii="Times New Roman" w:hAnsi="Times New Roman" w:cs="Times New Roman"/>
          <w:iCs/>
          <w:color w:val="000000"/>
          <w:spacing w:val="-3"/>
          <w:sz w:val="24"/>
          <w:szCs w:val="24"/>
          <w:lang w:val="ky-KG"/>
        </w:rPr>
        <w:t>«предание, леген</w:t>
      </w:r>
      <w:r w:rsidRPr="004B2732">
        <w:rPr>
          <w:rFonts w:ascii="Times New Roman" w:hAnsi="Times New Roman" w:cs="Times New Roman"/>
          <w:iCs/>
          <w:color w:val="000000"/>
          <w:spacing w:val="-3"/>
          <w:sz w:val="24"/>
          <w:szCs w:val="24"/>
          <w:lang w:val="ky-KG"/>
        </w:rPr>
        <w:softHyphen/>
      </w:r>
      <w:r w:rsidRPr="004B2732">
        <w:rPr>
          <w:rFonts w:ascii="Times New Roman" w:hAnsi="Times New Roman" w:cs="Times New Roman"/>
          <w:iCs/>
          <w:color w:val="000000"/>
          <w:sz w:val="24"/>
          <w:szCs w:val="24"/>
          <w:lang w:val="ky-KG"/>
        </w:rPr>
        <w:t xml:space="preserve">да» </w:t>
      </w:r>
      <w:r w:rsidRPr="004B2732">
        <w:rPr>
          <w:rFonts w:ascii="Times New Roman" w:hAnsi="Times New Roman" w:cs="Times New Roman"/>
          <w:color w:val="000000"/>
          <w:sz w:val="24"/>
          <w:szCs w:val="24"/>
          <w:lang w:val="ky-KG"/>
        </w:rPr>
        <w:t xml:space="preserve">деген терминдер да </w:t>
      </w:r>
      <w:r w:rsidRPr="004B2732">
        <w:rPr>
          <w:rFonts w:ascii="Times New Roman" w:hAnsi="Times New Roman" w:cs="Times New Roman"/>
          <w:iCs/>
          <w:color w:val="000000"/>
          <w:sz w:val="24"/>
          <w:szCs w:val="24"/>
          <w:lang w:val="ky-KG"/>
        </w:rPr>
        <w:t xml:space="preserve">«уламыш» </w:t>
      </w:r>
      <w:r w:rsidRPr="004B2732">
        <w:rPr>
          <w:rFonts w:ascii="Times New Roman" w:hAnsi="Times New Roman" w:cs="Times New Roman"/>
          <w:color w:val="000000"/>
          <w:sz w:val="24"/>
          <w:szCs w:val="24"/>
          <w:lang w:val="ky-KG"/>
        </w:rPr>
        <w:t>терминин туюнтат.</w:t>
      </w:r>
      <w:r w:rsidRPr="004B2732">
        <w:rPr>
          <w:rFonts w:ascii="Times New Roman" w:hAnsi="Times New Roman" w:cs="Times New Roman"/>
          <w:sz w:val="24"/>
          <w:szCs w:val="24"/>
          <w:lang w:val="ky-KG"/>
        </w:rPr>
        <w:t xml:space="preserve"> </w:t>
      </w:r>
      <w:r w:rsidRPr="004B2732">
        <w:rPr>
          <w:rFonts w:ascii="Times New Roman" w:hAnsi="Times New Roman" w:cs="Times New Roman"/>
          <w:color w:val="000000"/>
          <w:spacing w:val="-4"/>
          <w:sz w:val="24"/>
          <w:szCs w:val="24"/>
          <w:lang w:val="ky-KG"/>
        </w:rPr>
        <w:t>Т</w:t>
      </w:r>
      <w:r w:rsidRPr="004B2732">
        <w:rPr>
          <w:rFonts w:ascii="Times New Roman" w:hAnsi="Times New Roman" w:cs="Times New Roman"/>
          <w:color w:val="000000"/>
          <w:spacing w:val="-3"/>
          <w:sz w:val="24"/>
          <w:szCs w:val="24"/>
          <w:lang w:val="ky-KG"/>
        </w:rPr>
        <w:t xml:space="preserve">үрк тилдүү элдерден азербайжан элинде </w:t>
      </w:r>
      <w:r w:rsidRPr="004B2732">
        <w:rPr>
          <w:rFonts w:ascii="Times New Roman" w:hAnsi="Times New Roman" w:cs="Times New Roman"/>
          <w:iCs/>
          <w:color w:val="000000"/>
          <w:spacing w:val="-3"/>
          <w:sz w:val="24"/>
          <w:szCs w:val="24"/>
          <w:lang w:val="ky-KG"/>
        </w:rPr>
        <w:t xml:space="preserve">«эфсане, миф, эсатир», </w:t>
      </w:r>
      <w:r w:rsidRPr="004B2732">
        <w:rPr>
          <w:rFonts w:ascii="Times New Roman" w:hAnsi="Times New Roman" w:cs="Times New Roman"/>
          <w:color w:val="000000"/>
          <w:spacing w:val="-3"/>
          <w:sz w:val="24"/>
          <w:szCs w:val="24"/>
          <w:lang w:val="ky-KG"/>
        </w:rPr>
        <w:t xml:space="preserve">түркмөндөрдө </w:t>
      </w:r>
      <w:r w:rsidRPr="004B2732">
        <w:rPr>
          <w:rFonts w:ascii="Times New Roman" w:hAnsi="Times New Roman" w:cs="Times New Roman"/>
          <w:iCs/>
          <w:color w:val="000000"/>
          <w:spacing w:val="-3"/>
          <w:sz w:val="24"/>
          <w:szCs w:val="24"/>
          <w:lang w:val="ky-KG"/>
        </w:rPr>
        <w:t xml:space="preserve">«эпсана, ровайат», </w:t>
      </w:r>
      <w:r w:rsidRPr="004B2732">
        <w:rPr>
          <w:rFonts w:ascii="Times New Roman" w:hAnsi="Times New Roman" w:cs="Times New Roman"/>
          <w:color w:val="000000"/>
          <w:spacing w:val="-3"/>
          <w:sz w:val="24"/>
          <w:szCs w:val="24"/>
          <w:lang w:val="ky-KG"/>
        </w:rPr>
        <w:t xml:space="preserve">өзбектерде </w:t>
      </w:r>
      <w:r w:rsidRPr="004B2732">
        <w:rPr>
          <w:rFonts w:ascii="Times New Roman" w:hAnsi="Times New Roman" w:cs="Times New Roman"/>
          <w:iCs/>
          <w:color w:val="000000"/>
          <w:spacing w:val="-3"/>
          <w:sz w:val="24"/>
          <w:szCs w:val="24"/>
          <w:lang w:val="ky-KG"/>
        </w:rPr>
        <w:t xml:space="preserve">«эфсане, ривайат», </w:t>
      </w:r>
      <w:r w:rsidRPr="004B2732">
        <w:rPr>
          <w:rFonts w:ascii="Times New Roman" w:hAnsi="Times New Roman" w:cs="Times New Roman"/>
          <w:color w:val="000000"/>
          <w:spacing w:val="-2"/>
          <w:sz w:val="24"/>
          <w:szCs w:val="24"/>
          <w:lang w:val="ky-KG"/>
        </w:rPr>
        <w:t xml:space="preserve">каракалпактарда </w:t>
      </w:r>
      <w:r w:rsidRPr="004B2732">
        <w:rPr>
          <w:rFonts w:ascii="Times New Roman" w:hAnsi="Times New Roman" w:cs="Times New Roman"/>
          <w:iCs/>
          <w:color w:val="000000"/>
          <w:spacing w:val="-2"/>
          <w:sz w:val="24"/>
          <w:szCs w:val="24"/>
          <w:lang w:val="ky-KG"/>
        </w:rPr>
        <w:t xml:space="preserve">«эпсане, легенда, аныз, аныз-энгиме», </w:t>
      </w:r>
      <w:r w:rsidRPr="004B2732">
        <w:rPr>
          <w:rFonts w:ascii="Times New Roman" w:hAnsi="Times New Roman" w:cs="Times New Roman"/>
          <w:color w:val="000000"/>
          <w:spacing w:val="-2"/>
          <w:sz w:val="24"/>
          <w:szCs w:val="24"/>
          <w:lang w:val="ky-KG"/>
        </w:rPr>
        <w:t xml:space="preserve">казактарда </w:t>
      </w:r>
      <w:r w:rsidRPr="004B2732">
        <w:rPr>
          <w:rFonts w:ascii="Times New Roman" w:hAnsi="Times New Roman" w:cs="Times New Roman"/>
          <w:iCs/>
          <w:color w:val="000000"/>
          <w:spacing w:val="-3"/>
          <w:sz w:val="24"/>
          <w:szCs w:val="24"/>
          <w:lang w:val="ky-KG"/>
        </w:rPr>
        <w:t xml:space="preserve">«аныз, аныз-энгиме, эпсане-хикает», </w:t>
      </w:r>
      <w:r w:rsidRPr="004B2732">
        <w:rPr>
          <w:rFonts w:ascii="Times New Roman" w:hAnsi="Times New Roman" w:cs="Times New Roman"/>
          <w:color w:val="000000"/>
          <w:spacing w:val="-3"/>
          <w:sz w:val="24"/>
          <w:szCs w:val="24"/>
          <w:lang w:val="ky-KG"/>
        </w:rPr>
        <w:t xml:space="preserve">башкырларда </w:t>
      </w:r>
      <w:r w:rsidRPr="004B2732">
        <w:rPr>
          <w:rFonts w:ascii="Times New Roman" w:hAnsi="Times New Roman" w:cs="Times New Roman"/>
          <w:iCs/>
          <w:color w:val="000000"/>
          <w:spacing w:val="-3"/>
          <w:sz w:val="24"/>
          <w:szCs w:val="24"/>
          <w:lang w:val="ky-KG"/>
        </w:rPr>
        <w:t>«риваят, леген</w:t>
      </w:r>
      <w:r w:rsidRPr="004B2732">
        <w:rPr>
          <w:rFonts w:ascii="Times New Roman" w:hAnsi="Times New Roman" w:cs="Times New Roman"/>
          <w:iCs/>
          <w:color w:val="000000"/>
          <w:spacing w:val="-3"/>
          <w:sz w:val="24"/>
          <w:szCs w:val="24"/>
          <w:lang w:val="ky-KG"/>
        </w:rPr>
        <w:softHyphen/>
      </w:r>
      <w:r w:rsidRPr="004B2732">
        <w:rPr>
          <w:rFonts w:ascii="Times New Roman" w:hAnsi="Times New Roman" w:cs="Times New Roman"/>
          <w:iCs/>
          <w:color w:val="000000"/>
          <w:spacing w:val="-4"/>
          <w:sz w:val="24"/>
          <w:szCs w:val="24"/>
          <w:lang w:val="ky-KG"/>
        </w:rPr>
        <w:t xml:space="preserve">да», </w:t>
      </w:r>
      <w:r w:rsidRPr="004B2732">
        <w:rPr>
          <w:rFonts w:ascii="Times New Roman" w:hAnsi="Times New Roman" w:cs="Times New Roman"/>
          <w:color w:val="000000"/>
          <w:spacing w:val="-4"/>
          <w:sz w:val="24"/>
          <w:szCs w:val="24"/>
          <w:lang w:val="ky-KG"/>
        </w:rPr>
        <w:t xml:space="preserve">Крым татарларында </w:t>
      </w:r>
      <w:r w:rsidRPr="004B2732">
        <w:rPr>
          <w:rFonts w:ascii="Times New Roman" w:hAnsi="Times New Roman" w:cs="Times New Roman"/>
          <w:iCs/>
          <w:color w:val="000000"/>
          <w:spacing w:val="-4"/>
          <w:sz w:val="24"/>
          <w:szCs w:val="24"/>
          <w:lang w:val="ky-KG"/>
        </w:rPr>
        <w:t xml:space="preserve">«эфсане», </w:t>
      </w:r>
      <w:r w:rsidRPr="004B2732">
        <w:rPr>
          <w:rFonts w:ascii="Times New Roman" w:hAnsi="Times New Roman" w:cs="Times New Roman"/>
          <w:color w:val="000000"/>
          <w:spacing w:val="-4"/>
          <w:sz w:val="24"/>
          <w:szCs w:val="24"/>
          <w:lang w:val="ky-KG"/>
        </w:rPr>
        <w:t xml:space="preserve">Казань татарларында </w:t>
      </w:r>
      <w:r w:rsidRPr="004B2732">
        <w:rPr>
          <w:rFonts w:ascii="Times New Roman" w:hAnsi="Times New Roman" w:cs="Times New Roman"/>
          <w:iCs/>
          <w:color w:val="000000"/>
          <w:spacing w:val="-4"/>
          <w:sz w:val="24"/>
          <w:szCs w:val="24"/>
          <w:lang w:val="ky-KG"/>
        </w:rPr>
        <w:t xml:space="preserve">«ривайат, легенда, экиет, бейт», </w:t>
      </w:r>
      <w:r w:rsidRPr="004B2732">
        <w:rPr>
          <w:rFonts w:ascii="Times New Roman" w:hAnsi="Times New Roman" w:cs="Times New Roman"/>
          <w:color w:val="000000"/>
          <w:spacing w:val="-4"/>
          <w:sz w:val="24"/>
          <w:szCs w:val="24"/>
          <w:lang w:val="ky-KG"/>
        </w:rPr>
        <w:t xml:space="preserve">алтайларда </w:t>
      </w:r>
      <w:r w:rsidRPr="004B2732">
        <w:rPr>
          <w:rFonts w:ascii="Times New Roman" w:hAnsi="Times New Roman" w:cs="Times New Roman"/>
          <w:iCs/>
          <w:color w:val="000000"/>
          <w:spacing w:val="-4"/>
          <w:sz w:val="24"/>
          <w:szCs w:val="24"/>
          <w:lang w:val="ky-KG"/>
        </w:rPr>
        <w:t>«куучын, кеп-куучын, легенда куу-</w:t>
      </w:r>
      <w:r w:rsidRPr="004B2732">
        <w:rPr>
          <w:rFonts w:ascii="Times New Roman" w:hAnsi="Times New Roman" w:cs="Times New Roman"/>
          <w:iCs/>
          <w:color w:val="000000"/>
          <w:spacing w:val="-2"/>
          <w:sz w:val="24"/>
          <w:szCs w:val="24"/>
          <w:lang w:val="ky-KG"/>
        </w:rPr>
        <w:t xml:space="preserve">чын», </w:t>
      </w:r>
      <w:r w:rsidRPr="004B2732">
        <w:rPr>
          <w:rFonts w:ascii="Times New Roman" w:hAnsi="Times New Roman" w:cs="Times New Roman"/>
          <w:color w:val="000000"/>
          <w:spacing w:val="-2"/>
          <w:sz w:val="24"/>
          <w:szCs w:val="24"/>
          <w:lang w:val="ky-KG"/>
        </w:rPr>
        <w:t xml:space="preserve">хакастарда </w:t>
      </w:r>
      <w:r w:rsidRPr="004B2732">
        <w:rPr>
          <w:rFonts w:ascii="Times New Roman" w:hAnsi="Times New Roman" w:cs="Times New Roman"/>
          <w:iCs/>
          <w:color w:val="000000"/>
          <w:spacing w:val="-2"/>
          <w:sz w:val="24"/>
          <w:szCs w:val="24"/>
          <w:lang w:val="ky-KG"/>
        </w:rPr>
        <w:t xml:space="preserve">«кип, чоох, легенда, чоох-чаах», </w:t>
      </w:r>
      <w:r w:rsidRPr="004B2732">
        <w:rPr>
          <w:rFonts w:ascii="Times New Roman" w:hAnsi="Times New Roman" w:cs="Times New Roman"/>
          <w:color w:val="000000"/>
          <w:spacing w:val="-2"/>
          <w:sz w:val="24"/>
          <w:szCs w:val="24"/>
          <w:lang w:val="ky-KG"/>
        </w:rPr>
        <w:t xml:space="preserve">тувалыктарда </w:t>
      </w:r>
      <w:r w:rsidRPr="004B2732">
        <w:rPr>
          <w:rFonts w:ascii="Times New Roman" w:hAnsi="Times New Roman" w:cs="Times New Roman"/>
          <w:iCs/>
          <w:color w:val="000000"/>
          <w:spacing w:val="-1"/>
          <w:sz w:val="24"/>
          <w:szCs w:val="24"/>
          <w:lang w:val="ky-KG"/>
        </w:rPr>
        <w:t xml:space="preserve">«тоол-чургу чугаа, төөгу чугаа», </w:t>
      </w:r>
      <w:r w:rsidRPr="004B2732">
        <w:rPr>
          <w:rFonts w:ascii="Times New Roman" w:hAnsi="Times New Roman" w:cs="Times New Roman"/>
          <w:color w:val="000000"/>
          <w:spacing w:val="-1"/>
          <w:sz w:val="24"/>
          <w:szCs w:val="24"/>
          <w:lang w:val="ky-KG"/>
        </w:rPr>
        <w:t xml:space="preserve">сөздөрү жалпы ат катары </w:t>
      </w:r>
      <w:r w:rsidRPr="004B2732">
        <w:rPr>
          <w:rFonts w:ascii="Times New Roman" w:hAnsi="Times New Roman" w:cs="Times New Roman"/>
          <w:iCs/>
          <w:color w:val="000000"/>
          <w:spacing w:val="-1"/>
          <w:sz w:val="24"/>
          <w:szCs w:val="24"/>
          <w:lang w:val="ky-KG"/>
        </w:rPr>
        <w:t>«тоол</w:t>
      </w:r>
      <w:r w:rsidRPr="004B2732">
        <w:rPr>
          <w:rFonts w:ascii="Times New Roman" w:hAnsi="Times New Roman" w:cs="Times New Roman"/>
          <w:iCs/>
          <w:color w:val="000000"/>
          <w:spacing w:val="-2"/>
          <w:sz w:val="24"/>
          <w:szCs w:val="24"/>
          <w:lang w:val="ky-KG"/>
        </w:rPr>
        <w:t xml:space="preserve"> чургу болгаш төөгу чугаалар» </w:t>
      </w:r>
      <w:r w:rsidRPr="004B2732">
        <w:rPr>
          <w:rFonts w:ascii="Times New Roman" w:hAnsi="Times New Roman" w:cs="Times New Roman"/>
          <w:color w:val="000000"/>
          <w:spacing w:val="-2"/>
          <w:sz w:val="24"/>
          <w:szCs w:val="24"/>
          <w:lang w:val="ky-KG"/>
        </w:rPr>
        <w:t xml:space="preserve">шорлордо </w:t>
      </w:r>
      <w:r w:rsidRPr="004B2732">
        <w:rPr>
          <w:rFonts w:ascii="Times New Roman" w:hAnsi="Times New Roman" w:cs="Times New Roman"/>
          <w:iCs/>
          <w:color w:val="000000"/>
          <w:spacing w:val="-2"/>
          <w:sz w:val="24"/>
          <w:szCs w:val="24"/>
          <w:lang w:val="ky-KG"/>
        </w:rPr>
        <w:t xml:space="preserve">«пурунгу чоок, кеп-чоок, эрбек», </w:t>
      </w:r>
      <w:r w:rsidRPr="004B2732">
        <w:rPr>
          <w:rFonts w:ascii="Times New Roman" w:hAnsi="Times New Roman" w:cs="Times New Roman"/>
          <w:color w:val="000000"/>
          <w:spacing w:val="-2"/>
          <w:sz w:val="24"/>
          <w:szCs w:val="24"/>
          <w:lang w:val="ky-KG"/>
        </w:rPr>
        <w:t xml:space="preserve">карачайларда </w:t>
      </w:r>
      <w:r w:rsidRPr="004B2732">
        <w:rPr>
          <w:rFonts w:ascii="Times New Roman" w:hAnsi="Times New Roman" w:cs="Times New Roman"/>
          <w:iCs/>
          <w:color w:val="000000"/>
          <w:spacing w:val="-2"/>
          <w:sz w:val="24"/>
          <w:szCs w:val="24"/>
          <w:lang w:val="ky-KG"/>
        </w:rPr>
        <w:t xml:space="preserve">«айтыв, таврух», </w:t>
      </w:r>
      <w:r w:rsidRPr="004B2732">
        <w:rPr>
          <w:rFonts w:ascii="Times New Roman" w:hAnsi="Times New Roman" w:cs="Times New Roman"/>
          <w:color w:val="000000"/>
          <w:spacing w:val="-2"/>
          <w:sz w:val="24"/>
          <w:szCs w:val="24"/>
          <w:lang w:val="ky-KG"/>
        </w:rPr>
        <w:t xml:space="preserve">уйгурларда </w:t>
      </w:r>
      <w:r w:rsidRPr="004B2732">
        <w:rPr>
          <w:rFonts w:ascii="Times New Roman" w:hAnsi="Times New Roman" w:cs="Times New Roman"/>
          <w:iCs/>
          <w:color w:val="000000"/>
          <w:spacing w:val="-2"/>
          <w:sz w:val="24"/>
          <w:szCs w:val="24"/>
          <w:lang w:val="ky-KG"/>
        </w:rPr>
        <w:t>«ривает, эпсе-</w:t>
      </w:r>
      <w:r w:rsidRPr="004B2732">
        <w:rPr>
          <w:rFonts w:ascii="Times New Roman" w:hAnsi="Times New Roman" w:cs="Times New Roman"/>
          <w:iCs/>
          <w:color w:val="000000"/>
          <w:spacing w:val="-3"/>
          <w:sz w:val="24"/>
          <w:szCs w:val="24"/>
          <w:lang w:val="ky-KG"/>
        </w:rPr>
        <w:t xml:space="preserve">не», </w:t>
      </w:r>
      <w:r w:rsidRPr="004B2732">
        <w:rPr>
          <w:rFonts w:ascii="Times New Roman" w:hAnsi="Times New Roman" w:cs="Times New Roman"/>
          <w:color w:val="000000"/>
          <w:spacing w:val="-3"/>
          <w:sz w:val="24"/>
          <w:szCs w:val="24"/>
          <w:lang w:val="ky-KG"/>
        </w:rPr>
        <w:t xml:space="preserve">якуттарда </w:t>
      </w:r>
      <w:r w:rsidRPr="004B2732">
        <w:rPr>
          <w:rFonts w:ascii="Times New Roman" w:hAnsi="Times New Roman" w:cs="Times New Roman"/>
          <w:iCs/>
          <w:color w:val="000000"/>
          <w:spacing w:val="-3"/>
          <w:sz w:val="24"/>
          <w:szCs w:val="24"/>
          <w:lang w:val="ky-KG"/>
        </w:rPr>
        <w:t xml:space="preserve">«кепсээн, сехен, кепсел, булыргы сехен», </w:t>
      </w:r>
      <w:r w:rsidRPr="004B2732">
        <w:rPr>
          <w:rFonts w:ascii="Times New Roman" w:hAnsi="Times New Roman" w:cs="Times New Roman"/>
          <w:color w:val="000000"/>
          <w:spacing w:val="-3"/>
          <w:sz w:val="24"/>
          <w:szCs w:val="24"/>
          <w:lang w:val="ky-KG"/>
        </w:rPr>
        <w:t xml:space="preserve">долганларда </w:t>
      </w:r>
      <w:r w:rsidRPr="004B2732">
        <w:rPr>
          <w:rFonts w:ascii="Times New Roman" w:hAnsi="Times New Roman" w:cs="Times New Roman"/>
          <w:iCs/>
          <w:color w:val="000000"/>
          <w:spacing w:val="-1"/>
          <w:sz w:val="24"/>
          <w:szCs w:val="24"/>
          <w:lang w:val="ky-KG"/>
        </w:rPr>
        <w:t xml:space="preserve">«чукчах», </w:t>
      </w:r>
      <w:r w:rsidRPr="004B2732">
        <w:rPr>
          <w:rFonts w:ascii="Times New Roman" w:hAnsi="Times New Roman" w:cs="Times New Roman"/>
          <w:color w:val="000000"/>
          <w:spacing w:val="-1"/>
          <w:sz w:val="24"/>
          <w:szCs w:val="24"/>
          <w:lang w:val="ky-KG"/>
        </w:rPr>
        <w:t xml:space="preserve">тофаларда </w:t>
      </w:r>
      <w:r w:rsidRPr="004B2732">
        <w:rPr>
          <w:rFonts w:ascii="Times New Roman" w:hAnsi="Times New Roman" w:cs="Times New Roman"/>
          <w:iCs/>
          <w:color w:val="000000"/>
          <w:spacing w:val="-1"/>
          <w:sz w:val="24"/>
          <w:szCs w:val="24"/>
          <w:lang w:val="ky-KG"/>
        </w:rPr>
        <w:t xml:space="preserve">«улегер», </w:t>
      </w:r>
      <w:r w:rsidRPr="004B2732">
        <w:rPr>
          <w:rFonts w:ascii="Times New Roman" w:hAnsi="Times New Roman" w:cs="Times New Roman"/>
          <w:color w:val="000000"/>
          <w:spacing w:val="-1"/>
          <w:sz w:val="24"/>
          <w:szCs w:val="24"/>
          <w:lang w:val="ky-KG"/>
        </w:rPr>
        <w:t xml:space="preserve">чуваштарда </w:t>
      </w:r>
      <w:r w:rsidRPr="004B2732">
        <w:rPr>
          <w:rFonts w:ascii="Times New Roman" w:hAnsi="Times New Roman" w:cs="Times New Roman"/>
          <w:iCs/>
          <w:color w:val="000000"/>
          <w:spacing w:val="-1"/>
          <w:sz w:val="24"/>
          <w:szCs w:val="24"/>
          <w:lang w:val="ky-KG"/>
        </w:rPr>
        <w:t xml:space="preserve">«халап, миф, легенда», </w:t>
      </w:r>
      <w:r w:rsidRPr="004B2732">
        <w:rPr>
          <w:rFonts w:ascii="Times New Roman" w:hAnsi="Times New Roman" w:cs="Times New Roman"/>
          <w:color w:val="000000"/>
          <w:spacing w:val="-1"/>
          <w:sz w:val="24"/>
          <w:szCs w:val="24"/>
          <w:lang w:val="ky-KG"/>
        </w:rPr>
        <w:t xml:space="preserve">чанда да болсо </w:t>
      </w:r>
      <w:r w:rsidRPr="004B2732">
        <w:rPr>
          <w:rFonts w:ascii="Times New Roman" w:hAnsi="Times New Roman" w:cs="Times New Roman"/>
          <w:iCs/>
          <w:color w:val="000000"/>
          <w:spacing w:val="-1"/>
          <w:sz w:val="24"/>
          <w:szCs w:val="24"/>
          <w:lang w:val="ky-KG"/>
        </w:rPr>
        <w:t xml:space="preserve">«йумах» </w:t>
      </w:r>
      <w:r w:rsidRPr="004B2732">
        <w:rPr>
          <w:rFonts w:ascii="Times New Roman" w:hAnsi="Times New Roman" w:cs="Times New Roman"/>
          <w:color w:val="000000"/>
          <w:spacing w:val="-1"/>
          <w:sz w:val="24"/>
          <w:szCs w:val="24"/>
          <w:lang w:val="ky-KG"/>
        </w:rPr>
        <w:t xml:space="preserve">ж.б. терминдер кыргыздардагы </w:t>
      </w:r>
      <w:r w:rsidRPr="004B2732">
        <w:rPr>
          <w:rFonts w:ascii="Times New Roman" w:hAnsi="Times New Roman" w:cs="Times New Roman"/>
          <w:iCs/>
          <w:color w:val="000000"/>
          <w:spacing w:val="-1"/>
          <w:sz w:val="24"/>
          <w:szCs w:val="24"/>
          <w:lang w:val="ky-KG"/>
        </w:rPr>
        <w:t xml:space="preserve">«уламыш, </w:t>
      </w:r>
      <w:r w:rsidRPr="004B2732">
        <w:rPr>
          <w:rFonts w:ascii="Times New Roman" w:hAnsi="Times New Roman" w:cs="Times New Roman"/>
          <w:iCs/>
          <w:color w:val="000000"/>
          <w:spacing w:val="-7"/>
          <w:sz w:val="24"/>
          <w:szCs w:val="24"/>
          <w:lang w:val="ky-KG"/>
        </w:rPr>
        <w:t xml:space="preserve">легенда» </w:t>
      </w:r>
      <w:r w:rsidRPr="004B2732">
        <w:rPr>
          <w:rFonts w:ascii="Times New Roman" w:hAnsi="Times New Roman" w:cs="Times New Roman"/>
          <w:color w:val="000000"/>
          <w:spacing w:val="-7"/>
          <w:sz w:val="24"/>
          <w:szCs w:val="24"/>
          <w:lang w:val="ky-KG"/>
        </w:rPr>
        <w:t xml:space="preserve">деген түшүнүктү берет. [1]. Демек, легенда сөзүнүн кыргызчасы уламыш. </w:t>
      </w:r>
      <w:r w:rsidRPr="004B2732">
        <w:rPr>
          <w:rFonts w:ascii="Times New Roman" w:hAnsi="Times New Roman" w:cs="Times New Roman"/>
          <w:color w:val="000000"/>
          <w:spacing w:val="-3"/>
          <w:sz w:val="24"/>
          <w:szCs w:val="24"/>
          <w:lang w:val="ky-KG"/>
        </w:rPr>
        <w:t xml:space="preserve">Түркиянын жана Батыш өлкөлөрдүн фольклористтери, уламышка </w:t>
      </w:r>
      <w:r w:rsidRPr="004B2732">
        <w:rPr>
          <w:rFonts w:ascii="Times New Roman" w:hAnsi="Times New Roman" w:cs="Times New Roman"/>
          <w:color w:val="000000"/>
          <w:spacing w:val="-4"/>
          <w:sz w:val="24"/>
          <w:szCs w:val="24"/>
          <w:lang w:val="ky-KG"/>
        </w:rPr>
        <w:t>аныктама берүү жагдайында жалпы жонунан бир пикирде экендигин айтууга болот.</w:t>
      </w:r>
      <w:r w:rsidRPr="004B2732">
        <w:rPr>
          <w:rFonts w:ascii="Times New Roman" w:hAnsi="Times New Roman" w:cs="Times New Roman"/>
          <w:color w:val="000000"/>
          <w:spacing w:val="-2"/>
          <w:sz w:val="24"/>
          <w:szCs w:val="24"/>
          <w:lang w:val="ky-KG"/>
        </w:rPr>
        <w:t xml:space="preserve"> Орус илимпоздорунун уламыш жанрын эки топко (предание, легенда) бөлүшү болсо көптөгөн маселе туудурган. </w:t>
      </w:r>
      <w:r w:rsidRPr="004B2732">
        <w:rPr>
          <w:rFonts w:ascii="Times New Roman" w:hAnsi="Times New Roman" w:cs="Times New Roman"/>
          <w:color w:val="000000"/>
          <w:spacing w:val="-1"/>
          <w:sz w:val="24"/>
          <w:szCs w:val="24"/>
          <w:lang w:val="ky-KG"/>
        </w:rPr>
        <w:t>Кыргыз фольклористтеринен К. Байжи</w:t>
      </w:r>
      <w:r w:rsidRPr="004B2732">
        <w:rPr>
          <w:rFonts w:ascii="Times New Roman" w:hAnsi="Times New Roman" w:cs="Times New Roman"/>
          <w:color w:val="000000"/>
          <w:spacing w:val="-2"/>
          <w:sz w:val="24"/>
          <w:szCs w:val="24"/>
          <w:lang w:val="ky-KG"/>
        </w:rPr>
        <w:t>гитов менен Б. Кебекова, уламышка аныктама берүүдө, орус илим</w:t>
      </w:r>
      <w:r w:rsidRPr="004B2732">
        <w:rPr>
          <w:rFonts w:ascii="Times New Roman" w:hAnsi="Times New Roman" w:cs="Times New Roman"/>
          <w:color w:val="000000"/>
          <w:spacing w:val="-2"/>
          <w:sz w:val="24"/>
          <w:szCs w:val="24"/>
          <w:lang w:val="ky-KG"/>
        </w:rPr>
        <w:softHyphen/>
      </w:r>
      <w:r w:rsidRPr="004B2732">
        <w:rPr>
          <w:rFonts w:ascii="Times New Roman" w:hAnsi="Times New Roman" w:cs="Times New Roman"/>
          <w:color w:val="000000"/>
          <w:sz w:val="24"/>
          <w:szCs w:val="24"/>
          <w:lang w:val="ky-KG"/>
        </w:rPr>
        <w:t>поздорунун пикирлерин колдоп, аларга кошулушат.</w:t>
      </w:r>
    </w:p>
    <w:p w:rsidR="004B2732" w:rsidRPr="004B2732" w:rsidRDefault="004B2732" w:rsidP="004B2732">
      <w:pPr>
        <w:spacing w:after="0" w:line="240" w:lineRule="auto"/>
        <w:ind w:firstLine="567"/>
        <w:jc w:val="both"/>
        <w:rPr>
          <w:rFonts w:ascii="Times New Roman" w:hAnsi="Times New Roman" w:cs="Times New Roman"/>
          <w:sz w:val="24"/>
          <w:szCs w:val="24"/>
          <w:lang w:val="ky-KG"/>
        </w:rPr>
      </w:pPr>
      <w:r w:rsidRPr="004B2732">
        <w:rPr>
          <w:rFonts w:ascii="Times New Roman" w:hAnsi="Times New Roman" w:cs="Times New Roman"/>
          <w:color w:val="000000"/>
          <w:spacing w:val="-4"/>
          <w:sz w:val="24"/>
          <w:szCs w:val="24"/>
          <w:lang w:val="ky-KG"/>
        </w:rPr>
        <w:t xml:space="preserve">Көрүнүктүү окумуштуу </w:t>
      </w:r>
      <w:r w:rsidRPr="004B2732">
        <w:rPr>
          <w:rFonts w:ascii="Times New Roman" w:hAnsi="Times New Roman" w:cs="Times New Roman"/>
          <w:color w:val="000000"/>
          <w:spacing w:val="-6"/>
          <w:sz w:val="24"/>
          <w:szCs w:val="24"/>
          <w:lang w:val="ky-KG"/>
        </w:rPr>
        <w:t>Калыбек Байжигитов, кыргыз уламыштарын, башкача айткан</w:t>
      </w:r>
      <w:r w:rsidRPr="004B2732">
        <w:rPr>
          <w:rFonts w:ascii="Times New Roman" w:hAnsi="Times New Roman" w:cs="Times New Roman"/>
          <w:color w:val="000000"/>
          <w:spacing w:val="-5"/>
          <w:sz w:val="24"/>
          <w:szCs w:val="24"/>
          <w:lang w:val="ky-KG"/>
        </w:rPr>
        <w:t>да «уламыштарды» да, «легендаларды» да «Кыргыз мифтери, ула</w:t>
      </w:r>
      <w:r w:rsidRPr="004B2732">
        <w:rPr>
          <w:rFonts w:ascii="Times New Roman" w:hAnsi="Times New Roman" w:cs="Times New Roman"/>
          <w:color w:val="000000"/>
          <w:spacing w:val="-3"/>
          <w:sz w:val="24"/>
          <w:szCs w:val="24"/>
          <w:lang w:val="ky-KG"/>
        </w:rPr>
        <w:t xml:space="preserve">мыштары жана легендалары» </w:t>
      </w:r>
      <w:r w:rsidRPr="004B2732">
        <w:rPr>
          <w:rFonts w:ascii="Times New Roman" w:hAnsi="Times New Roman" w:cs="Times New Roman"/>
          <w:color w:val="000000"/>
          <w:spacing w:val="-7"/>
          <w:sz w:val="24"/>
          <w:szCs w:val="24"/>
          <w:lang w:val="ky-KG"/>
        </w:rPr>
        <w:t>[9]</w:t>
      </w:r>
      <w:r w:rsidRPr="004B2732">
        <w:rPr>
          <w:rFonts w:ascii="Times New Roman" w:hAnsi="Times New Roman" w:cs="Times New Roman"/>
          <w:sz w:val="24"/>
          <w:szCs w:val="24"/>
          <w:lang w:val="ky-KG"/>
        </w:rPr>
        <w:t xml:space="preserve"> </w:t>
      </w:r>
      <w:r w:rsidRPr="004B2732">
        <w:rPr>
          <w:rFonts w:ascii="Times New Roman" w:hAnsi="Times New Roman" w:cs="Times New Roman"/>
          <w:color w:val="000000"/>
          <w:spacing w:val="-3"/>
          <w:sz w:val="24"/>
          <w:szCs w:val="24"/>
          <w:lang w:val="ky-KG"/>
        </w:rPr>
        <w:t xml:space="preserve">аттуу эмгегинде </w:t>
      </w:r>
      <w:r w:rsidRPr="004B2732">
        <w:rPr>
          <w:rFonts w:ascii="Times New Roman" w:hAnsi="Times New Roman" w:cs="Times New Roman"/>
          <w:color w:val="000000"/>
          <w:spacing w:val="-4"/>
          <w:sz w:val="24"/>
          <w:szCs w:val="24"/>
          <w:lang w:val="ky-KG"/>
        </w:rPr>
        <w:t>төмөндөгүдөй</w:t>
      </w:r>
      <w:r w:rsidRPr="004B2732">
        <w:rPr>
          <w:rFonts w:ascii="Times New Roman" w:hAnsi="Times New Roman" w:cs="Times New Roman"/>
          <w:color w:val="000000"/>
          <w:spacing w:val="-3"/>
          <w:sz w:val="24"/>
          <w:szCs w:val="24"/>
          <w:lang w:val="ky-KG"/>
        </w:rPr>
        <w:t xml:space="preserve"> алты топко бөлүп </w:t>
      </w:r>
      <w:r w:rsidRPr="004B2732">
        <w:rPr>
          <w:rFonts w:ascii="Times New Roman" w:hAnsi="Times New Roman" w:cs="Times New Roman"/>
          <w:color w:val="000000"/>
          <w:spacing w:val="-4"/>
          <w:sz w:val="24"/>
          <w:szCs w:val="24"/>
          <w:lang w:val="ky-KG"/>
        </w:rPr>
        <w:t xml:space="preserve">изилдеген.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sz w:val="24"/>
          <w:szCs w:val="24"/>
          <w:lang w:val="ky-KG"/>
        </w:rPr>
      </w:pPr>
      <w:r w:rsidRPr="004B2732">
        <w:rPr>
          <w:rFonts w:ascii="Times New Roman" w:hAnsi="Times New Roman" w:cs="Times New Roman"/>
          <w:color w:val="000000"/>
          <w:spacing w:val="1"/>
          <w:sz w:val="24"/>
          <w:szCs w:val="24"/>
          <w:lang w:val="ky-KG"/>
        </w:rPr>
        <w:t>1. Тарыхый уламыштар жана легендалар;</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2"/>
          <w:sz w:val="24"/>
          <w:szCs w:val="24"/>
          <w:lang w:val="ky-KG"/>
        </w:rPr>
      </w:pPr>
      <w:r w:rsidRPr="004B2732">
        <w:rPr>
          <w:rFonts w:ascii="Times New Roman" w:hAnsi="Times New Roman" w:cs="Times New Roman"/>
          <w:color w:val="000000"/>
          <w:spacing w:val="-2"/>
          <w:sz w:val="24"/>
          <w:szCs w:val="24"/>
          <w:lang w:val="ky-KG"/>
        </w:rPr>
        <w:t xml:space="preserve">2.Топонимикалык уламыштар жана легендалар;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1"/>
          <w:sz w:val="24"/>
          <w:szCs w:val="24"/>
          <w:lang w:val="ky-KG"/>
        </w:rPr>
      </w:pPr>
      <w:r w:rsidRPr="004B2732">
        <w:rPr>
          <w:rFonts w:ascii="Times New Roman" w:hAnsi="Times New Roman" w:cs="Times New Roman"/>
          <w:color w:val="000000"/>
          <w:spacing w:val="-2"/>
          <w:sz w:val="24"/>
          <w:szCs w:val="24"/>
          <w:lang w:val="ky-KG"/>
        </w:rPr>
        <w:t>3.</w:t>
      </w:r>
      <w:r w:rsidRPr="004B2732">
        <w:rPr>
          <w:rFonts w:ascii="Times New Roman" w:hAnsi="Times New Roman" w:cs="Times New Roman"/>
          <w:color w:val="000000"/>
          <w:spacing w:val="-1"/>
          <w:sz w:val="24"/>
          <w:szCs w:val="24"/>
          <w:lang w:val="ky-KG"/>
        </w:rPr>
        <w:t>Баатырдык уламыштар жана легендалар;</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1"/>
          <w:sz w:val="24"/>
          <w:szCs w:val="24"/>
          <w:lang w:val="ky-KG"/>
        </w:rPr>
      </w:pPr>
      <w:r w:rsidRPr="004B2732">
        <w:rPr>
          <w:rFonts w:ascii="Times New Roman" w:hAnsi="Times New Roman" w:cs="Times New Roman"/>
          <w:color w:val="000000"/>
          <w:spacing w:val="-1"/>
          <w:sz w:val="24"/>
          <w:szCs w:val="24"/>
          <w:lang w:val="ky-KG"/>
        </w:rPr>
        <w:t>4.</w:t>
      </w:r>
      <w:r w:rsidRPr="004B2732">
        <w:rPr>
          <w:rFonts w:ascii="Times New Roman" w:hAnsi="Times New Roman" w:cs="Times New Roman"/>
          <w:color w:val="000000"/>
          <w:spacing w:val="3"/>
          <w:sz w:val="24"/>
          <w:szCs w:val="24"/>
          <w:lang w:val="ky-KG"/>
        </w:rPr>
        <w:t>Жашоо, турмуш, коомдук окуяларга байланыштуу ула</w:t>
      </w:r>
      <w:r w:rsidRPr="004B2732">
        <w:rPr>
          <w:rFonts w:ascii="Times New Roman" w:hAnsi="Times New Roman" w:cs="Times New Roman"/>
          <w:color w:val="000000"/>
          <w:spacing w:val="3"/>
          <w:sz w:val="24"/>
          <w:szCs w:val="24"/>
          <w:lang w:val="ky-KG"/>
        </w:rPr>
        <w:softHyphen/>
      </w:r>
      <w:r w:rsidRPr="004B2732">
        <w:rPr>
          <w:rFonts w:ascii="Times New Roman" w:hAnsi="Times New Roman" w:cs="Times New Roman"/>
          <w:color w:val="000000"/>
          <w:spacing w:val="-1"/>
          <w:sz w:val="24"/>
          <w:szCs w:val="24"/>
          <w:lang w:val="ky-KG"/>
        </w:rPr>
        <w:t>мыштар жана легендалар;</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2"/>
          <w:sz w:val="24"/>
          <w:szCs w:val="24"/>
          <w:lang w:val="ky-KG"/>
        </w:rPr>
      </w:pPr>
      <w:r w:rsidRPr="004B2732">
        <w:rPr>
          <w:rFonts w:ascii="Times New Roman" w:hAnsi="Times New Roman" w:cs="Times New Roman"/>
          <w:color w:val="000000"/>
          <w:spacing w:val="-1"/>
          <w:sz w:val="24"/>
          <w:szCs w:val="24"/>
          <w:lang w:val="ky-KG"/>
        </w:rPr>
        <w:t>5.</w:t>
      </w:r>
      <w:r w:rsidRPr="004B2732">
        <w:rPr>
          <w:rFonts w:ascii="Times New Roman" w:hAnsi="Times New Roman" w:cs="Times New Roman"/>
          <w:color w:val="000000"/>
          <w:spacing w:val="-2"/>
          <w:sz w:val="24"/>
          <w:szCs w:val="24"/>
          <w:lang w:val="ky-KG"/>
        </w:rPr>
        <w:t xml:space="preserve">Космогоникалык уламыштар жана легендалар;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6"/>
          <w:sz w:val="24"/>
          <w:szCs w:val="24"/>
          <w:lang w:val="ky-KG"/>
        </w:rPr>
      </w:pPr>
      <w:r w:rsidRPr="004B2732">
        <w:rPr>
          <w:rFonts w:ascii="Times New Roman" w:hAnsi="Times New Roman" w:cs="Times New Roman"/>
          <w:color w:val="000000"/>
          <w:spacing w:val="-2"/>
          <w:sz w:val="24"/>
          <w:szCs w:val="24"/>
          <w:lang w:val="ky-KG"/>
        </w:rPr>
        <w:t>6.</w:t>
      </w:r>
      <w:r w:rsidRPr="004B2732">
        <w:rPr>
          <w:rFonts w:ascii="Times New Roman" w:hAnsi="Times New Roman" w:cs="Times New Roman"/>
          <w:color w:val="000000"/>
          <w:spacing w:val="-6"/>
          <w:sz w:val="24"/>
          <w:szCs w:val="24"/>
          <w:lang w:val="ky-KG"/>
        </w:rPr>
        <w:t xml:space="preserve">Түшүндүрүүчү уламыштар жана легендалар;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6"/>
          <w:sz w:val="24"/>
          <w:szCs w:val="24"/>
          <w:lang w:val="ky-KG"/>
        </w:rPr>
      </w:pPr>
      <w:r w:rsidRPr="004B2732">
        <w:rPr>
          <w:rFonts w:ascii="Times New Roman" w:hAnsi="Times New Roman" w:cs="Times New Roman"/>
          <w:color w:val="000000"/>
          <w:spacing w:val="3"/>
          <w:sz w:val="24"/>
          <w:szCs w:val="24"/>
          <w:lang w:val="ky-KG"/>
        </w:rPr>
        <w:t>Кыргыз уламыштары саны жагынан көп болгондугуна кара</w:t>
      </w:r>
      <w:r w:rsidRPr="004B2732">
        <w:rPr>
          <w:rFonts w:ascii="Times New Roman" w:hAnsi="Times New Roman" w:cs="Times New Roman"/>
          <w:color w:val="000000"/>
          <w:spacing w:val="2"/>
          <w:sz w:val="24"/>
          <w:szCs w:val="24"/>
          <w:lang w:val="ky-KG"/>
        </w:rPr>
        <w:t xml:space="preserve">бастан, 2003-жылга чейин булардын тексттери, башка жанрлардан бөлүнүп жарыяланган эмес. </w:t>
      </w:r>
      <w:r w:rsidRPr="004B2732">
        <w:rPr>
          <w:rFonts w:ascii="Times New Roman" w:hAnsi="Times New Roman" w:cs="Times New Roman"/>
          <w:color w:val="000000"/>
          <w:spacing w:val="2"/>
          <w:sz w:val="24"/>
          <w:szCs w:val="24"/>
        </w:rPr>
        <w:t xml:space="preserve">Кыргыз уламыштары бир топко </w:t>
      </w:r>
      <w:r w:rsidRPr="004B2732">
        <w:rPr>
          <w:rFonts w:ascii="Times New Roman" w:hAnsi="Times New Roman" w:cs="Times New Roman"/>
          <w:color w:val="000000"/>
          <w:spacing w:val="3"/>
          <w:sz w:val="24"/>
          <w:szCs w:val="24"/>
        </w:rPr>
        <w:t>чейин жомоктор менен кошо жарыяланып келген.</w:t>
      </w:r>
      <w:r w:rsidRPr="004B2732">
        <w:rPr>
          <w:rFonts w:ascii="Times New Roman" w:hAnsi="Times New Roman" w:cs="Times New Roman"/>
          <w:sz w:val="24"/>
          <w:szCs w:val="24"/>
        </w:rPr>
        <w:t xml:space="preserve"> </w:t>
      </w:r>
      <w:r w:rsidRPr="004B2732">
        <w:rPr>
          <w:rFonts w:ascii="Times New Roman" w:hAnsi="Times New Roman" w:cs="Times New Roman"/>
          <w:color w:val="000000"/>
          <w:spacing w:val="2"/>
          <w:sz w:val="24"/>
          <w:szCs w:val="24"/>
        </w:rPr>
        <w:t>Д.М. Брудный тарабынан 1997-жылы басылып чыккан «Кир</w:t>
      </w:r>
      <w:r w:rsidRPr="004B2732">
        <w:rPr>
          <w:rFonts w:ascii="Times New Roman" w:hAnsi="Times New Roman" w:cs="Times New Roman"/>
          <w:color w:val="000000"/>
          <w:spacing w:val="2"/>
          <w:sz w:val="24"/>
          <w:szCs w:val="24"/>
        </w:rPr>
        <w:softHyphen/>
        <w:t>гизские народные сказки (Кыргыз эл жомоктору)» аттуу жомок</w:t>
      </w:r>
      <w:r w:rsidRPr="004B2732">
        <w:rPr>
          <w:rFonts w:ascii="Times New Roman" w:hAnsi="Times New Roman" w:cs="Times New Roman"/>
          <w:color w:val="000000"/>
          <w:spacing w:val="2"/>
          <w:sz w:val="24"/>
          <w:szCs w:val="24"/>
        </w:rPr>
        <w:softHyphen/>
        <w:t>тор жыйнагынан уламыштарды жолуктурууга болот.</w:t>
      </w:r>
      <w:r w:rsidRPr="004B2732">
        <w:rPr>
          <w:rFonts w:ascii="Times New Roman" w:hAnsi="Times New Roman" w:cs="Times New Roman"/>
          <w:color w:val="000000"/>
          <w:spacing w:val="-6"/>
          <w:sz w:val="24"/>
          <w:szCs w:val="24"/>
          <w:lang w:val="ky-KG"/>
        </w:rPr>
        <w:t xml:space="preserve">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4"/>
          <w:sz w:val="24"/>
          <w:szCs w:val="24"/>
          <w:lang w:val="ky-KG"/>
        </w:rPr>
      </w:pPr>
      <w:r w:rsidRPr="004B2732">
        <w:rPr>
          <w:rFonts w:ascii="Times New Roman" w:hAnsi="Times New Roman" w:cs="Times New Roman"/>
          <w:color w:val="000000"/>
          <w:spacing w:val="3"/>
          <w:sz w:val="24"/>
          <w:szCs w:val="24"/>
          <w:lang w:val="ky-KG"/>
        </w:rPr>
        <w:t xml:space="preserve">Азыркы күнгө чейин, кыргыз уламыштарына байланыштуу </w:t>
      </w:r>
      <w:r w:rsidRPr="004B2732">
        <w:rPr>
          <w:rFonts w:ascii="Times New Roman" w:hAnsi="Times New Roman" w:cs="Times New Roman"/>
          <w:color w:val="000000"/>
          <w:spacing w:val="4"/>
          <w:sz w:val="24"/>
          <w:szCs w:val="24"/>
          <w:lang w:val="ky-KG"/>
        </w:rPr>
        <w:t xml:space="preserve">жалгыз илимий изилдөөнү К. Байжигитов жүргүзгөн.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6"/>
          <w:sz w:val="24"/>
          <w:szCs w:val="24"/>
          <w:lang w:val="ky-KG"/>
        </w:rPr>
      </w:pPr>
      <w:r w:rsidRPr="004B2732">
        <w:rPr>
          <w:rFonts w:ascii="Times New Roman" w:hAnsi="Times New Roman" w:cs="Times New Roman"/>
          <w:color w:val="000000"/>
          <w:spacing w:val="-6"/>
          <w:sz w:val="24"/>
          <w:szCs w:val="24"/>
          <w:lang w:val="ky-KG"/>
        </w:rPr>
        <w:t xml:space="preserve">Кыргыз адабияты терминдеринин түшүндүрмө сөздүгүнө таянсак, легендалар уламыштан айырмаланып мазмуну өтө эле фантастикалуу келет да, өткөн учур тууралуу да, азыркы убак, келечек жөнүндө да баяндайт </w:t>
      </w:r>
      <w:r w:rsidRPr="004B2732">
        <w:rPr>
          <w:rFonts w:ascii="Times New Roman" w:hAnsi="Times New Roman" w:cs="Times New Roman"/>
          <w:color w:val="000000"/>
          <w:spacing w:val="-7"/>
          <w:sz w:val="24"/>
          <w:szCs w:val="24"/>
          <w:lang w:val="ky-KG"/>
        </w:rPr>
        <w:t>[3].</w:t>
      </w:r>
      <w:r w:rsidRPr="004B2732">
        <w:rPr>
          <w:rFonts w:ascii="Times New Roman" w:hAnsi="Times New Roman" w:cs="Times New Roman"/>
          <w:sz w:val="24"/>
          <w:szCs w:val="24"/>
          <w:lang w:val="ky-KG"/>
        </w:rPr>
        <w:t xml:space="preserve"> </w:t>
      </w:r>
      <w:r w:rsidRPr="004B2732">
        <w:rPr>
          <w:rFonts w:ascii="Times New Roman" w:hAnsi="Times New Roman" w:cs="Times New Roman"/>
          <w:color w:val="000000"/>
          <w:spacing w:val="-6"/>
          <w:sz w:val="24"/>
          <w:szCs w:val="24"/>
          <w:lang w:val="ky-KG"/>
        </w:rPr>
        <w:t xml:space="preserve">Легендаларды азыркы акын-жазуучулар өз чыгармаларында колдонуп, алардын сюжеттерин, окуяларын чыгармасынын темасын, идеясын терең ачып, образдарды жеткиликтүү берүү үчүн колдонулат. Демек, мындай чыгармаларды легендалык чыгармалар деп атоого болот. Жалпы жонунан, адабий жомок деп аталганы менен чыгарманын өзөгүн жомок эмес, легенда түзгөндүктөн легендалык чыгарма деп карайбыз. </w:t>
      </w:r>
    </w:p>
    <w:p w:rsidR="004B2732" w:rsidRPr="004B2732" w:rsidRDefault="004B2732" w:rsidP="004B2732">
      <w:pPr>
        <w:spacing w:after="0" w:line="240" w:lineRule="auto"/>
        <w:ind w:firstLine="567"/>
        <w:jc w:val="both"/>
        <w:rPr>
          <w:rFonts w:ascii="Times New Roman" w:hAnsi="Times New Roman" w:cs="Times New Roman"/>
          <w:sz w:val="24"/>
          <w:szCs w:val="24"/>
          <w:lang w:val="ky-KG"/>
        </w:rPr>
      </w:pPr>
      <w:r w:rsidRPr="004B2732">
        <w:rPr>
          <w:rFonts w:ascii="Times New Roman" w:hAnsi="Times New Roman" w:cs="Times New Roman"/>
          <w:color w:val="000000"/>
          <w:sz w:val="24"/>
          <w:szCs w:val="24"/>
          <w:lang w:val="ky-KG"/>
        </w:rPr>
        <w:t>Кыргыз эли байыркы эл катары ондогон кылымдар башынан өткөн окуяларды, кыял-чабыттарды уламыш-жомок түрүндө жаратып келген. Энелер бала тарбиялоодо уламыш, жомок айтып берүү менен алардын дүйнө таанымын өстүрүп, улуттун тарыхын, каада-салтын сиӊирген. Айрыкча азыркыдай ааламдашуу мезгилинде уламыштардын ролу аябагандай баа жеткис жана ар кайсы маалымат булактарынан алынып жаткан тескери тарбия берүүчү көрүнүштөрдөн сактап калууда мааниси чоӊ экендигин белгилеп кетүү керек</w:t>
      </w:r>
      <w:r w:rsidRPr="004B2732">
        <w:rPr>
          <w:rFonts w:ascii="Times New Roman" w:hAnsi="Times New Roman" w:cs="Times New Roman"/>
          <w:sz w:val="24"/>
          <w:szCs w:val="24"/>
          <w:lang w:val="ky-KG"/>
        </w:rPr>
        <w:t xml:space="preserve">. Кайдагы зөөкүрчүлүккө, адепсиздикке тарбиялаган жеӊил-желпи фильмдерден көрө уламыштардагы баатырлардын образы аркылуу тарбиялоо маанилүү эмеспи. Уламыштарда жер-суу аттарынын келип чыгышы, көптөгөн каада-салттардын пайда болушу, эл биримдиги, кыргыз улутуна таандык көптөгөн баа жеткис улуттук баалуулуктар камтылган. Жаш муундун өз улуту менен сыймыктануусуна, тарыхын билүүсүнө боорукер жана ынтымактуу </w:t>
      </w:r>
      <w:r w:rsidRPr="004B2732">
        <w:rPr>
          <w:rFonts w:ascii="Times New Roman" w:hAnsi="Times New Roman" w:cs="Times New Roman"/>
          <w:sz w:val="24"/>
          <w:szCs w:val="24"/>
          <w:lang w:val="ky-KG"/>
        </w:rPr>
        <w:lastRenderedPageBreak/>
        <w:t xml:space="preserve">болууга чакырган учурлары көп. Ар бир мугалим уламыштын ушул баалуу жерлерин окуучуларга туура жеткирсе жыйынтык жаман болбос эле. </w:t>
      </w:r>
      <w:r w:rsidRPr="004B2732">
        <w:rPr>
          <w:rFonts w:ascii="Times New Roman" w:hAnsi="Times New Roman" w:cs="Times New Roman"/>
          <w:color w:val="000000"/>
          <w:spacing w:val="6"/>
          <w:sz w:val="24"/>
          <w:szCs w:val="24"/>
          <w:lang w:val="ky-KG"/>
        </w:rPr>
        <w:t xml:space="preserve">Уламыш – кара сөз түрүндөгү баяндоо жанры болуп, баяндоосу </w:t>
      </w:r>
      <w:r w:rsidRPr="004B2732">
        <w:rPr>
          <w:rFonts w:ascii="Times New Roman" w:hAnsi="Times New Roman" w:cs="Times New Roman"/>
          <w:color w:val="000000"/>
          <w:spacing w:val="1"/>
          <w:sz w:val="24"/>
          <w:szCs w:val="24"/>
          <w:lang w:val="ky-KG"/>
        </w:rPr>
        <w:t>кыска жана нуска, тематикасы абдан бай. Ула</w:t>
      </w:r>
      <w:r w:rsidRPr="004B2732">
        <w:rPr>
          <w:rFonts w:ascii="Times New Roman" w:hAnsi="Times New Roman" w:cs="Times New Roman"/>
          <w:color w:val="000000"/>
          <w:spacing w:val="-1"/>
          <w:sz w:val="24"/>
          <w:szCs w:val="24"/>
          <w:lang w:val="ky-KG"/>
        </w:rPr>
        <w:t xml:space="preserve">мыш көбүнчө бир объектинин түзүлүшүн же келип чыгыш себебин </w:t>
      </w:r>
      <w:r w:rsidRPr="004B2732">
        <w:rPr>
          <w:rFonts w:ascii="Times New Roman" w:hAnsi="Times New Roman" w:cs="Times New Roman"/>
          <w:color w:val="000000"/>
          <w:spacing w:val="1"/>
          <w:sz w:val="24"/>
          <w:szCs w:val="24"/>
          <w:lang w:val="ky-KG"/>
        </w:rPr>
        <w:t xml:space="preserve">түшүндүрүү муктаждыгынан улам айтылат. </w:t>
      </w:r>
      <w:r w:rsidRPr="004B2732">
        <w:rPr>
          <w:rFonts w:ascii="Times New Roman" w:hAnsi="Times New Roman" w:cs="Times New Roman"/>
          <w:color w:val="000000"/>
          <w:spacing w:val="1"/>
          <w:sz w:val="24"/>
          <w:szCs w:val="24"/>
        </w:rPr>
        <w:t xml:space="preserve">Дастанды ар ким эле </w:t>
      </w:r>
      <w:r w:rsidRPr="004B2732">
        <w:rPr>
          <w:rFonts w:ascii="Times New Roman" w:hAnsi="Times New Roman" w:cs="Times New Roman"/>
          <w:color w:val="000000"/>
          <w:spacing w:val="2"/>
          <w:sz w:val="24"/>
          <w:szCs w:val="24"/>
        </w:rPr>
        <w:t>айта албайт, уламышты болсо бардыгы айта алат. Баяндоочулардын көптүгүнөн улам уламыш айтка</w:t>
      </w:r>
      <w:r w:rsidRPr="004B2732">
        <w:rPr>
          <w:rFonts w:ascii="Times New Roman" w:hAnsi="Times New Roman" w:cs="Times New Roman"/>
          <w:color w:val="000000"/>
          <w:spacing w:val="2"/>
          <w:sz w:val="24"/>
          <w:szCs w:val="24"/>
          <w:lang w:val="ky-KG"/>
        </w:rPr>
        <w:t>н</w:t>
      </w:r>
      <w:r w:rsidRPr="004B2732">
        <w:rPr>
          <w:rFonts w:ascii="Times New Roman" w:hAnsi="Times New Roman" w:cs="Times New Roman"/>
          <w:color w:val="000000"/>
          <w:spacing w:val="2"/>
          <w:sz w:val="24"/>
          <w:szCs w:val="24"/>
        </w:rPr>
        <w:t>дарга өзүнчө бир ат берил</w:t>
      </w:r>
      <w:r w:rsidRPr="004B2732">
        <w:rPr>
          <w:rFonts w:ascii="Times New Roman" w:hAnsi="Times New Roman" w:cs="Times New Roman"/>
          <w:color w:val="000000"/>
          <w:spacing w:val="3"/>
          <w:sz w:val="24"/>
          <w:szCs w:val="24"/>
        </w:rPr>
        <w:t>бейт. Уламыштарда баяндалган окуялар айтып берүүчү тарабы</w:t>
      </w:r>
      <w:r w:rsidRPr="004B2732">
        <w:rPr>
          <w:rFonts w:ascii="Times New Roman" w:hAnsi="Times New Roman" w:cs="Times New Roman"/>
          <w:color w:val="000000"/>
          <w:spacing w:val="3"/>
          <w:sz w:val="24"/>
          <w:szCs w:val="24"/>
        </w:rPr>
        <w:softHyphen/>
      </w:r>
      <w:r w:rsidRPr="004B2732">
        <w:rPr>
          <w:rFonts w:ascii="Times New Roman" w:hAnsi="Times New Roman" w:cs="Times New Roman"/>
          <w:color w:val="000000"/>
          <w:spacing w:val="4"/>
          <w:sz w:val="24"/>
          <w:szCs w:val="24"/>
        </w:rPr>
        <w:t>нан да, угуучулар тарабынан да чындык катары кабыл алынат. Анткени уламыштарда сөз кылынган нерселердин (тоо, аска-</w:t>
      </w:r>
      <w:r w:rsidRPr="004B2732">
        <w:rPr>
          <w:rFonts w:ascii="Times New Roman" w:hAnsi="Times New Roman" w:cs="Times New Roman"/>
          <w:color w:val="000000"/>
          <w:spacing w:val="1"/>
          <w:sz w:val="24"/>
          <w:szCs w:val="24"/>
        </w:rPr>
        <w:t>зоо, таш. көл, булак ж.б.) бар экендиги, б.а. жери белгилүү. Ула</w:t>
      </w:r>
      <w:r w:rsidRPr="004B2732">
        <w:rPr>
          <w:rFonts w:ascii="Times New Roman" w:hAnsi="Times New Roman" w:cs="Times New Roman"/>
          <w:color w:val="000000"/>
          <w:spacing w:val="2"/>
          <w:sz w:val="24"/>
          <w:szCs w:val="24"/>
        </w:rPr>
        <w:t xml:space="preserve">мыштардын негизги максаты, сырдуу же түшүнүксүз нерсени түшүндүрүү жана угуучуну жакшы жолго салуу болуп саналат. </w:t>
      </w:r>
      <w:r w:rsidRPr="004B2732">
        <w:rPr>
          <w:rFonts w:ascii="Times New Roman" w:hAnsi="Times New Roman" w:cs="Times New Roman"/>
          <w:sz w:val="24"/>
          <w:szCs w:val="24"/>
          <w:lang w:val="ky-KG"/>
        </w:rPr>
        <w:t xml:space="preserve">Ошондуктан биздин изденүүбүз кыргыз адабиятын окутуу методикасында легендалык чыгармаларды ортоңку жана жогорку класстарда окутууну илимий-методикалык өңүттө изилдеп чыгуу жана мектеп программасынан сырткары элдик уламыштарды окуп-үйрөнүп, тарыхыбызды, мурастарыбызды билдирүү максатын көздөйт. </w:t>
      </w:r>
      <w:r w:rsidRPr="004B2732">
        <w:rPr>
          <w:rFonts w:ascii="Times New Roman" w:hAnsi="Times New Roman" w:cs="Times New Roman"/>
          <w:color w:val="000000"/>
          <w:sz w:val="24"/>
          <w:szCs w:val="24"/>
          <w:lang w:val="ky-KG"/>
        </w:rPr>
        <w:t xml:space="preserve">Кыргыздардын баштапкы уламыштары баян-мазмунуна карай, тарыхтагы заттардын аталып калышы </w:t>
      </w:r>
      <w:r w:rsidRPr="004B2732">
        <w:rPr>
          <w:rFonts w:ascii="Times New Roman" w:hAnsi="Times New Roman" w:cs="Times New Roman"/>
          <w:noProof/>
          <w:color w:val="000000"/>
          <w:sz w:val="24"/>
          <w:szCs w:val="24"/>
          <w:lang w:val="ky-KG"/>
        </w:rPr>
        <w:t xml:space="preserve">жөнүндөгү </w:t>
      </w:r>
      <w:r w:rsidRPr="004B2732">
        <w:rPr>
          <w:rFonts w:ascii="Times New Roman" w:hAnsi="Times New Roman" w:cs="Times New Roman"/>
          <w:color w:val="000000"/>
          <w:sz w:val="24"/>
          <w:szCs w:val="24"/>
          <w:lang w:val="ky-KG"/>
        </w:rPr>
        <w:t>ула</w:t>
      </w:r>
      <w:r w:rsidRPr="004B2732">
        <w:rPr>
          <w:rFonts w:ascii="Times New Roman" w:hAnsi="Times New Roman" w:cs="Times New Roman"/>
          <w:color w:val="000000"/>
          <w:sz w:val="24"/>
          <w:szCs w:val="24"/>
          <w:lang w:val="ky-KG"/>
        </w:rPr>
        <w:softHyphen/>
        <w:t xml:space="preserve">мыштар, турмуштук уламыштар, баатырлык уламыштар, комуз </w:t>
      </w:r>
      <w:r w:rsidRPr="004B2732">
        <w:rPr>
          <w:rFonts w:ascii="Times New Roman" w:hAnsi="Times New Roman" w:cs="Times New Roman"/>
          <w:noProof/>
          <w:color w:val="000000"/>
          <w:sz w:val="24"/>
          <w:szCs w:val="24"/>
          <w:lang w:val="ky-KG"/>
        </w:rPr>
        <w:t xml:space="preserve">күүлөрүнүн чыгышы жөнүндөгү </w:t>
      </w:r>
      <w:r w:rsidRPr="004B2732">
        <w:rPr>
          <w:rFonts w:ascii="Times New Roman" w:hAnsi="Times New Roman" w:cs="Times New Roman"/>
          <w:color w:val="000000"/>
          <w:sz w:val="24"/>
          <w:szCs w:val="24"/>
          <w:lang w:val="ky-KG"/>
        </w:rPr>
        <w:t xml:space="preserve">уламыштар болуп бир нече топторго </w:t>
      </w:r>
      <w:r w:rsidRPr="004B2732">
        <w:rPr>
          <w:rFonts w:ascii="Times New Roman" w:hAnsi="Times New Roman" w:cs="Times New Roman"/>
          <w:noProof/>
          <w:color w:val="000000"/>
          <w:sz w:val="24"/>
          <w:szCs w:val="24"/>
          <w:lang w:val="ky-KG"/>
        </w:rPr>
        <w:t xml:space="preserve">бөлүнөт. </w:t>
      </w:r>
      <w:r w:rsidRPr="004B2732">
        <w:rPr>
          <w:rFonts w:ascii="Times New Roman" w:hAnsi="Times New Roman" w:cs="Times New Roman"/>
          <w:color w:val="000000"/>
          <w:spacing w:val="-1"/>
          <w:sz w:val="24"/>
          <w:szCs w:val="24"/>
          <w:lang w:val="ky-KG"/>
        </w:rPr>
        <w:t>Кыргыз оозеки чыгармачылыгында болгон же ойдон чыгарыл</w:t>
      </w:r>
      <w:r w:rsidRPr="004B2732">
        <w:rPr>
          <w:rFonts w:ascii="Times New Roman" w:hAnsi="Times New Roman" w:cs="Times New Roman"/>
          <w:color w:val="000000"/>
          <w:spacing w:val="1"/>
          <w:sz w:val="24"/>
          <w:szCs w:val="24"/>
          <w:lang w:val="ky-KG"/>
        </w:rPr>
        <w:t xml:space="preserve">ган окуя, жер жана кишилер жєнүндө баяндалган жана көбүн эсе </w:t>
      </w:r>
      <w:r w:rsidRPr="004B2732">
        <w:rPr>
          <w:rFonts w:ascii="Times New Roman" w:hAnsi="Times New Roman" w:cs="Times New Roman"/>
          <w:color w:val="000000"/>
          <w:sz w:val="24"/>
          <w:szCs w:val="24"/>
          <w:lang w:val="ky-KG"/>
        </w:rPr>
        <w:t>бир окуяга, кубулушка ж.б. түшүндүрмө берүүчү уламыштар ор</w:t>
      </w:r>
      <w:r w:rsidRPr="004B2732">
        <w:rPr>
          <w:rFonts w:ascii="Times New Roman" w:hAnsi="Times New Roman" w:cs="Times New Roman"/>
          <w:color w:val="000000"/>
          <w:spacing w:val="3"/>
          <w:sz w:val="24"/>
          <w:szCs w:val="24"/>
          <w:lang w:val="ky-KG"/>
        </w:rPr>
        <w:t>чундуу орунду ээлейт. Тарыхый инсандардын, маанилүү окуялардын, т</w:t>
      </w:r>
      <w:r w:rsidRPr="004B2732">
        <w:rPr>
          <w:rFonts w:ascii="Times New Roman" w:hAnsi="Times New Roman" w:cs="Times New Roman"/>
          <w:color w:val="000000"/>
          <w:spacing w:val="-1"/>
          <w:sz w:val="24"/>
          <w:szCs w:val="24"/>
          <w:lang w:val="ky-KG"/>
        </w:rPr>
        <w:t xml:space="preserve">оолордун, айбандардын жана алардын кээ бир </w:t>
      </w:r>
      <w:r w:rsidRPr="004B2732">
        <w:rPr>
          <w:rFonts w:ascii="Times New Roman" w:hAnsi="Times New Roman" w:cs="Times New Roman"/>
          <w:color w:val="000000"/>
          <w:spacing w:val="1"/>
          <w:sz w:val="24"/>
          <w:szCs w:val="24"/>
          <w:lang w:val="ky-KG"/>
        </w:rPr>
        <w:t>өзгөчөлүктөрүн, көлдөрдүн, ыйык жерлердин, адамзаттын жа</w:t>
      </w:r>
      <w:r w:rsidRPr="004B2732">
        <w:rPr>
          <w:rFonts w:ascii="Times New Roman" w:hAnsi="Times New Roman" w:cs="Times New Roman"/>
          <w:color w:val="000000"/>
          <w:sz w:val="24"/>
          <w:szCs w:val="24"/>
          <w:lang w:val="ky-KG"/>
        </w:rPr>
        <w:t xml:space="preserve">шоосун жеңилдеткен ойлоп табуулар жана каражаттардын, музыкалык аспаптардын ж.б. пайда болушун түшүндүргөн уламыштар </w:t>
      </w:r>
      <w:r w:rsidRPr="004B2732">
        <w:rPr>
          <w:rFonts w:ascii="Times New Roman" w:hAnsi="Times New Roman" w:cs="Times New Roman"/>
          <w:color w:val="000000"/>
          <w:spacing w:val="1"/>
          <w:sz w:val="24"/>
          <w:szCs w:val="24"/>
          <w:lang w:val="ky-KG"/>
        </w:rPr>
        <w:t xml:space="preserve">угуучунун эң жакшы көргөн түрлөрүнүн бири болуп калган.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sz w:val="24"/>
          <w:szCs w:val="24"/>
          <w:lang w:val="ky-KG"/>
        </w:rPr>
      </w:pPr>
      <w:r w:rsidRPr="004B2732">
        <w:rPr>
          <w:rFonts w:ascii="Times New Roman" w:hAnsi="Times New Roman" w:cs="Times New Roman"/>
          <w:sz w:val="24"/>
          <w:szCs w:val="24"/>
          <w:lang w:val="ky-KG"/>
        </w:rPr>
        <w:t>Бүгүнкү күндө жаш муунду ыймандык, а</w:t>
      </w:r>
      <w:r w:rsidR="000A6A21">
        <w:rPr>
          <w:rFonts w:ascii="Times New Roman" w:hAnsi="Times New Roman" w:cs="Times New Roman"/>
          <w:sz w:val="24"/>
          <w:szCs w:val="24"/>
          <w:lang w:val="ky-KG"/>
        </w:rPr>
        <w:t xml:space="preserve">деп-ахлактык жактан тарбиялоодо </w:t>
      </w:r>
      <w:r w:rsidRPr="004B2732">
        <w:rPr>
          <w:rFonts w:ascii="Times New Roman" w:hAnsi="Times New Roman" w:cs="Times New Roman"/>
          <w:sz w:val="24"/>
          <w:szCs w:val="24"/>
          <w:lang w:val="ky-KG"/>
        </w:rPr>
        <w:t xml:space="preserve">ата-бабаларыбыз ийгиликтүү, натыйжалуу колдонуп келген элдик педагогикага жана анын булактарына өзгөчө көңүл буруу маанилүүбү? Кыргыз элинин залкар жазуучусу Чыңгыз Айтматов таамай белгилегендей, «Адамзаттын агып турган тиричилиги ар дайым болочокко багытталганы менен, өткөн тарыхы, тажрыйбасы анын түпкү күлазыгы, таянган тоосу, келечек урпактарга энчилеген мурасы болуп келет. Мунсуз коомдук жана маданий турмуштун уланышы мүмкүн эмес». Ошондуктан мектеп окуучуларынын программасына кирген фольклорду, легендалык чыгармаларды анын ичинде Ч. Айтматовдун мифчыгармачылыгына да кеңири токтолуп, булар нравалык-философиялык, дүйнө таануучулук жактан соолбос булак, багыт боло аларын терең түшүнүү зарыл. Чыңгыз Айтматов өз чыгармаларында этникалык маданиятты, этнографиялык салттарды, этнопедагогиканы көтөрүп чыгуу менен дүйнө коомчулугунун бүйүрүн кызытты. Мындай чыгармалардын мисалы катары, «Кылым карытар бир күн» романы, андагы уламыштардын орду, тарбиялык мааниси чоң сөз кылууга арзыйт. «Кылым карытар бир күн» романы – сюжети көп тарамдуу, композициясы татаал, «адамзаттын көйгөйүн айткан көп маанилүү чыгарма».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1"/>
          <w:sz w:val="24"/>
          <w:szCs w:val="24"/>
          <w:lang w:val="ky-KG"/>
        </w:rPr>
      </w:pPr>
      <w:r w:rsidRPr="004B2732">
        <w:rPr>
          <w:rFonts w:ascii="Times New Roman" w:hAnsi="Times New Roman" w:cs="Times New Roman"/>
          <w:sz w:val="24"/>
          <w:szCs w:val="24"/>
          <w:lang w:val="ky-KG"/>
        </w:rPr>
        <w:t xml:space="preserve">Ч. Айтматов бул чыгармасы менен учурдун эң актуалдуу маселелерине кайрылып, новатор жазуучу экендигин дагы бир жолу айгинеледи. </w:t>
      </w:r>
      <w:r w:rsidR="00477196">
        <w:rPr>
          <w:rFonts w:ascii="Times New Roman" w:hAnsi="Times New Roman" w:cs="Times New Roman"/>
          <w:sz w:val="24"/>
          <w:szCs w:val="24"/>
        </w:rPr>
        <w:t>Сынчылар роман-притча, роман-</w:t>
      </w:r>
      <w:r w:rsidRPr="004B2732">
        <w:rPr>
          <w:rFonts w:ascii="Times New Roman" w:hAnsi="Times New Roman" w:cs="Times New Roman"/>
          <w:sz w:val="24"/>
          <w:szCs w:val="24"/>
        </w:rPr>
        <w:t>философия, рома</w:t>
      </w:r>
      <w:r w:rsidR="00477196">
        <w:rPr>
          <w:rFonts w:ascii="Times New Roman" w:hAnsi="Times New Roman" w:cs="Times New Roman"/>
          <w:sz w:val="24"/>
          <w:szCs w:val="24"/>
        </w:rPr>
        <w:t>н-контрапункт, роман-метафора, роман-фантастика, роман-</w:t>
      </w:r>
      <w:r w:rsidRPr="004B2732">
        <w:rPr>
          <w:rFonts w:ascii="Times New Roman" w:hAnsi="Times New Roman" w:cs="Times New Roman"/>
          <w:sz w:val="24"/>
          <w:szCs w:val="24"/>
        </w:rPr>
        <w:t xml:space="preserve">уламыш ж.б деп аташты. Муундар аралык байланыш, тарыхый акыл-эс жөнүндөгү идея, ыйман проблемасы, элдик уламыштардын эстетикалык салмагы, фантастикалык сүрөттөөлөр жана алардын чыгарманын идеясын ачуудагы мааниси, гуманизм идеясы, маңкуртчулук жана анын сабактары, чыгармадагы трагедиялуулук, адамдын улуулугун, эмгекчилдигин, анын нарк-насилин даңазалоо, романдын көркөмдүк өзгөчөлүктөрү сыяктуу негизги проблемалар чыгарманы окутууда мугалимдин көңүл чордонунда болушу шарт. </w:t>
      </w:r>
    </w:p>
    <w:p w:rsidR="004B2732" w:rsidRPr="004B2732" w:rsidRDefault="004B2732" w:rsidP="004B2732">
      <w:pPr>
        <w:shd w:val="clear" w:color="auto" w:fill="FFFFFF"/>
        <w:spacing w:after="0" w:line="240" w:lineRule="auto"/>
        <w:ind w:right="10" w:firstLine="567"/>
        <w:jc w:val="both"/>
        <w:rPr>
          <w:rFonts w:ascii="Times New Roman" w:hAnsi="Times New Roman" w:cs="Times New Roman"/>
          <w:color w:val="000000"/>
          <w:spacing w:val="-1"/>
          <w:sz w:val="24"/>
          <w:szCs w:val="24"/>
        </w:rPr>
      </w:pPr>
    </w:p>
    <w:p w:rsidR="004B2732" w:rsidRPr="004B2732" w:rsidRDefault="004B2732" w:rsidP="004B2732">
      <w:pPr>
        <w:pStyle w:val="af"/>
        <w:ind w:firstLine="567"/>
        <w:jc w:val="both"/>
        <w:rPr>
          <w:rFonts w:ascii="Times New Roman" w:hAnsi="Times New Roman"/>
          <w:b/>
          <w:lang w:val="ky-KG"/>
        </w:rPr>
      </w:pPr>
    </w:p>
    <w:p w:rsidR="004B2732" w:rsidRPr="004B2732" w:rsidRDefault="004B2732" w:rsidP="004B2732">
      <w:pPr>
        <w:pStyle w:val="af"/>
        <w:ind w:firstLine="567"/>
        <w:jc w:val="both"/>
        <w:rPr>
          <w:rFonts w:ascii="Times New Roman" w:hAnsi="Times New Roman"/>
          <w:b/>
          <w:lang w:val="ky-KG"/>
        </w:rPr>
      </w:pPr>
    </w:p>
    <w:p w:rsidR="009571EE" w:rsidRDefault="009571EE">
      <w:pPr>
        <w:rPr>
          <w:rFonts w:ascii="Times New Roman" w:eastAsia="Times New Roman" w:hAnsi="Times New Roman" w:cs="Times New Roman"/>
          <w:b/>
          <w:sz w:val="24"/>
          <w:szCs w:val="24"/>
          <w:lang w:eastAsia="ru-RU"/>
        </w:rPr>
      </w:pPr>
      <w:r>
        <w:rPr>
          <w:rFonts w:ascii="Times New Roman" w:hAnsi="Times New Roman"/>
          <w:b/>
          <w:sz w:val="24"/>
        </w:rPr>
        <w:br w:type="page"/>
      </w:r>
    </w:p>
    <w:p w:rsidR="004B2732" w:rsidRPr="004B2732" w:rsidRDefault="004B2732" w:rsidP="004B2732">
      <w:pPr>
        <w:pStyle w:val="af"/>
        <w:ind w:firstLine="567"/>
        <w:jc w:val="both"/>
        <w:rPr>
          <w:rFonts w:ascii="Times New Roman" w:hAnsi="Times New Roman"/>
          <w:b/>
          <w:color w:val="000000"/>
          <w:spacing w:val="-3"/>
          <w:lang w:val="ky-KG"/>
        </w:rPr>
      </w:pPr>
      <w:r w:rsidRPr="004B2732">
        <w:rPr>
          <w:rFonts w:ascii="Times New Roman" w:hAnsi="Times New Roman"/>
          <w:b/>
          <w:sz w:val="24"/>
        </w:rPr>
        <w:lastRenderedPageBreak/>
        <w:t>А</w:t>
      </w:r>
      <w:r w:rsidRPr="004B2732">
        <w:rPr>
          <w:rFonts w:ascii="Times New Roman" w:hAnsi="Times New Roman"/>
          <w:b/>
          <w:color w:val="000000"/>
          <w:spacing w:val="-3"/>
          <w:sz w:val="24"/>
        </w:rPr>
        <w:t>ДАБИЯТТАР</w:t>
      </w:r>
      <w:r w:rsidRPr="004B2732">
        <w:rPr>
          <w:rFonts w:ascii="Times New Roman" w:hAnsi="Times New Roman"/>
          <w:b/>
          <w:color w:val="000000"/>
          <w:spacing w:val="-3"/>
          <w:lang w:val="ky-KG"/>
        </w:rPr>
        <w:t>:</w:t>
      </w:r>
    </w:p>
    <w:p w:rsidR="004B2732" w:rsidRPr="004B2732" w:rsidRDefault="004B2732" w:rsidP="004B2732">
      <w:pPr>
        <w:pStyle w:val="af"/>
        <w:ind w:firstLine="567"/>
        <w:jc w:val="both"/>
        <w:rPr>
          <w:rFonts w:ascii="Times New Roman" w:hAnsi="Times New Roman"/>
          <w:sz w:val="24"/>
          <w:lang w:val="ky-KG"/>
        </w:rPr>
      </w:pP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sz w:val="24"/>
          <w:szCs w:val="24"/>
        </w:rPr>
        <w:t xml:space="preserve">Дыйканбаева А. Кыргыз уламыштары. – Б., 2001. </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3"/>
          <w:sz w:val="24"/>
          <w:szCs w:val="24"/>
        </w:rPr>
        <w:t>Абрамзон С. «Из этнической истории киргизов». Тюрко</w:t>
      </w:r>
      <w:r w:rsidRPr="000A6A21">
        <w:rPr>
          <w:rFonts w:ascii="Times New Roman" w:hAnsi="Times New Roman" w:cs="Times New Roman"/>
          <w:color w:val="000000"/>
          <w:spacing w:val="-3"/>
          <w:sz w:val="24"/>
          <w:szCs w:val="24"/>
        </w:rPr>
        <w:softHyphen/>
        <w:t>логический сборник. К шестидесятилетию Андрея Николаевича Коно</w:t>
      </w:r>
      <w:r w:rsidRPr="000A6A21">
        <w:rPr>
          <w:rFonts w:ascii="Times New Roman" w:hAnsi="Times New Roman" w:cs="Times New Roman"/>
          <w:color w:val="000000"/>
          <w:spacing w:val="-3"/>
          <w:sz w:val="24"/>
          <w:szCs w:val="24"/>
        </w:rPr>
        <w:softHyphen/>
      </w:r>
      <w:r w:rsidRPr="000A6A21">
        <w:rPr>
          <w:rFonts w:ascii="Times New Roman" w:hAnsi="Times New Roman" w:cs="Times New Roman"/>
          <w:color w:val="000000"/>
          <w:spacing w:val="2"/>
          <w:sz w:val="24"/>
          <w:szCs w:val="24"/>
        </w:rPr>
        <w:t xml:space="preserve">нова. </w:t>
      </w:r>
      <w:r w:rsidRPr="000A6A21">
        <w:rPr>
          <w:rFonts w:ascii="Times New Roman" w:hAnsi="Times New Roman" w:cs="Times New Roman"/>
          <w:sz w:val="24"/>
          <w:szCs w:val="24"/>
        </w:rPr>
        <w:t xml:space="preserve">– </w:t>
      </w:r>
      <w:r w:rsidRPr="000A6A21">
        <w:rPr>
          <w:rFonts w:ascii="Times New Roman" w:hAnsi="Times New Roman" w:cs="Times New Roman"/>
          <w:color w:val="000000"/>
          <w:spacing w:val="-3"/>
          <w:sz w:val="24"/>
          <w:szCs w:val="24"/>
        </w:rPr>
        <w:t xml:space="preserve">М. 1971. </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1"/>
          <w:sz w:val="24"/>
          <w:szCs w:val="24"/>
        </w:rPr>
        <w:t>Адабият терминдеринин түшүндүрмө сөздүгү.</w:t>
      </w:r>
      <w:r w:rsidRPr="000A6A21">
        <w:rPr>
          <w:rFonts w:ascii="Times New Roman" w:hAnsi="Times New Roman" w:cs="Times New Roman"/>
          <w:sz w:val="24"/>
          <w:szCs w:val="24"/>
        </w:rPr>
        <w:t xml:space="preserve"> –</w:t>
      </w:r>
      <w:r w:rsidRPr="000A6A21">
        <w:rPr>
          <w:rFonts w:ascii="Times New Roman" w:hAnsi="Times New Roman" w:cs="Times New Roman"/>
          <w:color w:val="000000"/>
          <w:spacing w:val="-1"/>
          <w:sz w:val="24"/>
          <w:szCs w:val="24"/>
        </w:rPr>
        <w:t xml:space="preserve"> Фрунзе, 1987.</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1"/>
          <w:sz w:val="24"/>
          <w:szCs w:val="24"/>
        </w:rPr>
        <w:t xml:space="preserve">Азбелев С.Н. Отношения предания, легенды и сказки к </w:t>
      </w:r>
      <w:r w:rsidRPr="000A6A21">
        <w:rPr>
          <w:rFonts w:ascii="Times New Roman" w:hAnsi="Times New Roman" w:cs="Times New Roman"/>
          <w:color w:val="000000"/>
          <w:spacing w:val="-4"/>
          <w:sz w:val="24"/>
          <w:szCs w:val="24"/>
        </w:rPr>
        <w:t>действительности. Славянский фольклор и историческая действитель</w:t>
      </w:r>
      <w:r w:rsidRPr="000A6A21">
        <w:rPr>
          <w:rFonts w:ascii="Times New Roman" w:hAnsi="Times New Roman" w:cs="Times New Roman"/>
          <w:color w:val="000000"/>
          <w:spacing w:val="-4"/>
          <w:sz w:val="24"/>
          <w:szCs w:val="24"/>
        </w:rPr>
        <w:softHyphen/>
      </w:r>
      <w:r w:rsidRPr="000A6A21">
        <w:rPr>
          <w:rFonts w:ascii="Times New Roman" w:hAnsi="Times New Roman" w:cs="Times New Roman"/>
          <w:color w:val="000000"/>
          <w:spacing w:val="1"/>
          <w:sz w:val="24"/>
          <w:szCs w:val="24"/>
        </w:rPr>
        <w:t xml:space="preserve">ность. </w:t>
      </w:r>
      <w:r w:rsidRPr="000A6A21">
        <w:rPr>
          <w:rFonts w:ascii="Times New Roman" w:hAnsi="Times New Roman" w:cs="Times New Roman"/>
          <w:sz w:val="24"/>
          <w:szCs w:val="24"/>
        </w:rPr>
        <w:t>–</w:t>
      </w:r>
      <w:r w:rsidRPr="000A6A21">
        <w:rPr>
          <w:rFonts w:ascii="Times New Roman" w:hAnsi="Times New Roman" w:cs="Times New Roman"/>
          <w:color w:val="000000"/>
          <w:spacing w:val="1"/>
          <w:sz w:val="24"/>
          <w:szCs w:val="24"/>
        </w:rPr>
        <w:t xml:space="preserve"> Москва, 1965.</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3"/>
          <w:sz w:val="24"/>
          <w:szCs w:val="24"/>
        </w:rPr>
        <w:t xml:space="preserve">Акимова Т.М. Семинарий по народному поэтическому </w:t>
      </w:r>
      <w:r w:rsidRPr="000A6A21">
        <w:rPr>
          <w:rFonts w:ascii="Times New Roman" w:hAnsi="Times New Roman" w:cs="Times New Roman"/>
          <w:color w:val="000000"/>
          <w:spacing w:val="2"/>
          <w:sz w:val="24"/>
          <w:szCs w:val="24"/>
        </w:rPr>
        <w:t xml:space="preserve">творчеству. </w:t>
      </w:r>
      <w:r w:rsidRPr="000A6A21">
        <w:rPr>
          <w:rFonts w:ascii="Times New Roman" w:hAnsi="Times New Roman" w:cs="Times New Roman"/>
          <w:sz w:val="24"/>
          <w:szCs w:val="24"/>
        </w:rPr>
        <w:t xml:space="preserve">– </w:t>
      </w:r>
      <w:r w:rsidRPr="000A6A21">
        <w:rPr>
          <w:rFonts w:ascii="Times New Roman" w:hAnsi="Times New Roman" w:cs="Times New Roman"/>
          <w:color w:val="000000"/>
          <w:spacing w:val="2"/>
          <w:sz w:val="24"/>
          <w:szCs w:val="24"/>
        </w:rPr>
        <w:t>Саратов, 1959.</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1"/>
          <w:sz w:val="24"/>
          <w:szCs w:val="24"/>
        </w:rPr>
        <w:t xml:space="preserve">Арда 3.Ж. Эдебийатта Мотиф Араштырмалары (Адабиятта мотив изилдөөлөрү). </w:t>
      </w:r>
      <w:r w:rsidRPr="000A6A21">
        <w:rPr>
          <w:rFonts w:ascii="Times New Roman" w:hAnsi="Times New Roman" w:cs="Times New Roman"/>
          <w:sz w:val="24"/>
          <w:szCs w:val="24"/>
        </w:rPr>
        <w:t>–</w:t>
      </w:r>
      <w:r w:rsidRPr="000A6A21">
        <w:rPr>
          <w:rFonts w:ascii="Times New Roman" w:hAnsi="Times New Roman" w:cs="Times New Roman"/>
          <w:color w:val="000000"/>
          <w:spacing w:val="1"/>
          <w:sz w:val="24"/>
          <w:szCs w:val="24"/>
        </w:rPr>
        <w:t xml:space="preserve"> Харекет басмалары, 1970. </w:t>
      </w:r>
      <w:r w:rsidRPr="000A6A21">
        <w:rPr>
          <w:rFonts w:ascii="Times New Roman" w:hAnsi="Times New Roman" w:cs="Times New Roman"/>
          <w:sz w:val="24"/>
          <w:szCs w:val="24"/>
        </w:rPr>
        <w:t xml:space="preserve">– </w:t>
      </w:r>
      <w:r w:rsidRPr="000A6A21">
        <w:rPr>
          <w:rFonts w:ascii="Times New Roman" w:hAnsi="Times New Roman" w:cs="Times New Roman"/>
          <w:color w:val="000000"/>
          <w:spacing w:val="1"/>
          <w:sz w:val="24"/>
          <w:szCs w:val="24"/>
        </w:rPr>
        <w:t>55-6.</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z w:val="24"/>
          <w:szCs w:val="24"/>
        </w:rPr>
        <w:t xml:space="preserve">Аттокуров С. Кыргыз санжырасы. </w:t>
      </w:r>
      <w:r w:rsidRPr="000A6A21">
        <w:rPr>
          <w:rFonts w:ascii="Times New Roman" w:hAnsi="Times New Roman" w:cs="Times New Roman"/>
          <w:sz w:val="24"/>
          <w:szCs w:val="24"/>
        </w:rPr>
        <w:t>–</w:t>
      </w:r>
      <w:r w:rsidRPr="000A6A21">
        <w:rPr>
          <w:rFonts w:ascii="Times New Roman" w:hAnsi="Times New Roman" w:cs="Times New Roman"/>
          <w:color w:val="000000"/>
          <w:sz w:val="24"/>
          <w:szCs w:val="24"/>
        </w:rPr>
        <w:t xml:space="preserve"> Бишкек, 1995.</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3"/>
          <w:sz w:val="24"/>
          <w:szCs w:val="24"/>
        </w:rPr>
        <w:t>Байбосунов А. Философские воззрения легендарных мысли</w:t>
      </w:r>
      <w:r w:rsidRPr="000A6A21">
        <w:rPr>
          <w:rFonts w:ascii="Times New Roman" w:hAnsi="Times New Roman" w:cs="Times New Roman"/>
          <w:color w:val="000000"/>
          <w:spacing w:val="-3"/>
          <w:sz w:val="24"/>
          <w:szCs w:val="24"/>
        </w:rPr>
        <w:softHyphen/>
      </w:r>
      <w:r w:rsidRPr="000A6A21">
        <w:rPr>
          <w:rFonts w:ascii="Times New Roman" w:hAnsi="Times New Roman" w:cs="Times New Roman"/>
          <w:color w:val="000000"/>
          <w:spacing w:val="-1"/>
          <w:sz w:val="24"/>
          <w:szCs w:val="24"/>
        </w:rPr>
        <w:t xml:space="preserve">телей. </w:t>
      </w:r>
      <w:r w:rsidRPr="000A6A21">
        <w:rPr>
          <w:rFonts w:ascii="Times New Roman" w:hAnsi="Times New Roman" w:cs="Times New Roman"/>
          <w:sz w:val="24"/>
          <w:szCs w:val="24"/>
        </w:rPr>
        <w:t>–</w:t>
      </w:r>
      <w:r w:rsidRPr="000A6A21">
        <w:rPr>
          <w:rFonts w:ascii="Times New Roman" w:hAnsi="Times New Roman" w:cs="Times New Roman"/>
          <w:color w:val="000000"/>
          <w:spacing w:val="-1"/>
          <w:sz w:val="24"/>
          <w:szCs w:val="24"/>
        </w:rPr>
        <w:t xml:space="preserve"> Бишкек, 2001.</w:t>
      </w:r>
    </w:p>
    <w:p w:rsidR="004B2732" w:rsidRPr="000A6A21" w:rsidRDefault="004B2732" w:rsidP="008F0FF1">
      <w:pPr>
        <w:numPr>
          <w:ilvl w:val="0"/>
          <w:numId w:val="61"/>
        </w:numPr>
        <w:tabs>
          <w:tab w:val="clear" w:pos="360"/>
          <w:tab w:val="num" w:pos="567"/>
          <w:tab w:val="left" w:pos="851"/>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1"/>
          <w:sz w:val="24"/>
          <w:szCs w:val="24"/>
        </w:rPr>
        <w:t>Байжигитов К. Кыргыз мифтери, уламыштары жана леген</w:t>
      </w:r>
      <w:r w:rsidRPr="000A6A21">
        <w:rPr>
          <w:rFonts w:ascii="Times New Roman" w:hAnsi="Times New Roman" w:cs="Times New Roman"/>
          <w:color w:val="000000"/>
          <w:sz w:val="24"/>
          <w:szCs w:val="24"/>
        </w:rPr>
        <w:t xml:space="preserve">далары. </w:t>
      </w:r>
      <w:r w:rsidRPr="000A6A21">
        <w:rPr>
          <w:rFonts w:ascii="Times New Roman" w:hAnsi="Times New Roman" w:cs="Times New Roman"/>
          <w:sz w:val="24"/>
          <w:szCs w:val="24"/>
        </w:rPr>
        <w:t xml:space="preserve">– </w:t>
      </w:r>
      <w:r w:rsidRPr="000A6A21">
        <w:rPr>
          <w:rFonts w:ascii="Times New Roman" w:hAnsi="Times New Roman" w:cs="Times New Roman"/>
          <w:color w:val="000000"/>
          <w:sz w:val="24"/>
          <w:szCs w:val="24"/>
        </w:rPr>
        <w:t xml:space="preserve">Фрунзе, 1985. </w:t>
      </w:r>
    </w:p>
    <w:p w:rsidR="004B2732" w:rsidRPr="000A6A21" w:rsidRDefault="004B2732" w:rsidP="008F0FF1">
      <w:pPr>
        <w:numPr>
          <w:ilvl w:val="0"/>
          <w:numId w:val="61"/>
        </w:numPr>
        <w:tabs>
          <w:tab w:val="clear" w:pos="360"/>
          <w:tab w:val="num" w:pos="567"/>
          <w:tab w:val="left" w:pos="851"/>
          <w:tab w:val="left" w:pos="993"/>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z w:val="24"/>
          <w:szCs w:val="24"/>
        </w:rPr>
        <w:t xml:space="preserve">Байтур А. Кыргыз тарыхынын лекциялары. </w:t>
      </w:r>
      <w:r w:rsidRPr="000A6A21">
        <w:rPr>
          <w:rFonts w:ascii="Times New Roman" w:hAnsi="Times New Roman" w:cs="Times New Roman"/>
          <w:sz w:val="24"/>
          <w:szCs w:val="24"/>
        </w:rPr>
        <w:t xml:space="preserve">– </w:t>
      </w:r>
      <w:r w:rsidRPr="000A6A21">
        <w:rPr>
          <w:rFonts w:ascii="Times New Roman" w:hAnsi="Times New Roman" w:cs="Times New Roman"/>
          <w:color w:val="000000"/>
          <w:sz w:val="24"/>
          <w:szCs w:val="24"/>
        </w:rPr>
        <w:t>Бишкек, 1992.</w:t>
      </w:r>
    </w:p>
    <w:p w:rsidR="004B2732" w:rsidRPr="000A6A21" w:rsidRDefault="004B2732" w:rsidP="008F0FF1">
      <w:pPr>
        <w:numPr>
          <w:ilvl w:val="0"/>
          <w:numId w:val="61"/>
        </w:numPr>
        <w:tabs>
          <w:tab w:val="clear" w:pos="360"/>
          <w:tab w:val="num" w:pos="567"/>
          <w:tab w:val="left" w:pos="851"/>
          <w:tab w:val="left" w:pos="993"/>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sz w:val="24"/>
          <w:szCs w:val="24"/>
        </w:rPr>
        <w:t xml:space="preserve"> </w:t>
      </w:r>
      <w:r w:rsidRPr="000A6A21">
        <w:rPr>
          <w:rFonts w:ascii="Times New Roman" w:hAnsi="Times New Roman" w:cs="Times New Roman"/>
          <w:color w:val="000000"/>
          <w:spacing w:val="-3"/>
          <w:sz w:val="24"/>
          <w:szCs w:val="24"/>
        </w:rPr>
        <w:t>Байходжоев Ж. Жомоктор. Кыргыз элинин оозеки чыгарма</w:t>
      </w:r>
      <w:r w:rsidRPr="000A6A21">
        <w:rPr>
          <w:rFonts w:ascii="Times New Roman" w:hAnsi="Times New Roman" w:cs="Times New Roman"/>
          <w:color w:val="000000"/>
          <w:spacing w:val="-1"/>
          <w:sz w:val="24"/>
          <w:szCs w:val="24"/>
        </w:rPr>
        <w:t xml:space="preserve">чылык тарыхынын очерки. </w:t>
      </w:r>
      <w:r w:rsidRPr="000A6A21">
        <w:rPr>
          <w:rFonts w:ascii="Times New Roman" w:hAnsi="Times New Roman" w:cs="Times New Roman"/>
          <w:sz w:val="24"/>
          <w:szCs w:val="24"/>
        </w:rPr>
        <w:t>–</w:t>
      </w:r>
      <w:r w:rsidRPr="000A6A21">
        <w:rPr>
          <w:rFonts w:ascii="Times New Roman" w:hAnsi="Times New Roman" w:cs="Times New Roman"/>
          <w:color w:val="000000"/>
          <w:spacing w:val="-1"/>
          <w:sz w:val="24"/>
          <w:szCs w:val="24"/>
        </w:rPr>
        <w:t xml:space="preserve"> Фрунзе, 1973.</w:t>
      </w:r>
      <w:r w:rsidRPr="000A6A21">
        <w:rPr>
          <w:rFonts w:ascii="Times New Roman" w:hAnsi="Times New Roman" w:cs="Times New Roman"/>
          <w:sz w:val="24"/>
          <w:szCs w:val="24"/>
        </w:rPr>
        <w:t xml:space="preserve"> </w:t>
      </w:r>
    </w:p>
    <w:p w:rsidR="004B2732" w:rsidRPr="000A6A21" w:rsidRDefault="004B2732" w:rsidP="008F0FF1">
      <w:pPr>
        <w:numPr>
          <w:ilvl w:val="0"/>
          <w:numId w:val="61"/>
        </w:numPr>
        <w:tabs>
          <w:tab w:val="clear" w:pos="360"/>
          <w:tab w:val="num" w:pos="567"/>
          <w:tab w:val="left" w:pos="851"/>
          <w:tab w:val="left" w:pos="993"/>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1"/>
          <w:sz w:val="24"/>
          <w:szCs w:val="24"/>
        </w:rPr>
        <w:t xml:space="preserve">Бартольд В.В. Киргизы. Исторический очерк. </w:t>
      </w:r>
      <w:r w:rsidRPr="000A6A21">
        <w:rPr>
          <w:rFonts w:ascii="Times New Roman" w:hAnsi="Times New Roman" w:cs="Times New Roman"/>
          <w:sz w:val="24"/>
          <w:szCs w:val="24"/>
        </w:rPr>
        <w:t xml:space="preserve">– </w:t>
      </w:r>
      <w:r w:rsidRPr="000A6A21">
        <w:rPr>
          <w:rFonts w:ascii="Times New Roman" w:hAnsi="Times New Roman" w:cs="Times New Roman"/>
          <w:color w:val="000000"/>
          <w:spacing w:val="1"/>
          <w:sz w:val="24"/>
          <w:szCs w:val="24"/>
        </w:rPr>
        <w:t>Москва, 1963.</w:t>
      </w:r>
    </w:p>
    <w:p w:rsidR="004B2732" w:rsidRPr="000A6A21" w:rsidRDefault="004B2732" w:rsidP="008F0FF1">
      <w:pPr>
        <w:numPr>
          <w:ilvl w:val="0"/>
          <w:numId w:val="61"/>
        </w:numPr>
        <w:tabs>
          <w:tab w:val="clear" w:pos="360"/>
          <w:tab w:val="num" w:pos="567"/>
          <w:tab w:val="left" w:pos="851"/>
          <w:tab w:val="left" w:pos="993"/>
        </w:tabs>
        <w:spacing w:after="0" w:line="240" w:lineRule="auto"/>
        <w:ind w:left="567" w:hanging="425"/>
        <w:jc w:val="both"/>
        <w:rPr>
          <w:rFonts w:ascii="Times New Roman" w:hAnsi="Times New Roman" w:cs="Times New Roman"/>
          <w:sz w:val="24"/>
          <w:szCs w:val="24"/>
        </w:rPr>
      </w:pPr>
      <w:r w:rsidRPr="000A6A21">
        <w:rPr>
          <w:rFonts w:ascii="Times New Roman" w:hAnsi="Times New Roman" w:cs="Times New Roman"/>
          <w:color w:val="000000"/>
          <w:spacing w:val="1"/>
          <w:sz w:val="24"/>
          <w:szCs w:val="24"/>
        </w:rPr>
        <w:t xml:space="preserve">Болжуров Т. Кыргыз эл жомоктору. </w:t>
      </w:r>
      <w:r w:rsidRPr="000A6A21">
        <w:rPr>
          <w:rFonts w:ascii="Times New Roman" w:hAnsi="Times New Roman" w:cs="Times New Roman"/>
          <w:sz w:val="24"/>
          <w:szCs w:val="24"/>
        </w:rPr>
        <w:t xml:space="preserve">– </w:t>
      </w:r>
      <w:r w:rsidRPr="000A6A21">
        <w:rPr>
          <w:rFonts w:ascii="Times New Roman" w:hAnsi="Times New Roman" w:cs="Times New Roman"/>
          <w:color w:val="000000"/>
          <w:spacing w:val="1"/>
          <w:sz w:val="24"/>
          <w:szCs w:val="24"/>
        </w:rPr>
        <w:t xml:space="preserve">Бишкек, 1997. </w:t>
      </w:r>
    </w:p>
    <w:p w:rsidR="00D471A1" w:rsidRDefault="00D471A1">
      <w:pPr>
        <w:rPr>
          <w:rFonts w:ascii="Times New Roman" w:hAnsi="Times New Roman" w:cs="Times New Roman"/>
          <w:sz w:val="24"/>
          <w:szCs w:val="24"/>
        </w:rPr>
      </w:pPr>
      <w:r>
        <w:rPr>
          <w:rFonts w:ascii="Times New Roman" w:hAnsi="Times New Roman" w:cs="Times New Roman"/>
          <w:sz w:val="24"/>
          <w:szCs w:val="24"/>
        </w:rPr>
        <w:br w:type="page"/>
      </w:r>
    </w:p>
    <w:p w:rsidR="00D471A1" w:rsidRPr="00C331BB" w:rsidRDefault="00D471A1" w:rsidP="00D471A1">
      <w:pPr>
        <w:spacing w:after="0" w:line="240" w:lineRule="auto"/>
        <w:jc w:val="right"/>
        <w:rPr>
          <w:rFonts w:ascii="Times New Roman" w:hAnsi="Times New Roman" w:cs="Times New Roman"/>
          <w:b/>
          <w:i/>
          <w:sz w:val="24"/>
          <w:szCs w:val="24"/>
          <w:lang w:val="ky-KG"/>
        </w:rPr>
      </w:pPr>
      <w:r w:rsidRPr="00C331BB">
        <w:rPr>
          <w:rFonts w:ascii="Times New Roman" w:hAnsi="Times New Roman" w:cs="Times New Roman"/>
          <w:b/>
          <w:i/>
          <w:sz w:val="24"/>
          <w:szCs w:val="24"/>
          <w:lang w:val="ky-KG"/>
        </w:rPr>
        <w:lastRenderedPageBreak/>
        <w:t>Кыштообаева Ч.А.</w:t>
      </w:r>
    </w:p>
    <w:p w:rsidR="00D471A1" w:rsidRPr="00C331BB" w:rsidRDefault="00D471A1" w:rsidP="00D471A1">
      <w:pPr>
        <w:spacing w:after="0" w:line="240" w:lineRule="auto"/>
        <w:jc w:val="right"/>
        <w:rPr>
          <w:rFonts w:ascii="Times New Roman" w:hAnsi="Times New Roman" w:cs="Times New Roman"/>
          <w:b/>
          <w:i/>
          <w:sz w:val="24"/>
          <w:szCs w:val="24"/>
        </w:rPr>
      </w:pPr>
      <w:r w:rsidRPr="00C331BB">
        <w:rPr>
          <w:rFonts w:ascii="Times New Roman" w:hAnsi="Times New Roman" w:cs="Times New Roman"/>
          <w:b/>
          <w:i/>
          <w:sz w:val="24"/>
          <w:szCs w:val="24"/>
          <w:lang w:val="ky-KG"/>
        </w:rPr>
        <w:t>ага окутуучу</w:t>
      </w:r>
    </w:p>
    <w:p w:rsidR="00D471A1" w:rsidRPr="00C331BB" w:rsidRDefault="00D471A1" w:rsidP="00D471A1">
      <w:pPr>
        <w:spacing w:after="0" w:line="240" w:lineRule="auto"/>
        <w:jc w:val="right"/>
        <w:rPr>
          <w:rFonts w:ascii="Times New Roman" w:hAnsi="Times New Roman" w:cs="Times New Roman"/>
          <w:b/>
          <w:i/>
          <w:sz w:val="24"/>
          <w:szCs w:val="24"/>
          <w:lang w:val="ky-KG"/>
        </w:rPr>
      </w:pPr>
      <w:r w:rsidRPr="00C331BB">
        <w:rPr>
          <w:rFonts w:ascii="Times New Roman" w:hAnsi="Times New Roman" w:cs="Times New Roman"/>
          <w:b/>
          <w:i/>
          <w:sz w:val="24"/>
          <w:szCs w:val="24"/>
          <w:lang w:val="ky-KG"/>
        </w:rPr>
        <w:t>Талас Мамлекеттик Университети</w:t>
      </w:r>
    </w:p>
    <w:p w:rsidR="00D471A1" w:rsidRPr="00C331BB" w:rsidRDefault="00D471A1" w:rsidP="00D471A1">
      <w:pPr>
        <w:spacing w:after="0" w:line="240" w:lineRule="auto"/>
        <w:jc w:val="right"/>
        <w:rPr>
          <w:rFonts w:ascii="Times New Roman" w:hAnsi="Times New Roman" w:cs="Times New Roman"/>
          <w:b/>
          <w:i/>
          <w:sz w:val="24"/>
          <w:szCs w:val="24"/>
        </w:rPr>
      </w:pPr>
    </w:p>
    <w:p w:rsidR="00692948" w:rsidRDefault="00D471A1" w:rsidP="00D471A1">
      <w:pPr>
        <w:spacing w:after="0" w:line="240" w:lineRule="auto"/>
        <w:jc w:val="center"/>
        <w:textAlignment w:val="top"/>
        <w:rPr>
          <w:rFonts w:ascii="Times New Roman" w:eastAsia="Times New Roman" w:hAnsi="Times New Roman" w:cs="Times New Roman"/>
          <w:b/>
          <w:sz w:val="24"/>
          <w:szCs w:val="24"/>
          <w:lang w:val="ky-KG" w:eastAsia="ru-RU"/>
        </w:rPr>
      </w:pPr>
      <w:r w:rsidRPr="00C331BB">
        <w:rPr>
          <w:rFonts w:ascii="Times New Roman" w:eastAsia="Times New Roman" w:hAnsi="Times New Roman" w:cs="Times New Roman"/>
          <w:b/>
          <w:sz w:val="24"/>
          <w:szCs w:val="24"/>
          <w:lang w:eastAsia="ru-RU"/>
        </w:rPr>
        <w:t xml:space="preserve">САНДЫК МЕТОДДОР КУРСУН ОКУТУУДА МААЛЫМАТТЫК </w:t>
      </w:r>
    </w:p>
    <w:p w:rsidR="00D471A1" w:rsidRPr="00C331BB" w:rsidRDefault="00D471A1" w:rsidP="00D471A1">
      <w:pPr>
        <w:spacing w:after="0" w:line="240" w:lineRule="auto"/>
        <w:jc w:val="center"/>
        <w:textAlignment w:val="top"/>
        <w:rPr>
          <w:rFonts w:ascii="Times New Roman" w:eastAsia="Times New Roman" w:hAnsi="Times New Roman" w:cs="Times New Roman"/>
          <w:b/>
          <w:sz w:val="24"/>
          <w:szCs w:val="24"/>
          <w:lang w:eastAsia="ru-RU"/>
        </w:rPr>
      </w:pPr>
      <w:r w:rsidRPr="00C331BB">
        <w:rPr>
          <w:rFonts w:ascii="Times New Roman" w:eastAsia="Times New Roman" w:hAnsi="Times New Roman" w:cs="Times New Roman"/>
          <w:b/>
          <w:sz w:val="24"/>
          <w:szCs w:val="24"/>
          <w:lang w:eastAsia="ru-RU"/>
        </w:rPr>
        <w:t>ТЕХНОЛОГИЯЛАРДЫ КОЛДОНУУ</w:t>
      </w:r>
    </w:p>
    <w:p w:rsidR="00D471A1" w:rsidRPr="00C331BB" w:rsidRDefault="00D471A1" w:rsidP="00D471A1">
      <w:pPr>
        <w:tabs>
          <w:tab w:val="left" w:pos="3435"/>
          <w:tab w:val="center" w:pos="5173"/>
        </w:tabs>
        <w:spacing w:after="0" w:line="240" w:lineRule="auto"/>
        <w:jc w:val="right"/>
        <w:rPr>
          <w:rFonts w:ascii="Times New Roman" w:hAnsi="Times New Roman" w:cs="Times New Roman"/>
          <w:b/>
          <w:sz w:val="24"/>
          <w:szCs w:val="24"/>
          <w:lang w:val="ky-KG"/>
        </w:rPr>
      </w:pPr>
    </w:p>
    <w:p w:rsidR="00D471A1" w:rsidRPr="00C331BB" w:rsidRDefault="00D471A1" w:rsidP="00D471A1">
      <w:pPr>
        <w:tabs>
          <w:tab w:val="left" w:pos="3435"/>
          <w:tab w:val="center" w:pos="5173"/>
        </w:tabs>
        <w:spacing w:after="0" w:line="240" w:lineRule="auto"/>
        <w:jc w:val="right"/>
        <w:rPr>
          <w:rFonts w:ascii="Times New Roman" w:hAnsi="Times New Roman" w:cs="Times New Roman"/>
          <w:b/>
          <w:i/>
          <w:sz w:val="24"/>
          <w:szCs w:val="24"/>
          <w:lang w:val="ky-KG"/>
        </w:rPr>
      </w:pPr>
      <w:r w:rsidRPr="00C331BB">
        <w:rPr>
          <w:rFonts w:ascii="Times New Roman" w:hAnsi="Times New Roman" w:cs="Times New Roman"/>
          <w:b/>
          <w:i/>
          <w:sz w:val="24"/>
          <w:szCs w:val="24"/>
          <w:lang w:val="ky-KG"/>
        </w:rPr>
        <w:t>Кыштообаева Ч.А.</w:t>
      </w:r>
    </w:p>
    <w:p w:rsidR="00D471A1" w:rsidRPr="00C331BB" w:rsidRDefault="00D471A1" w:rsidP="00D471A1">
      <w:pPr>
        <w:tabs>
          <w:tab w:val="left" w:pos="3435"/>
          <w:tab w:val="center" w:pos="5173"/>
        </w:tabs>
        <w:spacing w:after="0" w:line="240" w:lineRule="auto"/>
        <w:jc w:val="right"/>
        <w:rPr>
          <w:rFonts w:ascii="Times New Roman" w:hAnsi="Times New Roman" w:cs="Times New Roman"/>
          <w:b/>
          <w:i/>
          <w:sz w:val="24"/>
          <w:szCs w:val="24"/>
          <w:lang w:val="ky-KG"/>
        </w:rPr>
      </w:pPr>
      <w:r w:rsidRPr="00C331BB">
        <w:rPr>
          <w:rFonts w:ascii="Times New Roman" w:hAnsi="Times New Roman" w:cs="Times New Roman"/>
          <w:b/>
          <w:i/>
          <w:sz w:val="24"/>
          <w:szCs w:val="24"/>
          <w:lang w:val="ky-KG"/>
        </w:rPr>
        <w:t>старший преподаватель</w:t>
      </w:r>
    </w:p>
    <w:p w:rsidR="00D471A1" w:rsidRPr="00C331BB" w:rsidRDefault="00D471A1" w:rsidP="00D471A1">
      <w:pPr>
        <w:tabs>
          <w:tab w:val="left" w:pos="3435"/>
          <w:tab w:val="center" w:pos="5173"/>
        </w:tabs>
        <w:spacing w:after="0" w:line="240" w:lineRule="auto"/>
        <w:jc w:val="right"/>
        <w:rPr>
          <w:rFonts w:ascii="Times New Roman" w:hAnsi="Times New Roman" w:cs="Times New Roman"/>
          <w:b/>
          <w:i/>
          <w:sz w:val="24"/>
          <w:szCs w:val="24"/>
          <w:lang w:val="ky-KG"/>
        </w:rPr>
      </w:pPr>
      <w:r w:rsidRPr="00C331BB">
        <w:rPr>
          <w:rFonts w:ascii="Times New Roman" w:hAnsi="Times New Roman" w:cs="Times New Roman"/>
          <w:b/>
          <w:i/>
          <w:sz w:val="24"/>
          <w:szCs w:val="24"/>
          <w:lang w:val="ky-KG"/>
        </w:rPr>
        <w:t>Таласский Государтсвенный Университет</w:t>
      </w:r>
    </w:p>
    <w:p w:rsidR="00D471A1" w:rsidRPr="00C331BB" w:rsidRDefault="00D471A1" w:rsidP="00D471A1">
      <w:pPr>
        <w:spacing w:after="0" w:line="240" w:lineRule="auto"/>
        <w:jc w:val="right"/>
        <w:rPr>
          <w:rFonts w:ascii="Times New Roman" w:hAnsi="Times New Roman" w:cs="Times New Roman"/>
          <w:b/>
          <w:sz w:val="24"/>
          <w:szCs w:val="24"/>
        </w:rPr>
      </w:pPr>
    </w:p>
    <w:p w:rsidR="00D471A1" w:rsidRDefault="00D471A1" w:rsidP="00D471A1">
      <w:pPr>
        <w:spacing w:after="0" w:line="240" w:lineRule="auto"/>
        <w:jc w:val="center"/>
        <w:textAlignment w:val="top"/>
        <w:rPr>
          <w:rFonts w:ascii="Times New Roman" w:eastAsia="Times New Roman" w:hAnsi="Times New Roman"/>
          <w:b/>
          <w:sz w:val="24"/>
          <w:szCs w:val="24"/>
          <w:lang w:val="ky-KG" w:eastAsia="ru-RU"/>
        </w:rPr>
      </w:pPr>
      <w:r w:rsidRPr="00C331BB">
        <w:rPr>
          <w:rFonts w:ascii="Times New Roman" w:eastAsia="Times New Roman" w:hAnsi="Times New Roman" w:cs="Times New Roman"/>
          <w:b/>
          <w:sz w:val="24"/>
          <w:szCs w:val="24"/>
          <w:lang w:val="ky-KG" w:eastAsia="ru-RU"/>
        </w:rPr>
        <w:t>И</w:t>
      </w:r>
      <w:r w:rsidRPr="00C331BB">
        <w:rPr>
          <w:rFonts w:ascii="Times New Roman" w:eastAsia="Times New Roman" w:hAnsi="Times New Roman" w:cs="Times New Roman"/>
          <w:b/>
          <w:sz w:val="24"/>
          <w:szCs w:val="24"/>
          <w:lang w:eastAsia="ru-RU"/>
        </w:rPr>
        <w:t xml:space="preserve">СПОЛЬЗОВАНИЕ ИНФОРМАЦИОННЫЕ ТЕХНОЛОГИИ В </w:t>
      </w:r>
    </w:p>
    <w:p w:rsidR="00D471A1" w:rsidRPr="00C331BB" w:rsidRDefault="00D471A1" w:rsidP="00D471A1">
      <w:pPr>
        <w:spacing w:after="0" w:line="240" w:lineRule="auto"/>
        <w:jc w:val="center"/>
        <w:textAlignment w:val="top"/>
        <w:rPr>
          <w:rFonts w:ascii="Times New Roman" w:eastAsia="Times New Roman" w:hAnsi="Times New Roman" w:cs="Times New Roman"/>
          <w:b/>
          <w:sz w:val="24"/>
          <w:szCs w:val="24"/>
          <w:lang w:eastAsia="ru-RU"/>
        </w:rPr>
      </w:pPr>
      <w:r w:rsidRPr="00C331BB">
        <w:rPr>
          <w:rFonts w:ascii="Times New Roman" w:eastAsia="Times New Roman" w:hAnsi="Times New Roman" w:cs="Times New Roman"/>
          <w:b/>
          <w:sz w:val="24"/>
          <w:szCs w:val="24"/>
          <w:lang w:eastAsia="ru-RU"/>
        </w:rPr>
        <w:t>ОБУЧЕНИИ КУРСА ЧИСЛЕННЫЕ МЕТОД</w:t>
      </w:r>
    </w:p>
    <w:p w:rsidR="00D471A1" w:rsidRPr="00C331BB" w:rsidRDefault="00D471A1" w:rsidP="00D471A1">
      <w:pPr>
        <w:spacing w:after="0" w:line="240" w:lineRule="auto"/>
        <w:jc w:val="center"/>
        <w:textAlignment w:val="top"/>
        <w:rPr>
          <w:rFonts w:ascii="Times New Roman" w:eastAsia="Times New Roman" w:hAnsi="Times New Roman" w:cs="Times New Roman"/>
          <w:b/>
          <w:sz w:val="24"/>
          <w:szCs w:val="24"/>
          <w:lang w:eastAsia="ru-RU"/>
        </w:rPr>
      </w:pPr>
    </w:p>
    <w:p w:rsidR="00D471A1" w:rsidRPr="00C331BB" w:rsidRDefault="00D471A1" w:rsidP="00D471A1">
      <w:pPr>
        <w:spacing w:after="0" w:line="240" w:lineRule="auto"/>
        <w:jc w:val="right"/>
        <w:textAlignment w:val="top"/>
        <w:rPr>
          <w:rFonts w:ascii="Times New Roman" w:eastAsia="Times New Roman" w:hAnsi="Times New Roman" w:cs="Times New Roman"/>
          <w:b/>
          <w:i/>
          <w:sz w:val="24"/>
          <w:szCs w:val="24"/>
          <w:lang w:val="en-US" w:eastAsia="ru-RU"/>
        </w:rPr>
      </w:pPr>
      <w:r w:rsidRPr="00C331BB">
        <w:rPr>
          <w:rFonts w:ascii="Times New Roman" w:eastAsia="Times New Roman" w:hAnsi="Times New Roman" w:cs="Times New Roman"/>
          <w:b/>
          <w:i/>
          <w:sz w:val="24"/>
          <w:szCs w:val="24"/>
          <w:lang w:val="en-AU" w:eastAsia="ru-RU"/>
        </w:rPr>
        <w:t>Kyshtoobaeva Ch.A.</w:t>
      </w:r>
    </w:p>
    <w:p w:rsidR="00D471A1" w:rsidRPr="00C331BB" w:rsidRDefault="00D471A1" w:rsidP="00D471A1">
      <w:pPr>
        <w:spacing w:after="0" w:line="240" w:lineRule="auto"/>
        <w:jc w:val="right"/>
        <w:textAlignment w:val="top"/>
        <w:rPr>
          <w:rFonts w:ascii="Times New Roman" w:eastAsia="Times New Roman" w:hAnsi="Times New Roman" w:cs="Times New Roman"/>
          <w:b/>
          <w:i/>
          <w:sz w:val="24"/>
          <w:szCs w:val="24"/>
          <w:lang w:val="ky-KG" w:eastAsia="ru-RU"/>
        </w:rPr>
      </w:pPr>
      <w:r w:rsidRPr="00C331BB">
        <w:rPr>
          <w:rFonts w:ascii="Times New Roman" w:eastAsia="Times New Roman" w:hAnsi="Times New Roman" w:cs="Times New Roman"/>
          <w:b/>
          <w:i/>
          <w:sz w:val="24"/>
          <w:szCs w:val="24"/>
          <w:lang w:val="en-AU" w:eastAsia="ru-RU"/>
        </w:rPr>
        <w:t xml:space="preserve"> senior lecturer</w:t>
      </w:r>
    </w:p>
    <w:p w:rsidR="00D471A1" w:rsidRPr="00C331BB" w:rsidRDefault="00D471A1" w:rsidP="00D471A1">
      <w:pPr>
        <w:spacing w:after="0" w:line="240" w:lineRule="auto"/>
        <w:jc w:val="right"/>
        <w:textAlignment w:val="top"/>
        <w:rPr>
          <w:rFonts w:ascii="Times New Roman" w:eastAsia="Times New Roman" w:hAnsi="Times New Roman" w:cs="Times New Roman"/>
          <w:b/>
          <w:i/>
          <w:sz w:val="24"/>
          <w:szCs w:val="24"/>
          <w:lang w:val="en-AU" w:eastAsia="ru-RU"/>
        </w:rPr>
      </w:pPr>
      <w:r w:rsidRPr="00C331BB">
        <w:rPr>
          <w:rFonts w:ascii="Times New Roman" w:eastAsia="Times New Roman" w:hAnsi="Times New Roman" w:cs="Times New Roman"/>
          <w:b/>
          <w:i/>
          <w:sz w:val="24"/>
          <w:szCs w:val="24"/>
          <w:lang w:val="en-AU" w:eastAsia="ru-RU"/>
        </w:rPr>
        <w:t>Talas state University</w:t>
      </w:r>
    </w:p>
    <w:p w:rsidR="00D471A1" w:rsidRPr="00C331BB" w:rsidRDefault="00D471A1" w:rsidP="00D471A1">
      <w:pPr>
        <w:tabs>
          <w:tab w:val="left" w:pos="3435"/>
          <w:tab w:val="center" w:pos="5173"/>
        </w:tabs>
        <w:spacing w:after="0" w:line="240" w:lineRule="auto"/>
        <w:jc w:val="right"/>
        <w:rPr>
          <w:rFonts w:ascii="Times New Roman" w:hAnsi="Times New Roman" w:cs="Times New Roman"/>
          <w:sz w:val="24"/>
          <w:szCs w:val="24"/>
          <w:lang w:val="en-US"/>
        </w:rPr>
      </w:pPr>
    </w:p>
    <w:p w:rsidR="00D471A1" w:rsidRDefault="00D471A1" w:rsidP="00D471A1">
      <w:pPr>
        <w:spacing w:after="0" w:line="240" w:lineRule="auto"/>
        <w:jc w:val="center"/>
        <w:textAlignment w:val="top"/>
        <w:rPr>
          <w:rFonts w:ascii="Times New Roman" w:eastAsia="Times New Roman" w:hAnsi="Times New Roman"/>
          <w:b/>
          <w:sz w:val="24"/>
          <w:szCs w:val="24"/>
          <w:lang w:val="ky-KG" w:eastAsia="ru-RU"/>
        </w:rPr>
      </w:pPr>
      <w:r w:rsidRPr="00C331BB">
        <w:rPr>
          <w:rFonts w:ascii="Times New Roman" w:eastAsia="Times New Roman" w:hAnsi="Times New Roman" w:cs="Times New Roman"/>
          <w:b/>
          <w:sz w:val="24"/>
          <w:szCs w:val="24"/>
          <w:lang w:val="en-AU" w:eastAsia="ru-RU"/>
        </w:rPr>
        <w:t xml:space="preserve">THE USE OF INFORMATION TECHNOLOGY IN TEACHING </w:t>
      </w:r>
    </w:p>
    <w:p w:rsidR="00D471A1" w:rsidRPr="00D471A1" w:rsidRDefault="00D471A1" w:rsidP="00D471A1">
      <w:pPr>
        <w:spacing w:after="0" w:line="240" w:lineRule="auto"/>
        <w:jc w:val="center"/>
        <w:textAlignment w:val="top"/>
        <w:rPr>
          <w:rFonts w:ascii="Times New Roman" w:eastAsia="Times New Roman" w:hAnsi="Times New Roman" w:cs="Times New Roman"/>
          <w:b/>
          <w:sz w:val="24"/>
          <w:szCs w:val="24"/>
          <w:lang w:val="ky-KG" w:eastAsia="ru-RU"/>
        </w:rPr>
      </w:pPr>
      <w:r w:rsidRPr="00D471A1">
        <w:rPr>
          <w:rFonts w:ascii="Times New Roman" w:eastAsia="Times New Roman" w:hAnsi="Times New Roman" w:cs="Times New Roman"/>
          <w:b/>
          <w:sz w:val="24"/>
          <w:szCs w:val="24"/>
          <w:lang w:val="ky-KG" w:eastAsia="ru-RU"/>
        </w:rPr>
        <w:t>A COURSE NUMERICAL METHODS</w:t>
      </w:r>
    </w:p>
    <w:p w:rsidR="00D471A1" w:rsidRPr="00D471A1" w:rsidRDefault="00D471A1" w:rsidP="00D471A1">
      <w:pPr>
        <w:spacing w:after="0" w:line="240" w:lineRule="auto"/>
        <w:ind w:firstLine="567"/>
        <w:jc w:val="right"/>
        <w:textAlignment w:val="top"/>
        <w:rPr>
          <w:rFonts w:ascii="Times New Roman" w:eastAsia="Times New Roman" w:hAnsi="Times New Roman" w:cs="Times New Roman"/>
          <w:b/>
          <w:sz w:val="24"/>
          <w:szCs w:val="24"/>
          <w:lang w:val="ky-KG" w:eastAsia="ru-RU"/>
        </w:rPr>
      </w:pPr>
      <w:r w:rsidRPr="00D471A1">
        <w:rPr>
          <w:rFonts w:ascii="Times New Roman" w:eastAsia="Times New Roman" w:hAnsi="Times New Roman" w:cs="Times New Roman"/>
          <w:b/>
          <w:sz w:val="24"/>
          <w:szCs w:val="24"/>
          <w:lang w:val="ky-KG" w:eastAsia="ru-RU"/>
        </w:rPr>
        <w:tab/>
      </w:r>
      <w:r w:rsidRPr="00D471A1">
        <w:rPr>
          <w:rFonts w:ascii="Times New Roman" w:eastAsia="Times New Roman" w:hAnsi="Times New Roman" w:cs="Times New Roman"/>
          <w:b/>
          <w:sz w:val="24"/>
          <w:szCs w:val="24"/>
          <w:lang w:val="ky-KG" w:eastAsia="ru-RU"/>
        </w:rPr>
        <w:tab/>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i/>
          <w:sz w:val="24"/>
          <w:szCs w:val="24"/>
          <w:lang w:eastAsia="ru-RU"/>
        </w:rPr>
      </w:pPr>
      <w:r w:rsidRPr="00C331BB">
        <w:rPr>
          <w:rFonts w:ascii="Times New Roman" w:eastAsia="Times New Roman" w:hAnsi="Times New Roman" w:cs="Times New Roman"/>
          <w:b/>
          <w:i/>
          <w:sz w:val="24"/>
          <w:szCs w:val="24"/>
          <w:lang w:val="ky-KG" w:eastAsia="ru-RU"/>
        </w:rPr>
        <w:t xml:space="preserve">Аннотация: </w:t>
      </w:r>
      <w:r w:rsidRPr="00C331BB">
        <w:rPr>
          <w:rFonts w:ascii="Times New Roman" w:eastAsia="Times New Roman" w:hAnsi="Times New Roman" w:cs="Times New Roman"/>
          <w:i/>
          <w:sz w:val="24"/>
          <w:szCs w:val="24"/>
          <w:lang w:val="ky-KG" w:eastAsia="ru-RU"/>
        </w:rPr>
        <w:t xml:space="preserve">Бул макалада жогорку окуу жайларында «Сандык методдор» курсун окутууда маалыматтык технологияларды колдонуу боюнча маселе каралган. </w:t>
      </w:r>
      <w:r w:rsidRPr="00C331BB">
        <w:rPr>
          <w:rFonts w:ascii="Times New Roman" w:eastAsia="Times New Roman" w:hAnsi="Times New Roman" w:cs="Times New Roman"/>
          <w:i/>
          <w:sz w:val="24"/>
          <w:szCs w:val="24"/>
          <w:lang w:eastAsia="ru-RU"/>
        </w:rPr>
        <w:t xml:space="preserve">Математика, илим катары практикалык маселелерди чыгаруу зарылчылыгына байланыштуу пайда болгон. Анын натыйжасында математика, сандык математика болуп, негизги максаты чечимди сан көрүнүштө алуу эсептелген. Азыркы учурда математиканын колдонулуштарынын тездик менен кеңейтилиши, эсептөө техникаларынын, тактап айтканда компьютерлердин өнүгүшүнө байланыштуу. Аны менен катар, адам баласынын турмушундагы бардык иштерде компьютердин киргизилиши, алардан кайсыл бир деңгээлде компьютерди үйрөнүүнү жана иштей билүүнү талап кылууда. Маалыматтык технологиялар илимий изилдөөлөрдө, татаал эсептөөлөрдү жүргүзүүдө эффективдүү колдонулуштарды тапты. Чындыгында, заманбап компьютерлер бир секунданын ичинде, адам өмүр бою эсептесе дагы бүтө албаган эсептөөлөрдү аткарат. </w:t>
      </w:r>
      <w:r>
        <w:rPr>
          <w:rFonts w:ascii="Times New Roman" w:eastAsia="Times New Roman" w:hAnsi="Times New Roman" w:cs="Times New Roman"/>
          <w:i/>
          <w:noProof/>
          <w:sz w:val="24"/>
          <w:szCs w:val="24"/>
          <w:lang w:eastAsia="ru-RU"/>
        </w:rPr>
        <w:drawing>
          <wp:inline distT="0" distB="0" distL="0" distR="0">
            <wp:extent cx="19050" cy="9525"/>
            <wp:effectExtent l="1905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0"/>
                    <a:srcRect/>
                    <a:stretch>
                      <a:fillRect/>
                    </a:stretch>
                  </pic:blipFill>
                  <pic:spPr bwMode="auto">
                    <a:xfrm>
                      <a:off x="0" y="0"/>
                      <a:ext cx="19050" cy="9525"/>
                    </a:xfrm>
                    <a:prstGeom prst="rect">
                      <a:avLst/>
                    </a:prstGeom>
                    <a:noFill/>
                    <a:ln w="9525">
                      <a:noFill/>
                      <a:miter lim="800000"/>
                      <a:headEnd/>
                      <a:tailEnd/>
                    </a:ln>
                  </pic:spPr>
                </pic:pic>
              </a:graphicData>
            </a:graphic>
          </wp:inline>
        </w:drawing>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i/>
          <w:sz w:val="24"/>
          <w:szCs w:val="24"/>
          <w:lang w:eastAsia="ru-RU"/>
        </w:rPr>
      </w:pPr>
      <w:r w:rsidRPr="00C331BB">
        <w:rPr>
          <w:rFonts w:ascii="Times New Roman" w:eastAsia="Times New Roman" w:hAnsi="Times New Roman" w:cs="Times New Roman"/>
          <w:b/>
          <w:i/>
          <w:sz w:val="24"/>
          <w:szCs w:val="24"/>
          <w:lang w:eastAsia="ru-RU"/>
        </w:rPr>
        <w:t>Аннотация:</w:t>
      </w:r>
      <w:r w:rsidRPr="00C331BB">
        <w:rPr>
          <w:rFonts w:ascii="Times New Roman" w:eastAsia="Times New Roman" w:hAnsi="Times New Roman" w:cs="Times New Roman"/>
          <w:i/>
          <w:sz w:val="24"/>
          <w:szCs w:val="24"/>
          <w:lang w:eastAsia="ru-RU"/>
        </w:rPr>
        <w:t xml:space="preserve"> В статье обсуждаются вопросы использования информационных технологий в обучении курса численные методы. Математика возникла как наука в качестве практического решения задач. Из этого математика имеет основу вычислительной математики, цель которой принятия решений в виде чисел. В связи с развитием компьютеров в настоящее время быстро расширяется использование математики и вычислительной техники. Наряду с этим, в жизни людей вникают компьютеры, они могут потребовать некоторого уровня компьютерных знаний и навыков работы в команде. Информационные технологии, научные исследования нашли применение эффективного проведения сложных расчетов. На самом деле, современные компьютеры в течение секунды выполняют сложные вычисления.</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i/>
          <w:sz w:val="24"/>
          <w:szCs w:val="24"/>
          <w:lang w:val="en-AU" w:eastAsia="ru-RU"/>
        </w:rPr>
      </w:pPr>
      <w:r>
        <w:rPr>
          <w:rFonts w:ascii="Times New Roman" w:hAnsi="Times New Roman"/>
          <w:b/>
          <w:i/>
          <w:sz w:val="24"/>
          <w:szCs w:val="24"/>
          <w:lang w:val="en-US"/>
        </w:rPr>
        <w:t>Annotation</w:t>
      </w:r>
      <w:r w:rsidRPr="00C331BB">
        <w:rPr>
          <w:rFonts w:ascii="Times New Roman" w:eastAsia="Times New Roman" w:hAnsi="Times New Roman" w:cs="Times New Roman"/>
          <w:b/>
          <w:i/>
          <w:sz w:val="24"/>
          <w:szCs w:val="24"/>
          <w:lang w:val="en-AU" w:eastAsia="ru-RU"/>
        </w:rPr>
        <w:t>:</w:t>
      </w:r>
      <w:r w:rsidRPr="00C331BB">
        <w:rPr>
          <w:rFonts w:ascii="Times New Roman" w:eastAsia="Times New Roman" w:hAnsi="Times New Roman" w:cs="Times New Roman"/>
          <w:i/>
          <w:sz w:val="24"/>
          <w:szCs w:val="24"/>
          <w:lang w:val="en-AU" w:eastAsia="ru-RU"/>
        </w:rPr>
        <w:t xml:space="preserve"> The article discusses the use of information technology in teaching a course numerical methods. Mathematics emerged as a science as a practical solution to problems. From this, mathematics has the basis of computational mathematics, which is the goal of decision making in the form of numbers. In connection with the development of computers, the use of mathematics and computer technology is rapidly expanding. Along with this, computers penetrate people's lives, they may require a certain level of computer knowledge and teamwork skills. Information technology, scientific research has found application for efficient complex calculations. In fact, modern computers perform complex calculations within a second.</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i/>
          <w:sz w:val="24"/>
          <w:szCs w:val="24"/>
          <w:lang w:val="en-AU" w:eastAsia="ru-RU"/>
        </w:rPr>
      </w:pPr>
    </w:p>
    <w:p w:rsidR="00D471A1" w:rsidRPr="00C331BB" w:rsidRDefault="00D471A1" w:rsidP="00D471A1">
      <w:pPr>
        <w:spacing w:after="0" w:line="240" w:lineRule="auto"/>
        <w:ind w:firstLine="567"/>
        <w:jc w:val="both"/>
        <w:textAlignment w:val="top"/>
        <w:rPr>
          <w:rFonts w:ascii="Times New Roman" w:hAnsi="Times New Roman" w:cs="Times New Roman"/>
          <w:i/>
          <w:sz w:val="24"/>
          <w:szCs w:val="24"/>
        </w:rPr>
      </w:pPr>
      <w:r w:rsidRPr="00C331BB">
        <w:rPr>
          <w:rFonts w:ascii="Times New Roman" w:eastAsia="Times New Roman" w:hAnsi="Times New Roman" w:cs="Times New Roman"/>
          <w:b/>
          <w:i/>
          <w:sz w:val="24"/>
          <w:szCs w:val="24"/>
          <w:lang w:val="ky-KG" w:eastAsia="ru-RU"/>
        </w:rPr>
        <w:lastRenderedPageBreak/>
        <w:t xml:space="preserve">Түйүндүү сөздөр: </w:t>
      </w:r>
      <w:r w:rsidRPr="00C331BB">
        <w:rPr>
          <w:rFonts w:ascii="Times New Roman" w:eastAsia="Times New Roman" w:hAnsi="Times New Roman" w:cs="Times New Roman"/>
          <w:i/>
          <w:sz w:val="24"/>
          <w:szCs w:val="24"/>
          <w:lang w:val="ky-KG" w:eastAsia="ru-RU"/>
        </w:rPr>
        <w:t>сандык методдор, маалыматтык технология, окутуу, математика, компьютердик программа, математикалык пакет, лабораториялык иш.</w:t>
      </w:r>
      <w:r w:rsidRPr="00C331BB">
        <w:rPr>
          <w:rFonts w:ascii="Times New Roman" w:hAnsi="Times New Roman" w:cs="Times New Roman"/>
          <w:i/>
          <w:sz w:val="24"/>
          <w:szCs w:val="24"/>
        </w:rPr>
        <w:t xml:space="preserve"> </w:t>
      </w:r>
    </w:p>
    <w:p w:rsidR="00D471A1" w:rsidRPr="00C331BB" w:rsidRDefault="00D471A1" w:rsidP="00D471A1">
      <w:pPr>
        <w:spacing w:after="0" w:line="240" w:lineRule="auto"/>
        <w:ind w:firstLine="567"/>
        <w:jc w:val="both"/>
        <w:textAlignment w:val="top"/>
        <w:rPr>
          <w:rFonts w:ascii="Times New Roman" w:hAnsi="Times New Roman" w:cs="Times New Roman"/>
          <w:i/>
          <w:sz w:val="24"/>
          <w:szCs w:val="24"/>
        </w:rPr>
      </w:pPr>
      <w:r w:rsidRPr="00C331BB">
        <w:rPr>
          <w:rFonts w:ascii="Times New Roman" w:eastAsia="Times New Roman" w:hAnsi="Times New Roman" w:cs="Times New Roman"/>
          <w:b/>
          <w:i/>
          <w:sz w:val="24"/>
          <w:szCs w:val="24"/>
          <w:lang w:eastAsia="ru-RU"/>
        </w:rPr>
        <w:t>Ключевые слова:</w:t>
      </w:r>
      <w:r w:rsidRPr="00C331BB">
        <w:rPr>
          <w:rFonts w:ascii="Times New Roman" w:eastAsia="Times New Roman" w:hAnsi="Times New Roman" w:cs="Times New Roman"/>
          <w:i/>
          <w:sz w:val="24"/>
          <w:szCs w:val="24"/>
          <w:lang w:eastAsia="ru-RU"/>
        </w:rPr>
        <w:t xml:space="preserve"> численные методы, информационные технологии, обучение, математика, компьютерная программа, математическая пакет, лабораторная работа.</w:t>
      </w:r>
      <w:r w:rsidRPr="00C331BB">
        <w:rPr>
          <w:rFonts w:ascii="Times New Roman" w:hAnsi="Times New Roman" w:cs="Times New Roman"/>
          <w:i/>
          <w:sz w:val="24"/>
          <w:szCs w:val="24"/>
        </w:rPr>
        <w:t xml:space="preserve">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i/>
          <w:sz w:val="24"/>
          <w:szCs w:val="24"/>
          <w:lang w:val="en-AU" w:eastAsia="ru-RU"/>
        </w:rPr>
      </w:pPr>
      <w:r w:rsidRPr="00C331BB">
        <w:rPr>
          <w:rFonts w:ascii="Times New Roman" w:eastAsia="Times New Roman" w:hAnsi="Times New Roman" w:cs="Times New Roman"/>
          <w:b/>
          <w:i/>
          <w:sz w:val="24"/>
          <w:szCs w:val="24"/>
          <w:lang w:val="en-AU" w:eastAsia="ru-RU"/>
        </w:rPr>
        <w:t>Key words:</w:t>
      </w:r>
      <w:r w:rsidRPr="00C331BB">
        <w:rPr>
          <w:rFonts w:ascii="Times New Roman" w:eastAsia="Times New Roman" w:hAnsi="Times New Roman" w:cs="Times New Roman"/>
          <w:i/>
          <w:sz w:val="24"/>
          <w:szCs w:val="24"/>
          <w:lang w:val="en-AU" w:eastAsia="ru-RU"/>
        </w:rPr>
        <w:t xml:space="preserve"> numerical methods, information technology, training, mathematics, computer program, mathematical package, laboratory work.</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en-AU" w:eastAsia="ru-RU"/>
        </w:rPr>
      </w:pPr>
    </w:p>
    <w:p w:rsidR="00D471A1" w:rsidRPr="00C331BB" w:rsidRDefault="0085596E" w:rsidP="00D471A1">
      <w:pPr>
        <w:spacing w:after="0" w:line="240" w:lineRule="auto"/>
        <w:ind w:firstLine="567"/>
        <w:jc w:val="both"/>
        <w:textAlignment w:val="top"/>
        <w:rPr>
          <w:rFonts w:ascii="Times New Roman" w:eastAsia="Times New Roman" w:hAnsi="Times New Roman" w:cs="Times New Roman"/>
          <w:bCs/>
          <w:sz w:val="24"/>
          <w:szCs w:val="24"/>
          <w:lang w:val="ky-KG" w:eastAsia="ru-RU"/>
        </w:rPr>
      </w:pPr>
      <w:r>
        <w:rPr>
          <w:rFonts w:ascii="Times New Roman" w:eastAsia="Times New Roman" w:hAnsi="Times New Roman" w:cs="Times New Roman"/>
          <w:sz w:val="24"/>
          <w:szCs w:val="24"/>
          <w:lang w:eastAsia="ru-RU"/>
        </w:rPr>
        <w:t>Маалымат</w:t>
      </w:r>
      <w:r w:rsidR="00D471A1" w:rsidRPr="00C331BB">
        <w:rPr>
          <w:rFonts w:ascii="Times New Roman" w:eastAsia="Times New Roman" w:hAnsi="Times New Roman" w:cs="Times New Roman"/>
          <w:sz w:val="24"/>
          <w:szCs w:val="24"/>
          <w:lang w:eastAsia="ru-RU"/>
        </w:rPr>
        <w:t>тык</w:t>
      </w:r>
      <w:r w:rsidR="00D471A1" w:rsidRPr="00C331BB">
        <w:rPr>
          <w:rFonts w:ascii="Times New Roman" w:eastAsia="Times New Roman" w:hAnsi="Times New Roman" w:cs="Times New Roman"/>
          <w:sz w:val="24"/>
          <w:szCs w:val="24"/>
          <w:lang w:val="en-AU" w:eastAsia="ru-RU"/>
        </w:rPr>
        <w:t xml:space="preserve"> </w:t>
      </w:r>
      <w:r w:rsidR="00D471A1" w:rsidRPr="00C331BB">
        <w:rPr>
          <w:rFonts w:ascii="Times New Roman" w:eastAsia="Times New Roman" w:hAnsi="Times New Roman" w:cs="Times New Roman"/>
          <w:sz w:val="24"/>
          <w:szCs w:val="24"/>
          <w:lang w:eastAsia="ru-RU"/>
        </w:rPr>
        <w:t>технологиялардын</w:t>
      </w:r>
      <w:r w:rsidR="00D471A1" w:rsidRPr="00C331BB">
        <w:rPr>
          <w:rFonts w:ascii="Times New Roman" w:eastAsia="Times New Roman" w:hAnsi="Times New Roman" w:cs="Times New Roman"/>
          <w:sz w:val="24"/>
          <w:szCs w:val="24"/>
          <w:lang w:val="en-AU" w:eastAsia="ru-RU"/>
        </w:rPr>
        <w:t xml:space="preserve"> </w:t>
      </w:r>
      <w:r w:rsidR="00D471A1" w:rsidRPr="00C331BB">
        <w:rPr>
          <w:rFonts w:ascii="Times New Roman" w:eastAsia="Times New Roman" w:hAnsi="Times New Roman" w:cs="Times New Roman"/>
          <w:sz w:val="24"/>
          <w:szCs w:val="24"/>
          <w:lang w:eastAsia="ru-RU"/>
        </w:rPr>
        <w:t>илим</w:t>
      </w:r>
      <w:r w:rsidR="00D471A1" w:rsidRPr="00C331BB">
        <w:rPr>
          <w:rFonts w:ascii="Times New Roman" w:eastAsia="Times New Roman" w:hAnsi="Times New Roman" w:cs="Times New Roman"/>
          <w:sz w:val="24"/>
          <w:szCs w:val="24"/>
          <w:lang w:val="en-AU" w:eastAsia="ru-RU"/>
        </w:rPr>
        <w:t xml:space="preserve"> </w:t>
      </w:r>
      <w:r w:rsidR="00D471A1" w:rsidRPr="00C331BB">
        <w:rPr>
          <w:rFonts w:ascii="Times New Roman" w:eastAsia="Times New Roman" w:hAnsi="Times New Roman" w:cs="Times New Roman"/>
          <w:sz w:val="24"/>
          <w:szCs w:val="24"/>
          <w:lang w:eastAsia="ru-RU"/>
        </w:rPr>
        <w:t>жана</w:t>
      </w:r>
      <w:r w:rsidR="00D471A1" w:rsidRPr="00C331BB">
        <w:rPr>
          <w:rFonts w:ascii="Times New Roman" w:eastAsia="Times New Roman" w:hAnsi="Times New Roman" w:cs="Times New Roman"/>
          <w:sz w:val="24"/>
          <w:szCs w:val="24"/>
          <w:lang w:val="en-AU" w:eastAsia="ru-RU"/>
        </w:rPr>
        <w:t xml:space="preserve"> </w:t>
      </w:r>
      <w:r w:rsidR="00D471A1" w:rsidRPr="00C331BB">
        <w:rPr>
          <w:rFonts w:ascii="Times New Roman" w:eastAsia="Times New Roman" w:hAnsi="Times New Roman" w:cs="Times New Roman"/>
          <w:sz w:val="24"/>
          <w:szCs w:val="24"/>
          <w:lang w:eastAsia="ru-RU"/>
        </w:rPr>
        <w:t>билим</w:t>
      </w:r>
      <w:r w:rsidR="00D471A1" w:rsidRPr="00C331BB">
        <w:rPr>
          <w:rFonts w:ascii="Times New Roman" w:eastAsia="Times New Roman" w:hAnsi="Times New Roman" w:cs="Times New Roman"/>
          <w:sz w:val="24"/>
          <w:szCs w:val="24"/>
          <w:lang w:val="en-AU" w:eastAsia="ru-RU"/>
        </w:rPr>
        <w:t xml:space="preserve"> </w:t>
      </w:r>
      <w:r w:rsidR="00D471A1" w:rsidRPr="00C331BB">
        <w:rPr>
          <w:rFonts w:ascii="Times New Roman" w:eastAsia="Times New Roman" w:hAnsi="Times New Roman" w:cs="Times New Roman"/>
          <w:sz w:val="24"/>
          <w:szCs w:val="24"/>
          <w:lang w:eastAsia="ru-RU"/>
        </w:rPr>
        <w:t>бер</w:t>
      </w:r>
      <w:r w:rsidR="00D471A1" w:rsidRPr="00C331BB">
        <w:rPr>
          <w:rFonts w:ascii="Times New Roman" w:eastAsia="Times New Roman" w:hAnsi="Times New Roman" w:cs="Times New Roman"/>
          <w:sz w:val="24"/>
          <w:szCs w:val="24"/>
          <w:lang w:val="ky-KG" w:eastAsia="ru-RU"/>
        </w:rPr>
        <w:t xml:space="preserve">үү системасына сүңгүп кириши гуманитардык, социалдык жана табигый-илимий чөйрөлөрдө прикладдык багыттагы изилдөөлөрдүн өсүшүнө түрткү берди. </w:t>
      </w:r>
      <w:r w:rsidR="00D471A1" w:rsidRPr="00C331BB">
        <w:rPr>
          <w:rFonts w:ascii="Times New Roman" w:eastAsia="Times New Roman" w:hAnsi="Times New Roman" w:cs="Times New Roman"/>
          <w:bCs/>
          <w:sz w:val="24"/>
          <w:szCs w:val="24"/>
          <w:lang w:val="ky-KG" w:eastAsia="ru-RU"/>
        </w:rPr>
        <w:t xml:space="preserve">Маалымат технологиясы </w:t>
      </w:r>
      <w:r w:rsidR="00D471A1" w:rsidRPr="00C331BB">
        <w:rPr>
          <w:rFonts w:ascii="Times New Roman" w:eastAsia="Times New Roman" w:hAnsi="Times New Roman" w:cs="Times New Roman"/>
          <w:sz w:val="24"/>
          <w:szCs w:val="24"/>
          <w:lang w:val="ky-KG" w:eastAsia="ru-RU"/>
        </w:rPr>
        <w:t>–</w:t>
      </w:r>
      <w:r w:rsidR="00477196">
        <w:rPr>
          <w:rFonts w:ascii="Times New Roman" w:eastAsia="Times New Roman" w:hAnsi="Times New Roman" w:cs="Times New Roman"/>
          <w:sz w:val="24"/>
          <w:szCs w:val="24"/>
          <w:lang w:val="ky-KG" w:eastAsia="ru-RU"/>
        </w:rPr>
        <w:t xml:space="preserve"> </w:t>
      </w:r>
      <w:r w:rsidR="00D471A1" w:rsidRPr="00C331BB">
        <w:rPr>
          <w:rFonts w:ascii="Times New Roman" w:eastAsia="Times New Roman" w:hAnsi="Times New Roman" w:cs="Times New Roman"/>
          <w:sz w:val="24"/>
          <w:szCs w:val="24"/>
          <w:lang w:val="ky-KG" w:eastAsia="ru-RU"/>
        </w:rPr>
        <w:t>объекттин, процесстин же кубулуштун (маалымат продуктусунун) абалы тууралуу жаңы сапаттагы маалымат алуу үчүн маалымат (алгачкы маалыматты) чогултуу, иштетүү жана берүү каражаттары менен методдорунун жыйындысын пайдалануу процесси.</w:t>
      </w:r>
      <w:r w:rsidR="00D471A1" w:rsidRPr="00C331BB">
        <w:rPr>
          <w:rFonts w:ascii="Times New Roman" w:eastAsia="Times New Roman" w:hAnsi="Times New Roman" w:cs="Times New Roman"/>
          <w:bCs/>
          <w:sz w:val="24"/>
          <w:szCs w:val="24"/>
          <w:lang w:val="ky-KG" w:eastAsia="ru-RU"/>
        </w:rPr>
        <w:t xml:space="preserve"> Маалымат технологиясы </w:t>
      </w:r>
      <w:r w:rsidR="00D471A1" w:rsidRPr="00C331BB">
        <w:rPr>
          <w:rFonts w:ascii="Times New Roman" w:eastAsia="Times New Roman" w:hAnsi="Times New Roman" w:cs="Times New Roman"/>
          <w:sz w:val="24"/>
          <w:szCs w:val="24"/>
          <w:lang w:val="ky-KG" w:eastAsia="ru-RU"/>
        </w:rPr>
        <w:t xml:space="preserve">грекчеден которгондо </w:t>
      </w:r>
      <w:r w:rsidR="00D471A1" w:rsidRPr="00C331BB">
        <w:rPr>
          <w:rFonts w:ascii="Times New Roman" w:eastAsia="Times New Roman" w:hAnsi="Times New Roman" w:cs="Times New Roman"/>
          <w:i/>
          <w:iCs/>
          <w:sz w:val="24"/>
          <w:szCs w:val="24"/>
          <w:lang w:val="ky-KG" w:eastAsia="ru-RU"/>
        </w:rPr>
        <w:t>технология</w:t>
      </w:r>
      <w:r w:rsidR="00D471A1" w:rsidRPr="00C331BB">
        <w:rPr>
          <w:rFonts w:ascii="Times New Roman" w:eastAsia="Times New Roman" w:hAnsi="Times New Roman" w:cs="Times New Roman"/>
          <w:b/>
          <w:bCs/>
          <w:i/>
          <w:iCs/>
          <w:sz w:val="24"/>
          <w:szCs w:val="24"/>
          <w:lang w:val="ky-KG" w:eastAsia="ru-RU"/>
        </w:rPr>
        <w:t xml:space="preserve"> </w:t>
      </w:r>
      <w:r w:rsidR="00D471A1" w:rsidRPr="00C331BB">
        <w:rPr>
          <w:rFonts w:ascii="Times New Roman" w:eastAsia="Times New Roman" w:hAnsi="Times New Roman" w:cs="Times New Roman"/>
          <w:sz w:val="24"/>
          <w:szCs w:val="24"/>
          <w:lang w:val="ky-KG" w:eastAsia="ru-RU"/>
        </w:rPr>
        <w:t xml:space="preserve">– «techne» өнөр, чеберчилик, ык деген маанини түшүндүрөт. Ал эми </w:t>
      </w:r>
      <w:r w:rsidR="00D471A1" w:rsidRPr="00C331BB">
        <w:rPr>
          <w:rFonts w:ascii="Times New Roman" w:eastAsia="Times New Roman" w:hAnsi="Times New Roman" w:cs="Times New Roman"/>
          <w:i/>
          <w:iCs/>
          <w:sz w:val="24"/>
          <w:szCs w:val="24"/>
          <w:lang w:val="ky-KG" w:eastAsia="ru-RU"/>
        </w:rPr>
        <w:t>процесс</w:t>
      </w:r>
      <w:r w:rsidR="00D471A1" w:rsidRPr="00C331BB">
        <w:rPr>
          <w:rFonts w:ascii="Times New Roman" w:eastAsia="Times New Roman" w:hAnsi="Times New Roman" w:cs="Times New Roman"/>
          <w:sz w:val="24"/>
          <w:szCs w:val="24"/>
          <w:lang w:val="ky-KG" w:eastAsia="ru-RU"/>
        </w:rPr>
        <w:t xml:space="preserve"> деп белгилүү бир максатка жетүүгө багытталган аракеттердин белгилүү жыйындысын түшүнүү зарыл.</w:t>
      </w:r>
      <w:r w:rsidR="00D471A1" w:rsidRPr="00C331BB">
        <w:rPr>
          <w:rFonts w:ascii="Times New Roman" w:eastAsia="Times New Roman" w:hAnsi="Times New Roman" w:cs="Times New Roman"/>
          <w:bCs/>
          <w:sz w:val="24"/>
          <w:szCs w:val="24"/>
          <w:lang w:val="ky-KG" w:eastAsia="ru-RU"/>
        </w:rPr>
        <w:t xml:space="preserve">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bCs/>
          <w:sz w:val="24"/>
          <w:szCs w:val="24"/>
          <w:lang w:val="ky-KG" w:eastAsia="ru-RU"/>
        </w:rPr>
      </w:pPr>
      <w:r w:rsidRPr="00C331BB">
        <w:rPr>
          <w:rFonts w:ascii="Times New Roman" w:eastAsia="Times New Roman" w:hAnsi="Times New Roman" w:cs="Times New Roman"/>
          <w:sz w:val="24"/>
          <w:szCs w:val="24"/>
          <w:lang w:val="ky-KG" w:eastAsia="ru-RU"/>
        </w:rPr>
        <w:t>Прикладдык маселелерди чыгаруу бир топ математикалык жана логикалык билимдерди талап кылат. Атап айтканда, маселердин сандык чыгарылышын табууда реалдуу кубулуштарды моделдештирү</w:t>
      </w:r>
      <w:r w:rsidR="00477196">
        <w:rPr>
          <w:rFonts w:ascii="Times New Roman" w:eastAsia="Times New Roman" w:hAnsi="Times New Roman" w:cs="Times New Roman"/>
          <w:sz w:val="24"/>
          <w:szCs w:val="24"/>
          <w:lang w:val="ky-KG" w:eastAsia="ru-RU"/>
        </w:rPr>
        <w:t>ү</w:t>
      </w:r>
      <w:r w:rsidRPr="00C331BB">
        <w:rPr>
          <w:rFonts w:ascii="Times New Roman" w:eastAsia="Times New Roman" w:hAnsi="Times New Roman" w:cs="Times New Roman"/>
          <w:sz w:val="24"/>
          <w:szCs w:val="24"/>
          <w:lang w:val="ky-KG" w:eastAsia="ru-RU"/>
        </w:rPr>
        <w:t xml:space="preserve">дө сандык методдордун ээлеген орду абдан маанилүү. Ал бир топ көп эмгекти талап кылуучу процесс. Бирок азыркы заман талабына ылайык компьютердик технологиялардын жардамында маселелерди чыгаруу убакытты үнөмдөйт жана чыгарылыштын жогорку тактыгын камсыз кылат. Татаал математикалык маселелерди чечүү үчүн негизги инструмент болуп, маселенин чечимин сандардын үстүнөн болгон чектүү сандагы арифметикалык амалдарды аткарууга алып келүүгө мүмкүндүк берген сандык методдор эсептелет. Бул учурда чечим сандык маанилер көрүнүштө же таблицада алынат [2].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 xml:space="preserve">Сандык методдордун аналитикалык методдордон маанилүү айырмачылыгы, биринчиден, сандык методдор маселенин жакындатылган чечимин гана алууга мүмкүндүк берет, экинчиден, параметрлердин жана баштапкы берилгендердин конкреттүү маанилеринде гана маселенин чечимин алабыз.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 xml:space="preserve">Компьютердик технологияларды прикладдык маселелерди чыгарууда колдонуу боюнча изилдөөлөрдүн ийгиликтүү ишке ашырылышы-учурдагы жаңы заманбап маалыматтык технологиялардын жардамы менен виртуалдуу үч өлчөмдүү моделдерди алууну, ар түрдүү компьютердик математикалык пакеттер менен камсыз кылууну, заманбап эсептөө алгоритмдери менен колдонмо маселелерди чыгарууну, маалыматтарды издей билүүнү, алгоритмдерди туура тандоону жана маселени сандык чыгарууга, программалардын тууралыгын жана эсептөөлөрдүн тактыгын текшерүү каражаттарын жана ыкмаларын ишке ашырууну камсыз кылат. Жыйынтыгында, колдонмо маселелерди чыгаруунун мобилдүү изилдөөлөрүн ишке ашыруу талабы келип чыгат.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Ошондуктан, заманбап эсептөө математикасынын элементтерин маалыматтык технологиялардын жардамы менен татаал процесстерде жана ар түрдүү жаратылыш кубулуштарын изилдөөнүн методдорунда, ыкмаларында кароо абзел, ал эми студенттер алган билимдерин практикалык көндүмдөрүндө колдонушат [2].</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Азыркы учурда, жогорку билим берүү системасында адистерди даярдоодо, өзгөчө физика-математикалык адистерди окутууда, болочоктогу математиктердин кесиптик ишмердүүлүк чөйрөсүнө жана жогорку билим алууга убакыттын чектелишине карата кесиптик жана жалпы маданий маалыматтык компетенцияларынын ортосундагы карама-каршылыктар орун алууда. Бул орун алган карама-каршылыктарды жоюунун негизги жолдорунун бири-тиешелүү комплекстүү методикалык колдонмолорду өнүктүрүү менен жогорку окуу жайларында студенттерди окутуу процессинде маалыматтык технологияларды колдонууну жайылтуу болуп саналат.</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 xml:space="preserve">Жогорку окуу жайларынын окуу пландары мурда каралбаган жаңы окуу дисциплиналары менен толукталууда. Алардын арасында, "Компьютердик моделдөө", </w:t>
      </w:r>
      <w:r w:rsidRPr="00C331BB">
        <w:rPr>
          <w:rFonts w:ascii="Times New Roman" w:eastAsia="Times New Roman" w:hAnsi="Times New Roman" w:cs="Times New Roman"/>
          <w:sz w:val="24"/>
          <w:szCs w:val="24"/>
          <w:lang w:val="ky-KG" w:eastAsia="ru-RU"/>
        </w:rPr>
        <w:lastRenderedPageBreak/>
        <w:t>"Математикадагы маалыматтык технологиялар" ж.б. Бул дисциплиналарды окутууда моделдештирүү методологиясынын жардамы менен курчап турган дүйнөнү аң сезимдүү математикалык жактан кабыл алуу үчүн аралык, интегралдашкан функцияларын жүзөгө ашырууга, математикалык маселелерди чыгарууда студенттердин маалыматтык технологияларды колдонуунун ролу жөнүндө системалуу түрдө түшүнүктөрүн калыптандырууга, ошондой эле математиканын информатика менен жана башка табигый илим тармактары, гуманитардык жана коомдук илимдер болгон байланыштарына кеңири жол ачылат [4].</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Жогорку окуу жайларынын окутуу процессинде физика-математикалык багытындагы адистигинде студенттерди даярдоодо 80-жылдын башында түзүлгөн компьютердик программалар менен бирдикте, математикалык пакеттерди пайдалануу менен мисалы, Maple, Mathematica, Matlab, MathCad окутуу талап кылынат. Компьютердик математикалык пакеттерди колдонуунун негизги артыкчылыгы, компьютердик математика системасынын жардамы менен ар түрдүү математикалык маселелерди чыгарууда эң чоң эсептөө мүмкүнчүлүктөрүнө ээ.</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Жогорку окуу жайларында математикалык дисциплиналарды окутууда компьютердик математикалык пакеттерди колдонуунун методикалык аспектилерине төмөндөгү диссертациялык изилдөөлөр б.а. И.В. Беленкованын, Е.А. Дахердин, С.А. Дьяченконун, Е.В. Клименконун, И.В. Марусеванын, П.П. Машковдун, С.Н. Медведеванын ж.бдын. Ар түрдүү математикалык маселелерди Maple, Mathematica, Matlab, MathCad компьютердик математикалык пакеттерди пайдалануунун негизинде чыгаруунун жолдору Е.Р. Алексеевдин, О.В. Чеснокованын, Д.П. Голоскоковдун, В.П. Дьяконовдун, М.П. Лапчиктин, М.И. Рагулиндин, Е.К. Хеннердин, Е.Г. Макаровдун, С.В. Поршневдин, В.Г. Потемкиндин, С.Е. Савотченконун, Т.Г. Кузьмичеванын, М.Г. Семененконун, Ю.Ю. Тарасевичтин ж.б дын окуу куралдарында каралган [8].</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Жогорку окуу жайларынын</w:t>
      </w:r>
      <w:r w:rsidRPr="00C331BB">
        <w:rPr>
          <w:rFonts w:ascii="Times New Roman" w:hAnsi="Times New Roman" w:cs="Times New Roman"/>
          <w:sz w:val="24"/>
          <w:szCs w:val="24"/>
          <w:lang w:val="ky-KG"/>
        </w:rPr>
        <w:t xml:space="preserve"> </w:t>
      </w:r>
      <w:r w:rsidRPr="00C331BB">
        <w:rPr>
          <w:rFonts w:ascii="Times New Roman" w:eastAsia="Times New Roman" w:hAnsi="Times New Roman" w:cs="Times New Roman"/>
          <w:sz w:val="24"/>
          <w:szCs w:val="24"/>
          <w:lang w:val="ky-KG" w:eastAsia="ru-RU"/>
        </w:rPr>
        <w:t>студенттерин математикалык анализ, функционалдык анализ, алгебра жана геометрия, кадимки дифференциалдык тендемелер, оптималдаштыруу методдору, интегралдык теңдемелер, сандык методдор, ыктымалдыктар теориясы жана математикалык статистика жана башка окуу курстарынын математикалык маселелерин чыгарууда компьютердик математикалык пакеттерди чыгармачылык менен колдонуу үчүн көптөгөн мүмкүнчүлүктөр пайда болууда. Студенттер күн сайын ишмердүүлүктөрүндө кездештирүүчү татаал математикалык эсептөөлөр жана өзгөртүүлөр менен байланышкан маселелерди чыгаруу процессинде ката кетирүү коркунучунан арылышат; символдук эсептөөлөр боюнча чыгармачылыкка жана алынган жыйынтыктарды математикалык жактан талдоо жана талкулоо боюнча практикалык көндүмдөрүнө ээ болушат.</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Компьютердик математикалык пакеттерди пайдалануунун эргономикалык талаптары-педагогикалык программалык каражаттар: маалыматтарды экранда чагылдыруу (түсү, шрифт, масштабы, графикти түзүү жана башкалар); бир нече режимде иш жүргүзүү (тексттик, графикалык, символдук); монитордун айрым түрлөрү үчүн атайын каражаттар жана колдонуулучу драйверлер; кошумча маселерди чыгаруу максатында математикалык пакеттерди электрондук китепканаларга туташтыруу саналат.</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 xml:space="preserve">«Сандык методдор» дисциплинасы боюнча билим берүүдө сабактардын негизги формалары лекциялык, семинардык жана лабораториялык сабактар эсептелинет. Лабораториялык иш – ар түрдүү маалыматтык технологияларды колдонуучу окутуунун активдүү формасы. Лабораториялык иш студенттердин таанып-билүү активдүүлүгүн жогорулатат, практикалык билгичтик жана көндүмдөргө ээ болууга көмөктөшөт. Жогорку окуу жайларынын студенттерине сандык методдорду окутуп үйрөтүү практика көрсөтүп тургандай классикалык деп аталуучу, ар түрдүү типтеги анык сандагы маселелерди түрдүү сандык методдорду жана каражаттарды колдонуп өтүү замандын талабы.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 xml:space="preserve">Лабораториялык иштерди аткарууда заманбап алгоритмикалык тилдердин сандык методдорун программалаштыруу колдонулат. Мындай ыкмалар, биринчиден традициялык болуп эсептелинет, экинчиден сандык методдорду окуп үйрөнүүдө студенттердин </w:t>
      </w:r>
      <w:r w:rsidRPr="00C331BB">
        <w:rPr>
          <w:rFonts w:ascii="Times New Roman" w:eastAsia="Times New Roman" w:hAnsi="Times New Roman" w:cs="Times New Roman"/>
          <w:sz w:val="24"/>
          <w:szCs w:val="24"/>
          <w:lang w:val="ky-KG" w:eastAsia="ru-RU"/>
        </w:rPr>
        <w:lastRenderedPageBreak/>
        <w:t xml:space="preserve">активдүүлүгүн жогорулатат. Математикалык пакеттердин, мисалы, Maple, Mathematica, Matlab, MathCad жана башка мүмкүнчүлүктөрүн колдонуу студенттердин сандык методдорду ишке ашыруучу өздүк программаларын түзүүгө жолтоо болбойт. Анткени, көпчүлүк пакеттер өзүнө алгоритмдик тилдерди камтыйт. Ошондуктан, студенттер бир файлдын ичинде эле коюлган маселени кеминде үч жол менен чыгара алат: маселени тиешелеш каражаттар менен иштөө, каталыктын баалоосун жүргүзүү жана методдордун пайдалуулугу жөнүндөгү жыйынтык чыгаруу. Математикалык пакеттерди колдонуунун пайдалуу жагынын дагы бир далили катары – алгоритмикалык тилдерди жогорку деңгээлде өздөштүрүүнүн зарылчылыгы жокко эсе [10].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Жогорку окуу жайларында ар түрдүү адистиктеги дисциплиналарды окутуу формаларынын бири болгон лабораториялык сабактарды окутууда компьютердик математикалык пакеттерди Maple, Mathematica, Matlab, MathCad жана башкаларды колдонуу менен уюштуруу зарыл. Математикалык дисциплиналарды окутууда лабораториялык сабактарды маалыматтык технологияларын колдонуу менен окуу ишмердүүлүгүн уюштуруу формасы өзгөчөлүккө ээ, анткени ар бир дисциплинага тиешелүү конкреттүү сунуштарды иштеп чыгуу керек. Мындай дисциплинанын бири прикладдык маселерди чыгаруунун эффективдүү математикалык каражаты катары «Сандык методдор» курсун алып кароого болот [2; 6; 7; 11–14].</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 xml:space="preserve">«Сандык методдор» курсун окуп-үйрөнүүдө математикалык пакеттер эсептөө чөйрөсүнүн талаптарына түрдүү деңгээлде жооп бере алат. Берилген дисциплина боюнча лабораториялык иштерди аткаруу үчүн эсептөө чөйрөсүнүн аспаптарына төмөнкүдөй талаптар коюу аныкталган: адаттагы стандарттык математикалык белгилөөлөр, визуалдык программалоо чөйрөсү, символдук эсептөө мүмкүнчүлүгү, пакеттин түшүнүктүү интерфейси жана жөнөкөйлүгүнүн болушу. Ошентсе да, компьютердик каражаттардын жардамында эсептөө алгоритмдеринин программдык ишке ашырылышы, студенттердин математикалык маселелердин жакындаштырылган чечимдерин табуу теориясынын жана методологиясынын фундаменталдык негиздерин тереңирээк өздөштүрүүгө мүмкүнчүлүк түзөөрүн белгилей кетүү керек [8]. </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sz w:val="24"/>
          <w:szCs w:val="24"/>
          <w:lang w:val="ky-KG" w:eastAsia="ru-RU"/>
        </w:rPr>
      </w:pPr>
      <w:r w:rsidRPr="00C331BB">
        <w:rPr>
          <w:rFonts w:ascii="Times New Roman" w:eastAsia="Times New Roman" w:hAnsi="Times New Roman" w:cs="Times New Roman"/>
          <w:sz w:val="24"/>
          <w:szCs w:val="24"/>
          <w:lang w:val="ky-KG" w:eastAsia="ru-RU"/>
        </w:rPr>
        <w:t>Жыйынтыгында, «Сандык методдор» курсун окутуу процессинде лабораториялык иштерди аткарууда ар түрдүү маалыматтык технологияларды колдонуу максатка ылайыктуу. «Сандык методдор» курсун окутуу процессинде студенттер дисциплина боюнча фундаменталдык математикалык билимдерди гана ээ болбостон, алар компьютердик технологияларды колдонуунун негизги көндүмдөрүн жогорулатуусу абзел.</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b/>
          <w:bCs/>
          <w:sz w:val="24"/>
          <w:szCs w:val="24"/>
          <w:lang w:val="ky-KG" w:eastAsia="ru-RU"/>
        </w:rPr>
      </w:pPr>
      <w:r w:rsidRPr="00C331BB">
        <w:rPr>
          <w:rFonts w:ascii="Times New Roman" w:eastAsia="Times New Roman" w:hAnsi="Times New Roman" w:cs="Times New Roman"/>
          <w:sz w:val="24"/>
          <w:szCs w:val="24"/>
          <w:lang w:val="ky-KG" w:eastAsia="ru-RU"/>
        </w:rPr>
        <w:t>«Сандык методдор» курсун окутууда лабораториялык сабактарда компьютердик математикалык пакеттерди колдонуу төмөндөгүдөй дидактикалык принциптердин ишке ашырууга жардам берет: студенттердин чыгармачылык жана өз алдынча иш алып баруу принциби, кесипке багыттап окутуу принциби, илимийдүүлүк принциби, системалап окутуу принциби, предмет аралык принциби, заманбап окутуу принциби жана башкалар.</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b/>
          <w:bCs/>
          <w:sz w:val="24"/>
          <w:szCs w:val="24"/>
          <w:lang w:val="ky-KG" w:eastAsia="ru-RU"/>
        </w:rPr>
      </w:pPr>
    </w:p>
    <w:p w:rsidR="00D471A1" w:rsidRDefault="00D471A1" w:rsidP="00D471A1">
      <w:pPr>
        <w:spacing w:after="0" w:line="240" w:lineRule="auto"/>
        <w:ind w:firstLine="567"/>
        <w:jc w:val="both"/>
        <w:textAlignment w:val="top"/>
        <w:rPr>
          <w:rFonts w:ascii="Times New Roman" w:eastAsia="Times New Roman" w:hAnsi="Times New Roman"/>
          <w:b/>
          <w:sz w:val="24"/>
          <w:szCs w:val="24"/>
          <w:lang w:val="ky-KG" w:eastAsia="ru-RU"/>
        </w:rPr>
      </w:pPr>
      <w:r w:rsidRPr="00C331BB">
        <w:rPr>
          <w:rFonts w:ascii="Times New Roman" w:eastAsia="Times New Roman" w:hAnsi="Times New Roman" w:cs="Times New Roman"/>
          <w:b/>
          <w:sz w:val="24"/>
          <w:szCs w:val="24"/>
          <w:lang w:val="ky-KG" w:eastAsia="ru-RU"/>
        </w:rPr>
        <w:t>КОЛДОНУЛГАН АДАБИЯТТАР</w:t>
      </w:r>
      <w:r>
        <w:rPr>
          <w:rFonts w:ascii="Times New Roman" w:eastAsia="Times New Roman" w:hAnsi="Times New Roman"/>
          <w:b/>
          <w:sz w:val="24"/>
          <w:szCs w:val="24"/>
          <w:lang w:val="ky-KG" w:eastAsia="ru-RU"/>
        </w:rPr>
        <w:t>:</w:t>
      </w:r>
    </w:p>
    <w:p w:rsidR="00D471A1" w:rsidRPr="00C331BB" w:rsidRDefault="00D471A1" w:rsidP="00D471A1">
      <w:pPr>
        <w:spacing w:after="0" w:line="240" w:lineRule="auto"/>
        <w:ind w:firstLine="567"/>
        <w:jc w:val="both"/>
        <w:textAlignment w:val="top"/>
        <w:rPr>
          <w:rFonts w:ascii="Times New Roman" w:eastAsia="Times New Roman" w:hAnsi="Times New Roman" w:cs="Times New Roman"/>
          <w:b/>
          <w:sz w:val="24"/>
          <w:szCs w:val="24"/>
          <w:lang w:val="ky-KG" w:eastAsia="ru-RU"/>
        </w:rPr>
      </w:pP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Беленкова И.В. Методика использования математических пакетов в профессиональной подготовке студентов вуза: Дисс. ... канд.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Екатеринбург, 2004.</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Волков Е.А. Численные методы.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М.: Наука, 1987.</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Дахер Е.А. Система Mathematica в процессе математической подготовки специалистов экономического профиля: Дисс. ... канд.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М., 2004.</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Дьяченко С.А. Использование интегрированной символьной системы Mathematica при изучении курса высшей математики в вузе: Дисс. ... канд.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Орел, 2000.</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Клименко Е.В. Интенсификация обучения математике студентов технических вузов посредством использования новых информационных технологий: Дисс. ... канд.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Саранск, 1999.</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lastRenderedPageBreak/>
        <w:t xml:space="preserve">Кузнецова И.А. Обучение моделированию студентов — математиков педвуза в процессе изучения курса «Математическое моделирование и численные методы»: Дисс. ... канд.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Арзамас, 2002.</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Лапчик М.П., Рагулина М.И., Хеннер Е.К. Численные методы.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М.: ACADEMIA, 2004.</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Марусева И.В. Методические основы подготовки будущего учителя информатики к использованию технологий компьютерного обучения: Дис. ... д-ра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СПб., 1993.</w:t>
      </w:r>
    </w:p>
    <w:p w:rsidR="00D471A1" w:rsidRPr="00C331BB" w:rsidRDefault="00D471A1" w:rsidP="008F0FF1">
      <w:pPr>
        <w:numPr>
          <w:ilvl w:val="0"/>
          <w:numId w:val="62"/>
        </w:numPr>
        <w:tabs>
          <w:tab w:val="left" w:pos="567"/>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Машков П.П. Реализация индивидуального подхода в обучении студентов физике в условиях информационной среды: Автореф. дисс. ... канд.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Красноярск, 2006.</w:t>
      </w:r>
    </w:p>
    <w:p w:rsidR="00D471A1" w:rsidRPr="00C331BB" w:rsidRDefault="00D471A1" w:rsidP="008F0FF1">
      <w:pPr>
        <w:numPr>
          <w:ilvl w:val="0"/>
          <w:numId w:val="62"/>
        </w:numPr>
        <w:tabs>
          <w:tab w:val="left" w:pos="567"/>
          <w:tab w:val="left" w:pos="709"/>
          <w:tab w:val="left" w:pos="993"/>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Медведева С.Н. Проектирование компьютерных технологий обучения для профессиональной математической подготовки по специальности «Прикладная математика и информатика»: Автореф. дисс. ... канд. пед. наук.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Казань, 2000.</w:t>
      </w:r>
    </w:p>
    <w:p w:rsidR="00D471A1" w:rsidRPr="00C331BB" w:rsidRDefault="00D471A1" w:rsidP="008F0FF1">
      <w:pPr>
        <w:numPr>
          <w:ilvl w:val="0"/>
          <w:numId w:val="62"/>
        </w:numPr>
        <w:tabs>
          <w:tab w:val="left" w:pos="567"/>
          <w:tab w:val="left" w:pos="709"/>
          <w:tab w:val="left" w:pos="993"/>
        </w:tabs>
        <w:spacing w:after="0" w:line="240" w:lineRule="auto"/>
        <w:ind w:left="567" w:hanging="425"/>
        <w:jc w:val="both"/>
        <w:textAlignment w:val="top"/>
        <w:rPr>
          <w:rFonts w:ascii="Times New Roman" w:eastAsia="Times New Roman" w:hAnsi="Times New Roman" w:cs="Times New Roman"/>
          <w:sz w:val="24"/>
          <w:szCs w:val="24"/>
          <w:lang w:eastAsia="ru-RU"/>
        </w:rPr>
      </w:pPr>
      <w:r w:rsidRPr="00C331BB">
        <w:rPr>
          <w:rFonts w:ascii="Times New Roman" w:eastAsia="Times New Roman" w:hAnsi="Times New Roman" w:cs="Times New Roman"/>
          <w:sz w:val="24"/>
          <w:szCs w:val="24"/>
          <w:lang w:eastAsia="ru-RU"/>
        </w:rPr>
        <w:t xml:space="preserve">Пирумов У.Г. Численные методы. </w:t>
      </w:r>
      <w:r w:rsidRPr="00C331BB">
        <w:rPr>
          <w:rFonts w:ascii="Times New Roman" w:eastAsia="Times New Roman" w:hAnsi="Times New Roman" w:cs="Times New Roman"/>
          <w:sz w:val="24"/>
          <w:szCs w:val="24"/>
          <w:lang w:val="ky-KG" w:eastAsia="ru-RU"/>
        </w:rPr>
        <w:t>–</w:t>
      </w:r>
      <w:r w:rsidRPr="00C331BB">
        <w:rPr>
          <w:rFonts w:ascii="Times New Roman" w:eastAsia="Times New Roman" w:hAnsi="Times New Roman" w:cs="Times New Roman"/>
          <w:sz w:val="24"/>
          <w:szCs w:val="24"/>
          <w:lang w:eastAsia="ru-RU"/>
        </w:rPr>
        <w:t xml:space="preserve"> М.: Дрофа, 2007.</w:t>
      </w:r>
    </w:p>
    <w:p w:rsidR="00D471A1" w:rsidRDefault="00D471A1">
      <w:pPr>
        <w:rPr>
          <w:rFonts w:ascii="Times New Roman" w:hAnsi="Times New Roman" w:cs="Times New Roman"/>
          <w:sz w:val="24"/>
          <w:szCs w:val="24"/>
        </w:rPr>
      </w:pPr>
      <w:r>
        <w:rPr>
          <w:rFonts w:ascii="Times New Roman" w:hAnsi="Times New Roman" w:cs="Times New Roman"/>
          <w:sz w:val="24"/>
          <w:szCs w:val="24"/>
        </w:rPr>
        <w:br w:type="page"/>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lastRenderedPageBreak/>
        <w:t>Токтомамбетова Жамилякан Сакибаевна,</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п.и.к., доцент</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t>Ош мамлекеттик университети</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Тагаева Дамира Абылкасымовна</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п.и.к., доцент</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t>Ош мамлекеттик университети</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p>
    <w:p w:rsidR="00D471A1" w:rsidRPr="00BD7E3E" w:rsidRDefault="00D471A1" w:rsidP="00D471A1">
      <w:pPr>
        <w:shd w:val="clear" w:color="auto" w:fill="FFFFFF"/>
        <w:spacing w:after="0" w:line="240" w:lineRule="auto"/>
        <w:jc w:val="center"/>
        <w:rPr>
          <w:rFonts w:ascii="Times New Roman" w:hAnsi="Times New Roman" w:cs="Times New Roman"/>
          <w:b/>
          <w:sz w:val="24"/>
          <w:szCs w:val="24"/>
          <w:lang w:val="ky-KG"/>
        </w:rPr>
      </w:pPr>
      <w:r w:rsidRPr="00BD7E3E">
        <w:rPr>
          <w:rFonts w:ascii="Times New Roman" w:hAnsi="Times New Roman" w:cs="Times New Roman"/>
          <w:b/>
          <w:sz w:val="24"/>
          <w:szCs w:val="24"/>
          <w:lang w:val="ky-KG"/>
        </w:rPr>
        <w:t>МАТЕМАТИКА САБАГЫНДА КОМПЕТЕН</w:t>
      </w:r>
      <w:r w:rsidR="005E0C9B">
        <w:rPr>
          <w:rFonts w:ascii="Times New Roman" w:hAnsi="Times New Roman" w:cs="Times New Roman"/>
          <w:b/>
          <w:sz w:val="24"/>
          <w:szCs w:val="24"/>
          <w:lang w:val="ky-KG"/>
        </w:rPr>
        <w:t>Т</w:t>
      </w:r>
      <w:r w:rsidRPr="00BD7E3E">
        <w:rPr>
          <w:rFonts w:ascii="Times New Roman" w:hAnsi="Times New Roman" w:cs="Times New Roman"/>
          <w:b/>
          <w:sz w:val="24"/>
          <w:szCs w:val="24"/>
          <w:lang w:val="ky-KG"/>
        </w:rPr>
        <w:t>ТҮҮЛҮККӨ БАГЫТТАЛГАН ТАПШЫРМАЛАРДЫ ТҮЗҮҮНҮН АЙРЫМ ЖОЛДОРУ</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t>Токтомамбетова Жамилякан Сакибаевна,</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t>к.п.н., доцент,</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t>Ошский государственный университет</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Тагаева Дамира Абылкасымовна</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к.п.н., доцент</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t>Ошский государственный университет</w:t>
      </w: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p>
    <w:p w:rsidR="00D471A1" w:rsidRPr="00BD7E3E" w:rsidRDefault="00D471A1" w:rsidP="00D471A1">
      <w:pPr>
        <w:shd w:val="clear" w:color="auto" w:fill="FFFFFF"/>
        <w:spacing w:after="0" w:line="240" w:lineRule="auto"/>
        <w:jc w:val="center"/>
        <w:rPr>
          <w:rFonts w:ascii="Times New Roman" w:hAnsi="Times New Roman" w:cs="Times New Roman"/>
          <w:b/>
          <w:sz w:val="24"/>
          <w:szCs w:val="24"/>
          <w:lang w:val="ky-KG"/>
        </w:rPr>
      </w:pPr>
      <w:r w:rsidRPr="00BD7E3E">
        <w:rPr>
          <w:rFonts w:ascii="Times New Roman" w:hAnsi="Times New Roman" w:cs="Times New Roman"/>
          <w:b/>
          <w:sz w:val="24"/>
          <w:szCs w:val="24"/>
          <w:lang w:val="ky-KG"/>
        </w:rPr>
        <w:t>НЕКОТОРЫЕ ПУТИ СОСТАВЛЕНИЯ КОМПЕНТНОСТНО-ОРИЕНТИРОВАННЫХ ЗАДАНИЙ НА УРОКАХ МАТЕМАТИКИ</w:t>
      </w:r>
    </w:p>
    <w:p w:rsidR="00D471A1" w:rsidRPr="00BD7E3E" w:rsidRDefault="00D471A1" w:rsidP="00D471A1">
      <w:pPr>
        <w:shd w:val="clear" w:color="auto" w:fill="FFFFFF"/>
        <w:spacing w:after="0" w:line="240" w:lineRule="auto"/>
        <w:rPr>
          <w:rFonts w:ascii="Times New Roman" w:hAnsi="Times New Roman" w:cs="Times New Roman"/>
          <w:b/>
          <w:i/>
          <w:sz w:val="24"/>
          <w:szCs w:val="24"/>
          <w:lang w:val="ky-KG"/>
        </w:rPr>
      </w:pPr>
    </w:p>
    <w:p w:rsidR="00D471A1" w:rsidRPr="00BD7E3E" w:rsidRDefault="00D471A1" w:rsidP="00D471A1">
      <w:pPr>
        <w:shd w:val="clear" w:color="auto" w:fill="FFFFFF"/>
        <w:spacing w:after="0" w:line="240" w:lineRule="auto"/>
        <w:jc w:val="right"/>
        <w:rPr>
          <w:rFonts w:ascii="Times New Roman" w:hAnsi="Times New Roman" w:cs="Times New Roman"/>
          <w:b/>
          <w:i/>
          <w:sz w:val="24"/>
          <w:szCs w:val="24"/>
          <w:lang w:val="ky-KG"/>
        </w:rPr>
      </w:pPr>
      <w:r w:rsidRPr="00BD7E3E">
        <w:rPr>
          <w:rFonts w:ascii="Times New Roman" w:hAnsi="Times New Roman" w:cs="Times New Roman"/>
          <w:b/>
          <w:i/>
          <w:sz w:val="24"/>
          <w:szCs w:val="24"/>
          <w:lang w:val="ky-KG"/>
        </w:rPr>
        <w:t>Toktomambetova Zhamilyakan Sakibaevna,</w:t>
      </w:r>
    </w:p>
    <w:p w:rsidR="00D471A1" w:rsidRPr="00452E5F" w:rsidRDefault="00D471A1" w:rsidP="00D47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sz w:val="24"/>
          <w:szCs w:val="24"/>
          <w:shd w:val="clear" w:color="auto" w:fill="F8F9FA"/>
          <w:lang w:val="ky-KG"/>
        </w:rPr>
      </w:pPr>
      <w:r w:rsidRPr="00452E5F">
        <w:rPr>
          <w:rFonts w:ascii="Times New Roman" w:eastAsia="Times New Roman" w:hAnsi="Times New Roman" w:cs="Times New Roman"/>
          <w:b/>
          <w:i/>
          <w:sz w:val="24"/>
          <w:szCs w:val="24"/>
          <w:lang w:val="en-US" w:eastAsia="ru-RU"/>
        </w:rPr>
        <w:t xml:space="preserve">candidate of pedagogical sciences, </w:t>
      </w:r>
      <w:r w:rsidRPr="00452E5F">
        <w:rPr>
          <w:rFonts w:ascii="Times New Roman" w:hAnsi="Times New Roman"/>
          <w:b/>
          <w:i/>
          <w:sz w:val="24"/>
          <w:szCs w:val="24"/>
          <w:shd w:val="clear" w:color="auto" w:fill="F8F9FA"/>
          <w:lang w:val="en-US"/>
        </w:rPr>
        <w:t>assistant professor</w:t>
      </w:r>
    </w:p>
    <w:p w:rsidR="00D471A1" w:rsidRPr="00452E5F" w:rsidRDefault="00D471A1" w:rsidP="00D47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452E5F">
        <w:rPr>
          <w:rFonts w:ascii="Times New Roman" w:eastAsia="Times New Roman" w:hAnsi="Times New Roman" w:cs="Times New Roman"/>
          <w:b/>
          <w:i/>
          <w:sz w:val="24"/>
          <w:szCs w:val="24"/>
          <w:lang w:val="en-US" w:eastAsia="ru-RU"/>
        </w:rPr>
        <w:t>Osh State University</w:t>
      </w:r>
    </w:p>
    <w:p w:rsidR="00D471A1" w:rsidRPr="00452E5F" w:rsidRDefault="00D471A1" w:rsidP="00D47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p>
    <w:p w:rsidR="00D471A1" w:rsidRPr="00452E5F" w:rsidRDefault="00D471A1" w:rsidP="00D471A1">
      <w:pPr>
        <w:shd w:val="clear" w:color="auto" w:fill="FFFFFF"/>
        <w:spacing w:after="0" w:line="240" w:lineRule="auto"/>
        <w:jc w:val="right"/>
        <w:rPr>
          <w:rFonts w:ascii="Times New Roman" w:hAnsi="Times New Roman" w:cs="Times New Roman"/>
          <w:b/>
          <w:i/>
          <w:sz w:val="24"/>
          <w:szCs w:val="24"/>
          <w:lang w:val="ky-KG"/>
        </w:rPr>
      </w:pPr>
      <w:r w:rsidRPr="00452E5F">
        <w:rPr>
          <w:rFonts w:ascii="Times New Roman" w:hAnsi="Times New Roman" w:cs="Times New Roman"/>
          <w:b/>
          <w:i/>
          <w:sz w:val="24"/>
          <w:szCs w:val="24"/>
          <w:lang w:val="ky-KG"/>
        </w:rPr>
        <w:t>Tagaeva Damira Abylkasymovna</w:t>
      </w:r>
    </w:p>
    <w:p w:rsidR="00D471A1" w:rsidRPr="00452E5F" w:rsidRDefault="00D471A1" w:rsidP="00D47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sz w:val="24"/>
          <w:szCs w:val="24"/>
          <w:shd w:val="clear" w:color="auto" w:fill="F8F9FA"/>
          <w:lang w:val="ky-KG"/>
        </w:rPr>
      </w:pPr>
      <w:r w:rsidRPr="00452E5F">
        <w:rPr>
          <w:rFonts w:ascii="Times New Roman" w:eastAsia="Times New Roman" w:hAnsi="Times New Roman" w:cs="Times New Roman"/>
          <w:b/>
          <w:i/>
          <w:sz w:val="24"/>
          <w:szCs w:val="24"/>
          <w:lang w:val="en-US" w:eastAsia="ru-RU"/>
        </w:rPr>
        <w:t xml:space="preserve">candidate of pedagogical sciences, </w:t>
      </w:r>
      <w:r w:rsidRPr="00452E5F">
        <w:rPr>
          <w:rFonts w:ascii="Times New Roman" w:hAnsi="Times New Roman"/>
          <w:b/>
          <w:i/>
          <w:sz w:val="24"/>
          <w:szCs w:val="24"/>
          <w:shd w:val="clear" w:color="auto" w:fill="F8F9FA"/>
          <w:lang w:val="en-US"/>
        </w:rPr>
        <w:t>assistant professor</w:t>
      </w:r>
    </w:p>
    <w:p w:rsidR="00D471A1" w:rsidRPr="00452E5F" w:rsidRDefault="00D471A1" w:rsidP="00D471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452E5F">
        <w:rPr>
          <w:rFonts w:ascii="Times New Roman" w:eastAsia="Times New Roman" w:hAnsi="Times New Roman" w:cs="Times New Roman"/>
          <w:b/>
          <w:i/>
          <w:sz w:val="24"/>
          <w:szCs w:val="24"/>
          <w:lang w:val="en-US" w:eastAsia="ru-RU"/>
        </w:rPr>
        <w:t>Osh State University</w:t>
      </w:r>
    </w:p>
    <w:p w:rsidR="00D471A1" w:rsidRPr="00BD7E3E" w:rsidRDefault="00D471A1" w:rsidP="00D471A1">
      <w:pPr>
        <w:shd w:val="clear" w:color="auto" w:fill="FFFFFF"/>
        <w:spacing w:after="0" w:line="240" w:lineRule="auto"/>
        <w:jc w:val="right"/>
        <w:rPr>
          <w:rFonts w:ascii="Times New Roman" w:hAnsi="Times New Roman" w:cs="Times New Roman"/>
          <w:b/>
          <w:sz w:val="24"/>
          <w:szCs w:val="24"/>
          <w:lang w:val="ky-KG"/>
        </w:rPr>
      </w:pPr>
    </w:p>
    <w:p w:rsidR="00D471A1" w:rsidRDefault="00D471A1" w:rsidP="00D471A1">
      <w:pPr>
        <w:shd w:val="clear" w:color="auto" w:fill="FFFFFF"/>
        <w:spacing w:after="0" w:line="240" w:lineRule="auto"/>
        <w:jc w:val="center"/>
        <w:rPr>
          <w:rFonts w:ascii="Times New Roman" w:hAnsi="Times New Roman"/>
          <w:b/>
          <w:sz w:val="24"/>
          <w:szCs w:val="24"/>
          <w:lang w:val="ky-KG"/>
        </w:rPr>
      </w:pPr>
      <w:r w:rsidRPr="00BD7E3E">
        <w:rPr>
          <w:rFonts w:ascii="Times New Roman" w:hAnsi="Times New Roman" w:cs="Times New Roman"/>
          <w:b/>
          <w:sz w:val="24"/>
          <w:szCs w:val="24"/>
          <w:lang w:val="ky-KG"/>
        </w:rPr>
        <w:t xml:space="preserve">SOME WAYS OF COMPILING COMPETENCY-ORIENTED TASKS </w:t>
      </w:r>
    </w:p>
    <w:p w:rsidR="00D471A1" w:rsidRPr="00BD7E3E" w:rsidRDefault="00D471A1" w:rsidP="00D471A1">
      <w:pPr>
        <w:shd w:val="clear" w:color="auto" w:fill="FFFFFF"/>
        <w:spacing w:after="0" w:line="240" w:lineRule="auto"/>
        <w:jc w:val="center"/>
        <w:rPr>
          <w:rFonts w:ascii="Times New Roman" w:hAnsi="Times New Roman" w:cs="Times New Roman"/>
          <w:b/>
          <w:sz w:val="24"/>
          <w:szCs w:val="24"/>
          <w:lang w:val="ky-KG"/>
        </w:rPr>
      </w:pPr>
      <w:r w:rsidRPr="00BD7E3E">
        <w:rPr>
          <w:rFonts w:ascii="Times New Roman" w:hAnsi="Times New Roman" w:cs="Times New Roman"/>
          <w:b/>
          <w:sz w:val="24"/>
          <w:szCs w:val="24"/>
          <w:lang w:val="ky-KG"/>
        </w:rPr>
        <w:t>IN MATHEMATICS LESSONS</w:t>
      </w:r>
    </w:p>
    <w:p w:rsidR="00D471A1" w:rsidRPr="00BD7E3E" w:rsidRDefault="00D471A1" w:rsidP="00D471A1">
      <w:pPr>
        <w:shd w:val="clear" w:color="auto" w:fill="FFFFFF"/>
        <w:spacing w:after="0" w:line="240" w:lineRule="auto"/>
        <w:ind w:firstLine="567"/>
        <w:jc w:val="center"/>
        <w:rPr>
          <w:rFonts w:ascii="Times New Roman" w:hAnsi="Times New Roman" w:cs="Times New Roman"/>
          <w:b/>
          <w:sz w:val="24"/>
          <w:szCs w:val="24"/>
          <w:lang w:val="ky-KG"/>
        </w:rPr>
      </w:pPr>
    </w:p>
    <w:p w:rsidR="00D471A1" w:rsidRPr="00BD7E3E" w:rsidRDefault="00D471A1" w:rsidP="00D471A1">
      <w:pPr>
        <w:shd w:val="clear" w:color="auto" w:fill="FFFFFF"/>
        <w:spacing w:after="0" w:line="240" w:lineRule="auto"/>
        <w:ind w:firstLine="567"/>
        <w:jc w:val="both"/>
        <w:rPr>
          <w:rFonts w:ascii="Times New Roman" w:hAnsi="Times New Roman" w:cs="Times New Roman"/>
          <w:i/>
          <w:sz w:val="24"/>
          <w:szCs w:val="24"/>
          <w:lang w:val="ky-KG"/>
        </w:rPr>
      </w:pPr>
      <w:r w:rsidRPr="00BD7E3E">
        <w:rPr>
          <w:rFonts w:ascii="Times New Roman" w:hAnsi="Times New Roman" w:cs="Times New Roman"/>
          <w:b/>
          <w:i/>
          <w:sz w:val="24"/>
          <w:szCs w:val="24"/>
          <w:lang w:val="ky-KG"/>
        </w:rPr>
        <w:t xml:space="preserve">Аннотация: </w:t>
      </w:r>
      <w:r w:rsidRPr="00BD7E3E">
        <w:rPr>
          <w:rFonts w:ascii="Times New Roman" w:hAnsi="Times New Roman" w:cs="Times New Roman"/>
          <w:i/>
          <w:sz w:val="24"/>
          <w:szCs w:val="24"/>
          <w:lang w:val="ky-KG"/>
        </w:rPr>
        <w:t xml:space="preserve">Макалада компетенттүүлүүккө багытталган тапшырмалар (КБТ) салттуу сабактарды уюштурууну өзгөртөт. Алар практикалык ишмердүүлүктө топтолгон билимдерди колдонууну талап этүү менен билим жана көндүмдөргө таянат. </w:t>
      </w:r>
    </w:p>
    <w:p w:rsidR="00D471A1" w:rsidRPr="00BD7E3E" w:rsidRDefault="00D471A1" w:rsidP="00D471A1">
      <w:pPr>
        <w:shd w:val="clear" w:color="auto" w:fill="FFFFFF"/>
        <w:spacing w:after="0" w:line="240" w:lineRule="auto"/>
        <w:ind w:firstLine="567"/>
        <w:jc w:val="both"/>
        <w:rPr>
          <w:rFonts w:ascii="Times New Roman" w:hAnsi="Times New Roman" w:cs="Times New Roman"/>
          <w:i/>
          <w:sz w:val="24"/>
          <w:szCs w:val="24"/>
          <w:lang w:val="ky-KG"/>
        </w:rPr>
      </w:pPr>
      <w:r w:rsidRPr="00BD7E3E">
        <w:rPr>
          <w:rFonts w:ascii="Times New Roman" w:hAnsi="Times New Roman" w:cs="Times New Roman"/>
          <w:b/>
          <w:i/>
          <w:sz w:val="24"/>
          <w:szCs w:val="24"/>
          <w:lang w:val="ky-KG"/>
        </w:rPr>
        <w:t>Аннотация</w:t>
      </w:r>
      <w:r w:rsidRPr="00BD7E3E">
        <w:rPr>
          <w:rFonts w:ascii="Times New Roman" w:hAnsi="Times New Roman" w:cs="Times New Roman"/>
          <w:i/>
          <w:sz w:val="24"/>
          <w:szCs w:val="24"/>
          <w:lang w:val="ky-KG"/>
        </w:rPr>
        <w:t xml:space="preserve">: </w:t>
      </w:r>
      <w:r w:rsidR="00452E5F" w:rsidRPr="00BD7E3E">
        <w:rPr>
          <w:rFonts w:ascii="Times New Roman" w:hAnsi="Times New Roman" w:cs="Times New Roman"/>
          <w:i/>
          <w:sz w:val="24"/>
          <w:szCs w:val="24"/>
          <w:lang w:val="ky-KG"/>
        </w:rPr>
        <w:t>В</w:t>
      </w:r>
      <w:r w:rsidRPr="00BD7E3E">
        <w:rPr>
          <w:rFonts w:ascii="Times New Roman" w:hAnsi="Times New Roman" w:cs="Times New Roman"/>
          <w:i/>
          <w:sz w:val="24"/>
          <w:szCs w:val="24"/>
          <w:lang w:val="ky-KG"/>
        </w:rPr>
        <w:t xml:space="preserve"> статье рассматриваются изменения организации традиционных уроков применением компентностно-ориентированных заданий (КОЗ). Они опираются на знания и навыки требующих применения накопленного знания в практической деятельности.</w:t>
      </w:r>
    </w:p>
    <w:p w:rsidR="00D471A1" w:rsidRPr="00BD7E3E" w:rsidRDefault="00D471A1" w:rsidP="00D471A1">
      <w:pPr>
        <w:shd w:val="clear" w:color="auto" w:fill="FFFFFF"/>
        <w:spacing w:after="0" w:line="240" w:lineRule="auto"/>
        <w:ind w:firstLine="567"/>
        <w:jc w:val="both"/>
        <w:rPr>
          <w:rFonts w:ascii="Times New Roman" w:hAnsi="Times New Roman" w:cs="Times New Roman"/>
          <w:i/>
          <w:sz w:val="24"/>
          <w:szCs w:val="24"/>
          <w:lang w:val="ky-KG"/>
        </w:rPr>
      </w:pPr>
      <w:r w:rsidRPr="00BD7E3E">
        <w:rPr>
          <w:rFonts w:ascii="Times New Roman" w:hAnsi="Times New Roman" w:cs="Times New Roman"/>
          <w:b/>
          <w:i/>
          <w:sz w:val="24"/>
          <w:szCs w:val="24"/>
          <w:lang w:val="ky-KG"/>
        </w:rPr>
        <w:t>A</w:t>
      </w:r>
      <w:r w:rsidRPr="00BD7E3E">
        <w:rPr>
          <w:rFonts w:ascii="Times New Roman" w:hAnsi="Times New Roman" w:cs="Times New Roman"/>
          <w:b/>
          <w:i/>
          <w:sz w:val="24"/>
          <w:szCs w:val="24"/>
          <w:lang w:val="en-US"/>
        </w:rPr>
        <w:t>nnotation</w:t>
      </w:r>
      <w:r w:rsidRPr="00BD7E3E">
        <w:rPr>
          <w:rFonts w:ascii="Times New Roman" w:hAnsi="Times New Roman" w:cs="Times New Roman"/>
          <w:b/>
          <w:i/>
          <w:sz w:val="24"/>
          <w:szCs w:val="24"/>
          <w:lang w:val="ky-KG"/>
        </w:rPr>
        <w:t xml:space="preserve">: </w:t>
      </w:r>
      <w:r w:rsidR="00452E5F" w:rsidRPr="00BD7E3E">
        <w:rPr>
          <w:rFonts w:ascii="Times New Roman" w:hAnsi="Times New Roman" w:cs="Times New Roman"/>
          <w:i/>
          <w:sz w:val="24"/>
          <w:szCs w:val="24"/>
          <w:lang w:val="ky-KG"/>
        </w:rPr>
        <w:t>T</w:t>
      </w:r>
      <w:r w:rsidRPr="00BD7E3E">
        <w:rPr>
          <w:rFonts w:ascii="Times New Roman" w:hAnsi="Times New Roman" w:cs="Times New Roman"/>
          <w:i/>
          <w:sz w:val="24"/>
          <w:szCs w:val="24"/>
          <w:lang w:val="ky-KG"/>
        </w:rPr>
        <w:t>he article discusses the changes in the organization of traditional lessons by the use of competency-oriented tasks (KOZ). They rely on knowledge and skills that require the application of accumulated knowledge in practical activities.</w:t>
      </w:r>
    </w:p>
    <w:p w:rsidR="00D471A1" w:rsidRPr="00BD7E3E" w:rsidRDefault="00D471A1" w:rsidP="00D471A1">
      <w:pPr>
        <w:shd w:val="clear" w:color="auto" w:fill="FFFFFF"/>
        <w:spacing w:after="0" w:line="240" w:lineRule="auto"/>
        <w:ind w:firstLine="567"/>
        <w:jc w:val="both"/>
        <w:rPr>
          <w:rFonts w:ascii="Times New Roman" w:hAnsi="Times New Roman" w:cs="Times New Roman"/>
          <w:i/>
          <w:sz w:val="24"/>
          <w:szCs w:val="24"/>
          <w:lang w:val="ky-KG"/>
        </w:rPr>
      </w:pPr>
      <w:r w:rsidRPr="00BD7E3E">
        <w:rPr>
          <w:rFonts w:ascii="Times New Roman" w:hAnsi="Times New Roman" w:cs="Times New Roman"/>
          <w:b/>
          <w:i/>
          <w:sz w:val="24"/>
          <w:szCs w:val="24"/>
          <w:lang w:val="ky-KG"/>
        </w:rPr>
        <w:t>Түйүндүү сөздөр</w:t>
      </w:r>
      <w:r w:rsidRPr="00BD7E3E">
        <w:rPr>
          <w:rFonts w:ascii="Times New Roman" w:hAnsi="Times New Roman" w:cs="Times New Roman"/>
          <w:i/>
          <w:sz w:val="24"/>
          <w:szCs w:val="24"/>
          <w:lang w:val="ky-KG"/>
        </w:rPr>
        <w:t xml:space="preserve">: </w:t>
      </w:r>
      <w:r w:rsidR="00452E5F" w:rsidRPr="00BD7E3E">
        <w:rPr>
          <w:rFonts w:ascii="Times New Roman" w:hAnsi="Times New Roman" w:cs="Times New Roman"/>
          <w:i/>
          <w:sz w:val="24"/>
          <w:szCs w:val="24"/>
          <w:lang w:val="ky-KG"/>
        </w:rPr>
        <w:t>М</w:t>
      </w:r>
      <w:r w:rsidRPr="00BD7E3E">
        <w:rPr>
          <w:rFonts w:ascii="Times New Roman" w:hAnsi="Times New Roman" w:cs="Times New Roman"/>
          <w:i/>
          <w:sz w:val="24"/>
          <w:szCs w:val="24"/>
          <w:lang w:val="ky-KG"/>
        </w:rPr>
        <w:t>амлекеттик билим берүү стандарты, компетенттүүлүк, компетенция, компетентүүлүккө багытталган тапшырмалар, текшерүүнүн инструменти, стимул, предметтик компетенттүүлүк.</w:t>
      </w:r>
    </w:p>
    <w:p w:rsidR="00D471A1" w:rsidRPr="00BD7E3E" w:rsidRDefault="00D471A1" w:rsidP="00D471A1">
      <w:pPr>
        <w:shd w:val="clear" w:color="auto" w:fill="FFFFFF"/>
        <w:spacing w:after="0" w:line="240" w:lineRule="auto"/>
        <w:ind w:firstLine="567"/>
        <w:jc w:val="both"/>
        <w:rPr>
          <w:rFonts w:ascii="Times New Roman" w:hAnsi="Times New Roman" w:cs="Times New Roman"/>
          <w:i/>
          <w:sz w:val="24"/>
          <w:szCs w:val="24"/>
          <w:lang w:val="ky-KG"/>
        </w:rPr>
      </w:pPr>
      <w:r w:rsidRPr="00BD7E3E">
        <w:rPr>
          <w:rFonts w:ascii="Times New Roman" w:hAnsi="Times New Roman" w:cs="Times New Roman"/>
          <w:b/>
          <w:i/>
          <w:sz w:val="24"/>
          <w:szCs w:val="24"/>
          <w:lang w:val="ky-KG"/>
        </w:rPr>
        <w:t>Ключевые слова</w:t>
      </w:r>
      <w:r w:rsidRPr="00BD7E3E">
        <w:rPr>
          <w:rFonts w:ascii="Times New Roman" w:hAnsi="Times New Roman" w:cs="Times New Roman"/>
          <w:i/>
          <w:sz w:val="24"/>
          <w:szCs w:val="24"/>
          <w:lang w:val="ky-KG"/>
        </w:rPr>
        <w:t xml:space="preserve">: </w:t>
      </w:r>
      <w:r w:rsidR="00452E5F" w:rsidRPr="00BD7E3E">
        <w:rPr>
          <w:rFonts w:ascii="Times New Roman" w:hAnsi="Times New Roman" w:cs="Times New Roman"/>
          <w:i/>
          <w:sz w:val="24"/>
          <w:szCs w:val="24"/>
          <w:lang w:val="ky-KG"/>
        </w:rPr>
        <w:t>Г</w:t>
      </w:r>
      <w:r w:rsidRPr="00BD7E3E">
        <w:rPr>
          <w:rFonts w:ascii="Times New Roman" w:hAnsi="Times New Roman" w:cs="Times New Roman"/>
          <w:i/>
          <w:sz w:val="24"/>
          <w:szCs w:val="24"/>
          <w:lang w:val="ky-KG"/>
        </w:rPr>
        <w:t>осударственный стандарт образования, компетентность, компетенция, компентностно-ориентированные задания, инструменты проверки, стимул, предметные компетенции.</w:t>
      </w:r>
    </w:p>
    <w:p w:rsidR="00D471A1" w:rsidRPr="00BD7E3E" w:rsidRDefault="00D471A1" w:rsidP="00D471A1">
      <w:pPr>
        <w:shd w:val="clear" w:color="auto" w:fill="FFFFFF"/>
        <w:spacing w:after="0" w:line="240" w:lineRule="auto"/>
        <w:ind w:firstLine="567"/>
        <w:jc w:val="both"/>
        <w:rPr>
          <w:rFonts w:ascii="Times New Roman" w:hAnsi="Times New Roman" w:cs="Times New Roman"/>
          <w:i/>
          <w:sz w:val="24"/>
          <w:szCs w:val="24"/>
          <w:lang w:val="ky-KG"/>
        </w:rPr>
      </w:pPr>
      <w:r w:rsidRPr="00BD7E3E">
        <w:rPr>
          <w:rFonts w:ascii="Times New Roman" w:hAnsi="Times New Roman" w:cs="Times New Roman"/>
          <w:b/>
          <w:i/>
          <w:sz w:val="24"/>
          <w:szCs w:val="24"/>
          <w:lang w:val="ky-KG"/>
        </w:rPr>
        <w:t>Keywords:</w:t>
      </w:r>
      <w:r w:rsidRPr="00BD7E3E">
        <w:rPr>
          <w:rFonts w:ascii="Times New Roman" w:hAnsi="Times New Roman" w:cs="Times New Roman"/>
          <w:i/>
          <w:sz w:val="24"/>
          <w:szCs w:val="24"/>
          <w:lang w:val="ky-KG"/>
        </w:rPr>
        <w:t xml:space="preserve"> </w:t>
      </w:r>
      <w:r w:rsidR="00452E5F" w:rsidRPr="00BD7E3E">
        <w:rPr>
          <w:rFonts w:ascii="Times New Roman" w:hAnsi="Times New Roman" w:cs="Times New Roman"/>
          <w:i/>
          <w:sz w:val="24"/>
          <w:szCs w:val="24"/>
          <w:lang w:val="ky-KG"/>
        </w:rPr>
        <w:t>S</w:t>
      </w:r>
      <w:r w:rsidRPr="00BD7E3E">
        <w:rPr>
          <w:rFonts w:ascii="Times New Roman" w:hAnsi="Times New Roman" w:cs="Times New Roman"/>
          <w:i/>
          <w:sz w:val="24"/>
          <w:szCs w:val="24"/>
          <w:lang w:val="ky-KG"/>
        </w:rPr>
        <w:t>tate standard of education, competence, competence, competency-based tasks, verification tools, incentive, subject competencies.</w:t>
      </w:r>
    </w:p>
    <w:p w:rsidR="00D471A1" w:rsidRPr="00BD7E3E" w:rsidRDefault="00D471A1" w:rsidP="00D471A1">
      <w:pPr>
        <w:shd w:val="clear" w:color="auto" w:fill="FFFFFF"/>
        <w:spacing w:after="0" w:line="240" w:lineRule="auto"/>
        <w:ind w:firstLine="567"/>
        <w:rPr>
          <w:rFonts w:ascii="Times New Roman" w:hAnsi="Times New Roman" w:cs="Times New Roman"/>
          <w:sz w:val="24"/>
          <w:szCs w:val="24"/>
          <w:lang w:val="ky-KG"/>
        </w:rPr>
      </w:pP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lastRenderedPageBreak/>
        <w:t>Илимий-педагогикалык чөйрөдө билим берүү түшүнүгү өзүнө эки түйүндүү аныктаманы камтыйт: процесс жана жыйынтык. Азыркы билим берүүнүн максаты катары окуучунун өзүнө гана керектүү болгон инсандык жөндөмдүүлүктөрдү өнүктүрүү саналат. Мына ушул максатты тандоодон окутуунун каражаттары, усулдары жана мазмуну көз-каранды болот.</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 xml:space="preserve">Окуучулардын окуудагы ийгилиги анын келечектеги жашоосундагы ийгилиги боло тургандыгы жашыруун сыр эмес. Кеңири көйгөйлүү маселелердин бири катары, окуучунун алган билимдерин жашоосунда, бейтааныш чөйрөдө толук кандуу колдоно албагандыгында болуп жатат. Мамлекеттик билим берүү стандарты негизги компетенттүүлүк жана предметтик компетентүүлүктү камтыгандыктан билим берүүдөгү бир канча кырдаалдар сапаттуу чечилип жаткандыгы талашсыз. Ар бир мугалим математика боюнча план конспект жазганда, ошол стандартка ылайыктап түзүү менен кайсы компетенциялардын үстүндө иштей тургандыгын аныктайт. Аныктап алынган компетенция предметтик аралык байланыштарды талдоо менен бекитилген көйгөйлүү кырдаалды эсепке алуу аркылуу “трансформацияланат” [1]. </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Компетенцияларды калыптандыруу үчүн өзүнүн окуу ишмердүүлүгүндө атайын тапшырмаларды түзүүнү жана колдонууну билиши зарыл: практикалык, турмуштук тапшырмаларды же компетенттүүлүүккө багытталган тапшырмаларды (КБТ) [1].</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Компетенттүүлүүккө багытталган тапшырмалар (КБТ) түрдүү предметтерди өздөштүрүүгө карата мотивацияны жогорулатуучу ыкмалардын бири, биринчиден, анын үстүндө окуучу иштегенде тапшырманы аткарууга карата мамилени өзгөртөт; экинчиден, компетенттүүлүүккө багытталган тапшырмалар ишмердүүлүктүн түрдүү ыкмаларын талап кылат; үчүнчүдөн, өздөштүрүп жаткан материалды кошумча мүмкүнчүлүктөрдүн түздөн-түз эсеби аркылуу ишмердүүлүктү колдонууну жана өздөштүрүү үчүн билим берүү кырдаалын моделдөөгө мүмкүндүк берет; төртүнчүдөн, ой-жүгүртүүнүн өөрчүшүнө, материалды жакшы өздөштүрүүгө жана дисциплинага карата мамилесин өзгөртүүгө түрткү берет [3].</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КБТны түзүүдө маселенин мазмунун тандоону ишке ашырып алуу зарыл: предметтик, предметтик аралык байланыш же практикалык.</w:t>
      </w:r>
    </w:p>
    <w:p w:rsidR="00D471A1" w:rsidRPr="00BD7E3E" w:rsidRDefault="00D471A1" w:rsidP="008F0FF1">
      <w:pPr>
        <w:pStyle w:val="a9"/>
        <w:numPr>
          <w:ilvl w:val="0"/>
          <w:numId w:val="63"/>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Предметтик компетенттүү маселелер: шартында предметтик кырдаал берилген, аны чыгаруу үчүн математиканын түрдүү бөлүмдөрүндө окутулган кеңири чектеги математикалык мазмундун байланыштарын колдонууну жана бекемдөөнү талап кылат;</w:t>
      </w:r>
    </w:p>
    <w:p w:rsidR="00D471A1" w:rsidRPr="00BD7E3E" w:rsidRDefault="00D471A1" w:rsidP="008F0FF1">
      <w:pPr>
        <w:pStyle w:val="a9"/>
        <w:numPr>
          <w:ilvl w:val="0"/>
          <w:numId w:val="63"/>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Предметтер аралык компетенттүү маселелер: шартында бир предметтин тили экинчи предметтин тилин ачык же толук ачык эмес колдонулушу аркылуу маселедеги кырдаал берилген.</w:t>
      </w:r>
    </w:p>
    <w:p w:rsidR="00D471A1" w:rsidRPr="00BD7E3E" w:rsidRDefault="00D471A1" w:rsidP="008F0FF1">
      <w:pPr>
        <w:pStyle w:val="a9"/>
        <w:numPr>
          <w:ilvl w:val="0"/>
          <w:numId w:val="63"/>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Практикалык компетенттүү маселелер: шартында практикалык кырдаал берилген, аны чыгаруу үчүн түрдүү предметтерден алынган билимдерди гана эмес (математиканы милдеттүү камтыган) окуучулардын күнүмдүк тажрыйбасын да колдонуу керек. Маселедеги маалыматтар реалдуулуктан четтебеши зарыл</w:t>
      </w:r>
      <w:r w:rsidRPr="00BD7E3E">
        <w:rPr>
          <w:rFonts w:ascii="Times New Roman" w:hAnsi="Times New Roman" w:cs="Times New Roman"/>
          <w:sz w:val="24"/>
          <w:szCs w:val="24"/>
          <w:lang w:val="en-US"/>
        </w:rPr>
        <w:t xml:space="preserve"> [2]</w:t>
      </w:r>
      <w:r w:rsidRPr="00BD7E3E">
        <w:rPr>
          <w:rFonts w:ascii="Times New Roman" w:hAnsi="Times New Roman" w:cs="Times New Roman"/>
          <w:sz w:val="24"/>
          <w:szCs w:val="24"/>
          <w:lang w:val="ky-KG"/>
        </w:rPr>
        <w:t>.</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Компетенттүүлүүккө багытталган тапшырмалар өзүнүн ичине төмөнкүлөрдү камтыйт:</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бул ишмердүүлүктү талап кылган тапшырма;</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ал практикалык, турмуштук учурларды моделдейт;</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ал окуучулар үчүн актуалдуу болгон материалдардан түзүлөт;</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анын түзүлүшү төмөнкү элементтер менен берилет: маселенин мүнөздөмөсү, стимул, маселенин маңызы, булагы, текшерүүнүн инструменти.</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Ар бирине токтолуп көрөлү, маселенин мүнөздөмөсү - аталышын, предметти, классты, булактын татаалдык деңгээлин, окуу материалынын татаалдыгын камтыйт.</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Стимул – бир нече функцияны аткарат: окуучунун маселени чыгаруусун мотивациялайт; практикалык, турмуштук кырдаалды моделдейт; зарылчылыгы болгон учурда маалыматтык булактын функциясын аткарат. Компетенттүүлүүккө багытталган тапшырманын бул блогун белгилүү класска жана сабакты өтүүнүн белгилүү мүнөзүнө же сабактардын системасына багыттоо зарыл.</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lastRenderedPageBreak/>
        <w:t>Маселенин маңызы – маселин чыгарууда окуучунун ишмердүүлүгүн так аныктайт. Маселенин маңызы:</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ишмердүүлүктү аныктайт жана жоопко карата талапты калыптандырат;</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окуучуга кайсы ишмердүүлүктү жүргүзүүсүн так көрсөтөт;</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бир багыттуу талкууга алынышы керек;</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окуучулар үчүн кызыктуу болушу керек;</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окуучулардын жаш курагына дал келиши керек;</w:t>
      </w:r>
    </w:p>
    <w:p w:rsidR="00D471A1" w:rsidRPr="00BD7E3E" w:rsidRDefault="00D471A1" w:rsidP="008F0FF1">
      <w:pPr>
        <w:pStyle w:val="a9"/>
        <w:numPr>
          <w:ilvl w:val="0"/>
          <w:numId w:val="66"/>
        </w:numPr>
        <w:shd w:val="clear" w:color="auto" w:fill="FFFFFF"/>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текшерүүнүн инструменти менен так дал келиши керек (моделдик жоопко же баалоонун мүнөздүү шкаласына).</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Маалымат булактары – маселени чыгарууда окуучулар үчүн зарыл болгон маалыматтардын топтомун камтыйт. Бир булактын маалыматынын негизинде бир нече маселелер түзүлүшү мүмкүн. Окуучу маселени чыгарууга чейин маалыматтык булак менен тааныш болбошу керек.</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Текшерүүнүн инструменти – жыйынтыкты баалоонун критерийлерин жана ыкмаларын берет, ишмердүүлүктун ар бир этабында баллдардын санын аныктайт жана окуу материалынын татаалдыгына жараша жалпы жыйынтыкты чыгарат.</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Компетенттүүлүүккө багытталган тапшырмаларды түзүүдө окуучулар тарабынан ар түрдүү кырдаалдарда билимдерин колдонуу ыкмаларын калыптандырууга өзгөчө көңүл бурулат. Себеби, компетенттүүлүүккө багытталган тапшырмаларды чыгарууда интуиция, кеңири ой-жүгүртүү, түрдүү мамилелер жана жөндөмдүүлүктөр талап кылынат [4].</w:t>
      </w:r>
    </w:p>
    <w:p w:rsidR="00D471A1" w:rsidRPr="00BD7E3E" w:rsidRDefault="00D471A1" w:rsidP="00D471A1">
      <w:pPr>
        <w:shd w:val="clear" w:color="auto" w:fill="FFFFFF"/>
        <w:spacing w:after="0" w:line="240" w:lineRule="auto"/>
        <w:ind w:firstLine="567"/>
        <w:jc w:val="both"/>
        <w:rPr>
          <w:rFonts w:ascii="Times New Roman" w:hAnsi="Times New Roman" w:cs="Times New Roman"/>
          <w:b/>
          <w:sz w:val="24"/>
          <w:szCs w:val="24"/>
          <w:lang w:val="ky-KG"/>
        </w:rPr>
      </w:pPr>
      <w:r w:rsidRPr="00BD7E3E">
        <w:rPr>
          <w:rFonts w:ascii="Times New Roman" w:hAnsi="Times New Roman" w:cs="Times New Roman"/>
          <w:sz w:val="24"/>
          <w:szCs w:val="24"/>
          <w:lang w:val="ky-KG"/>
        </w:rPr>
        <w:t>10-класстын геометрия боюнча компетенттүүлүүккө багытталган тапшырмалардын бир нече мисалдарына токтолобуз [5].</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p>
    <w:p w:rsidR="00D471A1" w:rsidRPr="00BD7E3E" w:rsidRDefault="00D471A1" w:rsidP="00D471A1">
      <w:pPr>
        <w:shd w:val="clear" w:color="auto" w:fill="FFFFFF"/>
        <w:spacing w:after="0" w:line="240" w:lineRule="auto"/>
        <w:ind w:firstLine="567"/>
        <w:rPr>
          <w:rFonts w:ascii="Times New Roman" w:hAnsi="Times New Roman" w:cs="Times New Roman"/>
          <w:sz w:val="24"/>
          <w:szCs w:val="24"/>
          <w:lang w:val="ky-KG"/>
        </w:rPr>
      </w:pPr>
      <w:r w:rsidRPr="00BD7E3E">
        <w:rPr>
          <w:rFonts w:ascii="Times New Roman" w:hAnsi="Times New Roman" w:cs="Times New Roman"/>
          <w:b/>
          <w:sz w:val="24"/>
          <w:szCs w:val="24"/>
          <w:lang w:val="ky-KG"/>
        </w:rPr>
        <w:t>1-тапшырма.</w:t>
      </w:r>
      <w:r w:rsidRPr="00BD7E3E">
        <w:rPr>
          <w:rFonts w:ascii="Times New Roman" w:hAnsi="Times New Roman" w:cs="Times New Roman"/>
          <w:sz w:val="24"/>
          <w:szCs w:val="24"/>
          <w:lang w:val="ky-KG"/>
        </w:rPr>
        <w:t xml:space="preserve"> </w:t>
      </w:r>
      <w:r w:rsidRPr="00BD7E3E">
        <w:rPr>
          <w:rFonts w:ascii="Times New Roman" w:hAnsi="Times New Roman" w:cs="Times New Roman"/>
          <w:i/>
          <w:sz w:val="24"/>
          <w:szCs w:val="24"/>
          <w:lang w:val="ky-KG"/>
        </w:rPr>
        <w:t>Тема: Түз сызыктар менен тегиздиктердин перпендикулярдуулугу</w:t>
      </w:r>
      <w:r w:rsidRPr="00BD7E3E">
        <w:rPr>
          <w:rFonts w:ascii="Times New Roman" w:hAnsi="Times New Roman" w:cs="Times New Roman"/>
          <w:sz w:val="24"/>
          <w:szCs w:val="24"/>
          <w:lang w:val="ky-KG"/>
        </w:rPr>
        <w:t xml:space="preserve"> </w:t>
      </w:r>
    </w:p>
    <w:p w:rsidR="00D471A1" w:rsidRPr="00BD7E3E" w:rsidRDefault="00D471A1" w:rsidP="00D471A1">
      <w:pPr>
        <w:shd w:val="clear" w:color="auto" w:fill="FFFFFF"/>
        <w:spacing w:after="0" w:line="240" w:lineRule="auto"/>
        <w:ind w:firstLine="567"/>
        <w:rPr>
          <w:rFonts w:ascii="Times New Roman" w:hAnsi="Times New Roman" w:cs="Times New Roman"/>
          <w:sz w:val="24"/>
          <w:szCs w:val="24"/>
          <w:lang w:val="ky-K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485"/>
      </w:tblGrid>
      <w:tr w:rsidR="00D471A1" w:rsidRPr="00BD7E3E" w:rsidTr="003B010E">
        <w:tc>
          <w:tcPr>
            <w:tcW w:w="3369" w:type="dxa"/>
          </w:tcPr>
          <w:p w:rsidR="00D471A1" w:rsidRPr="00BD7E3E" w:rsidRDefault="00D471A1" w:rsidP="003B010E">
            <w:pPr>
              <w:shd w:val="clear" w:color="auto" w:fill="FFFFFF"/>
              <w:spacing w:after="0" w:line="240" w:lineRule="auto"/>
              <w:rPr>
                <w:rFonts w:ascii="Times New Roman" w:hAnsi="Times New Roman" w:cs="Times New Roman"/>
                <w:sz w:val="24"/>
                <w:szCs w:val="24"/>
                <w:lang w:val="ky-KG"/>
              </w:rPr>
            </w:pPr>
            <w:r w:rsidRPr="00BD7E3E">
              <w:rPr>
                <w:rFonts w:ascii="Times New Roman" w:hAnsi="Times New Roman" w:cs="Times New Roman"/>
                <w:sz w:val="24"/>
                <w:szCs w:val="24"/>
                <w:lang w:val="ky-KG"/>
              </w:rPr>
              <w:t>Элементтердин стуктурасы</w:t>
            </w:r>
          </w:p>
        </w:tc>
        <w:tc>
          <w:tcPr>
            <w:tcW w:w="6485" w:type="dxa"/>
          </w:tcPr>
          <w:p w:rsidR="00D471A1" w:rsidRPr="00BD7E3E" w:rsidRDefault="00D471A1" w:rsidP="003B010E">
            <w:pPr>
              <w:shd w:val="clear" w:color="auto" w:fill="FFFFFF"/>
              <w:spacing w:after="0" w:line="240" w:lineRule="auto"/>
              <w:ind w:firstLine="316"/>
              <w:rPr>
                <w:rFonts w:ascii="Times New Roman" w:hAnsi="Times New Roman" w:cs="Times New Roman"/>
                <w:sz w:val="24"/>
                <w:szCs w:val="24"/>
                <w:lang w:val="ky-KG"/>
              </w:rPr>
            </w:pPr>
            <w:r w:rsidRPr="00BD7E3E">
              <w:rPr>
                <w:rFonts w:ascii="Times New Roman" w:hAnsi="Times New Roman" w:cs="Times New Roman"/>
                <w:sz w:val="24"/>
                <w:szCs w:val="24"/>
                <w:lang w:val="ky-KG"/>
              </w:rPr>
              <w:t xml:space="preserve">Талаптар </w:t>
            </w:r>
          </w:p>
        </w:tc>
      </w:tr>
      <w:tr w:rsidR="00D471A1" w:rsidRPr="00BD7E3E"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Предметтик компетенттүүлүк</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Көрсөтмөлүү-образдык</w:t>
            </w:r>
          </w:p>
        </w:tc>
      </w:tr>
      <w:tr w:rsidR="00D471A1" w:rsidRPr="00036251"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Компетенттүүлүк</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өзүн ишин уюштуруу жана көйгөйлөрдү чечүү</w:t>
            </w:r>
          </w:p>
        </w:tc>
      </w:tr>
      <w:tr w:rsidR="00D471A1" w:rsidRPr="00036251"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Аспекти</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белгилүү ишмердикти аткаруу үчүн зарыл болгон ресурстарды атайт</w:t>
            </w:r>
          </w:p>
        </w:tc>
      </w:tr>
      <w:tr w:rsidR="00D471A1" w:rsidRPr="00BD7E3E"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Деңгээл</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1</w:t>
            </w:r>
          </w:p>
        </w:tc>
      </w:tr>
      <w:tr w:rsidR="00D471A1" w:rsidRPr="00BD7E3E"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Стимул</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Санариптештирүү жылы жарыялангандан кийин айыл өкмөттөр өз айылдарына телефон байланыштарын коюуга аракет кылып жатышат. Кайсыл бир алыскы айылга телефон байланышын коюуда телефон мамыларын орнотуу керек. Аларды кандай жайгаштырууда байланыш жакшы болорун аныктагыла.</w:t>
            </w:r>
          </w:p>
        </w:tc>
      </w:tr>
      <w:tr w:rsidR="00D471A1" w:rsidRPr="00BD7E3E"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Тапшырманын формулировкасы:</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Телефон мамыларынын бийиктиктери 14м жана 9м, алардын арасындагы аралык 12м. Бул мамыларга тартылган телефон зымынын узундугун тапкыла? (1-чийме).</w:t>
            </w:r>
          </w:p>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noProof/>
                <w:sz w:val="24"/>
                <w:szCs w:val="24"/>
                <w:lang w:eastAsia="ru-RU"/>
              </w:rPr>
              <w:drawing>
                <wp:inline distT="0" distB="0" distL="0" distR="0">
                  <wp:extent cx="1952625" cy="1628775"/>
                  <wp:effectExtent l="19050" t="0" r="9525"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 xml:space="preserve">1-чийме. </w:t>
            </w:r>
          </w:p>
        </w:tc>
      </w:tr>
      <w:tr w:rsidR="00D471A1" w:rsidRPr="00BD7E3E"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lastRenderedPageBreak/>
              <w:t>Маалымат булагы</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Мейкиндиктеги түз сызыктардын параллелдүүлүгү. Мейкиндиктеги түз сызык менен тегиздиктин перпендикулярдуулугу. Трапеция, Пифагордун теоремасы</w:t>
            </w:r>
          </w:p>
        </w:tc>
      </w:tr>
      <w:tr w:rsidR="00D471A1" w:rsidRPr="00036251"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Текшерүү инструменти</w:t>
            </w:r>
          </w:p>
        </w:tc>
        <w:tc>
          <w:tcPr>
            <w:tcW w:w="6485" w:type="dxa"/>
          </w:tcPr>
          <w:p w:rsidR="00D471A1" w:rsidRPr="008A7017" w:rsidRDefault="00D471A1" w:rsidP="003B010E">
            <w:pPr>
              <w:shd w:val="clear" w:color="auto" w:fill="FFFFFF"/>
              <w:spacing w:after="0" w:line="240" w:lineRule="auto"/>
              <w:ind w:firstLine="316"/>
              <w:rPr>
                <w:rFonts w:ascii="Times New Roman" w:hAnsi="Times New Roman" w:cs="Times New Roman"/>
                <w:sz w:val="24"/>
                <w:szCs w:val="24"/>
                <w:lang w:val="ky-KG"/>
              </w:rPr>
            </w:pPr>
            <w:r w:rsidRPr="008A7017">
              <w:rPr>
                <w:rFonts w:ascii="Times New Roman" w:hAnsi="Times New Roman" w:cs="Times New Roman"/>
                <w:sz w:val="24"/>
                <w:szCs w:val="24"/>
                <w:lang w:val="ky-KG"/>
              </w:rPr>
              <w:t>тапшырманы туура чыгаруунун алгоритми боюнча</w:t>
            </w:r>
          </w:p>
        </w:tc>
      </w:tr>
      <w:tr w:rsidR="00D471A1" w:rsidRPr="00036251"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Чыгаруу</w:t>
            </w:r>
            <w:r w:rsidRPr="008A7017">
              <w:rPr>
                <w:rFonts w:ascii="Times New Roman" w:hAnsi="Times New Roman" w:cs="Times New Roman"/>
                <w:b/>
                <w:sz w:val="24"/>
                <w:szCs w:val="24"/>
                <w:lang w:val="ky-KG"/>
              </w:rPr>
              <w:t>:</w:t>
            </w:r>
            <w:r w:rsidRPr="008A7017">
              <w:rPr>
                <w:rFonts w:ascii="Times New Roman" w:eastAsia="Times New Roman" w:hAnsi="Times New Roman" w:cs="Times New Roman"/>
                <w:noProof/>
                <w:sz w:val="24"/>
                <w:szCs w:val="24"/>
                <w:lang w:val="ky-KG" w:eastAsia="ru-RU"/>
              </w:rPr>
              <w:t xml:space="preserve"> </w:t>
            </w:r>
          </w:p>
        </w:tc>
        <w:tc>
          <w:tcPr>
            <w:tcW w:w="6485" w:type="dxa"/>
          </w:tcPr>
          <w:p w:rsidR="00D471A1" w:rsidRPr="008A7017" w:rsidRDefault="00D471A1" w:rsidP="003B010E">
            <w:pPr>
              <w:shd w:val="clear" w:color="auto" w:fill="FFFFFF"/>
              <w:spacing w:after="0" w:line="240" w:lineRule="auto"/>
              <w:ind w:firstLine="316"/>
              <w:rPr>
                <w:rFonts w:ascii="Times New Roman" w:eastAsia="Times New Roman" w:hAnsi="Times New Roman" w:cs="Times New Roman"/>
                <w:noProof/>
                <w:sz w:val="24"/>
                <w:szCs w:val="24"/>
                <w:lang w:val="ky-KG" w:eastAsia="ru-RU"/>
              </w:rPr>
            </w:pPr>
            <w:r w:rsidRPr="008A7017">
              <w:rPr>
                <w:rFonts w:ascii="Times New Roman" w:eastAsia="Times New Roman" w:hAnsi="Times New Roman" w:cs="Times New Roman"/>
                <w:noProof/>
                <w:sz w:val="24"/>
                <w:szCs w:val="24"/>
                <w:lang w:val="ky-KG" w:eastAsia="ru-RU"/>
              </w:rPr>
              <w:t>1-чиймеде көрүнүп тургандай, АСВ тик бурчтуу үч бурчтугуна Пифогордун теоремасынан пайдаланып чыгарабыз.</w:t>
            </w:r>
          </w:p>
        </w:tc>
      </w:tr>
      <w:tr w:rsidR="00D471A1" w:rsidRPr="00BD7E3E" w:rsidTr="003B010E">
        <w:tc>
          <w:tcPr>
            <w:tcW w:w="3369" w:type="dxa"/>
          </w:tcPr>
          <w:p w:rsidR="00D471A1" w:rsidRPr="008A7017" w:rsidRDefault="00D471A1" w:rsidP="003B010E">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Жообу</w:t>
            </w:r>
          </w:p>
        </w:tc>
        <w:tc>
          <w:tcPr>
            <w:tcW w:w="6485" w:type="dxa"/>
          </w:tcPr>
          <w:p w:rsidR="00D471A1" w:rsidRPr="008A7017" w:rsidRDefault="00D471A1" w:rsidP="003B010E">
            <w:pPr>
              <w:shd w:val="clear" w:color="auto" w:fill="FFFFFF"/>
              <w:spacing w:after="0" w:line="240" w:lineRule="auto"/>
              <w:ind w:firstLine="316"/>
              <w:rPr>
                <w:rFonts w:ascii="Times New Roman" w:eastAsia="Times New Roman" w:hAnsi="Times New Roman" w:cs="Times New Roman"/>
                <w:noProof/>
                <w:sz w:val="24"/>
                <w:szCs w:val="24"/>
                <w:lang w:val="ky-KG" w:eastAsia="ru-RU"/>
              </w:rPr>
            </w:pPr>
            <w:r w:rsidRPr="008A7017">
              <w:rPr>
                <w:rFonts w:ascii="Times New Roman" w:hAnsi="Times New Roman" w:cs="Times New Roman"/>
                <w:sz w:val="24"/>
                <w:szCs w:val="24"/>
                <w:lang w:val="ky-KG"/>
              </w:rPr>
              <w:t>13м.</w:t>
            </w:r>
          </w:p>
        </w:tc>
      </w:tr>
    </w:tbl>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p>
    <w:p w:rsidR="00D471A1" w:rsidRPr="00BD7E3E" w:rsidRDefault="00D471A1" w:rsidP="00D471A1">
      <w:pPr>
        <w:shd w:val="clear" w:color="auto" w:fill="FFFFFF"/>
        <w:spacing w:after="0" w:line="240" w:lineRule="auto"/>
        <w:ind w:firstLine="567"/>
        <w:jc w:val="center"/>
        <w:rPr>
          <w:rFonts w:ascii="Times New Roman" w:hAnsi="Times New Roman" w:cs="Times New Roman"/>
          <w:i/>
          <w:sz w:val="24"/>
          <w:szCs w:val="24"/>
          <w:lang w:val="ky-KG"/>
        </w:rPr>
      </w:pPr>
      <w:r w:rsidRPr="00BD7E3E">
        <w:rPr>
          <w:rFonts w:ascii="Times New Roman" w:hAnsi="Times New Roman" w:cs="Times New Roman"/>
          <w:i/>
          <w:sz w:val="24"/>
          <w:szCs w:val="24"/>
          <w:lang w:val="ky-KG"/>
        </w:rPr>
        <w:t>Тема: Тегиздиктердин параллелдиги. Түз сызыктар менен тегиздиктердин перпендикулярдуулугу</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619"/>
      </w:tblGrid>
      <w:tr w:rsidR="00D471A1" w:rsidRPr="00BD7E3E" w:rsidTr="003B010E">
        <w:tc>
          <w:tcPr>
            <w:tcW w:w="2235" w:type="dxa"/>
          </w:tcPr>
          <w:p w:rsidR="00D471A1" w:rsidRPr="00BD7E3E" w:rsidRDefault="00D471A1" w:rsidP="008A7017">
            <w:pPr>
              <w:shd w:val="clear" w:color="auto" w:fill="FFFFFF"/>
              <w:spacing w:after="0" w:line="240" w:lineRule="auto"/>
              <w:rPr>
                <w:rFonts w:ascii="Times New Roman" w:hAnsi="Times New Roman" w:cs="Times New Roman"/>
                <w:sz w:val="24"/>
                <w:szCs w:val="24"/>
                <w:lang w:val="ky-KG"/>
              </w:rPr>
            </w:pPr>
            <w:r w:rsidRPr="00BD7E3E">
              <w:rPr>
                <w:rFonts w:ascii="Times New Roman" w:hAnsi="Times New Roman" w:cs="Times New Roman"/>
                <w:sz w:val="24"/>
                <w:szCs w:val="24"/>
                <w:lang w:val="ky-KG"/>
              </w:rPr>
              <w:t>Элементтердин стуктурасы</w:t>
            </w:r>
          </w:p>
        </w:tc>
        <w:tc>
          <w:tcPr>
            <w:tcW w:w="7619" w:type="dxa"/>
          </w:tcPr>
          <w:p w:rsidR="00D471A1" w:rsidRPr="00BD7E3E" w:rsidRDefault="00D471A1" w:rsidP="003B010E">
            <w:pPr>
              <w:shd w:val="clear" w:color="auto" w:fill="FFFFFF"/>
              <w:spacing w:after="0" w:line="240" w:lineRule="auto"/>
              <w:ind w:firstLine="284"/>
              <w:rPr>
                <w:rFonts w:ascii="Times New Roman" w:hAnsi="Times New Roman" w:cs="Times New Roman"/>
                <w:sz w:val="24"/>
                <w:szCs w:val="24"/>
                <w:lang w:val="ky-KG"/>
              </w:rPr>
            </w:pPr>
            <w:r w:rsidRPr="00BD7E3E">
              <w:rPr>
                <w:rFonts w:ascii="Times New Roman" w:hAnsi="Times New Roman" w:cs="Times New Roman"/>
                <w:sz w:val="24"/>
                <w:szCs w:val="24"/>
                <w:lang w:val="ky-KG"/>
              </w:rPr>
              <w:t xml:space="preserve">Талаптар </w:t>
            </w:r>
          </w:p>
        </w:tc>
      </w:tr>
      <w:tr w:rsidR="00D471A1" w:rsidRPr="00BD7E3E"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Предметтик компетенттүүлүк</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эсептик, көрсөтмөлүү-образдык</w:t>
            </w:r>
          </w:p>
        </w:tc>
      </w:tr>
      <w:tr w:rsidR="00D471A1" w:rsidRPr="00BD7E3E"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Компетенттүүлүк</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Социалдык -коммуникациялык, чыгармачылык</w:t>
            </w:r>
          </w:p>
        </w:tc>
      </w:tr>
      <w:tr w:rsidR="00D471A1" w:rsidRPr="00036251"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Аспекти</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белгилүү ишмердикти аткаруу үчүн зарыл болгон ресурстарды атайт</w:t>
            </w:r>
          </w:p>
        </w:tc>
      </w:tr>
      <w:tr w:rsidR="00D471A1" w:rsidRPr="00BD7E3E"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Деңгээл</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3</w:t>
            </w:r>
          </w:p>
        </w:tc>
      </w:tr>
      <w:tr w:rsidR="00D471A1" w:rsidRPr="00BD7E3E"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Стимул</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Асандын атасы көп жыл мурун теректерди олтургузган. Бир нече жылдан кийин теректер бийик болуп жетилди. Эң узун теректин бийиктигин аныктоого жардам бергиле</w:t>
            </w:r>
          </w:p>
        </w:tc>
      </w:tr>
      <w:tr w:rsidR="00D471A1" w:rsidRPr="00036251"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Тапшырманын формулировкасы</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Эгерде күндун нуру 60</w:t>
            </w:r>
            <w:r w:rsidRPr="008A7017">
              <w:rPr>
                <w:rFonts w:ascii="Times New Roman" w:hAnsi="Times New Roman" w:cs="Times New Roman"/>
                <w:sz w:val="24"/>
                <w:szCs w:val="24"/>
                <w:vertAlign w:val="superscript"/>
                <w:lang w:val="ky-KG"/>
              </w:rPr>
              <w:t>0</w:t>
            </w:r>
            <w:r w:rsidRPr="008A7017">
              <w:rPr>
                <w:rFonts w:ascii="Times New Roman" w:hAnsi="Times New Roman" w:cs="Times New Roman"/>
                <w:sz w:val="24"/>
                <w:szCs w:val="24"/>
                <w:lang w:val="ky-KG"/>
              </w:rPr>
              <w:t xml:space="preserve"> тук бурч менен түшүп жаткан учурунда, эң узун теректин көлөкөсү 9 м болсо, теректин узундугун тапкыла?</w:t>
            </w:r>
          </w:p>
        </w:tc>
      </w:tr>
      <w:tr w:rsidR="00D471A1" w:rsidRPr="00036251"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Маалымат булагы</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Сан аргументтин тригонометриялык таблицасы, түз сызыктын тегиздикке перпердикулярдуулугу, тегиздиктеги жантык түз сызыктар, тик бурчтук.</w:t>
            </w:r>
          </w:p>
        </w:tc>
      </w:tr>
      <w:tr w:rsidR="00D471A1" w:rsidRPr="00036251" w:rsidTr="003B010E">
        <w:tc>
          <w:tcPr>
            <w:tcW w:w="2235" w:type="dxa"/>
          </w:tcPr>
          <w:p w:rsidR="00D471A1" w:rsidRPr="008A7017" w:rsidRDefault="00D471A1" w:rsidP="008A7017">
            <w:pPr>
              <w:shd w:val="clear" w:color="auto" w:fill="FFFFFF"/>
              <w:spacing w:after="0" w:line="240" w:lineRule="auto"/>
              <w:rPr>
                <w:rFonts w:ascii="Times New Roman" w:hAnsi="Times New Roman" w:cs="Times New Roman"/>
                <w:sz w:val="24"/>
                <w:szCs w:val="24"/>
                <w:lang w:val="ky-KG"/>
              </w:rPr>
            </w:pPr>
            <w:r w:rsidRPr="008A7017">
              <w:rPr>
                <w:rFonts w:ascii="Times New Roman" w:hAnsi="Times New Roman" w:cs="Times New Roman"/>
                <w:sz w:val="24"/>
                <w:szCs w:val="24"/>
                <w:lang w:val="ky-KG"/>
              </w:rPr>
              <w:t>Текшерүү инструменти</w:t>
            </w:r>
          </w:p>
        </w:tc>
        <w:tc>
          <w:tcPr>
            <w:tcW w:w="7619" w:type="dxa"/>
          </w:tcPr>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tg</w:t>
            </w:r>
            <m:oMath>
              <m:r>
                <m:rPr>
                  <m:sty m:val="p"/>
                </m:rPr>
                <w:rPr>
                  <w:rFonts w:ascii="Cambria Math" w:eastAsia="Calibri" w:hAnsi="Cambria Math"/>
                  <w:sz w:val="24"/>
                  <w:szCs w:val="24"/>
                  <w:lang w:val="ky-KG"/>
                </w:rPr>
                <m:t>α</m:t>
              </m:r>
            </m:oMath>
            <w:r w:rsidRPr="008A7017">
              <w:rPr>
                <w:rFonts w:ascii="Times New Roman" w:hAnsi="Times New Roman" w:cs="Times New Roman"/>
                <w:sz w:val="24"/>
                <w:szCs w:val="24"/>
                <w:lang w:val="ky-KG"/>
              </w:rPr>
              <w:t>=</w:t>
            </w:r>
            <m:oMath>
              <m:f>
                <m:fPr>
                  <m:ctrlPr>
                    <w:rPr>
                      <w:rFonts w:ascii="Cambria Math" w:eastAsia="Calibri" w:hAnsi="Times New Roman"/>
                      <w:sz w:val="24"/>
                      <w:szCs w:val="24"/>
                      <w:lang w:val="en-US"/>
                    </w:rPr>
                  </m:ctrlPr>
                </m:fPr>
                <m:num>
                  <m:r>
                    <m:rPr>
                      <m:sty m:val="p"/>
                    </m:rPr>
                    <w:rPr>
                      <w:rFonts w:ascii="Cambria Math" w:hAnsi="Cambria Math"/>
                      <w:sz w:val="24"/>
                      <w:szCs w:val="24"/>
                      <w:lang w:val="ky-KG"/>
                    </w:rPr>
                    <m:t>h</m:t>
                  </m:r>
                  <m:ctrlPr>
                    <w:rPr>
                      <w:rFonts w:ascii="Cambria Math" w:hAnsi="Times New Roman"/>
                      <w:sz w:val="24"/>
                      <w:szCs w:val="24"/>
                      <w:lang w:val="en-US"/>
                    </w:rPr>
                  </m:ctrlPr>
                </m:num>
                <m:den>
                  <m:r>
                    <m:rPr>
                      <m:sty m:val="p"/>
                    </m:rPr>
                    <w:rPr>
                      <w:rFonts w:ascii="Cambria Math" w:hAnsi="Cambria Math"/>
                      <w:sz w:val="24"/>
                      <w:szCs w:val="24"/>
                      <w:lang w:val="ky-KG"/>
                    </w:rPr>
                    <m:t>a</m:t>
                  </m:r>
                  <m:ctrlPr>
                    <w:rPr>
                      <w:rFonts w:ascii="Cambria Math" w:hAnsi="Times New Roman"/>
                      <w:sz w:val="24"/>
                      <w:szCs w:val="24"/>
                      <w:lang w:val="en-US"/>
                    </w:rPr>
                  </m:ctrlPr>
                </m:den>
              </m:f>
            </m:oMath>
            <w:r w:rsidRPr="008A7017">
              <w:rPr>
                <w:rFonts w:ascii="Times New Roman" w:hAnsi="Times New Roman" w:cs="Times New Roman"/>
                <w:sz w:val="24"/>
                <w:szCs w:val="24"/>
                <w:lang w:val="ky-KG"/>
              </w:rPr>
              <w:t>. Тик бурчтуу үч бурчтуктун тар бурчуна каршы жаткан катеттин гипотенузага болгон катышы.</w:t>
            </w: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r w:rsidRPr="008A7017">
              <w:rPr>
                <w:rFonts w:ascii="Times New Roman" w:hAnsi="Times New Roman" w:cs="Times New Roman"/>
                <w:sz w:val="24"/>
                <w:szCs w:val="24"/>
                <w:lang w:val="ky-KG"/>
              </w:rPr>
              <w:t>Тик бурчтуу үч бурчтуктун тар бурчуна каршы жаткан катеттин жанаша жаткан катетке болгон катышы бурчтун тангенсине барабар</w:t>
            </w:r>
          </w:p>
          <w:p w:rsidR="00D471A1" w:rsidRPr="008A7017" w:rsidRDefault="00170731" w:rsidP="003B010E">
            <w:pPr>
              <w:shd w:val="clear" w:color="auto" w:fill="FFFFFF"/>
              <w:spacing w:after="0" w:line="240" w:lineRule="auto"/>
              <w:ind w:firstLine="284"/>
              <w:rPr>
                <w:rFonts w:ascii="Times New Roman" w:hAnsi="Times New Roman" w:cs="Times New Roman"/>
                <w:sz w:val="24"/>
                <w:szCs w:val="24"/>
                <w:lang w:val="ky-KG"/>
              </w:rPr>
            </w:pPr>
            <w:r>
              <w:rPr>
                <w:rFonts w:ascii="Times New Roman" w:hAnsi="Times New Roman" w:cs="Times New Roman"/>
                <w:noProof/>
                <w:sz w:val="24"/>
                <w:szCs w:val="24"/>
                <w:lang w:eastAsia="ru-RU"/>
              </w:rPr>
              <w:pict>
                <v:group id="_x0000_s1388" style="position:absolute;left:0;text-align:left;margin-left:40.1pt;margin-top:8.25pt;width:199.55pt;height:115.95pt;z-index:251747328" coordorigin="3285,11610" coordsize="4110,2535">
                  <v:shape id="AutoShape 64" o:spid="_x0000_s1389" type="#_x0000_t5" style="position:absolute;left:3285;top:11610;width:4110;height:2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">
                    <v:textbox style="mso-next-textbox:#AutoShape 64">
                      <w:txbxContent>
                        <w:p w:rsidR="007B57B1" w:rsidRDefault="007B57B1" w:rsidP="00D471A1"/>
                      </w:txbxContent>
                    </v:textbox>
                  </v:shape>
                  <v:rect id="Rectangle 16" o:spid="_x0000_s1390" style="position:absolute;left:3855;top:13665;width:720;height:3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" strokecolor="white">
                    <v:textbox style="mso-next-textbox:#Rectangle 16">
                      <w:txbxContent>
                        <w:p w:rsidR="007B57B1" w:rsidRPr="005E6A20" w:rsidRDefault="007B57B1" w:rsidP="00D471A1">
                          <w:pPr>
                            <w:rPr>
                              <w:b/>
                              <w:i/>
                              <w:sz w:val="20"/>
                              <w:szCs w:val="20"/>
                              <w:vertAlign w:val="superscript"/>
                              <w:lang w:val="en-US"/>
                            </w:rPr>
                          </w:pPr>
                          <w:r w:rsidRPr="005E6A20">
                            <w:rPr>
                              <w:b/>
                              <w:i/>
                              <w:sz w:val="20"/>
                              <w:szCs w:val="20"/>
                              <w:lang w:val="en-US"/>
                            </w:rPr>
                            <w:t>60</w:t>
                          </w:r>
                          <w:r w:rsidRPr="005E6A20">
                            <w:rPr>
                              <w:b/>
                              <w:i/>
                              <w:sz w:val="20"/>
                              <w:szCs w:val="20"/>
                              <w:vertAlign w:val="superscript"/>
                              <w:lang w:val="en-US"/>
                            </w:rPr>
                            <w:t>0</w:t>
                          </w:r>
                        </w:p>
                      </w:txbxContent>
                    </v:textbox>
                  </v:rect>
                  <v:shape id="Freeform 18" o:spid="_x0000_s1391" style="position:absolute;left:3540;top:13830;width:210;height: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" path="m,c75,41,150,83,180,135v30,52,15,116,,180e" filled="f">
                    <v:path arrowok="t" o:connecttype="custom" o:connectlocs="0,0;114300,85725;114300,200025" o:connectangles="0,0,0"/>
                  </v:shape>
                  <v:rect id="_x0000_s1392" style="position:absolute;left:5445;top:12540;width:48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" strokecolor="white">
                    <v:textbox style="mso-next-textbox:#_x0000_s1392">
                      <w:txbxContent>
                        <w:p w:rsidR="007B57B1" w:rsidRPr="00960BD5" w:rsidRDefault="007B57B1" w:rsidP="00D471A1">
                          <w:pPr>
                            <w:rPr>
                              <w:b/>
                              <w:i/>
                              <w:lang w:val="en-US"/>
                            </w:rPr>
                          </w:pPr>
                          <w:r>
                            <w:rPr>
                              <w:b/>
                              <w:i/>
                              <w:lang w:val="en-US"/>
                            </w:rPr>
                            <w:t>h</w:t>
                          </w:r>
                        </w:p>
                      </w:txbxContent>
                    </v:textbox>
                  </v:rect>
                  <v:rect id="_x0000_s1393" style="position:absolute;left:3855;top:12285;width:48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" strokecolor="white">
                    <v:textbox style="mso-next-textbox:#_x0000_s1393">
                      <w:txbxContent>
                        <w:p w:rsidR="007B57B1" w:rsidRPr="00960BD5" w:rsidRDefault="007B57B1" w:rsidP="00D471A1">
                          <w:pPr>
                            <w:rPr>
                              <w:b/>
                              <w:i/>
                              <w:lang w:val="en-US"/>
                            </w:rPr>
                          </w:pPr>
                          <w:r>
                            <w:rPr>
                              <w:b/>
                              <w:i/>
                              <w:lang w:val="en-US"/>
                            </w:rPr>
                            <w:t>b</w:t>
                          </w:r>
                        </w:p>
                      </w:txbxContent>
                    </v:textbox>
                  </v:rect>
                </v:group>
              </w:pict>
            </w:r>
            <w:r>
              <w:rPr>
                <w:rFonts w:ascii="Times New Roman" w:hAnsi="Times New Roman" w:cs="Times New Roman"/>
                <w:noProof/>
                <w:sz w:val="24"/>
                <w:szCs w:val="24"/>
                <w:lang w:eastAsia="ru-RU"/>
              </w:rPr>
              <w:pict>
                <v:shape id="_x0000_s1394" type="#_x0000_t32" style="position:absolute;left:0;text-align:left;margin-left:139.65pt;margin-top:8.3pt;width:.95pt;height:115.95pt;z-index:251748352" o:connectortype="straight"/>
              </w:pict>
            </w: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p w:rsidR="00D471A1" w:rsidRPr="008A7017" w:rsidRDefault="00D471A1" w:rsidP="003B010E">
            <w:pPr>
              <w:shd w:val="clear" w:color="auto" w:fill="FFFFFF"/>
              <w:spacing w:after="0" w:line="240" w:lineRule="auto"/>
              <w:ind w:firstLine="284"/>
              <w:rPr>
                <w:rFonts w:ascii="Times New Roman" w:hAnsi="Times New Roman" w:cs="Times New Roman"/>
                <w:sz w:val="24"/>
                <w:szCs w:val="24"/>
                <w:lang w:val="ky-KG"/>
              </w:rPr>
            </w:pPr>
          </w:p>
        </w:tc>
      </w:tr>
      <w:tr w:rsidR="00D471A1" w:rsidRPr="00BD7E3E" w:rsidTr="003B010E">
        <w:tc>
          <w:tcPr>
            <w:tcW w:w="2235" w:type="dxa"/>
          </w:tcPr>
          <w:p w:rsidR="00D471A1" w:rsidRPr="00BD7E3E" w:rsidRDefault="00D471A1" w:rsidP="003B010E">
            <w:pPr>
              <w:shd w:val="clear" w:color="auto" w:fill="FFFFFF"/>
              <w:spacing w:after="0" w:line="240" w:lineRule="auto"/>
              <w:ind w:firstLine="142"/>
              <w:rPr>
                <w:rFonts w:ascii="Times New Roman" w:hAnsi="Times New Roman" w:cs="Times New Roman"/>
                <w:sz w:val="24"/>
                <w:szCs w:val="24"/>
                <w:lang w:val="ky-KG"/>
              </w:rPr>
            </w:pPr>
            <w:r w:rsidRPr="00BD7E3E">
              <w:rPr>
                <w:rFonts w:ascii="Times New Roman" w:hAnsi="Times New Roman" w:cs="Times New Roman"/>
                <w:sz w:val="24"/>
                <w:szCs w:val="24"/>
                <w:lang w:val="ky-KG"/>
              </w:rPr>
              <w:t>жообу</w:t>
            </w:r>
          </w:p>
        </w:tc>
        <w:tc>
          <w:tcPr>
            <w:tcW w:w="7619" w:type="dxa"/>
          </w:tcPr>
          <w:p w:rsidR="00D471A1" w:rsidRPr="00BD7E3E" w:rsidRDefault="00D471A1" w:rsidP="003B010E">
            <w:pPr>
              <w:shd w:val="clear" w:color="auto" w:fill="FFFFFF"/>
              <w:spacing w:after="0" w:line="240" w:lineRule="auto"/>
              <w:ind w:firstLine="284"/>
              <w:rPr>
                <w:rFonts w:ascii="Times New Roman" w:hAnsi="Times New Roman" w:cs="Times New Roman"/>
                <w:i/>
                <w:sz w:val="24"/>
                <w:szCs w:val="24"/>
                <w:lang w:val="ky-KG"/>
              </w:rPr>
            </w:pPr>
            <w:r w:rsidRPr="00BD7E3E">
              <w:rPr>
                <w:rFonts w:ascii="Times New Roman" w:hAnsi="Times New Roman" w:cs="Times New Roman"/>
                <w:sz w:val="24"/>
                <w:szCs w:val="24"/>
                <w:lang w:val="ky-KG"/>
              </w:rPr>
              <w:t>3</w:t>
            </w:r>
            <m:oMath>
              <m:rad>
                <m:radPr>
                  <m:degHide m:val="1"/>
                  <m:ctrlPr>
                    <w:rPr>
                      <w:rFonts w:ascii="Cambria Math" w:eastAsia="Calibri" w:hAnsi="Times New Roman"/>
                      <w:i/>
                      <w:sz w:val="24"/>
                      <w:szCs w:val="24"/>
                      <w:lang w:val="ky-KG"/>
                    </w:rPr>
                  </m:ctrlPr>
                </m:radPr>
                <m:deg>
                  <m:ctrlPr>
                    <w:rPr>
                      <w:rFonts w:ascii="Cambria Math" w:hAnsi="Times New Roman"/>
                      <w:i/>
                      <w:sz w:val="24"/>
                      <w:szCs w:val="24"/>
                      <w:lang w:val="ky-KG"/>
                    </w:rPr>
                  </m:ctrlPr>
                </m:deg>
                <m:e>
                  <m:r>
                    <w:rPr>
                      <w:rFonts w:ascii="Cambria Math" w:hAnsi="Times New Roman"/>
                      <w:sz w:val="24"/>
                      <w:szCs w:val="24"/>
                      <w:lang w:val="ky-KG"/>
                    </w:rPr>
                    <m:t>3</m:t>
                  </m:r>
                  <m:ctrlPr>
                    <w:rPr>
                      <w:rFonts w:ascii="Cambria Math" w:hAnsi="Times New Roman"/>
                      <w:i/>
                      <w:sz w:val="24"/>
                      <w:szCs w:val="24"/>
                      <w:lang w:val="ky-KG"/>
                    </w:rPr>
                  </m:ctrlPr>
                </m:e>
              </m:rad>
            </m:oMath>
          </w:p>
        </w:tc>
      </w:tr>
    </w:tbl>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 xml:space="preserve"> </w:t>
      </w:r>
    </w:p>
    <w:p w:rsidR="00D471A1" w:rsidRPr="00BD7E3E" w:rsidRDefault="00D471A1" w:rsidP="00D471A1">
      <w:pPr>
        <w:shd w:val="clear" w:color="auto" w:fill="FFFFFF"/>
        <w:spacing w:after="0" w:line="240" w:lineRule="auto"/>
        <w:ind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Компетенттүүлүккө багагыттаган тапшырмаларды колдонуу төмөнкүлөрдү калыптандырууга мүмкүндүк берет:</w:t>
      </w:r>
    </w:p>
    <w:p w:rsidR="00D471A1" w:rsidRPr="00BD7E3E" w:rsidRDefault="00D471A1" w:rsidP="008F0FF1">
      <w:pPr>
        <w:pStyle w:val="a9"/>
        <w:numPr>
          <w:ilvl w:val="0"/>
          <w:numId w:val="64"/>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Түйүндүү компетенцияларды калыптандырууга;</w:t>
      </w:r>
    </w:p>
    <w:p w:rsidR="00D471A1" w:rsidRPr="00BD7E3E" w:rsidRDefault="00D471A1" w:rsidP="008F0FF1">
      <w:pPr>
        <w:pStyle w:val="a9"/>
        <w:numPr>
          <w:ilvl w:val="0"/>
          <w:numId w:val="64"/>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Мотивациянын өөрчүшүнө: пассивдүү угуучудан активдүүгө айланууга, максатка умтулган топтун мүчөсү катары калыптанууга;</w:t>
      </w:r>
    </w:p>
    <w:p w:rsidR="00D471A1" w:rsidRPr="00BD7E3E" w:rsidRDefault="00D471A1" w:rsidP="008F0FF1">
      <w:pPr>
        <w:pStyle w:val="a9"/>
        <w:numPr>
          <w:ilvl w:val="0"/>
          <w:numId w:val="64"/>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Чыгармачылык жана таанып-билүү жөндөмдүүлүктөрүн активдештирүүгө;</w:t>
      </w:r>
    </w:p>
    <w:p w:rsidR="00D471A1" w:rsidRPr="00BD7E3E" w:rsidRDefault="00D471A1" w:rsidP="008F0FF1">
      <w:pPr>
        <w:pStyle w:val="a9"/>
        <w:numPr>
          <w:ilvl w:val="0"/>
          <w:numId w:val="64"/>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lastRenderedPageBreak/>
        <w:t>Окутуучу менен эмоционалдык баарлашуунун деңгээлин өзгөртүүгө: сабакта бири-бирин урматтоо, мээримдүүлүк, бирге иш жүргүзүүгө кызыкдар болуу ою пайда болот;</w:t>
      </w:r>
    </w:p>
    <w:p w:rsidR="00D471A1" w:rsidRPr="00BD7E3E" w:rsidRDefault="00D471A1" w:rsidP="008F0FF1">
      <w:pPr>
        <w:pStyle w:val="a9"/>
        <w:numPr>
          <w:ilvl w:val="0"/>
          <w:numId w:val="64"/>
        </w:numPr>
        <w:shd w:val="clear" w:color="auto" w:fill="FFFFFF"/>
        <w:tabs>
          <w:tab w:val="left" w:pos="851"/>
        </w:tabs>
        <w:spacing w:after="0" w:line="240" w:lineRule="auto"/>
        <w:ind w:left="0" w:firstLine="567"/>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Дисциплинаны өздөштүрүү мезгилинде туруктуу кызыгууну жаратууга жана сактоого.</w:t>
      </w:r>
    </w:p>
    <w:p w:rsidR="00D471A1" w:rsidRPr="00BD7E3E" w:rsidRDefault="00D471A1" w:rsidP="00D471A1">
      <w:pPr>
        <w:shd w:val="clear" w:color="auto" w:fill="FFFFFF"/>
        <w:spacing w:after="0" w:line="240" w:lineRule="auto"/>
        <w:jc w:val="both"/>
        <w:rPr>
          <w:rFonts w:ascii="Times New Roman" w:hAnsi="Times New Roman" w:cs="Times New Roman"/>
          <w:sz w:val="24"/>
          <w:szCs w:val="24"/>
          <w:lang w:val="ky-KG"/>
        </w:rPr>
      </w:pPr>
    </w:p>
    <w:p w:rsidR="00D471A1" w:rsidRDefault="00D471A1" w:rsidP="00D471A1">
      <w:pPr>
        <w:shd w:val="clear" w:color="auto" w:fill="FFFFFF"/>
        <w:spacing w:after="0" w:line="240" w:lineRule="auto"/>
        <w:ind w:firstLine="567"/>
        <w:jc w:val="both"/>
        <w:rPr>
          <w:rFonts w:ascii="Times New Roman" w:hAnsi="Times New Roman"/>
          <w:b/>
          <w:sz w:val="24"/>
          <w:szCs w:val="24"/>
          <w:lang w:val="ky-KG"/>
        </w:rPr>
      </w:pPr>
      <w:r w:rsidRPr="00BD7E3E">
        <w:rPr>
          <w:rFonts w:ascii="Times New Roman" w:hAnsi="Times New Roman" w:cs="Times New Roman"/>
          <w:b/>
          <w:sz w:val="24"/>
          <w:szCs w:val="24"/>
          <w:lang w:val="ky-KG"/>
        </w:rPr>
        <w:t>КОЛДОНУЛГАН АДАБИЯТТАР</w:t>
      </w:r>
      <w:r>
        <w:rPr>
          <w:rFonts w:ascii="Times New Roman" w:hAnsi="Times New Roman"/>
          <w:b/>
          <w:sz w:val="24"/>
          <w:szCs w:val="24"/>
          <w:lang w:val="ky-KG"/>
        </w:rPr>
        <w:t>:</w:t>
      </w:r>
    </w:p>
    <w:p w:rsidR="00D471A1" w:rsidRPr="00BD7E3E" w:rsidRDefault="00D471A1" w:rsidP="00D471A1">
      <w:pPr>
        <w:shd w:val="clear" w:color="auto" w:fill="FFFFFF"/>
        <w:spacing w:after="0" w:line="240" w:lineRule="auto"/>
        <w:ind w:firstLine="567"/>
        <w:jc w:val="both"/>
        <w:rPr>
          <w:rFonts w:ascii="Times New Roman" w:hAnsi="Times New Roman" w:cs="Times New Roman"/>
          <w:b/>
          <w:sz w:val="24"/>
          <w:szCs w:val="24"/>
          <w:lang w:val="ky-KG"/>
        </w:rPr>
      </w:pPr>
    </w:p>
    <w:p w:rsidR="00D471A1" w:rsidRPr="00BD7E3E" w:rsidRDefault="00D471A1" w:rsidP="008F0FF1">
      <w:pPr>
        <w:pStyle w:val="a9"/>
        <w:numPr>
          <w:ilvl w:val="0"/>
          <w:numId w:val="65"/>
        </w:numPr>
        <w:shd w:val="clear" w:color="auto" w:fill="FFFFFF"/>
        <w:spacing w:after="0" w:line="240" w:lineRule="auto"/>
        <w:ind w:left="567" w:hanging="425"/>
        <w:jc w:val="both"/>
        <w:rPr>
          <w:rFonts w:ascii="Times New Roman" w:hAnsi="Times New Roman" w:cs="Times New Roman"/>
          <w:sz w:val="24"/>
          <w:szCs w:val="24"/>
          <w:lang w:val="ky-KG"/>
        </w:rPr>
      </w:pPr>
      <w:r w:rsidRPr="00BD7E3E">
        <w:rPr>
          <w:rFonts w:ascii="Times New Roman" w:hAnsi="Times New Roman" w:cs="Times New Roman"/>
          <w:sz w:val="24"/>
          <w:szCs w:val="24"/>
          <w:lang w:val="ky-KG"/>
        </w:rPr>
        <w:t xml:space="preserve">Петухова И.С. Компетентностно-ориентированные задания на уроках математики в системе СПО. </w:t>
      </w:r>
    </w:p>
    <w:p w:rsidR="00D471A1" w:rsidRPr="00BD7E3E" w:rsidRDefault="00D471A1" w:rsidP="008F0FF1">
      <w:pPr>
        <w:pStyle w:val="a9"/>
        <w:numPr>
          <w:ilvl w:val="0"/>
          <w:numId w:val="65"/>
        </w:numPr>
        <w:shd w:val="clear" w:color="auto" w:fill="FFFFFF"/>
        <w:spacing w:after="0" w:line="240" w:lineRule="auto"/>
        <w:ind w:left="567" w:hanging="425"/>
        <w:jc w:val="both"/>
        <w:rPr>
          <w:rFonts w:ascii="Times New Roman" w:hAnsi="Times New Roman" w:cs="Times New Roman"/>
          <w:sz w:val="24"/>
          <w:szCs w:val="24"/>
          <w:lang w:val="ky-KG"/>
        </w:rPr>
      </w:pPr>
      <w:r w:rsidRPr="00BD7E3E">
        <w:rPr>
          <w:rFonts w:ascii="Times New Roman" w:eastAsia="Times New Roman" w:hAnsi="Times New Roman" w:cs="Times New Roman"/>
          <w:sz w:val="24"/>
          <w:szCs w:val="24"/>
          <w:lang w:eastAsia="ru-RU"/>
        </w:rPr>
        <w:t xml:space="preserve"> Лебедев О.Е. Компетентностный подход в образовании // Школьные технологии. </w:t>
      </w:r>
      <w:r w:rsidRPr="00BD7E3E">
        <w:rPr>
          <w:rFonts w:ascii="Times New Roman" w:hAnsi="Times New Roman" w:cs="Times New Roman"/>
          <w:sz w:val="24"/>
          <w:szCs w:val="24"/>
          <w:lang w:val="ky-KG"/>
        </w:rPr>
        <w:t xml:space="preserve">– </w:t>
      </w:r>
      <w:r w:rsidRPr="00BD7E3E">
        <w:rPr>
          <w:rFonts w:ascii="Times New Roman" w:eastAsia="Times New Roman" w:hAnsi="Times New Roman" w:cs="Times New Roman"/>
          <w:sz w:val="24"/>
          <w:szCs w:val="24"/>
          <w:lang w:eastAsia="ru-RU"/>
        </w:rPr>
        <w:t xml:space="preserve">2004. </w:t>
      </w:r>
      <w:r w:rsidRPr="00BD7E3E">
        <w:rPr>
          <w:rFonts w:ascii="Times New Roman" w:hAnsi="Times New Roman" w:cs="Times New Roman"/>
          <w:sz w:val="24"/>
          <w:szCs w:val="24"/>
          <w:lang w:val="ky-KG"/>
        </w:rPr>
        <w:t xml:space="preserve">– </w:t>
      </w:r>
      <w:r w:rsidRPr="00BD7E3E">
        <w:rPr>
          <w:rFonts w:ascii="Times New Roman" w:eastAsia="Times New Roman" w:hAnsi="Times New Roman" w:cs="Times New Roman"/>
          <w:sz w:val="24"/>
          <w:szCs w:val="24"/>
          <w:lang w:eastAsia="ru-RU"/>
        </w:rPr>
        <w:t>№ 5.</w:t>
      </w:r>
    </w:p>
    <w:p w:rsidR="00D471A1" w:rsidRPr="00BD7E3E" w:rsidRDefault="00D471A1" w:rsidP="008F0FF1">
      <w:pPr>
        <w:pStyle w:val="a9"/>
        <w:numPr>
          <w:ilvl w:val="0"/>
          <w:numId w:val="65"/>
        </w:numPr>
        <w:shd w:val="clear" w:color="auto" w:fill="FFFFFF"/>
        <w:spacing w:after="0" w:line="240" w:lineRule="auto"/>
        <w:ind w:left="567" w:hanging="425"/>
        <w:jc w:val="both"/>
        <w:rPr>
          <w:rFonts w:ascii="Times New Roman" w:hAnsi="Times New Roman" w:cs="Times New Roman"/>
          <w:sz w:val="24"/>
          <w:szCs w:val="24"/>
          <w:lang w:val="ky-KG"/>
        </w:rPr>
      </w:pPr>
      <w:r w:rsidRPr="00BD7E3E">
        <w:rPr>
          <w:rFonts w:ascii="Times New Roman" w:eastAsia="Times New Roman" w:hAnsi="Times New Roman" w:cs="Times New Roman"/>
          <w:sz w:val="24"/>
          <w:szCs w:val="24"/>
          <w:lang w:eastAsia="ru-RU"/>
        </w:rPr>
        <w:t xml:space="preserve"> Иванов Д.А. Компетенции и компетентностный подход в современном образовании // Завуч. </w:t>
      </w:r>
      <w:r w:rsidRPr="00BD7E3E">
        <w:rPr>
          <w:rFonts w:ascii="Times New Roman" w:hAnsi="Times New Roman" w:cs="Times New Roman"/>
          <w:sz w:val="24"/>
          <w:szCs w:val="24"/>
          <w:lang w:val="ky-KG"/>
        </w:rPr>
        <w:t xml:space="preserve">– </w:t>
      </w:r>
      <w:r w:rsidRPr="00BD7E3E">
        <w:rPr>
          <w:rFonts w:ascii="Times New Roman" w:eastAsia="Times New Roman" w:hAnsi="Times New Roman" w:cs="Times New Roman"/>
          <w:sz w:val="24"/>
          <w:szCs w:val="24"/>
          <w:lang w:eastAsia="ru-RU"/>
        </w:rPr>
        <w:t xml:space="preserve">2008. </w:t>
      </w:r>
      <w:r w:rsidRPr="00BD7E3E">
        <w:rPr>
          <w:rFonts w:ascii="Times New Roman" w:hAnsi="Times New Roman" w:cs="Times New Roman"/>
          <w:sz w:val="24"/>
          <w:szCs w:val="24"/>
          <w:lang w:val="ky-KG"/>
        </w:rPr>
        <w:t xml:space="preserve">– </w:t>
      </w:r>
      <w:r w:rsidRPr="00BD7E3E">
        <w:rPr>
          <w:rFonts w:ascii="Times New Roman" w:eastAsia="Times New Roman" w:hAnsi="Times New Roman" w:cs="Times New Roman"/>
          <w:sz w:val="24"/>
          <w:szCs w:val="24"/>
          <w:lang w:eastAsia="ru-RU"/>
        </w:rPr>
        <w:t>№ 1;</w:t>
      </w:r>
    </w:p>
    <w:p w:rsidR="00D471A1" w:rsidRPr="00BD7E3E" w:rsidRDefault="00D471A1" w:rsidP="008F0FF1">
      <w:pPr>
        <w:pStyle w:val="a9"/>
        <w:numPr>
          <w:ilvl w:val="0"/>
          <w:numId w:val="65"/>
        </w:numPr>
        <w:shd w:val="clear" w:color="auto" w:fill="FFFFFF"/>
        <w:spacing w:after="0" w:line="240" w:lineRule="auto"/>
        <w:ind w:left="567" w:hanging="425"/>
        <w:jc w:val="both"/>
        <w:rPr>
          <w:rFonts w:ascii="Times New Roman" w:hAnsi="Times New Roman" w:cs="Times New Roman"/>
          <w:sz w:val="24"/>
          <w:szCs w:val="24"/>
          <w:lang w:val="ky-KG"/>
        </w:rPr>
      </w:pPr>
      <w:r w:rsidRPr="00BD7E3E">
        <w:rPr>
          <w:rFonts w:ascii="Times New Roman" w:eastAsia="Times New Roman" w:hAnsi="Times New Roman" w:cs="Times New Roman"/>
          <w:sz w:val="24"/>
          <w:szCs w:val="24"/>
          <w:lang w:val="ky-KG" w:eastAsia="ru-RU"/>
        </w:rPr>
        <w:t xml:space="preserve">Загвоздкин В.К. «Модели компетентности» // Школьные технологии. </w:t>
      </w:r>
      <w:r w:rsidRPr="00BD7E3E">
        <w:rPr>
          <w:rFonts w:ascii="Times New Roman" w:hAnsi="Times New Roman" w:cs="Times New Roman"/>
          <w:sz w:val="24"/>
          <w:szCs w:val="24"/>
          <w:lang w:val="ky-KG"/>
        </w:rPr>
        <w:t xml:space="preserve">– </w:t>
      </w:r>
      <w:r w:rsidRPr="00BD7E3E">
        <w:rPr>
          <w:rFonts w:ascii="Times New Roman" w:eastAsia="Times New Roman" w:hAnsi="Times New Roman" w:cs="Times New Roman"/>
          <w:sz w:val="24"/>
          <w:szCs w:val="24"/>
          <w:lang w:val="ky-KG" w:eastAsia="ru-RU"/>
        </w:rPr>
        <w:t>№ 3.</w:t>
      </w:r>
      <w:r w:rsidRPr="00BD7E3E">
        <w:rPr>
          <w:rFonts w:ascii="Times New Roman" w:hAnsi="Times New Roman" w:cs="Times New Roman"/>
          <w:sz w:val="24"/>
          <w:szCs w:val="24"/>
          <w:lang w:val="ky-KG"/>
        </w:rPr>
        <w:t xml:space="preserve"> – </w:t>
      </w:r>
      <w:r w:rsidRPr="00BD7E3E">
        <w:rPr>
          <w:rFonts w:ascii="Times New Roman" w:eastAsia="Times New Roman" w:hAnsi="Times New Roman" w:cs="Times New Roman"/>
          <w:sz w:val="24"/>
          <w:szCs w:val="24"/>
          <w:lang w:val="ky-KG" w:eastAsia="ru-RU"/>
        </w:rPr>
        <w:t>2009.</w:t>
      </w:r>
    </w:p>
    <w:p w:rsidR="00D471A1" w:rsidRPr="00BD7E3E" w:rsidRDefault="00D471A1" w:rsidP="008F0FF1">
      <w:pPr>
        <w:pStyle w:val="a9"/>
        <w:numPr>
          <w:ilvl w:val="0"/>
          <w:numId w:val="65"/>
        </w:numPr>
        <w:shd w:val="clear" w:color="auto" w:fill="FFFFFF"/>
        <w:spacing w:after="0" w:line="240" w:lineRule="auto"/>
        <w:ind w:left="567" w:hanging="425"/>
        <w:jc w:val="both"/>
        <w:rPr>
          <w:rFonts w:ascii="Times New Roman" w:hAnsi="Times New Roman" w:cs="Times New Roman"/>
          <w:sz w:val="24"/>
          <w:szCs w:val="24"/>
          <w:lang w:val="ky-KG"/>
        </w:rPr>
      </w:pPr>
      <w:r w:rsidRPr="00BD7E3E">
        <w:rPr>
          <w:rFonts w:ascii="Times New Roman" w:eastAsia="Times New Roman" w:hAnsi="Times New Roman" w:cs="Times New Roman"/>
          <w:sz w:val="24"/>
          <w:szCs w:val="24"/>
          <w:lang w:val="ky-KG" w:eastAsia="ru-RU"/>
        </w:rPr>
        <w:t>Геометрия: Орто мектептин 10-11-класстары үчүн окуу китеби / И.Б. Бекбоев, А.А. Бөрүбаев, А.А. Айылчиев.</w:t>
      </w:r>
      <w:r w:rsidRPr="00BD7E3E">
        <w:rPr>
          <w:rFonts w:ascii="Times New Roman" w:hAnsi="Times New Roman" w:cs="Times New Roman"/>
          <w:sz w:val="24"/>
          <w:szCs w:val="24"/>
          <w:lang w:val="ky-KG"/>
        </w:rPr>
        <w:t xml:space="preserve"> – </w:t>
      </w:r>
      <w:r w:rsidRPr="00BD7E3E">
        <w:rPr>
          <w:rFonts w:ascii="Times New Roman" w:eastAsia="Times New Roman" w:hAnsi="Times New Roman" w:cs="Times New Roman"/>
          <w:sz w:val="24"/>
          <w:szCs w:val="24"/>
          <w:lang w:val="ky-KG" w:eastAsia="ru-RU"/>
        </w:rPr>
        <w:t xml:space="preserve">2-бас. </w:t>
      </w:r>
      <w:r w:rsidRPr="00BD7E3E">
        <w:rPr>
          <w:rFonts w:ascii="Times New Roman" w:hAnsi="Times New Roman" w:cs="Times New Roman"/>
          <w:sz w:val="24"/>
          <w:szCs w:val="24"/>
          <w:lang w:val="ky-KG"/>
        </w:rPr>
        <w:t xml:space="preserve">– </w:t>
      </w:r>
      <w:r w:rsidRPr="00BD7E3E">
        <w:rPr>
          <w:rFonts w:ascii="Times New Roman" w:eastAsia="Times New Roman" w:hAnsi="Times New Roman" w:cs="Times New Roman"/>
          <w:sz w:val="24"/>
          <w:szCs w:val="24"/>
          <w:lang w:val="ky-KG" w:eastAsia="ru-RU"/>
        </w:rPr>
        <w:t xml:space="preserve">Б.: “Aditi”, 2010. </w:t>
      </w:r>
      <w:r w:rsidRPr="00BD7E3E">
        <w:rPr>
          <w:rFonts w:ascii="Times New Roman" w:hAnsi="Times New Roman" w:cs="Times New Roman"/>
          <w:sz w:val="24"/>
          <w:szCs w:val="24"/>
          <w:lang w:val="ky-KG"/>
        </w:rPr>
        <w:t xml:space="preserve">– </w:t>
      </w:r>
      <w:r w:rsidRPr="00BD7E3E">
        <w:rPr>
          <w:rFonts w:ascii="Times New Roman" w:eastAsia="Times New Roman" w:hAnsi="Times New Roman" w:cs="Times New Roman"/>
          <w:sz w:val="24"/>
          <w:szCs w:val="24"/>
          <w:lang w:val="ky-KG" w:eastAsia="ru-RU"/>
        </w:rPr>
        <w:t>192 с.</w:t>
      </w:r>
    </w:p>
    <w:p w:rsidR="00350926" w:rsidRDefault="00350926">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350926" w:rsidRPr="000D24BC" w:rsidRDefault="00350926" w:rsidP="00350926">
      <w:pPr>
        <w:autoSpaceDE w:val="0"/>
        <w:autoSpaceDN w:val="0"/>
        <w:adjustRightInd w:val="0"/>
        <w:spacing w:after="0" w:line="240" w:lineRule="auto"/>
        <w:jc w:val="right"/>
        <w:rPr>
          <w:rFonts w:ascii="Times New Roman" w:hAnsi="Times New Roman" w:cs="Times New Roman"/>
          <w:b/>
          <w:i/>
          <w:color w:val="000000"/>
          <w:sz w:val="24"/>
          <w:szCs w:val="24"/>
          <w:lang w:val="ky-KG"/>
        </w:rPr>
      </w:pPr>
      <w:r w:rsidRPr="000D24BC">
        <w:rPr>
          <w:rFonts w:ascii="Times New Roman" w:hAnsi="Times New Roman" w:cs="Times New Roman"/>
          <w:b/>
          <w:i/>
          <w:color w:val="000000"/>
          <w:sz w:val="24"/>
          <w:szCs w:val="24"/>
        </w:rPr>
        <w:lastRenderedPageBreak/>
        <w:t>Тагаева Гульмира Сарыгуловна</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i/>
          <w:color w:val="000000"/>
          <w:sz w:val="24"/>
          <w:szCs w:val="24"/>
        </w:rPr>
      </w:pPr>
      <w:r w:rsidRPr="000D24BC">
        <w:rPr>
          <w:rFonts w:ascii="Times New Roman" w:hAnsi="Times New Roman" w:cs="Times New Roman"/>
          <w:b/>
          <w:i/>
          <w:color w:val="000000"/>
          <w:sz w:val="24"/>
          <w:szCs w:val="24"/>
        </w:rPr>
        <w:t>к.п.н., заведующая лабораторией</w:t>
      </w:r>
    </w:p>
    <w:p w:rsidR="00350926" w:rsidRDefault="00350926" w:rsidP="00350926">
      <w:pPr>
        <w:autoSpaceDE w:val="0"/>
        <w:autoSpaceDN w:val="0"/>
        <w:adjustRightInd w:val="0"/>
        <w:spacing w:after="0" w:line="240" w:lineRule="auto"/>
        <w:jc w:val="right"/>
        <w:rPr>
          <w:rFonts w:ascii="Times New Roman" w:hAnsi="Times New Roman"/>
          <w:b/>
          <w:i/>
          <w:color w:val="000000"/>
          <w:sz w:val="24"/>
          <w:szCs w:val="24"/>
          <w:lang w:val="ky-KG"/>
        </w:rPr>
      </w:pPr>
      <w:r>
        <w:rPr>
          <w:rFonts w:ascii="Times New Roman" w:hAnsi="Times New Roman"/>
          <w:b/>
          <w:i/>
          <w:color w:val="000000"/>
          <w:sz w:val="24"/>
          <w:szCs w:val="24"/>
          <w:lang w:val="ky-KG"/>
        </w:rPr>
        <w:t xml:space="preserve">Лаборатория </w:t>
      </w:r>
      <w:r w:rsidRPr="000D24BC">
        <w:rPr>
          <w:rFonts w:ascii="Times New Roman" w:hAnsi="Times New Roman" w:cs="Times New Roman"/>
          <w:b/>
          <w:i/>
          <w:color w:val="000000"/>
          <w:sz w:val="24"/>
          <w:szCs w:val="24"/>
        </w:rPr>
        <w:t xml:space="preserve">теории и практики оценивания </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i/>
          <w:color w:val="000000"/>
          <w:sz w:val="24"/>
          <w:szCs w:val="24"/>
        </w:rPr>
      </w:pPr>
      <w:r w:rsidRPr="000D24BC">
        <w:rPr>
          <w:rFonts w:ascii="Times New Roman" w:hAnsi="Times New Roman" w:cs="Times New Roman"/>
          <w:b/>
          <w:i/>
          <w:color w:val="000000"/>
          <w:sz w:val="24"/>
          <w:szCs w:val="24"/>
        </w:rPr>
        <w:t>достижений учащихся</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color w:val="000000"/>
          <w:sz w:val="24"/>
          <w:szCs w:val="24"/>
          <w:lang w:val="ky-KG"/>
        </w:rPr>
      </w:pPr>
      <w:r>
        <w:rPr>
          <w:rFonts w:ascii="Times New Roman" w:hAnsi="Times New Roman"/>
          <w:b/>
          <w:i/>
          <w:color w:val="000000"/>
          <w:sz w:val="24"/>
          <w:szCs w:val="24"/>
        </w:rPr>
        <w:t>Кыргызская академии</w:t>
      </w:r>
      <w:r>
        <w:rPr>
          <w:rFonts w:ascii="Times New Roman" w:hAnsi="Times New Roman"/>
          <w:b/>
          <w:i/>
          <w:color w:val="000000"/>
          <w:sz w:val="24"/>
          <w:szCs w:val="24"/>
          <w:lang w:val="ky-KG"/>
        </w:rPr>
        <w:t xml:space="preserve">я </w:t>
      </w:r>
      <w:r w:rsidRPr="000D24BC">
        <w:rPr>
          <w:rFonts w:ascii="Times New Roman" w:hAnsi="Times New Roman" w:cs="Times New Roman"/>
          <w:b/>
          <w:i/>
          <w:color w:val="000000"/>
          <w:sz w:val="24"/>
          <w:szCs w:val="24"/>
        </w:rPr>
        <w:t>образования</w:t>
      </w:r>
    </w:p>
    <w:p w:rsidR="00350926" w:rsidRPr="00103136" w:rsidRDefault="00350926" w:rsidP="00350926">
      <w:pPr>
        <w:spacing w:after="0" w:line="240" w:lineRule="auto"/>
        <w:jc w:val="right"/>
        <w:rPr>
          <w:rFonts w:ascii="Times New Roman" w:hAnsi="Times New Roman" w:cs="Times New Roman"/>
          <w:b/>
          <w:sz w:val="24"/>
          <w:szCs w:val="24"/>
        </w:rPr>
      </w:pPr>
    </w:p>
    <w:p w:rsidR="00350926" w:rsidRPr="000D24BC" w:rsidRDefault="00350926" w:rsidP="00350926">
      <w:pPr>
        <w:shd w:val="clear" w:color="auto" w:fill="FFFFFF"/>
        <w:spacing w:after="0" w:line="240" w:lineRule="auto"/>
        <w:jc w:val="center"/>
        <w:rPr>
          <w:rFonts w:ascii="Times New Roman" w:eastAsia="Times New Roman" w:hAnsi="Times New Roman" w:cs="Times New Roman"/>
          <w:b/>
          <w:color w:val="111111"/>
          <w:sz w:val="24"/>
          <w:szCs w:val="24"/>
          <w:lang w:eastAsia="ru-RU"/>
        </w:rPr>
      </w:pPr>
      <w:r w:rsidRPr="000D24BC">
        <w:rPr>
          <w:rFonts w:ascii="Times New Roman" w:eastAsia="Times New Roman" w:hAnsi="Times New Roman" w:cs="Times New Roman"/>
          <w:b/>
          <w:color w:val="111111"/>
          <w:sz w:val="24"/>
          <w:szCs w:val="24"/>
          <w:lang w:eastAsia="ru-RU"/>
        </w:rPr>
        <w:t xml:space="preserve">МОДЕЛЬ ОЦЕНКИ УЧЕБНЫХ ДОСТИЖЕНИЙ УЧАЩИХСЯ </w:t>
      </w:r>
    </w:p>
    <w:p w:rsidR="00350926" w:rsidRPr="000D24BC" w:rsidRDefault="00350926" w:rsidP="00350926">
      <w:pPr>
        <w:shd w:val="clear" w:color="auto" w:fill="FFFFFF"/>
        <w:spacing w:after="0" w:line="240" w:lineRule="auto"/>
        <w:jc w:val="center"/>
        <w:rPr>
          <w:rFonts w:ascii="Times New Roman" w:eastAsia="Times New Roman" w:hAnsi="Times New Roman" w:cs="Times New Roman"/>
          <w:b/>
          <w:color w:val="111111"/>
          <w:sz w:val="24"/>
          <w:szCs w:val="24"/>
          <w:lang w:eastAsia="ru-RU"/>
        </w:rPr>
      </w:pPr>
      <w:r w:rsidRPr="000D24BC">
        <w:rPr>
          <w:rFonts w:ascii="Times New Roman" w:eastAsia="Times New Roman" w:hAnsi="Times New Roman" w:cs="Times New Roman"/>
          <w:b/>
          <w:color w:val="111111"/>
          <w:sz w:val="24"/>
          <w:szCs w:val="24"/>
          <w:lang w:eastAsia="ru-RU"/>
        </w:rPr>
        <w:t xml:space="preserve">НАЧАЛЬНОЙ ШКОЛЫ </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i/>
          <w:color w:val="000000"/>
          <w:sz w:val="24"/>
          <w:szCs w:val="24"/>
        </w:rPr>
      </w:pPr>
    </w:p>
    <w:p w:rsidR="00350926" w:rsidRPr="000D24BC" w:rsidRDefault="00350926" w:rsidP="00350926">
      <w:pPr>
        <w:autoSpaceDE w:val="0"/>
        <w:autoSpaceDN w:val="0"/>
        <w:adjustRightInd w:val="0"/>
        <w:spacing w:after="0" w:line="240" w:lineRule="auto"/>
        <w:jc w:val="right"/>
        <w:rPr>
          <w:rFonts w:ascii="Times New Roman" w:hAnsi="Times New Roman" w:cs="Times New Roman"/>
          <w:b/>
          <w:i/>
          <w:color w:val="000000"/>
          <w:sz w:val="24"/>
          <w:szCs w:val="24"/>
          <w:lang w:val="ky-KG"/>
        </w:rPr>
      </w:pPr>
      <w:r>
        <w:rPr>
          <w:rFonts w:ascii="Times New Roman" w:hAnsi="Times New Roman"/>
          <w:b/>
          <w:i/>
          <w:color w:val="000000"/>
          <w:sz w:val="24"/>
          <w:szCs w:val="24"/>
        </w:rPr>
        <w:t>Тагаева Гульмира Сарыгуловна</w:t>
      </w:r>
    </w:p>
    <w:p w:rsidR="00350926" w:rsidRDefault="00350926" w:rsidP="00350926">
      <w:pPr>
        <w:autoSpaceDE w:val="0"/>
        <w:autoSpaceDN w:val="0"/>
        <w:adjustRightInd w:val="0"/>
        <w:spacing w:after="0" w:line="240" w:lineRule="auto"/>
        <w:jc w:val="right"/>
        <w:rPr>
          <w:rFonts w:ascii="Times New Roman" w:hAnsi="Times New Roman"/>
          <w:b/>
          <w:i/>
          <w:color w:val="000000"/>
          <w:sz w:val="24"/>
          <w:szCs w:val="24"/>
          <w:lang w:val="ky-KG"/>
        </w:rPr>
      </w:pPr>
      <w:r w:rsidRPr="000D24BC">
        <w:rPr>
          <w:rFonts w:ascii="Times New Roman" w:hAnsi="Times New Roman" w:cs="Times New Roman"/>
          <w:b/>
          <w:i/>
          <w:color w:val="000000"/>
          <w:sz w:val="24"/>
          <w:szCs w:val="24"/>
        </w:rPr>
        <w:t xml:space="preserve">п.и.к, </w:t>
      </w:r>
      <w:r>
        <w:rPr>
          <w:rFonts w:ascii="Times New Roman" w:hAnsi="Times New Roman"/>
          <w:b/>
          <w:i/>
          <w:color w:val="000000"/>
          <w:sz w:val="24"/>
          <w:szCs w:val="24"/>
        </w:rPr>
        <w:t>лаборатория</w:t>
      </w:r>
      <w:r w:rsidRPr="000D24BC">
        <w:rPr>
          <w:rFonts w:ascii="Times New Roman" w:hAnsi="Times New Roman" w:cs="Times New Roman"/>
          <w:b/>
          <w:i/>
          <w:color w:val="000000"/>
          <w:sz w:val="24"/>
          <w:szCs w:val="24"/>
        </w:rPr>
        <w:t>нын башчысы</w:t>
      </w:r>
      <w:r w:rsidRPr="000D24BC">
        <w:rPr>
          <w:rFonts w:ascii="Times New Roman" w:hAnsi="Times New Roman"/>
          <w:b/>
          <w:i/>
          <w:color w:val="000000"/>
          <w:sz w:val="24"/>
          <w:szCs w:val="24"/>
        </w:rPr>
        <w:t xml:space="preserve"> </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i/>
          <w:color w:val="000000"/>
          <w:sz w:val="24"/>
          <w:szCs w:val="24"/>
        </w:rPr>
      </w:pPr>
      <w:r w:rsidRPr="000D24BC">
        <w:rPr>
          <w:rFonts w:ascii="Times New Roman" w:hAnsi="Times New Roman" w:cs="Times New Roman"/>
          <w:b/>
          <w:i/>
          <w:color w:val="000000"/>
          <w:sz w:val="24"/>
          <w:szCs w:val="24"/>
        </w:rPr>
        <w:t>Окуучулардын жетишкендиктерин баалоонун</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i/>
          <w:color w:val="000000"/>
          <w:sz w:val="24"/>
          <w:szCs w:val="24"/>
        </w:rPr>
      </w:pPr>
      <w:r w:rsidRPr="000D24BC">
        <w:rPr>
          <w:rFonts w:ascii="Times New Roman" w:hAnsi="Times New Roman" w:cs="Times New Roman"/>
          <w:b/>
          <w:i/>
          <w:color w:val="000000"/>
          <w:sz w:val="24"/>
          <w:szCs w:val="24"/>
        </w:rPr>
        <w:t>теория</w:t>
      </w:r>
      <w:r>
        <w:rPr>
          <w:rFonts w:ascii="Times New Roman" w:hAnsi="Times New Roman"/>
          <w:b/>
          <w:i/>
          <w:color w:val="000000"/>
          <w:sz w:val="24"/>
          <w:szCs w:val="24"/>
        </w:rPr>
        <w:t>сы жана практикасы</w:t>
      </w:r>
      <w:r>
        <w:rPr>
          <w:rFonts w:ascii="Times New Roman" w:hAnsi="Times New Roman"/>
          <w:b/>
          <w:i/>
          <w:color w:val="000000"/>
          <w:sz w:val="24"/>
          <w:szCs w:val="24"/>
          <w:lang w:val="ky-KG"/>
        </w:rPr>
        <w:t xml:space="preserve"> лабораториясы</w:t>
      </w:r>
      <w:r>
        <w:rPr>
          <w:rFonts w:ascii="Times New Roman" w:hAnsi="Times New Roman"/>
          <w:b/>
          <w:i/>
          <w:color w:val="000000"/>
          <w:sz w:val="24"/>
          <w:szCs w:val="24"/>
        </w:rPr>
        <w:t xml:space="preserve"> </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sz w:val="24"/>
          <w:szCs w:val="24"/>
          <w:lang w:val="ky-KG"/>
        </w:rPr>
      </w:pPr>
      <w:r w:rsidRPr="000D24BC">
        <w:rPr>
          <w:rFonts w:ascii="Times New Roman" w:hAnsi="Times New Roman" w:cs="Times New Roman"/>
          <w:b/>
          <w:i/>
          <w:color w:val="000000"/>
          <w:sz w:val="24"/>
          <w:szCs w:val="24"/>
        </w:rPr>
        <w:t>Кыргыз билим берүү академиясы</w:t>
      </w:r>
    </w:p>
    <w:p w:rsidR="00350926" w:rsidRPr="000D24BC" w:rsidRDefault="00350926" w:rsidP="00350926">
      <w:pPr>
        <w:spacing w:after="0" w:line="240" w:lineRule="auto"/>
        <w:jc w:val="right"/>
        <w:rPr>
          <w:rFonts w:ascii="Times New Roman" w:hAnsi="Times New Roman" w:cs="Times New Roman"/>
          <w:b/>
          <w:sz w:val="24"/>
          <w:szCs w:val="24"/>
        </w:rPr>
      </w:pPr>
    </w:p>
    <w:p w:rsidR="00350926" w:rsidRDefault="00350926" w:rsidP="00350926">
      <w:pPr>
        <w:shd w:val="clear" w:color="auto" w:fill="FFFFFF"/>
        <w:spacing w:after="0" w:line="240" w:lineRule="auto"/>
        <w:jc w:val="center"/>
        <w:rPr>
          <w:rFonts w:ascii="Times New Roman" w:eastAsia="Times New Roman" w:hAnsi="Times New Roman"/>
          <w:b/>
          <w:color w:val="111111"/>
          <w:sz w:val="24"/>
          <w:szCs w:val="24"/>
          <w:lang w:val="ky-KG" w:eastAsia="ru-RU"/>
        </w:rPr>
      </w:pPr>
      <w:r w:rsidRPr="000D24BC">
        <w:rPr>
          <w:rFonts w:ascii="Times New Roman" w:eastAsia="Times New Roman" w:hAnsi="Times New Roman" w:cs="Times New Roman"/>
          <w:b/>
          <w:color w:val="111111"/>
          <w:sz w:val="24"/>
          <w:szCs w:val="24"/>
          <w:lang w:eastAsia="ru-RU"/>
        </w:rPr>
        <w:t>БАШТАЛГЫЧ</w:t>
      </w:r>
      <w:r w:rsidRPr="00350926">
        <w:rPr>
          <w:rFonts w:ascii="Times New Roman" w:eastAsia="Times New Roman" w:hAnsi="Times New Roman" w:cs="Times New Roman"/>
          <w:b/>
          <w:color w:val="111111"/>
          <w:sz w:val="24"/>
          <w:szCs w:val="24"/>
          <w:lang w:eastAsia="ru-RU"/>
        </w:rPr>
        <w:t xml:space="preserve"> </w:t>
      </w:r>
      <w:r w:rsidRPr="000D24BC">
        <w:rPr>
          <w:rFonts w:ascii="Times New Roman" w:eastAsia="Times New Roman" w:hAnsi="Times New Roman" w:cs="Times New Roman"/>
          <w:b/>
          <w:color w:val="111111"/>
          <w:sz w:val="24"/>
          <w:szCs w:val="24"/>
          <w:lang w:eastAsia="ru-RU"/>
        </w:rPr>
        <w:t>МЕКТЕПТИН</w:t>
      </w:r>
      <w:r w:rsidRPr="00350926">
        <w:rPr>
          <w:rFonts w:ascii="Times New Roman" w:eastAsia="Times New Roman" w:hAnsi="Times New Roman" w:cs="Times New Roman"/>
          <w:b/>
          <w:color w:val="111111"/>
          <w:sz w:val="24"/>
          <w:szCs w:val="24"/>
          <w:lang w:eastAsia="ru-RU"/>
        </w:rPr>
        <w:t xml:space="preserve"> </w:t>
      </w:r>
      <w:r w:rsidRPr="000D24BC">
        <w:rPr>
          <w:rFonts w:ascii="Times New Roman" w:eastAsia="Times New Roman" w:hAnsi="Times New Roman" w:cs="Times New Roman"/>
          <w:b/>
          <w:color w:val="111111"/>
          <w:sz w:val="24"/>
          <w:szCs w:val="24"/>
          <w:lang w:eastAsia="ru-RU"/>
        </w:rPr>
        <w:t>ОКУУЧУЛАРЫНЫН</w:t>
      </w:r>
      <w:r w:rsidRPr="00350926">
        <w:rPr>
          <w:rFonts w:ascii="Times New Roman" w:eastAsia="Times New Roman" w:hAnsi="Times New Roman" w:cs="Times New Roman"/>
          <w:b/>
          <w:color w:val="111111"/>
          <w:sz w:val="24"/>
          <w:szCs w:val="24"/>
          <w:lang w:eastAsia="ru-RU"/>
        </w:rPr>
        <w:t xml:space="preserve"> </w:t>
      </w:r>
      <w:r w:rsidRPr="000D24BC">
        <w:rPr>
          <w:rFonts w:ascii="Times New Roman" w:eastAsia="Times New Roman" w:hAnsi="Times New Roman" w:cs="Times New Roman"/>
          <w:b/>
          <w:color w:val="111111"/>
          <w:sz w:val="24"/>
          <w:szCs w:val="24"/>
          <w:lang w:eastAsia="ru-RU"/>
        </w:rPr>
        <w:t>ОКУУ</w:t>
      </w:r>
      <w:r w:rsidRPr="00350926">
        <w:rPr>
          <w:rFonts w:ascii="Times New Roman" w:eastAsia="Times New Roman" w:hAnsi="Times New Roman" w:cs="Times New Roman"/>
          <w:b/>
          <w:color w:val="111111"/>
          <w:sz w:val="24"/>
          <w:szCs w:val="24"/>
          <w:lang w:eastAsia="ru-RU"/>
        </w:rPr>
        <w:t xml:space="preserve"> </w:t>
      </w:r>
    </w:p>
    <w:p w:rsidR="00350926" w:rsidRPr="000D24BC" w:rsidRDefault="00350926" w:rsidP="00350926">
      <w:pPr>
        <w:shd w:val="clear" w:color="auto" w:fill="FFFFFF"/>
        <w:spacing w:after="0" w:line="240" w:lineRule="auto"/>
        <w:jc w:val="center"/>
        <w:rPr>
          <w:rFonts w:ascii="Times New Roman" w:eastAsia="Times New Roman" w:hAnsi="Times New Roman" w:cs="Times New Roman"/>
          <w:b/>
          <w:color w:val="111111"/>
          <w:sz w:val="24"/>
          <w:szCs w:val="24"/>
          <w:lang w:val="ky-KG" w:eastAsia="ru-RU"/>
        </w:rPr>
      </w:pPr>
      <w:r w:rsidRPr="000D24BC">
        <w:rPr>
          <w:rFonts w:ascii="Times New Roman" w:eastAsia="Times New Roman" w:hAnsi="Times New Roman" w:cs="Times New Roman"/>
          <w:b/>
          <w:color w:val="111111"/>
          <w:sz w:val="24"/>
          <w:szCs w:val="24"/>
          <w:lang w:val="ky-KG" w:eastAsia="ru-RU"/>
        </w:rPr>
        <w:t>ЖЕТИШКЕНДИКТЕРИН БААЛООНУН МОДЕЛИ</w:t>
      </w:r>
    </w:p>
    <w:p w:rsidR="00350926" w:rsidRPr="000D24BC" w:rsidRDefault="00350926" w:rsidP="00350926">
      <w:pPr>
        <w:autoSpaceDE w:val="0"/>
        <w:autoSpaceDN w:val="0"/>
        <w:adjustRightInd w:val="0"/>
        <w:spacing w:after="0" w:line="240" w:lineRule="auto"/>
        <w:jc w:val="right"/>
        <w:rPr>
          <w:rFonts w:ascii="Times New Roman" w:hAnsi="Times New Roman" w:cs="Times New Roman"/>
          <w:b/>
          <w:color w:val="000000"/>
          <w:sz w:val="24"/>
          <w:szCs w:val="24"/>
          <w:lang w:val="ky-KG"/>
        </w:rPr>
      </w:pPr>
    </w:p>
    <w:p w:rsidR="00350926" w:rsidRPr="000D24BC" w:rsidRDefault="00350926" w:rsidP="00350926">
      <w:pPr>
        <w:spacing w:after="0" w:line="240" w:lineRule="auto"/>
        <w:jc w:val="right"/>
        <w:rPr>
          <w:rFonts w:ascii="Times New Roman" w:hAnsi="Times New Roman" w:cs="Times New Roman"/>
          <w:b/>
          <w:i/>
          <w:sz w:val="24"/>
          <w:szCs w:val="24"/>
          <w:lang w:val="ky-KG"/>
        </w:rPr>
      </w:pPr>
      <w:r w:rsidRPr="000D24BC">
        <w:rPr>
          <w:rFonts w:ascii="Times New Roman" w:hAnsi="Times New Roman"/>
          <w:b/>
          <w:i/>
          <w:sz w:val="24"/>
          <w:szCs w:val="24"/>
          <w:lang w:val="ky-KG"/>
        </w:rPr>
        <w:t>Tagaeva Gulmira Sarygulovna</w:t>
      </w:r>
    </w:p>
    <w:p w:rsidR="00350926" w:rsidRPr="00C3548E" w:rsidRDefault="00350926" w:rsidP="00350926">
      <w:pPr>
        <w:spacing w:after="0" w:line="240" w:lineRule="auto"/>
        <w:jc w:val="right"/>
        <w:rPr>
          <w:rFonts w:ascii="Times New Roman" w:eastAsia="Times New Roman" w:hAnsi="Times New Roman" w:cs="Times New Roman"/>
          <w:b/>
          <w:i/>
          <w:sz w:val="24"/>
          <w:szCs w:val="24"/>
          <w:lang w:val="en-US" w:eastAsia="ru-RU"/>
        </w:rPr>
      </w:pPr>
      <w:r w:rsidRPr="00C3548E">
        <w:rPr>
          <w:rFonts w:ascii="Times New Roman" w:eastAsia="Times New Roman" w:hAnsi="Times New Roman" w:cs="Times New Roman"/>
          <w:b/>
          <w:i/>
          <w:sz w:val="24"/>
          <w:szCs w:val="24"/>
          <w:lang w:val="en-US" w:eastAsia="ru-RU"/>
        </w:rPr>
        <w:t>Head of the Laboratory</w:t>
      </w:r>
    </w:p>
    <w:p w:rsidR="00350926" w:rsidRPr="000D24BC" w:rsidRDefault="00350926" w:rsidP="00350926">
      <w:pPr>
        <w:spacing w:after="0" w:line="240" w:lineRule="auto"/>
        <w:jc w:val="right"/>
        <w:rPr>
          <w:rFonts w:ascii="Times New Roman" w:eastAsia="Times New Roman" w:hAnsi="Times New Roman" w:cs="Times New Roman"/>
          <w:b/>
          <w:i/>
          <w:sz w:val="24"/>
          <w:szCs w:val="24"/>
          <w:lang w:val="en-US" w:eastAsia="ru-RU"/>
        </w:rPr>
      </w:pPr>
      <w:r w:rsidRPr="00C3548E">
        <w:rPr>
          <w:rFonts w:ascii="Times New Roman" w:eastAsia="Times New Roman" w:hAnsi="Times New Roman" w:cs="Times New Roman"/>
          <w:b/>
          <w:i/>
          <w:sz w:val="24"/>
          <w:szCs w:val="24"/>
          <w:lang w:val="en-US" w:eastAsia="ru-RU"/>
        </w:rPr>
        <w:t>of Theory and Practice of Student Assessment</w:t>
      </w:r>
    </w:p>
    <w:p w:rsidR="00350926" w:rsidRPr="00C3548E" w:rsidRDefault="00350926" w:rsidP="00350926">
      <w:pPr>
        <w:pStyle w:val="HTML"/>
        <w:shd w:val="clear" w:color="auto" w:fill="FFFFFF"/>
        <w:jc w:val="right"/>
        <w:rPr>
          <w:rFonts w:ascii="Times New Roman" w:hAnsi="Times New Roman"/>
          <w:b/>
          <w:color w:val="000000"/>
          <w:sz w:val="24"/>
          <w:szCs w:val="24"/>
          <w:lang w:val="en-US"/>
        </w:rPr>
      </w:pPr>
      <w:r w:rsidRPr="00C3548E">
        <w:rPr>
          <w:rFonts w:ascii="Times New Roman" w:hAnsi="Times New Roman" w:cs="Times New Roman"/>
          <w:b/>
          <w:i/>
          <w:sz w:val="24"/>
          <w:szCs w:val="24"/>
          <w:lang w:val="en-US"/>
        </w:rPr>
        <w:t>Kyrgyz Academy of Education</w:t>
      </w:r>
    </w:p>
    <w:p w:rsidR="00350926" w:rsidRPr="000D24BC" w:rsidRDefault="00350926" w:rsidP="00350926">
      <w:pPr>
        <w:spacing w:after="0" w:line="240" w:lineRule="auto"/>
        <w:jc w:val="right"/>
        <w:rPr>
          <w:rFonts w:ascii="Times New Roman" w:hAnsi="Times New Roman" w:cs="Times New Roman"/>
          <w:b/>
          <w:color w:val="000000"/>
          <w:sz w:val="24"/>
          <w:szCs w:val="24"/>
          <w:lang w:val="en-US"/>
        </w:rPr>
      </w:pPr>
    </w:p>
    <w:p w:rsidR="00350926" w:rsidRPr="00103136" w:rsidRDefault="00350926" w:rsidP="00350926">
      <w:pPr>
        <w:shd w:val="clear" w:color="auto" w:fill="FFFFFF"/>
        <w:spacing w:after="0" w:line="240" w:lineRule="auto"/>
        <w:jc w:val="center"/>
        <w:rPr>
          <w:rFonts w:ascii="Times New Roman" w:hAnsi="Times New Roman" w:cs="Times New Roman"/>
          <w:b/>
          <w:sz w:val="24"/>
          <w:szCs w:val="24"/>
          <w:lang w:val="en-US"/>
        </w:rPr>
      </w:pPr>
      <w:r w:rsidRPr="00C3548E">
        <w:rPr>
          <w:rFonts w:ascii="Times New Roman" w:eastAsia="Times New Roman" w:hAnsi="Times New Roman" w:cs="Times New Roman"/>
          <w:b/>
          <w:sz w:val="24"/>
          <w:szCs w:val="24"/>
          <w:lang w:val="en-US" w:eastAsia="ru-RU"/>
        </w:rPr>
        <w:t>ASSESSMENT MODEL ACADEMIC</w:t>
      </w:r>
      <w:r w:rsidRPr="00C3548E">
        <w:rPr>
          <w:rFonts w:ascii="Times New Roman" w:hAnsi="Times New Roman" w:cs="Times New Roman"/>
          <w:b/>
          <w:sz w:val="24"/>
          <w:szCs w:val="24"/>
          <w:lang w:val="en-US"/>
        </w:rPr>
        <w:t xml:space="preserve"> ACHIEVEMENTS</w:t>
      </w:r>
    </w:p>
    <w:p w:rsidR="00350926" w:rsidRPr="00350926" w:rsidRDefault="00350926" w:rsidP="00350926">
      <w:pPr>
        <w:shd w:val="clear" w:color="auto" w:fill="FFFFFF"/>
        <w:spacing w:after="0" w:line="240" w:lineRule="auto"/>
        <w:jc w:val="center"/>
        <w:rPr>
          <w:rFonts w:ascii="Times New Roman" w:eastAsia="Times New Roman" w:hAnsi="Times New Roman" w:cs="Times New Roman"/>
          <w:b/>
          <w:sz w:val="24"/>
          <w:szCs w:val="24"/>
          <w:lang w:eastAsia="ru-RU"/>
        </w:rPr>
      </w:pPr>
      <w:r w:rsidRPr="00103136">
        <w:rPr>
          <w:rFonts w:ascii="Times New Roman" w:eastAsia="Times New Roman" w:hAnsi="Times New Roman" w:cs="Times New Roman"/>
          <w:b/>
          <w:sz w:val="24"/>
          <w:szCs w:val="24"/>
          <w:lang w:eastAsia="ru-RU"/>
        </w:rPr>
        <w:t>STUDENT</w:t>
      </w:r>
      <w:r w:rsidRPr="00103136">
        <w:rPr>
          <w:rFonts w:ascii="Times New Roman" w:eastAsia="Times New Roman" w:hAnsi="Times New Roman" w:cs="Times New Roman"/>
          <w:b/>
          <w:sz w:val="24"/>
          <w:szCs w:val="24"/>
          <w:lang w:val="en-US" w:eastAsia="ru-RU"/>
        </w:rPr>
        <w:t>S</w:t>
      </w:r>
      <w:r w:rsidRPr="00350926">
        <w:rPr>
          <w:rFonts w:ascii="Times New Roman" w:eastAsia="Times New Roman" w:hAnsi="Times New Roman" w:cs="Times New Roman"/>
          <w:b/>
          <w:sz w:val="24"/>
          <w:szCs w:val="24"/>
          <w:lang w:eastAsia="ru-RU"/>
        </w:rPr>
        <w:t xml:space="preserve"> </w:t>
      </w:r>
      <w:r w:rsidRPr="00103136">
        <w:rPr>
          <w:rFonts w:ascii="Times New Roman" w:eastAsia="Times New Roman" w:hAnsi="Times New Roman" w:cs="Times New Roman"/>
          <w:b/>
          <w:sz w:val="24"/>
          <w:szCs w:val="24"/>
          <w:lang w:eastAsia="ru-RU"/>
        </w:rPr>
        <w:t>ELEMENTARY</w:t>
      </w:r>
      <w:r w:rsidRPr="00350926">
        <w:rPr>
          <w:rFonts w:ascii="Times New Roman" w:eastAsia="Times New Roman" w:hAnsi="Times New Roman" w:cs="Times New Roman"/>
          <w:b/>
          <w:sz w:val="24"/>
          <w:szCs w:val="24"/>
          <w:lang w:eastAsia="ru-RU"/>
        </w:rPr>
        <w:t xml:space="preserve"> </w:t>
      </w:r>
      <w:r w:rsidRPr="00103136">
        <w:rPr>
          <w:rFonts w:ascii="Times New Roman" w:eastAsia="Times New Roman" w:hAnsi="Times New Roman" w:cs="Times New Roman"/>
          <w:b/>
          <w:sz w:val="24"/>
          <w:szCs w:val="24"/>
          <w:lang w:eastAsia="ru-RU"/>
        </w:rPr>
        <w:t>SCHOOL</w:t>
      </w:r>
    </w:p>
    <w:p w:rsidR="00350926" w:rsidRPr="00350926" w:rsidRDefault="00350926" w:rsidP="00350926">
      <w:pPr>
        <w:shd w:val="clear" w:color="auto" w:fill="FFFFFF"/>
        <w:spacing w:after="0" w:line="240" w:lineRule="auto"/>
        <w:ind w:firstLine="567"/>
        <w:jc w:val="center"/>
        <w:rPr>
          <w:rFonts w:ascii="Times New Roman" w:eastAsia="Times New Roman" w:hAnsi="Times New Roman" w:cs="Times New Roman"/>
          <w:b/>
          <w:color w:val="222222"/>
          <w:sz w:val="24"/>
          <w:szCs w:val="24"/>
          <w:lang w:eastAsia="ru-RU"/>
        </w:rPr>
      </w:pPr>
    </w:p>
    <w:p w:rsidR="00350926" w:rsidRPr="000D24BC" w:rsidRDefault="00350926" w:rsidP="00350926">
      <w:pPr>
        <w:shd w:val="clear" w:color="auto" w:fill="FFFFFF"/>
        <w:spacing w:after="0" w:line="240" w:lineRule="auto"/>
        <w:ind w:firstLine="567"/>
        <w:jc w:val="both"/>
        <w:rPr>
          <w:rFonts w:ascii="Times New Roman" w:hAnsi="Times New Roman" w:cs="Times New Roman"/>
          <w:bCs/>
          <w:i/>
          <w:color w:val="000000"/>
          <w:sz w:val="24"/>
          <w:szCs w:val="24"/>
        </w:rPr>
      </w:pPr>
      <w:r>
        <w:rPr>
          <w:rFonts w:ascii="Times New Roman" w:hAnsi="Times New Roman"/>
          <w:b/>
          <w:bCs/>
          <w:i/>
          <w:color w:val="000000"/>
          <w:sz w:val="24"/>
          <w:szCs w:val="24"/>
        </w:rPr>
        <w:t>Аннотация</w:t>
      </w:r>
      <w:r>
        <w:rPr>
          <w:rFonts w:ascii="Times New Roman" w:hAnsi="Times New Roman"/>
          <w:b/>
          <w:bCs/>
          <w:i/>
          <w:color w:val="000000"/>
          <w:sz w:val="24"/>
          <w:szCs w:val="24"/>
          <w:lang w:val="ky-KG"/>
        </w:rPr>
        <w:t>:</w:t>
      </w:r>
      <w:r w:rsidRPr="000D24BC">
        <w:rPr>
          <w:rFonts w:ascii="Times New Roman" w:hAnsi="Times New Roman" w:cs="Times New Roman"/>
          <w:b/>
          <w:bCs/>
          <w:i/>
          <w:color w:val="000000"/>
          <w:sz w:val="24"/>
          <w:szCs w:val="24"/>
        </w:rPr>
        <w:t xml:space="preserve"> </w:t>
      </w:r>
      <w:r w:rsidRPr="000D24BC">
        <w:rPr>
          <w:rFonts w:ascii="Times New Roman" w:hAnsi="Times New Roman" w:cs="Times New Roman"/>
          <w:bCs/>
          <w:i/>
          <w:color w:val="000000"/>
          <w:sz w:val="24"/>
          <w:szCs w:val="24"/>
        </w:rPr>
        <w:t>В статье рассматриваются вопросы моделирования оценки достижений учащихся начальных классов на основе новых стандартов образования. Представлены основные компоненты модели: подходы, принципы, формы, методы и критерии оценивания.</w:t>
      </w:r>
    </w:p>
    <w:p w:rsidR="00350926" w:rsidRPr="000D24BC" w:rsidRDefault="00350926" w:rsidP="00350926">
      <w:pPr>
        <w:shd w:val="clear" w:color="auto" w:fill="FFFFFF"/>
        <w:spacing w:after="0" w:line="240" w:lineRule="auto"/>
        <w:ind w:firstLine="567"/>
        <w:jc w:val="both"/>
        <w:rPr>
          <w:rFonts w:ascii="Times New Roman" w:hAnsi="Times New Roman" w:cs="Times New Roman"/>
          <w:bCs/>
          <w:i/>
          <w:color w:val="000000"/>
          <w:sz w:val="24"/>
          <w:szCs w:val="24"/>
        </w:rPr>
      </w:pPr>
      <w:r w:rsidRPr="000D24BC">
        <w:rPr>
          <w:rFonts w:ascii="Times New Roman" w:hAnsi="Times New Roman" w:cs="Times New Roman"/>
          <w:b/>
          <w:bCs/>
          <w:i/>
          <w:color w:val="000000"/>
          <w:sz w:val="24"/>
          <w:szCs w:val="24"/>
        </w:rPr>
        <w:t>Аннотация</w:t>
      </w:r>
      <w:r>
        <w:rPr>
          <w:rFonts w:ascii="Times New Roman" w:hAnsi="Times New Roman"/>
          <w:b/>
          <w:bCs/>
          <w:i/>
          <w:color w:val="000000"/>
          <w:sz w:val="24"/>
          <w:szCs w:val="24"/>
          <w:lang w:val="ky-KG"/>
        </w:rPr>
        <w:t>:</w:t>
      </w:r>
      <w:r w:rsidRPr="000D24BC">
        <w:rPr>
          <w:rFonts w:ascii="Times New Roman" w:hAnsi="Times New Roman" w:cs="Times New Roman"/>
          <w:b/>
          <w:bCs/>
          <w:i/>
          <w:color w:val="000000"/>
          <w:sz w:val="24"/>
          <w:szCs w:val="24"/>
        </w:rPr>
        <w:t xml:space="preserve"> </w:t>
      </w:r>
      <w:r w:rsidRPr="000D24BC">
        <w:rPr>
          <w:rFonts w:ascii="Times New Roman" w:hAnsi="Times New Roman" w:cs="Times New Roman"/>
          <w:bCs/>
          <w:i/>
          <w:color w:val="000000"/>
          <w:sz w:val="24"/>
          <w:szCs w:val="24"/>
        </w:rPr>
        <w:t>Макалада жаңы билим берүү стандарттарынын негизинде башталгыч класстардын окуучуларынын жетишкендиктерин баалоону моделдештирүүнүн маселелери каралган. Моделдин негизги компоненттери берилдген: баалоодогу мамилелер, баалоонун принциптери, формалары, методдору жана критерийлери.</w:t>
      </w:r>
    </w:p>
    <w:p w:rsidR="00350926" w:rsidRPr="00C3548E" w:rsidRDefault="00350926" w:rsidP="00350926">
      <w:pPr>
        <w:shd w:val="clear" w:color="auto" w:fill="FFFFFF"/>
        <w:spacing w:after="0" w:line="240" w:lineRule="auto"/>
        <w:ind w:firstLine="567"/>
        <w:jc w:val="both"/>
        <w:rPr>
          <w:rFonts w:ascii="Times New Roman" w:eastAsia="Times New Roman" w:hAnsi="Times New Roman" w:cs="Times New Roman"/>
          <w:i/>
          <w:sz w:val="24"/>
          <w:szCs w:val="24"/>
          <w:lang w:val="en-US" w:eastAsia="ru-RU"/>
        </w:rPr>
      </w:pPr>
      <w:r w:rsidRPr="000D24BC">
        <w:rPr>
          <w:rFonts w:ascii="Times New Roman" w:eastAsia="Times New Roman" w:hAnsi="Times New Roman" w:cs="Times New Roman"/>
          <w:b/>
          <w:i/>
          <w:sz w:val="24"/>
          <w:szCs w:val="24"/>
          <w:lang w:val="en-US" w:eastAsia="ru-RU"/>
        </w:rPr>
        <w:t>Annotation</w:t>
      </w:r>
      <w:r w:rsidRPr="000D24BC">
        <w:rPr>
          <w:rFonts w:ascii="Times New Roman" w:eastAsia="Times New Roman" w:hAnsi="Times New Roman"/>
          <w:b/>
          <w:i/>
          <w:sz w:val="24"/>
          <w:szCs w:val="24"/>
          <w:lang w:val="ky-KG" w:eastAsia="ru-RU"/>
        </w:rPr>
        <w:t>:</w:t>
      </w:r>
      <w:r w:rsidRPr="00C3548E">
        <w:rPr>
          <w:rFonts w:ascii="Times New Roman" w:eastAsia="Times New Roman" w:hAnsi="Times New Roman" w:cs="Times New Roman"/>
          <w:i/>
          <w:sz w:val="24"/>
          <w:szCs w:val="24"/>
          <w:lang w:val="en-US" w:eastAsia="ru-RU"/>
        </w:rPr>
        <w:t xml:space="preserve"> The article discusses the issues of modeling the assessment of the achievements of primary school students on the basis of new education standards. The main components of the model are presented: approaches, principles, forms, methods and evaluation criteria.</w:t>
      </w:r>
    </w:p>
    <w:p w:rsidR="00350926" w:rsidRDefault="00350926" w:rsidP="00350926">
      <w:pPr>
        <w:shd w:val="clear" w:color="auto" w:fill="FFFFFF"/>
        <w:spacing w:after="0" w:line="240" w:lineRule="auto"/>
        <w:ind w:firstLine="567"/>
        <w:jc w:val="both"/>
        <w:rPr>
          <w:rFonts w:ascii="Times New Roman" w:hAnsi="Times New Roman"/>
          <w:b/>
          <w:i/>
          <w:color w:val="000000"/>
          <w:sz w:val="24"/>
          <w:szCs w:val="24"/>
          <w:lang w:val="ky-KG"/>
        </w:rPr>
      </w:pPr>
      <w:r w:rsidRPr="000D24BC">
        <w:rPr>
          <w:rFonts w:ascii="Times New Roman" w:hAnsi="Times New Roman" w:cs="Times New Roman"/>
          <w:b/>
          <w:bCs/>
          <w:i/>
          <w:color w:val="000000"/>
          <w:sz w:val="24"/>
          <w:szCs w:val="24"/>
        </w:rPr>
        <w:t>Ключевые слова</w:t>
      </w:r>
      <w:r w:rsidRPr="000D24BC">
        <w:rPr>
          <w:rFonts w:ascii="Times New Roman" w:hAnsi="Times New Roman" w:cs="Times New Roman"/>
          <w:bCs/>
          <w:i/>
          <w:color w:val="000000"/>
          <w:sz w:val="24"/>
          <w:szCs w:val="24"/>
        </w:rPr>
        <w:t xml:space="preserve">: </w:t>
      </w:r>
      <w:r w:rsidRPr="000D24BC">
        <w:rPr>
          <w:rFonts w:ascii="Times New Roman" w:hAnsi="Times New Roman" w:cs="Times New Roman"/>
          <w:i/>
          <w:color w:val="000000"/>
          <w:sz w:val="24"/>
          <w:szCs w:val="24"/>
        </w:rPr>
        <w:t>образовательный стандарт, ожидаемые результаты, ключевые и предметные компетентности, критерии и уровни оценки, надежность, валидность, модель оценки достижений учащихся</w:t>
      </w:r>
      <w:r w:rsidRPr="00103136">
        <w:rPr>
          <w:rFonts w:ascii="Times New Roman" w:hAnsi="Times New Roman" w:cs="Times New Roman"/>
          <w:i/>
          <w:color w:val="000000"/>
          <w:sz w:val="24"/>
          <w:szCs w:val="24"/>
        </w:rPr>
        <w:t>.</w:t>
      </w:r>
    </w:p>
    <w:p w:rsidR="00350926" w:rsidRDefault="00350926" w:rsidP="00350926">
      <w:pPr>
        <w:shd w:val="clear" w:color="auto" w:fill="FFFFFF"/>
        <w:spacing w:after="0" w:line="240" w:lineRule="auto"/>
        <w:ind w:firstLine="567"/>
        <w:jc w:val="both"/>
        <w:rPr>
          <w:rFonts w:ascii="Times New Roman" w:hAnsi="Times New Roman"/>
          <w:b/>
          <w:i/>
          <w:color w:val="000000"/>
          <w:sz w:val="24"/>
          <w:szCs w:val="24"/>
          <w:lang w:val="ky-KG"/>
        </w:rPr>
      </w:pPr>
      <w:r w:rsidRPr="00103136">
        <w:rPr>
          <w:rFonts w:ascii="Times New Roman" w:hAnsi="Times New Roman" w:cs="Times New Roman"/>
          <w:b/>
          <w:bCs/>
          <w:i/>
          <w:color w:val="000000"/>
          <w:sz w:val="24"/>
          <w:szCs w:val="24"/>
          <w:lang w:val="ky-KG"/>
        </w:rPr>
        <w:t>Түйүндүү сөздөр</w:t>
      </w:r>
      <w:r w:rsidRPr="00103136">
        <w:rPr>
          <w:rFonts w:ascii="Times New Roman" w:hAnsi="Times New Roman" w:cs="Times New Roman"/>
          <w:bCs/>
          <w:i/>
          <w:color w:val="000000"/>
          <w:sz w:val="24"/>
          <w:szCs w:val="24"/>
          <w:lang w:val="ky-KG"/>
        </w:rPr>
        <w:t xml:space="preserve">: </w:t>
      </w:r>
      <w:r w:rsidRPr="00103136">
        <w:rPr>
          <w:rFonts w:ascii="Times New Roman" w:hAnsi="Times New Roman" w:cs="Times New Roman"/>
          <w:i/>
          <w:color w:val="000000"/>
          <w:sz w:val="24"/>
          <w:szCs w:val="24"/>
          <w:lang w:val="ky-KG"/>
        </w:rPr>
        <w:t>билим берүү стандарты, күтүлүүчү натыйжалар, түйүндүү жана предметтик компетенттүүлүктөр, баалоонун критерийлери жана деңгээлдери, ишенимдүүлүк, валиддүүлүк, окуучулардын жетишкендиктерин баалоонун модели.</w:t>
      </w:r>
    </w:p>
    <w:p w:rsidR="00350926" w:rsidRPr="00103136" w:rsidRDefault="00350926" w:rsidP="00350926">
      <w:pPr>
        <w:shd w:val="clear" w:color="auto" w:fill="FFFFFF"/>
        <w:spacing w:after="0" w:line="240" w:lineRule="auto"/>
        <w:ind w:firstLine="567"/>
        <w:jc w:val="both"/>
        <w:rPr>
          <w:rFonts w:ascii="Times New Roman" w:eastAsia="Calibri" w:hAnsi="Times New Roman" w:cs="Times New Roman"/>
          <w:b/>
          <w:i/>
          <w:color w:val="000000"/>
          <w:sz w:val="24"/>
          <w:szCs w:val="24"/>
          <w:lang w:val="ky-KG"/>
        </w:rPr>
      </w:pPr>
      <w:r w:rsidRPr="00C3548E">
        <w:rPr>
          <w:rFonts w:ascii="Times New Roman" w:eastAsia="Times New Roman" w:hAnsi="Times New Roman" w:cs="Times New Roman"/>
          <w:b/>
          <w:i/>
          <w:sz w:val="24"/>
          <w:szCs w:val="24"/>
          <w:lang w:val="en-US" w:eastAsia="ru-RU"/>
        </w:rPr>
        <w:t>Key</w:t>
      </w:r>
      <w:r w:rsidRPr="00103136">
        <w:rPr>
          <w:rFonts w:ascii="Times New Roman" w:eastAsia="Times New Roman" w:hAnsi="Times New Roman" w:cs="Times New Roman"/>
          <w:b/>
          <w:i/>
          <w:sz w:val="24"/>
          <w:szCs w:val="24"/>
          <w:lang w:val="en-US" w:eastAsia="ru-RU"/>
        </w:rPr>
        <w:t xml:space="preserve"> </w:t>
      </w:r>
      <w:r w:rsidRPr="00C3548E">
        <w:rPr>
          <w:rFonts w:ascii="Times New Roman" w:eastAsia="Times New Roman" w:hAnsi="Times New Roman" w:cs="Times New Roman"/>
          <w:b/>
          <w:i/>
          <w:sz w:val="24"/>
          <w:szCs w:val="24"/>
          <w:lang w:val="en-US" w:eastAsia="ru-RU"/>
        </w:rPr>
        <w:t>words:</w:t>
      </w:r>
      <w:r w:rsidRPr="00C3548E">
        <w:rPr>
          <w:rFonts w:ascii="Times New Roman" w:eastAsia="Times New Roman" w:hAnsi="Times New Roman" w:cs="Times New Roman"/>
          <w:i/>
          <w:sz w:val="24"/>
          <w:szCs w:val="24"/>
          <w:lang w:val="en-US" w:eastAsia="ru-RU"/>
        </w:rPr>
        <w:t xml:space="preserve"> educational standard, expected results, key and subject competencies, criteria and assessment levels, reliability, validity, student achievement assessment model.</w:t>
      </w:r>
    </w:p>
    <w:p w:rsidR="00350926" w:rsidRPr="000D24BC" w:rsidRDefault="00350926" w:rsidP="00350926">
      <w:pPr>
        <w:pStyle w:val="a9"/>
        <w:spacing w:after="0" w:line="240" w:lineRule="auto"/>
        <w:ind w:left="0" w:firstLine="567"/>
        <w:jc w:val="both"/>
        <w:rPr>
          <w:rFonts w:ascii="Times New Roman" w:hAnsi="Times New Roman" w:cs="Times New Roman"/>
          <w:i/>
          <w:sz w:val="24"/>
          <w:szCs w:val="24"/>
          <w:lang w:val="en-US"/>
        </w:rPr>
      </w:pP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 xml:space="preserve">При описании модели оценки учебных достижений учащихся (далее модель), мы будем исходить из миссии начальной школы, прописанной в ст. 16 Закона КР «Об образовании» </w:t>
      </w:r>
      <w:r w:rsidRPr="000D24BC">
        <w:rPr>
          <w:rFonts w:ascii="Times New Roman" w:hAnsi="Times New Roman" w:cs="Times New Roman"/>
          <w:sz w:val="24"/>
          <w:szCs w:val="24"/>
        </w:rPr>
        <w:sym w:font="Symbol" w:char="F05B"/>
      </w:r>
      <w:r w:rsidRPr="000D24BC">
        <w:rPr>
          <w:rFonts w:ascii="Times New Roman" w:hAnsi="Times New Roman" w:cs="Times New Roman"/>
          <w:sz w:val="24"/>
          <w:szCs w:val="24"/>
        </w:rPr>
        <w:t>1</w:t>
      </w:r>
      <w:r w:rsidRPr="000D24BC">
        <w:rPr>
          <w:rFonts w:ascii="Times New Roman" w:hAnsi="Times New Roman" w:cs="Times New Roman"/>
          <w:sz w:val="24"/>
          <w:szCs w:val="24"/>
        </w:rPr>
        <w:sym w:font="Symbol" w:char="F05D"/>
      </w:r>
      <w:r w:rsidRPr="000D24BC">
        <w:rPr>
          <w:rFonts w:ascii="Times New Roman" w:hAnsi="Times New Roman" w:cs="Times New Roman"/>
          <w:sz w:val="24"/>
          <w:szCs w:val="24"/>
        </w:rPr>
        <w:t>.</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«Начальное общее образование имеет целью формирование личности ребенка, развитие его интеллектуальных способностей, создание прочных навыков счета, чтения и письма на изучаемом языке, а также навыков общения на государственном и официальном языках»:</w:t>
      </w:r>
    </w:p>
    <w:p w:rsidR="00350926" w:rsidRPr="000D24BC" w:rsidRDefault="00350926" w:rsidP="008F0FF1">
      <w:pPr>
        <w:pStyle w:val="a9"/>
        <w:numPr>
          <w:ilvl w:val="0"/>
          <w:numId w:val="67"/>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Навыки чтения, письма и счёта на изучаемом языке.</w:t>
      </w:r>
    </w:p>
    <w:p w:rsidR="00350926" w:rsidRPr="000D24BC" w:rsidRDefault="00350926" w:rsidP="008F0FF1">
      <w:pPr>
        <w:pStyle w:val="a9"/>
        <w:numPr>
          <w:ilvl w:val="0"/>
          <w:numId w:val="67"/>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lastRenderedPageBreak/>
        <w:t>Навыки общения на государственном и официальном языках.</w:t>
      </w:r>
    </w:p>
    <w:p w:rsidR="00350926" w:rsidRPr="000D24BC" w:rsidRDefault="00350926" w:rsidP="008F0FF1">
      <w:pPr>
        <w:pStyle w:val="a9"/>
        <w:numPr>
          <w:ilvl w:val="0"/>
          <w:numId w:val="67"/>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Интеллектуальные способности.</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Разработанная нами модель состоит из 4 компонентов: целевого, методологического, содержательно-процессуального и оценочно-результативного.</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 xml:space="preserve">В Государственном стандарте среднего общего образования в КР </w:t>
      </w:r>
      <w:r w:rsidRPr="000D24BC">
        <w:rPr>
          <w:rFonts w:ascii="Times New Roman" w:hAnsi="Times New Roman" w:cs="Times New Roman"/>
          <w:sz w:val="24"/>
          <w:szCs w:val="24"/>
        </w:rPr>
        <w:sym w:font="Symbol" w:char="F05B"/>
      </w:r>
      <w:r w:rsidRPr="000D24BC">
        <w:rPr>
          <w:rFonts w:ascii="Times New Roman" w:hAnsi="Times New Roman" w:cs="Times New Roman"/>
          <w:sz w:val="24"/>
          <w:szCs w:val="24"/>
        </w:rPr>
        <w:t>2</w:t>
      </w:r>
      <w:r w:rsidRPr="000D24BC">
        <w:rPr>
          <w:rFonts w:ascii="Times New Roman" w:hAnsi="Times New Roman" w:cs="Times New Roman"/>
          <w:sz w:val="24"/>
          <w:szCs w:val="24"/>
        </w:rPr>
        <w:sym w:font="Symbol" w:char="F05D"/>
      </w:r>
      <w:r w:rsidRPr="000D24BC">
        <w:rPr>
          <w:rFonts w:ascii="Times New Roman" w:hAnsi="Times New Roman" w:cs="Times New Roman"/>
          <w:sz w:val="24"/>
          <w:szCs w:val="24"/>
        </w:rPr>
        <w:t xml:space="preserve"> регламентируются 3 вида оценивания:</w:t>
      </w:r>
    </w:p>
    <w:p w:rsidR="00350926" w:rsidRPr="000D24BC" w:rsidRDefault="00350926" w:rsidP="008F0FF1">
      <w:pPr>
        <w:pStyle w:val="a9"/>
        <w:numPr>
          <w:ilvl w:val="0"/>
          <w:numId w:val="68"/>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Диагностическое,</w:t>
      </w:r>
    </w:p>
    <w:p w:rsidR="00350926" w:rsidRPr="000D24BC" w:rsidRDefault="00350926" w:rsidP="008F0FF1">
      <w:pPr>
        <w:pStyle w:val="a9"/>
        <w:numPr>
          <w:ilvl w:val="0"/>
          <w:numId w:val="68"/>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Формативное,</w:t>
      </w:r>
    </w:p>
    <w:p w:rsidR="00350926" w:rsidRPr="000D24BC" w:rsidRDefault="001B5B8A" w:rsidP="008F0FF1">
      <w:pPr>
        <w:pStyle w:val="a9"/>
        <w:numPr>
          <w:ilvl w:val="0"/>
          <w:numId w:val="68"/>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С</w:t>
      </w:r>
      <w:r w:rsidR="00350926" w:rsidRPr="000D24BC">
        <w:rPr>
          <w:rFonts w:ascii="Times New Roman" w:hAnsi="Times New Roman" w:cs="Times New Roman"/>
          <w:sz w:val="24"/>
          <w:szCs w:val="24"/>
        </w:rPr>
        <w:t>уммативное.</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 xml:space="preserve">Исходя из этого нами определена цель модели: оценивание сформированности у учащихся ключевых и предметных компетентностей. </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Из поставленной цели вытекают задачи:</w:t>
      </w:r>
    </w:p>
    <w:p w:rsidR="00350926" w:rsidRPr="000D24BC" w:rsidRDefault="00350926" w:rsidP="008F0FF1">
      <w:pPr>
        <w:pStyle w:val="a9"/>
        <w:numPr>
          <w:ilvl w:val="0"/>
          <w:numId w:val="72"/>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формирование у учащихся начальных классов ключевых и предметных компетентностей по русскому языку;</w:t>
      </w:r>
    </w:p>
    <w:p w:rsidR="00350926" w:rsidRPr="000D24BC" w:rsidRDefault="00350926" w:rsidP="008F0FF1">
      <w:pPr>
        <w:pStyle w:val="a9"/>
        <w:numPr>
          <w:ilvl w:val="0"/>
          <w:numId w:val="72"/>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повышение мотивации к обучению.</w:t>
      </w:r>
    </w:p>
    <w:p w:rsidR="00350926" w:rsidRPr="000D24BC" w:rsidRDefault="00350926" w:rsidP="00350926">
      <w:pPr>
        <w:pStyle w:val="a7"/>
        <w:shd w:val="clear" w:color="auto" w:fill="FFFFFF"/>
        <w:spacing w:before="0" w:beforeAutospacing="0" w:after="0" w:afterAutospacing="0"/>
        <w:ind w:firstLine="567"/>
        <w:jc w:val="both"/>
      </w:pPr>
      <w:r w:rsidRPr="000D24BC">
        <w:rPr>
          <w:b/>
          <w:color w:val="000000"/>
        </w:rPr>
        <w:t>Теоретической базой</w:t>
      </w:r>
      <w:r w:rsidRPr="000D24BC">
        <w:rPr>
          <w:color w:val="000000"/>
        </w:rPr>
        <w:t xml:space="preserve"> создания модели оценивания учебных достижений являются ведущие положения системного подхода к рассмотрению педагогического процесса (В.П. Беспалько, В.А. Сластенин, Н.Ф. Талызина и др.); теории личностно-деятельностного подхода (Б.Г. Ананьев, И.А. Зимняя, А.Н. Леонтьев, С.Л. Рубинштейн, И.С. Якиманская и др.); компетентностный подход (Е.В. Бондаревская, С.В. Кульневич, А.В. Хуторской и др.); принципы оптимизации процесса обучения и обновления содержания образования (Ю.К. Бабанский, И.Я. Лернер, П.Е. Решетников и др.); теоретические положения современных педагогических технологий (В.П. Беспалько, А.Б. Воронцов и др.); </w:t>
      </w:r>
      <w:r w:rsidRPr="000D24BC">
        <w:t>концептуальные положения проблемы формирования контрольно-оценочной самостоятельности младшего школьника (Л.В. Берцфаи, Л.И. Божович, Г.А. Цукерман); научные разработки, посвященные вопросам организации безотметочного обучения (Ш.А. Амонашвили, А.Б. Воронцов, Г.А. Цукерман).</w:t>
      </w:r>
    </w:p>
    <w:p w:rsidR="00350926" w:rsidRPr="000D24BC" w:rsidRDefault="00350926" w:rsidP="00350926">
      <w:pPr>
        <w:spacing w:after="0" w:line="240" w:lineRule="auto"/>
        <w:ind w:firstLine="708"/>
        <w:contextualSpacing/>
        <w:jc w:val="both"/>
        <w:rPr>
          <w:rFonts w:ascii="Times New Roman" w:hAnsi="Times New Roman" w:cs="Times New Roman"/>
          <w:sz w:val="24"/>
          <w:szCs w:val="24"/>
          <w:lang w:val="ky-KG"/>
        </w:rPr>
      </w:pPr>
      <w:r w:rsidRPr="000D24BC">
        <w:rPr>
          <w:rFonts w:ascii="Times New Roman" w:hAnsi="Times New Roman" w:cs="Times New Roman"/>
          <w:sz w:val="24"/>
          <w:szCs w:val="24"/>
          <w:lang w:val="ky-KG"/>
        </w:rPr>
        <w:t>В новых стандартах определены образовательные результаты на основе компетентностного подхода и индикаторы оценивания достижения данных результатов.</w:t>
      </w:r>
    </w:p>
    <w:p w:rsidR="00350926" w:rsidRPr="000D24BC" w:rsidRDefault="00350926" w:rsidP="00350926">
      <w:pPr>
        <w:spacing w:after="0" w:line="240" w:lineRule="auto"/>
        <w:ind w:firstLine="567"/>
        <w:contextualSpacing/>
        <w:jc w:val="both"/>
        <w:rPr>
          <w:rFonts w:ascii="Times New Roman" w:eastAsia="Times New Roman" w:hAnsi="Times New Roman" w:cs="Times New Roman"/>
          <w:sz w:val="24"/>
          <w:szCs w:val="24"/>
          <w:lang w:val="ky-KG"/>
        </w:rPr>
      </w:pPr>
      <w:r w:rsidRPr="000D24BC">
        <w:rPr>
          <w:rFonts w:ascii="Times New Roman" w:eastAsia="Times New Roman" w:hAnsi="Times New Roman" w:cs="Times New Roman"/>
          <w:sz w:val="24"/>
          <w:szCs w:val="24"/>
          <w:lang w:val="ky-KG"/>
        </w:rPr>
        <w:t>Предметный стандарт по русскому языку для 1-4 классов представляет собой целостный документ, включающий четыре раздела: общие положения, концепцию предмета, образовательные результаты и оценивание, требования к организации образовательного процесса.</w:t>
      </w:r>
    </w:p>
    <w:p w:rsidR="00350926" w:rsidRPr="000D24BC" w:rsidRDefault="00350926" w:rsidP="00350926">
      <w:pPr>
        <w:spacing w:after="0" w:line="240" w:lineRule="auto"/>
        <w:ind w:firstLine="567"/>
        <w:contextualSpacing/>
        <w:jc w:val="both"/>
        <w:rPr>
          <w:rFonts w:ascii="Times New Roman" w:eastAsia="Times New Roman" w:hAnsi="Times New Roman" w:cs="Times New Roman"/>
          <w:sz w:val="24"/>
          <w:szCs w:val="24"/>
          <w:lang w:val="ky-KG"/>
        </w:rPr>
      </w:pPr>
      <w:r w:rsidRPr="000D24BC">
        <w:rPr>
          <w:rFonts w:ascii="Times New Roman" w:eastAsia="Times New Roman" w:hAnsi="Times New Roman" w:cs="Times New Roman"/>
          <w:sz w:val="24"/>
          <w:szCs w:val="24"/>
          <w:lang w:val="ky-KG"/>
        </w:rPr>
        <w:t>Содержание обучения отобрано и структурировано на основе компетентностного подхода, обеспечивающего формирование ключевых (информационной, самоорганизации и решения проблем, социально-коммуникативной) и предметных (языковой, речевой и социокультурной) компетентностей. В реальном учебном процессе формирование указанных компетентностей должно происходить в тесной взаимосвязи [3, с. 4].</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В методологический компонент включены подходы:</w:t>
      </w:r>
    </w:p>
    <w:p w:rsidR="00350926" w:rsidRPr="000D24BC" w:rsidRDefault="00350926" w:rsidP="008F0FF1">
      <w:pPr>
        <w:pStyle w:val="a9"/>
        <w:numPr>
          <w:ilvl w:val="0"/>
          <w:numId w:val="69"/>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системный;</w:t>
      </w:r>
    </w:p>
    <w:p w:rsidR="00350926" w:rsidRPr="000D24BC" w:rsidRDefault="00350926" w:rsidP="008F0FF1">
      <w:pPr>
        <w:pStyle w:val="a9"/>
        <w:numPr>
          <w:ilvl w:val="0"/>
          <w:numId w:val="69"/>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компетентностный;</w:t>
      </w:r>
    </w:p>
    <w:p w:rsidR="00350926" w:rsidRPr="000D24BC" w:rsidRDefault="00350926" w:rsidP="008F0FF1">
      <w:pPr>
        <w:pStyle w:val="a9"/>
        <w:numPr>
          <w:ilvl w:val="0"/>
          <w:numId w:val="69"/>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личностно-деятельностный;</w:t>
      </w:r>
    </w:p>
    <w:p w:rsidR="00350926" w:rsidRPr="000D24BC" w:rsidRDefault="00350926" w:rsidP="008F0FF1">
      <w:pPr>
        <w:pStyle w:val="a9"/>
        <w:numPr>
          <w:ilvl w:val="0"/>
          <w:numId w:val="69"/>
        </w:numPr>
        <w:tabs>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личностно-ориентированный.</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В нашей модели принципами оценивания выступают: объективность, репрезентативность, доступность, прозрачность, надежность.</w:t>
      </w:r>
    </w:p>
    <w:p w:rsidR="00350926" w:rsidRPr="000D24BC" w:rsidRDefault="00350926" w:rsidP="00350926">
      <w:pPr>
        <w:spacing w:after="0" w:line="240" w:lineRule="auto"/>
        <w:ind w:left="-567" w:firstLine="567"/>
        <w:jc w:val="center"/>
        <w:rPr>
          <w:rFonts w:ascii="Times New Roman" w:hAnsi="Times New Roman" w:cs="Times New Roman"/>
          <w:b/>
          <w:i/>
          <w:sz w:val="24"/>
          <w:szCs w:val="24"/>
        </w:rPr>
      </w:pPr>
    </w:p>
    <w:p w:rsidR="00350926" w:rsidRPr="000D24BC" w:rsidRDefault="00350926" w:rsidP="00350926">
      <w:pPr>
        <w:spacing w:after="0" w:line="240" w:lineRule="auto"/>
        <w:ind w:left="-567" w:firstLine="567"/>
        <w:jc w:val="center"/>
        <w:rPr>
          <w:rFonts w:ascii="Times New Roman" w:hAnsi="Times New Roman" w:cs="Times New Roman"/>
          <w:i/>
          <w:sz w:val="24"/>
          <w:szCs w:val="24"/>
        </w:rPr>
      </w:pPr>
      <w:r>
        <w:rPr>
          <w:rFonts w:ascii="Times New Roman" w:hAnsi="Times New Roman"/>
          <w:b/>
          <w:i/>
          <w:sz w:val="24"/>
          <w:szCs w:val="24"/>
        </w:rPr>
        <w:br w:type="page"/>
      </w:r>
      <w:r w:rsidRPr="000D24BC">
        <w:rPr>
          <w:rFonts w:ascii="Times New Roman" w:hAnsi="Times New Roman" w:cs="Times New Roman"/>
          <w:b/>
          <w:i/>
          <w:sz w:val="24"/>
          <w:szCs w:val="24"/>
        </w:rPr>
        <w:lastRenderedPageBreak/>
        <w:t>Таблица 1. Модель оценки учебных достижений учащихся начальной школы</w:t>
      </w:r>
    </w:p>
    <w:p w:rsidR="00350926" w:rsidRPr="000D24BC" w:rsidRDefault="00170731" w:rsidP="00350926">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pict>
          <v:group id="_x0000_s1395" style="position:absolute;left:0;text-align:left;margin-left:.35pt;margin-top:7.25pt;width:473.15pt;height:642.25pt;z-index:251750400" coordorigin="730,1395" coordsize="10210,14246">
            <v:shape id="Надпись 153" o:spid="_x0000_s1396" type="#_x0000_t202" style="position:absolute;left:810;top:7632;width:850;height:39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">
              <v:textbox style="layout-flow:vertical;mso-layout-flow-alt:bottom-to-top;mso-next-textbox:#Надпись 153">
                <w:txbxContent>
                  <w:p w:rsidR="007B57B1" w:rsidRPr="00103136" w:rsidRDefault="007B57B1" w:rsidP="00350926">
                    <w:pPr>
                      <w:jc w:val="center"/>
                      <w:rPr>
                        <w:sz w:val="20"/>
                        <w:szCs w:val="20"/>
                      </w:rPr>
                    </w:pPr>
                    <w:r w:rsidRPr="00103136">
                      <w:rPr>
                        <w:rFonts w:ascii="Times New Roman" w:hAnsi="Times New Roman"/>
                        <w:b/>
                        <w:sz w:val="20"/>
                        <w:szCs w:val="20"/>
                      </w:rPr>
                      <w:t>Содержательно-процессуальный компонент</w:t>
                    </w:r>
                  </w:p>
                </w:txbxContent>
              </v:textbox>
            </v:shape>
            <v:shape id="_x0000_s1397" type="#_x0000_t202" style="position:absolute;left:775;top:12220;width:975;height:32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">
              <v:textbox style="layout-flow:vertical;mso-layout-flow-alt:bottom-to-top;mso-next-textbox:#_x0000_s1397">
                <w:txbxContent>
                  <w:p w:rsidR="007B57B1" w:rsidRPr="00103136" w:rsidRDefault="007B57B1" w:rsidP="00350926">
                    <w:pPr>
                      <w:jc w:val="center"/>
                      <w:rPr>
                        <w:rFonts w:ascii="Times New Roman" w:hAnsi="Times New Roman"/>
                        <w:b/>
                        <w:sz w:val="20"/>
                        <w:szCs w:val="20"/>
                      </w:rPr>
                    </w:pPr>
                    <w:r w:rsidRPr="00103136">
                      <w:rPr>
                        <w:rFonts w:ascii="Times New Roman" w:hAnsi="Times New Roman"/>
                        <w:b/>
                        <w:sz w:val="20"/>
                        <w:szCs w:val="20"/>
                      </w:rPr>
                      <w:t>Оценочно-результативный компонент</w:t>
                    </w:r>
                  </w:p>
                </w:txbxContent>
              </v:textbox>
            </v:shape>
            <v:shape id="Надпись 130" o:spid="_x0000_s1398" type="#_x0000_t202" style="position:absolute;left:2205;top:7773;width:8660;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">
              <v:textbox style="mso-next-textbox:#Надпись 130">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Программа по русскому языку для 1-4 классов школ с кыргызским, узбекским, таджикским языками обучения.</w:t>
                    </w:r>
                  </w:p>
                </w:txbxContent>
              </v:textbox>
            </v:shape>
            <v:shape id="Надпись 128" o:spid="_x0000_s1399" type="#_x0000_t202" style="position:absolute;left:2100;top:8658;width:8725;height:7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">
              <v:textbox style="mso-next-textbox:#Надпись 128">
                <w:txbxContent>
                  <w:p w:rsidR="007B57B1" w:rsidRPr="00103136" w:rsidRDefault="007B57B1" w:rsidP="00350926">
                    <w:pPr>
                      <w:jc w:val="both"/>
                      <w:rPr>
                        <w:rFonts w:ascii="Times New Roman" w:hAnsi="Times New Roman"/>
                        <w:sz w:val="20"/>
                        <w:szCs w:val="20"/>
                      </w:rPr>
                    </w:pPr>
                    <w:r w:rsidRPr="00103136">
                      <w:rPr>
                        <w:rFonts w:ascii="Times New Roman" w:hAnsi="Times New Roman"/>
                        <w:b/>
                        <w:sz w:val="20"/>
                        <w:szCs w:val="20"/>
                      </w:rPr>
                      <w:t>Формы организации</w:t>
                    </w:r>
                    <w:r w:rsidRPr="00103136">
                      <w:rPr>
                        <w:rFonts w:ascii="Times New Roman" w:hAnsi="Times New Roman"/>
                        <w:sz w:val="20"/>
                        <w:szCs w:val="20"/>
                      </w:rPr>
                      <w:t>: самооценка, взаимооценка, индивидуальная, парная, групповая.</w:t>
                    </w:r>
                  </w:p>
                </w:txbxContent>
              </v:textbox>
            </v:shape>
            <v:shape id="Надпись 126" o:spid="_x0000_s1400" type="#_x0000_t202" style="position:absolute;left:2100;top:9612;width:8745;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">
              <v:textbox style="mso-next-textbox:#Надпись 126">
                <w:txbxContent>
                  <w:p w:rsidR="007B57B1" w:rsidRPr="00103136" w:rsidRDefault="007B57B1" w:rsidP="00350926">
                    <w:pPr>
                      <w:rPr>
                        <w:rFonts w:ascii="Times New Roman" w:hAnsi="Times New Roman"/>
                        <w:sz w:val="20"/>
                        <w:szCs w:val="20"/>
                      </w:rPr>
                    </w:pPr>
                    <w:r w:rsidRPr="00103136">
                      <w:rPr>
                        <w:rFonts w:ascii="Times New Roman" w:hAnsi="Times New Roman"/>
                        <w:b/>
                        <w:sz w:val="20"/>
                        <w:szCs w:val="20"/>
                      </w:rPr>
                      <w:t>Методы оценивания</w:t>
                    </w:r>
                    <w:r w:rsidRPr="00103136">
                      <w:rPr>
                        <w:rFonts w:ascii="Times New Roman" w:hAnsi="Times New Roman"/>
                        <w:sz w:val="20"/>
                        <w:szCs w:val="20"/>
                      </w:rPr>
                      <w:t>: тестирование, анкетирование, наблюдение, интервьюирование, эссе, диктант и т.д.</w:t>
                    </w:r>
                  </w:p>
                </w:txbxContent>
              </v:textbox>
            </v:shape>
            <v:shape id="Надпись 154" o:spid="_x0000_s1401" type="#_x0000_t202" style="position:absolute;left:2205;top:10712;width:8735;height:12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">
              <v:textbox style="mso-next-textbox:#Надпись 154">
                <w:txbxContent>
                  <w:p w:rsidR="007B57B1" w:rsidRPr="00103136" w:rsidRDefault="007B57B1" w:rsidP="00350926">
                    <w:pPr>
                      <w:spacing w:after="0" w:line="240" w:lineRule="auto"/>
                      <w:rPr>
                        <w:rFonts w:ascii="Times New Roman" w:hAnsi="Times New Roman"/>
                        <w:b/>
                        <w:sz w:val="20"/>
                        <w:szCs w:val="20"/>
                      </w:rPr>
                    </w:pPr>
                    <w:r w:rsidRPr="00103136">
                      <w:rPr>
                        <w:rFonts w:ascii="Times New Roman" w:hAnsi="Times New Roman"/>
                        <w:b/>
                        <w:sz w:val="20"/>
                        <w:szCs w:val="20"/>
                      </w:rPr>
                      <w:t>Критерии оценивания</w:t>
                    </w:r>
                    <w:r w:rsidRPr="00103136">
                      <w:rPr>
                        <w:rFonts w:ascii="Times New Roman" w:hAnsi="Times New Roman"/>
                        <w:sz w:val="20"/>
                        <w:szCs w:val="20"/>
                      </w:rPr>
                      <w:t xml:space="preserve"> (ожидаемый результат): </w:t>
                    </w:r>
                    <w:r w:rsidRPr="00103136">
                      <w:rPr>
                        <w:rFonts w:ascii="Times New Roman" w:hAnsi="Times New Roman"/>
                        <w:b/>
                        <w:sz w:val="20"/>
                        <w:szCs w:val="20"/>
                      </w:rPr>
                      <w:t xml:space="preserve">- </w:t>
                    </w:r>
                    <w:r w:rsidRPr="00103136">
                      <w:rPr>
                        <w:rFonts w:ascii="Times New Roman" w:hAnsi="Times New Roman"/>
                        <w:sz w:val="20"/>
                        <w:szCs w:val="20"/>
                      </w:rPr>
                      <w:t>чтение, письмо, счёт;</w:t>
                    </w:r>
                  </w:p>
                  <w:p w:rsidR="007B57B1" w:rsidRPr="00103136" w:rsidRDefault="007B57B1" w:rsidP="00350926">
                    <w:pPr>
                      <w:spacing w:after="0" w:line="240" w:lineRule="auto"/>
                      <w:ind w:left="4248" w:firstLine="708"/>
                      <w:rPr>
                        <w:rFonts w:ascii="Times New Roman" w:hAnsi="Times New Roman"/>
                        <w:b/>
                        <w:sz w:val="20"/>
                        <w:szCs w:val="20"/>
                      </w:rPr>
                    </w:pPr>
                    <w:r w:rsidRPr="00103136">
                      <w:rPr>
                        <w:rFonts w:ascii="Times New Roman" w:hAnsi="Times New Roman"/>
                        <w:sz w:val="20"/>
                        <w:szCs w:val="20"/>
                      </w:rPr>
                      <w:t xml:space="preserve"> - навыки общения;</w:t>
                    </w:r>
                  </w:p>
                  <w:p w:rsidR="007B57B1" w:rsidRPr="00103136" w:rsidRDefault="007B57B1" w:rsidP="00350926">
                    <w:pPr>
                      <w:spacing w:after="0" w:line="240" w:lineRule="auto"/>
                      <w:ind w:left="5010"/>
                      <w:rPr>
                        <w:rFonts w:ascii="Times New Roman" w:hAnsi="Times New Roman"/>
                        <w:sz w:val="20"/>
                        <w:szCs w:val="20"/>
                      </w:rPr>
                    </w:pPr>
                    <w:r w:rsidRPr="00103136">
                      <w:rPr>
                        <w:rFonts w:ascii="Times New Roman" w:hAnsi="Times New Roman"/>
                        <w:sz w:val="20"/>
                        <w:szCs w:val="20"/>
                      </w:rPr>
                      <w:t xml:space="preserve"> - интеллектуальные способности.</w:t>
                    </w:r>
                  </w:p>
                </w:txbxContent>
              </v:textbox>
            </v:shape>
            <v:shape id="Надпись 155" o:spid="_x0000_s1402" type="#_x0000_t202" style="position:absolute;left:2355;top:12141;width:8414;height: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">
              <v:textbox style="mso-next-textbox:#Надпись 155">
                <w:txbxContent>
                  <w:p w:rsidR="007B57B1" w:rsidRPr="00103136" w:rsidRDefault="007B57B1" w:rsidP="00350926">
                    <w:pPr>
                      <w:rPr>
                        <w:rFonts w:ascii="Times New Roman" w:hAnsi="Times New Roman"/>
                        <w:sz w:val="20"/>
                        <w:szCs w:val="20"/>
                      </w:rPr>
                    </w:pPr>
                    <w:r w:rsidRPr="00103136">
                      <w:rPr>
                        <w:rFonts w:ascii="Times New Roman" w:hAnsi="Times New Roman"/>
                        <w:b/>
                        <w:sz w:val="20"/>
                        <w:szCs w:val="20"/>
                      </w:rPr>
                      <w:t>Инструменты оценивания</w:t>
                    </w:r>
                    <w:r w:rsidRPr="00103136">
                      <w:rPr>
                        <w:rFonts w:ascii="Times New Roman" w:hAnsi="Times New Roman"/>
                        <w:sz w:val="20"/>
                        <w:szCs w:val="20"/>
                      </w:rPr>
                      <w:t>: тесты, анкеты, опросники, диктанты, эссе, портфолио</w:t>
                    </w:r>
                  </w:p>
                </w:txbxContent>
              </v:textbox>
            </v:shape>
            <v:shape id="Надпись 156" o:spid="_x0000_s1403" type="#_x0000_t202" style="position:absolute;left:4470;top:13306;width:4995;height: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">
              <v:textbox style="mso-next-textbox:#Надпись 156">
                <w:txbxContent>
                  <w:p w:rsidR="007B57B1" w:rsidRPr="00103136" w:rsidRDefault="007B57B1" w:rsidP="00350926">
                    <w:pPr>
                      <w:jc w:val="center"/>
                      <w:rPr>
                        <w:rFonts w:ascii="Times New Roman" w:hAnsi="Times New Roman"/>
                        <w:sz w:val="20"/>
                        <w:szCs w:val="20"/>
                      </w:rPr>
                    </w:pPr>
                    <w:r w:rsidRPr="00103136">
                      <w:rPr>
                        <w:rFonts w:ascii="Times New Roman" w:hAnsi="Times New Roman"/>
                        <w:sz w:val="20"/>
                        <w:szCs w:val="20"/>
                      </w:rPr>
                      <w:t>Ожидаемый результат</w:t>
                    </w:r>
                  </w:p>
                </w:txbxContent>
              </v:textbox>
            </v:shape>
            <v:shape id="Надпись 117" o:spid="_x0000_s1404" type="#_x0000_t202" style="position:absolute;left:2355;top:14606;width:2290;height:10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">
              <v:textbox style="mso-next-textbox:#Надпись 117">
                <w:txbxContent>
                  <w:p w:rsidR="007B57B1" w:rsidRPr="00103136" w:rsidRDefault="007B57B1" w:rsidP="00350926">
                    <w:pPr>
                      <w:jc w:val="center"/>
                      <w:rPr>
                        <w:rFonts w:ascii="Times New Roman" w:hAnsi="Times New Roman"/>
                        <w:sz w:val="20"/>
                        <w:szCs w:val="20"/>
                      </w:rPr>
                    </w:pPr>
                    <w:r w:rsidRPr="00103136">
                      <w:rPr>
                        <w:rFonts w:ascii="Times New Roman" w:hAnsi="Times New Roman"/>
                        <w:sz w:val="20"/>
                        <w:szCs w:val="20"/>
                      </w:rPr>
                      <w:t>Репродуктивный уровень</w:t>
                    </w:r>
                  </w:p>
                </w:txbxContent>
              </v:textbox>
            </v:shape>
            <v:shape id="Надпись 116" o:spid="_x0000_s1405" type="#_x0000_t202" style="position:absolute;left:5415;top:14606;width:2505;height:9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">
              <v:textbox style="mso-next-textbox:#Надпись 116">
                <w:txbxContent>
                  <w:p w:rsidR="007B57B1" w:rsidRPr="00103136" w:rsidRDefault="007B57B1" w:rsidP="00350926">
                    <w:pPr>
                      <w:jc w:val="center"/>
                      <w:rPr>
                        <w:rFonts w:ascii="Times New Roman" w:hAnsi="Times New Roman"/>
                        <w:sz w:val="20"/>
                        <w:szCs w:val="20"/>
                      </w:rPr>
                    </w:pPr>
                    <w:r w:rsidRPr="00103136">
                      <w:rPr>
                        <w:rFonts w:ascii="Times New Roman" w:hAnsi="Times New Roman"/>
                        <w:sz w:val="20"/>
                        <w:szCs w:val="20"/>
                      </w:rPr>
                      <w:t>Продуктивный уровень</w:t>
                    </w:r>
                  </w:p>
                </w:txbxContent>
              </v:textbox>
            </v:shape>
            <v:shape id="Надпись 115" o:spid="_x0000_s1406" type="#_x0000_t202" style="position:absolute;left:8535;top:14606;width:2234;height:9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">
              <v:textbox style="mso-next-textbox:#Надпись 115">
                <w:txbxContent>
                  <w:p w:rsidR="007B57B1" w:rsidRPr="00103136" w:rsidRDefault="007B57B1" w:rsidP="00350926">
                    <w:pPr>
                      <w:jc w:val="center"/>
                      <w:rPr>
                        <w:rFonts w:ascii="Times New Roman" w:hAnsi="Times New Roman"/>
                        <w:sz w:val="20"/>
                        <w:szCs w:val="20"/>
                      </w:rPr>
                    </w:pPr>
                    <w:r w:rsidRPr="00103136">
                      <w:rPr>
                        <w:rFonts w:ascii="Times New Roman" w:hAnsi="Times New Roman"/>
                        <w:sz w:val="20"/>
                        <w:szCs w:val="20"/>
                      </w:rPr>
                      <w:t>Креативный уровень</w:t>
                    </w:r>
                  </w:p>
                </w:txbxContent>
              </v:textbox>
            </v:shape>
            <v:shape id="Прямая со стрелкой 131" o:spid="_x0000_s1407" type="#_x0000_t32" style="position:absolute;left:1660;top:8311;width:550;height: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">
              <v:stroke endarrow="block"/>
            </v:shape>
            <v:shape id="Прямая со стрелкой 125" o:spid="_x0000_s1408" type="#_x0000_t32" style="position:absolute;left:1670;top:11296;width:55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">
              <v:stroke endarrow="block"/>
            </v:shape>
            <v:shape id="_x0000_s1409" type="#_x0000_t32" style="position:absolute;left:1660;top:8970;width:440;height:10" o:connectortype="straight">
              <v:stroke endarrow="block"/>
            </v:shape>
            <v:shape id="_x0000_s1410" type="#_x0000_t32" style="position:absolute;left:1670;top:10000;width:430;height:0" o:connectortype="straight">
              <v:stroke endarrow="block"/>
            </v:shape>
            <v:shape id="_x0000_s1411" type="#_x0000_t32" style="position:absolute;left:4160;top:13951;width:440;height:655;flip:x" o:connectortype="straight">
              <v:stroke endarrow="block"/>
            </v:shape>
            <v:shape id="_x0000_s1412" type="#_x0000_t32" style="position:absolute;left:6670;top:13951;width:20;height:655" o:connectortype="straight">
              <v:stroke endarrow="block"/>
            </v:shape>
            <v:shape id="_x0000_s1413" type="#_x0000_t32" style="position:absolute;left:8940;top:13951;width:525;height:655" o:connectortype="straight">
              <v:stroke endarrow="block"/>
            </v:shape>
            <v:shape id="_x0000_s1414" type="#_x0000_t32" style="position:absolute;left:1740;top:13560;width:2730;height:30" o:connectortype="straight">
              <v:stroke endarrow="block"/>
            </v:shape>
            <v:shape id="_x0000_s1415" type="#_x0000_t32" style="position:absolute;left:1750;top:12600;width:605;height:10;flip:y" o:connectortype="straight">
              <v:stroke endarrow="block"/>
            </v:shape>
            <v:group id="_x0000_s1416" style="position:absolute;left:730;top:1395;width:10140;height:6135" coordorigin="730,1395" coordsize="10140,6135">
              <v:shape id="Надпись 144" o:spid="_x0000_s1417" type="#_x0000_t202" style="position:absolute;left:730;top:1642;width:930;height:20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">
                <v:textbox style="layout-flow:vertical;mso-layout-flow-alt:bottom-to-top;mso-next-textbox:#Надпись 144">
                  <w:txbxContent>
                    <w:p w:rsidR="007B57B1" w:rsidRPr="00103136" w:rsidRDefault="007B57B1" w:rsidP="00350926">
                      <w:pPr>
                        <w:jc w:val="center"/>
                        <w:rPr>
                          <w:rFonts w:ascii="Times New Roman" w:hAnsi="Times New Roman"/>
                          <w:b/>
                          <w:sz w:val="20"/>
                          <w:szCs w:val="20"/>
                        </w:rPr>
                      </w:pPr>
                      <w:r w:rsidRPr="00103136">
                        <w:rPr>
                          <w:rFonts w:ascii="Times New Roman" w:hAnsi="Times New Roman"/>
                          <w:b/>
                          <w:sz w:val="20"/>
                          <w:szCs w:val="20"/>
                        </w:rPr>
                        <w:t>Целевой компонент</w:t>
                      </w:r>
                    </w:p>
                  </w:txbxContent>
                </v:textbox>
              </v:shape>
              <v:shape id="Надпись 145" o:spid="_x0000_s1418" type="#_x0000_t202" style="position:absolute;left:730;top:3862;width:930;height:34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">
                <v:textbox style="layout-flow:vertical;mso-layout-flow-alt:bottom-to-top;mso-next-textbox:#Надпись 145">
                  <w:txbxContent>
                    <w:p w:rsidR="007B57B1" w:rsidRPr="00103136" w:rsidRDefault="007B57B1" w:rsidP="00350926">
                      <w:pPr>
                        <w:jc w:val="center"/>
                        <w:rPr>
                          <w:sz w:val="20"/>
                          <w:szCs w:val="20"/>
                        </w:rPr>
                      </w:pPr>
                      <w:r w:rsidRPr="00103136">
                        <w:rPr>
                          <w:rFonts w:ascii="Times New Roman" w:hAnsi="Times New Roman"/>
                          <w:b/>
                          <w:sz w:val="20"/>
                          <w:szCs w:val="20"/>
                        </w:rPr>
                        <w:t>Методологический компонент</w:t>
                      </w:r>
                    </w:p>
                  </w:txbxContent>
                </v:textbox>
              </v:shape>
              <v:shape id="Надпись 157" o:spid="_x0000_s1419" type="#_x0000_t202" style="position:absolute;left:2210;top:1395;width:8660;height:23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">
                <v:textbox style="mso-next-textbox:#Надпись 157">
                  <w:txbxContent>
                    <w:p w:rsidR="007B57B1" w:rsidRPr="00103136" w:rsidRDefault="007B57B1" w:rsidP="00350926">
                      <w:pPr>
                        <w:spacing w:after="0" w:line="240" w:lineRule="auto"/>
                        <w:jc w:val="both"/>
                        <w:rPr>
                          <w:rFonts w:ascii="Times New Roman" w:hAnsi="Times New Roman"/>
                          <w:sz w:val="20"/>
                          <w:szCs w:val="20"/>
                        </w:rPr>
                      </w:pPr>
                      <w:r w:rsidRPr="00103136">
                        <w:rPr>
                          <w:rFonts w:ascii="Times New Roman" w:hAnsi="Times New Roman"/>
                          <w:b/>
                          <w:sz w:val="20"/>
                          <w:szCs w:val="20"/>
                        </w:rPr>
                        <w:t xml:space="preserve">Виды оценивания: </w:t>
                      </w:r>
                      <w:r w:rsidRPr="00103136">
                        <w:rPr>
                          <w:rFonts w:ascii="Times New Roman" w:hAnsi="Times New Roman"/>
                          <w:sz w:val="20"/>
                          <w:szCs w:val="20"/>
                        </w:rPr>
                        <w:t>диагностическое, формативное, суммативное.</w:t>
                      </w:r>
                    </w:p>
                    <w:p w:rsidR="007B57B1" w:rsidRPr="00103136" w:rsidRDefault="007B57B1" w:rsidP="00350926">
                      <w:pPr>
                        <w:spacing w:after="0" w:line="240" w:lineRule="auto"/>
                        <w:jc w:val="both"/>
                        <w:rPr>
                          <w:rFonts w:ascii="Times New Roman" w:hAnsi="Times New Roman"/>
                          <w:sz w:val="20"/>
                          <w:szCs w:val="20"/>
                        </w:rPr>
                      </w:pPr>
                      <w:r w:rsidRPr="00103136">
                        <w:rPr>
                          <w:rFonts w:ascii="Times New Roman" w:hAnsi="Times New Roman"/>
                          <w:b/>
                          <w:sz w:val="20"/>
                          <w:szCs w:val="20"/>
                        </w:rPr>
                        <w:t>Цель</w:t>
                      </w:r>
                      <w:r w:rsidRPr="00103136">
                        <w:rPr>
                          <w:rFonts w:ascii="Times New Roman" w:hAnsi="Times New Roman"/>
                          <w:sz w:val="20"/>
                          <w:szCs w:val="20"/>
                        </w:rPr>
                        <w:t>. Оценивание сформированности у учащихся ключевых и предметных компетентностей.</w:t>
                      </w:r>
                    </w:p>
                    <w:p w:rsidR="007B57B1" w:rsidRPr="00103136" w:rsidRDefault="007B57B1" w:rsidP="00350926">
                      <w:pPr>
                        <w:spacing w:after="0" w:line="240" w:lineRule="auto"/>
                        <w:jc w:val="both"/>
                        <w:rPr>
                          <w:rFonts w:ascii="Times New Roman" w:hAnsi="Times New Roman"/>
                          <w:sz w:val="20"/>
                          <w:szCs w:val="20"/>
                        </w:rPr>
                      </w:pPr>
                      <w:r w:rsidRPr="00103136">
                        <w:rPr>
                          <w:rFonts w:ascii="Times New Roman" w:hAnsi="Times New Roman"/>
                          <w:b/>
                          <w:sz w:val="20"/>
                          <w:szCs w:val="20"/>
                        </w:rPr>
                        <w:t>Задачи:</w:t>
                      </w:r>
                      <w:r w:rsidRPr="00103136">
                        <w:rPr>
                          <w:rFonts w:ascii="Times New Roman" w:hAnsi="Times New Roman"/>
                          <w:sz w:val="20"/>
                          <w:szCs w:val="20"/>
                        </w:rPr>
                        <w:t xml:space="preserve"> </w:t>
                      </w:r>
                    </w:p>
                    <w:p w:rsidR="007B57B1" w:rsidRPr="00103136" w:rsidRDefault="007B57B1" w:rsidP="00350926">
                      <w:pPr>
                        <w:spacing w:after="0" w:line="240" w:lineRule="auto"/>
                        <w:jc w:val="both"/>
                        <w:rPr>
                          <w:rFonts w:ascii="Times New Roman" w:hAnsi="Times New Roman"/>
                          <w:sz w:val="20"/>
                          <w:szCs w:val="20"/>
                        </w:rPr>
                      </w:pPr>
                      <w:r w:rsidRPr="00103136">
                        <w:rPr>
                          <w:rFonts w:ascii="Times New Roman" w:hAnsi="Times New Roman"/>
                          <w:sz w:val="20"/>
                          <w:szCs w:val="20"/>
                        </w:rPr>
                        <w:t>-формирование у учащихся начальных классов ключевых и предметных компетентностей по русскому языку;</w:t>
                      </w:r>
                    </w:p>
                    <w:p w:rsidR="007B57B1" w:rsidRPr="00103136" w:rsidRDefault="007B57B1" w:rsidP="00350926">
                      <w:pPr>
                        <w:spacing w:after="0" w:line="240" w:lineRule="auto"/>
                        <w:jc w:val="both"/>
                        <w:rPr>
                          <w:rFonts w:ascii="Times New Roman" w:hAnsi="Times New Roman"/>
                          <w:sz w:val="20"/>
                          <w:szCs w:val="20"/>
                        </w:rPr>
                      </w:pPr>
                      <w:r w:rsidRPr="00103136">
                        <w:rPr>
                          <w:rFonts w:ascii="Times New Roman" w:hAnsi="Times New Roman"/>
                          <w:sz w:val="20"/>
                          <w:szCs w:val="20"/>
                        </w:rPr>
                        <w:t>- повышение мотивации к обучению.</w:t>
                      </w:r>
                    </w:p>
                    <w:p w:rsidR="007B57B1" w:rsidRPr="00BC040B" w:rsidRDefault="007B57B1" w:rsidP="00350926">
                      <w:pPr>
                        <w:spacing w:after="0" w:line="240" w:lineRule="auto"/>
                        <w:jc w:val="both"/>
                        <w:rPr>
                          <w:rFonts w:ascii="Times New Roman" w:hAnsi="Times New Roman"/>
                        </w:rPr>
                      </w:pPr>
                      <w:r w:rsidRPr="00103136">
                        <w:rPr>
                          <w:rFonts w:ascii="Times New Roman" w:hAnsi="Times New Roman"/>
                          <w:b/>
                          <w:sz w:val="20"/>
                          <w:szCs w:val="20"/>
                        </w:rPr>
                        <w:t>Функции</w:t>
                      </w:r>
                      <w:r w:rsidRPr="00103136">
                        <w:rPr>
                          <w:rFonts w:ascii="Times New Roman" w:hAnsi="Times New Roman"/>
                          <w:sz w:val="20"/>
                          <w:szCs w:val="20"/>
                        </w:rPr>
                        <w:t>: мотивационная, оценочная, корректировочная, функция обратной связи</w:t>
                      </w:r>
                      <w:r>
                        <w:rPr>
                          <w:rFonts w:ascii="Times New Roman" w:hAnsi="Times New Roman"/>
                        </w:rPr>
                        <w:t>.</w:t>
                      </w:r>
                    </w:p>
                  </w:txbxContent>
                </v:textbox>
              </v:shape>
              <v:shape id="Надпись 141" o:spid="_x0000_s1420" type="#_x0000_t202" style="position:absolute;left:2610;top:3854;width:281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">
                <v:textbox style="mso-next-textbox:#Надпись 141">
                  <w:txbxContent>
                    <w:p w:rsidR="007B57B1" w:rsidRPr="00103136" w:rsidRDefault="007B57B1" w:rsidP="00350926">
                      <w:pPr>
                        <w:jc w:val="center"/>
                        <w:rPr>
                          <w:rFonts w:ascii="Times New Roman" w:hAnsi="Times New Roman"/>
                          <w:b/>
                          <w:sz w:val="20"/>
                          <w:szCs w:val="20"/>
                        </w:rPr>
                      </w:pPr>
                      <w:r w:rsidRPr="00103136">
                        <w:rPr>
                          <w:rFonts w:ascii="Times New Roman" w:hAnsi="Times New Roman"/>
                          <w:b/>
                          <w:sz w:val="20"/>
                          <w:szCs w:val="20"/>
                        </w:rPr>
                        <w:t>Подходы</w:t>
                      </w:r>
                    </w:p>
                  </w:txbxContent>
                </v:textbox>
              </v:shape>
              <v:shape id="Надпись 142" o:spid="_x0000_s1421" type="#_x0000_t202" style="position:absolute;left:7280;top:3854;width:303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">
                <v:textbox style="mso-next-textbox:#Надпись 142">
                  <w:txbxContent>
                    <w:p w:rsidR="007B57B1" w:rsidRPr="00103136" w:rsidRDefault="007B57B1" w:rsidP="00350926">
                      <w:pPr>
                        <w:jc w:val="center"/>
                        <w:rPr>
                          <w:rFonts w:ascii="Times New Roman" w:hAnsi="Times New Roman"/>
                          <w:b/>
                          <w:sz w:val="20"/>
                          <w:szCs w:val="20"/>
                        </w:rPr>
                      </w:pPr>
                      <w:r w:rsidRPr="00103136">
                        <w:rPr>
                          <w:rFonts w:ascii="Times New Roman" w:hAnsi="Times New Roman"/>
                          <w:b/>
                          <w:sz w:val="20"/>
                          <w:szCs w:val="20"/>
                        </w:rPr>
                        <w:t>Принципы оценивания</w:t>
                      </w:r>
                    </w:p>
                  </w:txbxContent>
                </v:textbox>
              </v:shape>
              <v:shape id="Надпись 139" o:spid="_x0000_s1422" type="#_x0000_t202" style="position:absolute;left:2205;top:4584;width:3750;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">
                <v:textbox style="mso-next-textbox:#Надпись 139">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системный</w:t>
                      </w:r>
                    </w:p>
                  </w:txbxContent>
                </v:textbox>
              </v:shape>
              <v:shape id="Надпись 146" o:spid="_x0000_s1423" type="#_x0000_t202" style="position:absolute;left:2210;top:5352;width:3760;height:5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">
                <v:textbox style="mso-next-textbox:#Надпись 146">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компетентностный</w:t>
                      </w:r>
                    </w:p>
                  </w:txbxContent>
                </v:textbox>
              </v:shape>
              <v:shape id="Надпись 147" o:spid="_x0000_s1424" type="#_x0000_t202" style="position:absolute;left:2210;top:6052;width:37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">
                <v:textbox style="mso-next-textbox:#Надпись 147">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личностно-деятельностный</w:t>
                      </w:r>
                    </w:p>
                  </w:txbxContent>
                </v:textbox>
              </v:shape>
              <v:shape id="Надпись 148" o:spid="_x0000_s1425" type="#_x0000_t202" style="position:absolute;left:2210;top:6602;width:3760;height: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">
                <v:textbox style="mso-next-textbox:#Надпись 148">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личностно-ориентированный</w:t>
                      </w:r>
                    </w:p>
                  </w:txbxContent>
                </v:textbox>
              </v:shape>
              <v:shape id="Надпись 149" o:spid="_x0000_s1426" type="#_x0000_t202" style="position:absolute;left:6465;top:4590;width:4225;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">
                <v:textbox style="mso-next-textbox:#Надпись 149">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систематичность</w:t>
                      </w:r>
                    </w:p>
                  </w:txbxContent>
                </v:textbox>
              </v:shape>
              <v:shape id="Надпись 150" o:spid="_x0000_s1427" type="#_x0000_t202" style="position:absolute;left:6465;top:5355;width:4225;height:5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">
                <v:textbox style="mso-next-textbox:#Надпись 150">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репрезентативность</w:t>
                      </w:r>
                    </w:p>
                  </w:txbxContent>
                </v:textbox>
              </v:shape>
              <v:shape id="Надпись 151" o:spid="_x0000_s1428" type="#_x0000_t202" style="position:absolute;left:6420;top:6045;width:427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">
                <v:textbox style="mso-next-textbox:#Надпись 151">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индивидуальность</w:t>
                      </w:r>
                    </w:p>
                  </w:txbxContent>
                </v:textbox>
              </v:shape>
              <v:shape id="Надпись 152" o:spid="_x0000_s1429" type="#_x0000_t202" style="position:absolute;left:6465;top:6525;width:4300;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">
                <v:textbox style="mso-next-textbox:#Надпись 152">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надежность</w:t>
                      </w:r>
                    </w:p>
                  </w:txbxContent>
                </v:textbox>
              </v:shape>
              <v:shape id="Надпись 158" o:spid="_x0000_s1430" type="#_x0000_t202" style="position:absolute;left:6420;top:7020;width:4270;height:5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">
                <v:textbox style="mso-next-textbox:#Надпись 158">
                  <w:txbxContent>
                    <w:p w:rsidR="007B57B1" w:rsidRPr="00103136" w:rsidRDefault="007B57B1" w:rsidP="00350926">
                      <w:pPr>
                        <w:rPr>
                          <w:rFonts w:ascii="Times New Roman" w:hAnsi="Times New Roman"/>
                          <w:sz w:val="20"/>
                          <w:szCs w:val="20"/>
                        </w:rPr>
                      </w:pPr>
                      <w:r w:rsidRPr="00103136">
                        <w:rPr>
                          <w:rFonts w:ascii="Times New Roman" w:hAnsi="Times New Roman"/>
                          <w:sz w:val="20"/>
                          <w:szCs w:val="20"/>
                        </w:rPr>
                        <w:t>объективность</w:t>
                      </w:r>
                    </w:p>
                  </w:txbxContent>
                </v:textbox>
              </v:shape>
              <v:shape id="_x0000_s1431" type="#_x0000_t32" style="position:absolute;left:5430;top:4070;width:1840;height:30;flip:y" o:connectortype="straight">
                <v:stroke startarrow="block" endarrow="block"/>
              </v:shape>
              <v:shape id="_x0000_s1432" type="#_x0000_t32" style="position:absolute;left:3850;top:4394;width:60;height:190;flip:x" o:connectortype="straight">
                <v:stroke endarrow="block"/>
              </v:shape>
              <v:shape id="_x0000_s1433" type="#_x0000_t32" style="position:absolute;left:8800;top:4394;width:80;height:190" o:connectortype="straight">
                <v:stroke endarrow="block"/>
              </v:shape>
              <v:shape id="_x0000_s1434" type="#_x0000_t32" style="position:absolute;left:1660;top:2550;width:560;height:20" o:connectortype="straight">
                <v:stroke endarrow="block"/>
              </v:shape>
            </v:group>
          </v:group>
        </w:pict>
      </w: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Pr="000D24BC" w:rsidRDefault="00350926" w:rsidP="00350926">
      <w:pPr>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 xml:space="preserve">В содержательно-процессуальном компоненте нами разработана «Программа по русскому языку для 1-4 классов школ с кыргызским, узбекским, таджикским языками обучения», которая внедрена в учебный процесс школ республики. </w:t>
      </w:r>
    </w:p>
    <w:p w:rsidR="00350926" w:rsidRPr="000D24BC" w:rsidRDefault="00350926" w:rsidP="001B5B8A">
      <w:pPr>
        <w:pStyle w:val="MSGENFONTSTYLENAMETEMPLATEROLENUMBERMSGENFONTSTYLENAMEBYROLETEXT20"/>
        <w:shd w:val="clear" w:color="auto" w:fill="auto"/>
        <w:spacing w:after="0" w:line="240" w:lineRule="auto"/>
        <w:ind w:firstLine="567"/>
        <w:rPr>
          <w:rFonts w:ascii="Times New Roman" w:eastAsia="Times New Roman" w:hAnsi="Times New Roman" w:cs="Times New Roman"/>
          <w:sz w:val="24"/>
          <w:szCs w:val="24"/>
          <w:lang w:eastAsia="ru-RU" w:bidi="ru-RU"/>
        </w:rPr>
      </w:pPr>
      <w:r w:rsidRPr="000D24BC">
        <w:rPr>
          <w:rFonts w:ascii="Times New Roman" w:eastAsia="Times New Roman" w:hAnsi="Times New Roman" w:cs="Times New Roman"/>
          <w:sz w:val="24"/>
          <w:szCs w:val="24"/>
          <w:lang w:eastAsia="ru-RU" w:bidi="ru-RU"/>
        </w:rPr>
        <w:lastRenderedPageBreak/>
        <w:t>Программа ориентирована на принцип коммуникативности в обучении русскому языку. Все другие методические принципы (например, принципы комплексного обучения видам речевой деятельности, практической направленности обучения, опоры на родной язык учащихся и др.) реализуются во взаимосвязи с ним. Это призвано обеспечить единство процесса обучения детей русской речи и русскому языку при главенствующей роли речевой практики [4].</w:t>
      </w:r>
    </w:p>
    <w:p w:rsidR="00350926" w:rsidRPr="000D24BC" w:rsidRDefault="00350926" w:rsidP="001B5B8A">
      <w:pPr>
        <w:pStyle w:val="MSGENFONTSTYLENAMETEMPLATEROLENUMBERMSGENFONTSTYLENAMEBYROLETEXT20"/>
        <w:shd w:val="clear" w:color="auto" w:fill="auto"/>
        <w:spacing w:after="0" w:line="240" w:lineRule="auto"/>
        <w:ind w:firstLine="567"/>
        <w:rPr>
          <w:rFonts w:ascii="Times New Roman" w:eastAsia="Times New Roman" w:hAnsi="Times New Roman" w:cs="Times New Roman"/>
          <w:sz w:val="24"/>
          <w:szCs w:val="24"/>
          <w:lang w:eastAsia="ru-RU" w:bidi="ru-RU"/>
        </w:rPr>
      </w:pPr>
      <w:r w:rsidRPr="000D24BC">
        <w:rPr>
          <w:rFonts w:ascii="Times New Roman" w:hAnsi="Times New Roman" w:cs="Times New Roman"/>
          <w:sz w:val="24"/>
          <w:szCs w:val="24"/>
        </w:rPr>
        <w:t xml:space="preserve">Также мы можем добавить, что </w:t>
      </w:r>
      <w:r w:rsidRPr="000D24BC">
        <w:rPr>
          <w:rFonts w:ascii="Times New Roman" w:eastAsia="Times New Roman" w:hAnsi="Times New Roman" w:cs="Times New Roman"/>
          <w:sz w:val="24"/>
          <w:szCs w:val="24"/>
          <w:lang w:eastAsia="ru-RU" w:bidi="ru-RU"/>
        </w:rPr>
        <w:t>цели обучения русскому языку в начальной школе:</w:t>
      </w:r>
    </w:p>
    <w:p w:rsidR="00350926" w:rsidRPr="000D24BC" w:rsidRDefault="00350926" w:rsidP="008F0FF1">
      <w:pPr>
        <w:pStyle w:val="MSGENFONTSTYLENAMETEMPLATEROLENUMBERMSGENFONTSTYLENAMEBYROLETEXT20"/>
        <w:numPr>
          <w:ilvl w:val="0"/>
          <w:numId w:val="73"/>
        </w:numPr>
        <w:shd w:val="clear" w:color="auto" w:fill="auto"/>
        <w:tabs>
          <w:tab w:val="left" w:pos="284"/>
        </w:tabs>
        <w:spacing w:after="0" w:line="240" w:lineRule="auto"/>
        <w:ind w:left="0" w:firstLine="0"/>
        <w:rPr>
          <w:rFonts w:ascii="Times New Roman" w:eastAsia="Times New Roman" w:hAnsi="Times New Roman" w:cs="Times New Roman"/>
          <w:sz w:val="24"/>
          <w:szCs w:val="24"/>
          <w:lang w:eastAsia="ru-RU" w:bidi="ru-RU"/>
        </w:rPr>
      </w:pPr>
      <w:r w:rsidRPr="000D24BC">
        <w:rPr>
          <w:rFonts w:ascii="Times New Roman" w:eastAsia="Times New Roman" w:hAnsi="Times New Roman" w:cs="Times New Roman"/>
          <w:sz w:val="24"/>
          <w:szCs w:val="24"/>
          <w:lang w:eastAsia="ru-RU" w:bidi="ru-RU"/>
        </w:rPr>
        <w:t>формирование первоначальных коммуникативных навыков;</w:t>
      </w:r>
    </w:p>
    <w:p w:rsidR="00350926" w:rsidRPr="000D24BC" w:rsidRDefault="00350926" w:rsidP="008F0FF1">
      <w:pPr>
        <w:pStyle w:val="MSGENFONTSTYLENAMETEMPLATEROLENUMBERMSGENFONTSTYLENAMEBYROLETEXT20"/>
        <w:numPr>
          <w:ilvl w:val="0"/>
          <w:numId w:val="73"/>
        </w:numPr>
        <w:shd w:val="clear" w:color="auto" w:fill="auto"/>
        <w:tabs>
          <w:tab w:val="left" w:pos="284"/>
        </w:tabs>
        <w:spacing w:after="0" w:line="240" w:lineRule="auto"/>
        <w:ind w:left="0" w:firstLine="0"/>
        <w:rPr>
          <w:rFonts w:ascii="Times New Roman" w:eastAsia="Times New Roman" w:hAnsi="Times New Roman" w:cs="Times New Roman"/>
          <w:sz w:val="24"/>
          <w:szCs w:val="24"/>
          <w:lang w:eastAsia="ru-RU" w:bidi="ru-RU"/>
        </w:rPr>
      </w:pPr>
      <w:r w:rsidRPr="000D24BC">
        <w:rPr>
          <w:rFonts w:ascii="Times New Roman" w:eastAsia="Times New Roman" w:hAnsi="Times New Roman" w:cs="Times New Roman"/>
          <w:sz w:val="24"/>
          <w:szCs w:val="24"/>
          <w:lang w:eastAsia="ru-RU" w:bidi="ru-RU"/>
        </w:rPr>
        <w:t>развитие речевых способностей, умение общаться на русском языке;</w:t>
      </w:r>
    </w:p>
    <w:p w:rsidR="00350926" w:rsidRPr="000D24BC" w:rsidRDefault="00350926" w:rsidP="008F0FF1">
      <w:pPr>
        <w:pStyle w:val="MSGENFONTSTYLENAMETEMPLATEROLENUMBERMSGENFONTSTYLENAMEBYROLETEXT20"/>
        <w:numPr>
          <w:ilvl w:val="0"/>
          <w:numId w:val="73"/>
        </w:numPr>
        <w:shd w:val="clear" w:color="auto" w:fill="auto"/>
        <w:tabs>
          <w:tab w:val="left" w:pos="284"/>
        </w:tabs>
        <w:spacing w:after="0" w:line="240" w:lineRule="auto"/>
        <w:ind w:left="0" w:firstLine="0"/>
        <w:rPr>
          <w:rFonts w:ascii="Times New Roman" w:eastAsia="Times New Roman" w:hAnsi="Times New Roman" w:cs="Times New Roman"/>
          <w:sz w:val="24"/>
          <w:szCs w:val="24"/>
          <w:lang w:eastAsia="ru-RU" w:bidi="ru-RU"/>
        </w:rPr>
      </w:pPr>
      <w:r w:rsidRPr="000D24BC">
        <w:rPr>
          <w:rFonts w:ascii="Times New Roman" w:eastAsia="Times New Roman" w:hAnsi="Times New Roman" w:cs="Times New Roman"/>
          <w:sz w:val="24"/>
          <w:szCs w:val="24"/>
          <w:lang w:eastAsia="ru-RU" w:bidi="ru-RU"/>
        </w:rPr>
        <w:t>освоение элементарных сведений о лексике, фонетике, грамматике русского языка;</w:t>
      </w:r>
    </w:p>
    <w:p w:rsidR="00350926" w:rsidRPr="000D24BC" w:rsidRDefault="00350926" w:rsidP="008F0FF1">
      <w:pPr>
        <w:pStyle w:val="MSGENFONTSTYLENAMETEMPLATEROLENUMBERMSGENFONTSTYLENAMEBYROLETEXT20"/>
        <w:numPr>
          <w:ilvl w:val="0"/>
          <w:numId w:val="73"/>
        </w:numPr>
        <w:shd w:val="clear" w:color="auto" w:fill="auto"/>
        <w:tabs>
          <w:tab w:val="left" w:pos="284"/>
        </w:tabs>
        <w:spacing w:after="0" w:line="240" w:lineRule="auto"/>
        <w:ind w:left="0" w:firstLine="0"/>
        <w:rPr>
          <w:rFonts w:ascii="Times New Roman" w:eastAsia="Times New Roman" w:hAnsi="Times New Roman" w:cs="Times New Roman"/>
          <w:sz w:val="24"/>
          <w:szCs w:val="24"/>
          <w:lang w:eastAsia="ru-RU" w:bidi="ru-RU"/>
        </w:rPr>
      </w:pPr>
      <w:r w:rsidRPr="000D24BC">
        <w:rPr>
          <w:rFonts w:ascii="Times New Roman" w:eastAsia="Times New Roman" w:hAnsi="Times New Roman" w:cs="Times New Roman"/>
          <w:sz w:val="24"/>
          <w:szCs w:val="24"/>
          <w:lang w:eastAsia="ru-RU" w:bidi="ru-RU"/>
        </w:rPr>
        <w:t>овладение умениями слушания, говорения, чтения и письма на русском языке;</w:t>
      </w:r>
    </w:p>
    <w:p w:rsidR="00350926" w:rsidRPr="000D24BC" w:rsidRDefault="00350926" w:rsidP="008F0FF1">
      <w:pPr>
        <w:pStyle w:val="MSGENFONTSTYLENAMETEMPLATEROLENUMBERMSGENFONTSTYLENAMEBYROLETEXT20"/>
        <w:numPr>
          <w:ilvl w:val="0"/>
          <w:numId w:val="73"/>
        </w:numPr>
        <w:shd w:val="clear" w:color="auto" w:fill="auto"/>
        <w:tabs>
          <w:tab w:val="left" w:pos="284"/>
        </w:tabs>
        <w:spacing w:after="0" w:line="240" w:lineRule="auto"/>
        <w:ind w:left="0" w:firstLine="0"/>
        <w:rPr>
          <w:rFonts w:ascii="Times New Roman" w:eastAsia="Times New Roman" w:hAnsi="Times New Roman" w:cs="Times New Roman"/>
          <w:sz w:val="24"/>
          <w:szCs w:val="24"/>
          <w:lang w:eastAsia="ru-RU" w:bidi="ru-RU"/>
        </w:rPr>
      </w:pPr>
      <w:r w:rsidRPr="000D24BC">
        <w:rPr>
          <w:rFonts w:ascii="Times New Roman" w:eastAsia="Times New Roman" w:hAnsi="Times New Roman" w:cs="Times New Roman"/>
          <w:sz w:val="24"/>
          <w:szCs w:val="24"/>
          <w:lang w:eastAsia="ru-RU" w:bidi="ru-RU"/>
        </w:rPr>
        <w:t>развитие интереса к русскому языку как официальному языку Кыргызской Республике.</w:t>
      </w:r>
    </w:p>
    <w:p w:rsidR="00350926" w:rsidRPr="000D24BC" w:rsidRDefault="00350926" w:rsidP="00350926">
      <w:pPr>
        <w:pStyle w:val="MSGENFONTSTYLENAMETEMPLATEROLENUMBERMSGENFONTSTYLENAMEBYROLETEXT20"/>
        <w:shd w:val="clear" w:color="auto" w:fill="auto"/>
        <w:spacing w:after="0" w:line="240" w:lineRule="auto"/>
        <w:ind w:firstLine="567"/>
        <w:rPr>
          <w:rFonts w:ascii="Times New Roman" w:eastAsia="Times New Roman" w:hAnsi="Times New Roman" w:cs="Times New Roman"/>
          <w:sz w:val="24"/>
          <w:szCs w:val="24"/>
          <w:lang w:eastAsia="ru-RU" w:bidi="ru-RU"/>
        </w:rPr>
      </w:pPr>
      <w:r w:rsidRPr="000D24BC">
        <w:rPr>
          <w:rFonts w:ascii="Times New Roman" w:eastAsia="Times New Roman" w:hAnsi="Times New Roman" w:cs="Times New Roman"/>
          <w:sz w:val="24"/>
          <w:szCs w:val="24"/>
          <w:lang w:eastAsia="ru-RU" w:bidi="ru-RU"/>
        </w:rPr>
        <w:t>В соответствии с данными целями, при оценке учебных достижений учащихся начальной школы акцент делается на проверку сформированности ключевых и предметных компетентностей. Остановимся подробнее на компетентностном подходе в образовании.</w:t>
      </w:r>
    </w:p>
    <w:p w:rsidR="00350926" w:rsidRPr="000D24BC" w:rsidRDefault="00350926" w:rsidP="00350926">
      <w:pPr>
        <w:spacing w:after="0" w:line="240" w:lineRule="auto"/>
        <w:ind w:firstLine="567"/>
        <w:jc w:val="both"/>
        <w:rPr>
          <w:rFonts w:ascii="Times New Roman" w:eastAsia="Times New Roman" w:hAnsi="Times New Roman" w:cs="Times New Roman"/>
          <w:color w:val="000000"/>
          <w:sz w:val="24"/>
          <w:szCs w:val="24"/>
          <w:lang w:eastAsia="ru-RU"/>
        </w:rPr>
      </w:pPr>
      <w:r w:rsidRPr="000D24BC">
        <w:rPr>
          <w:rFonts w:ascii="Times New Roman" w:eastAsia="Times New Roman" w:hAnsi="Times New Roman" w:cs="Times New Roman"/>
          <w:color w:val="000000"/>
          <w:sz w:val="24"/>
          <w:szCs w:val="24"/>
          <w:lang w:eastAsia="ru-RU"/>
        </w:rPr>
        <w:t>Если компетенции выступают как цели образовательного процесса, то компетентность является результатом обучения, совокупностью личностных качеств учащихся. Компетентностный подход позволяет создать сквозную модель оценки учебных достижений учащихся, согласующую между собой интересы личности и общества и позволяющую построить систему опережающей трансляции запросов социума в образовательное пространство. Только путем непрерывной корректировки выраженного в понятиях компетенций образа учащегося и трансляции этой коррекции через систему критериев в виде цели для сферы образования можно «приучить» структуры образования к постоянному обновлению и самосовершенствованию. Сама эта трансляция должна осуществляться через систему государственных образовательных стандартов. Специалисты указывают, что в условиях глобализации и возрастающей подвижности квалификационных характеристик не профессиональные навыки, а базовые и социальные компетенции выходят на первый план: умение личности самостоятельно выстраивать свой жизненный путь в противоречивом, многополюсном, постоянно меняющемся мире [5, с. 43–51].</w:t>
      </w:r>
    </w:p>
    <w:p w:rsidR="00350926" w:rsidRPr="000D24BC" w:rsidRDefault="00350926" w:rsidP="00350926">
      <w:pPr>
        <w:tabs>
          <w:tab w:val="left" w:pos="142"/>
        </w:tabs>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Для реализации образовательных компетенций умения, навыки и способы деятельности группируют в блоки личностных качеств, подлежащих развитию:</w:t>
      </w:r>
    </w:p>
    <w:p w:rsidR="00350926" w:rsidRPr="000D24BC" w:rsidRDefault="00350926" w:rsidP="008F0FF1">
      <w:pPr>
        <w:numPr>
          <w:ilvl w:val="0"/>
          <w:numId w:val="74"/>
        </w:numPr>
        <w:tabs>
          <w:tab w:val="left" w:pos="142"/>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b/>
          <w:sz w:val="24"/>
          <w:szCs w:val="24"/>
        </w:rPr>
        <w:t xml:space="preserve">когнитивные </w:t>
      </w:r>
      <w:r w:rsidRPr="000D24BC">
        <w:rPr>
          <w:rFonts w:ascii="Times New Roman" w:hAnsi="Times New Roman" w:cs="Times New Roman"/>
          <w:sz w:val="24"/>
          <w:szCs w:val="24"/>
        </w:rPr>
        <w:t>(познавательные) качества – умение задавать вопросы, отыскивать причины явлений, обозначать свое непонимание вопроса и др.;</w:t>
      </w:r>
    </w:p>
    <w:p w:rsidR="00350926" w:rsidRPr="000D24BC" w:rsidRDefault="00350926" w:rsidP="008F0FF1">
      <w:pPr>
        <w:numPr>
          <w:ilvl w:val="0"/>
          <w:numId w:val="74"/>
        </w:numPr>
        <w:tabs>
          <w:tab w:val="left" w:pos="142"/>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b/>
          <w:sz w:val="24"/>
          <w:szCs w:val="24"/>
        </w:rPr>
        <w:t>креативные</w:t>
      </w:r>
      <w:r w:rsidRPr="000D24BC">
        <w:rPr>
          <w:rFonts w:ascii="Times New Roman" w:hAnsi="Times New Roman" w:cs="Times New Roman"/>
          <w:sz w:val="24"/>
          <w:szCs w:val="24"/>
        </w:rPr>
        <w:t xml:space="preserve"> (творческие) качества – вдохновленность, фантазии и чуткость к противоречиям; раскованность мыслей, чувств; прогностичность; критичность; наличие своего мнения и др.; </w:t>
      </w:r>
    </w:p>
    <w:p w:rsidR="00350926" w:rsidRPr="000D24BC" w:rsidRDefault="00350926" w:rsidP="008F0FF1">
      <w:pPr>
        <w:numPr>
          <w:ilvl w:val="0"/>
          <w:numId w:val="74"/>
        </w:numPr>
        <w:tabs>
          <w:tab w:val="left" w:pos="142"/>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b/>
          <w:sz w:val="24"/>
          <w:szCs w:val="24"/>
        </w:rPr>
        <w:t>оргдеятельностные</w:t>
      </w:r>
      <w:r w:rsidRPr="000D24BC">
        <w:rPr>
          <w:rFonts w:ascii="Times New Roman" w:hAnsi="Times New Roman" w:cs="Times New Roman"/>
          <w:sz w:val="24"/>
          <w:szCs w:val="24"/>
        </w:rPr>
        <w:t xml:space="preserve"> (методологические) качества – способность к учебной деятельности и умение её пояснить; умение поставить цель и ее достижение; способность к творчеству; рефлексивное мышление и самооценка и др.;</w:t>
      </w:r>
    </w:p>
    <w:p w:rsidR="00350926" w:rsidRPr="000D24BC" w:rsidRDefault="00350926" w:rsidP="008F0FF1">
      <w:pPr>
        <w:numPr>
          <w:ilvl w:val="0"/>
          <w:numId w:val="74"/>
        </w:numPr>
        <w:tabs>
          <w:tab w:val="left" w:pos="142"/>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b/>
          <w:sz w:val="24"/>
          <w:szCs w:val="24"/>
        </w:rPr>
        <w:t>коммуникативные</w:t>
      </w:r>
      <w:r w:rsidRPr="000D24BC">
        <w:rPr>
          <w:rFonts w:ascii="Times New Roman" w:hAnsi="Times New Roman" w:cs="Times New Roman"/>
          <w:sz w:val="24"/>
          <w:szCs w:val="24"/>
        </w:rPr>
        <w:t xml:space="preserve"> качества, обусловленные необходимостью взаимодействия с другими людьми, объектами окружающего мира и его информацией, умение отыскивать, преобразовывать и передавать информацию, различные социальные роли в группе и коллективе, использовать телекоммуникационные технологии (электронная почта, Интернет); </w:t>
      </w:r>
    </w:p>
    <w:p w:rsidR="00350926" w:rsidRPr="000D24BC" w:rsidRDefault="00350926" w:rsidP="008F0FF1">
      <w:pPr>
        <w:numPr>
          <w:ilvl w:val="0"/>
          <w:numId w:val="74"/>
        </w:numPr>
        <w:tabs>
          <w:tab w:val="left" w:pos="142"/>
          <w:tab w:val="left" w:pos="851"/>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b/>
          <w:sz w:val="24"/>
          <w:szCs w:val="24"/>
        </w:rPr>
        <w:t>мировоззренческие</w:t>
      </w:r>
      <w:r w:rsidRPr="000D24BC">
        <w:rPr>
          <w:rFonts w:ascii="Times New Roman" w:hAnsi="Times New Roman" w:cs="Times New Roman"/>
          <w:sz w:val="24"/>
          <w:szCs w:val="24"/>
        </w:rPr>
        <w:t xml:space="preserve"> качества, определяющие эмоционально-ценностные характеристики ученика, его способность к самопознанию и самодвижению; умение найти свое место и роль в окружающем мире, семье, коллективе; национальные и общечеловеческие устремления, патриотические качества личности и т.п.</w:t>
      </w:r>
    </w:p>
    <w:p w:rsidR="00350926" w:rsidRPr="000D24BC" w:rsidRDefault="00350926" w:rsidP="00350926">
      <w:pPr>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Схематически формирование компетенций в системе ЗУН представлено на рис. 3.1.</w:t>
      </w:r>
    </w:p>
    <w:p w:rsidR="00350926" w:rsidRPr="000D24BC" w:rsidRDefault="00350926" w:rsidP="00350926">
      <w:pPr>
        <w:tabs>
          <w:tab w:val="left" w:pos="0"/>
        </w:tabs>
        <w:spacing w:after="0" w:line="240" w:lineRule="auto"/>
        <w:ind w:firstLine="567"/>
        <w:jc w:val="both"/>
        <w:rPr>
          <w:rFonts w:ascii="Times New Roman" w:hAnsi="Times New Roman" w:cs="Times New Roman"/>
          <w:sz w:val="24"/>
          <w:szCs w:val="24"/>
        </w:rPr>
      </w:pPr>
    </w:p>
    <w:p w:rsidR="00350926" w:rsidRPr="000D24BC" w:rsidRDefault="00350926" w:rsidP="00350926">
      <w:pPr>
        <w:tabs>
          <w:tab w:val="left" w:pos="0"/>
        </w:tabs>
        <w:spacing w:after="0" w:line="240" w:lineRule="auto"/>
        <w:ind w:firstLine="567"/>
        <w:jc w:val="center"/>
        <w:rPr>
          <w:rFonts w:ascii="Times New Roman" w:hAnsi="Times New Roman" w:cs="Times New Roman"/>
          <w:sz w:val="24"/>
          <w:szCs w:val="24"/>
        </w:rPr>
      </w:pPr>
      <w:r>
        <w:rPr>
          <w:rFonts w:ascii="Times New Roman" w:hAnsi="Times New Roman"/>
          <w:noProof/>
          <w:sz w:val="24"/>
          <w:szCs w:val="24"/>
          <w:lang w:eastAsia="ru-RU"/>
        </w:rPr>
        <w:lastRenderedPageBreak/>
        <w:drawing>
          <wp:inline distT="0" distB="0" distL="0" distR="0">
            <wp:extent cx="5081270" cy="2026920"/>
            <wp:effectExtent l="19050" t="0" r="5080" b="0"/>
            <wp:docPr id="6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2"/>
                    <a:srcRect/>
                    <a:stretch>
                      <a:fillRect/>
                    </a:stretch>
                  </pic:blipFill>
                  <pic:spPr bwMode="auto">
                    <a:xfrm>
                      <a:off x="0" y="0"/>
                      <a:ext cx="5081270" cy="2026920"/>
                    </a:xfrm>
                    <a:prstGeom prst="rect">
                      <a:avLst/>
                    </a:prstGeom>
                    <a:noFill/>
                    <a:ln w="9525">
                      <a:noFill/>
                      <a:miter lim="800000"/>
                      <a:headEnd/>
                      <a:tailEnd/>
                    </a:ln>
                  </pic:spPr>
                </pic:pic>
              </a:graphicData>
            </a:graphic>
          </wp:inline>
        </w:drawing>
      </w:r>
    </w:p>
    <w:p w:rsidR="00350926" w:rsidRPr="000D24BC" w:rsidRDefault="00350926" w:rsidP="00350926">
      <w:pPr>
        <w:tabs>
          <w:tab w:val="left" w:pos="0"/>
        </w:tabs>
        <w:spacing w:after="0" w:line="240" w:lineRule="auto"/>
        <w:ind w:firstLine="567"/>
        <w:jc w:val="center"/>
        <w:rPr>
          <w:rFonts w:ascii="Times New Roman" w:hAnsi="Times New Roman" w:cs="Times New Roman"/>
          <w:b/>
          <w:i/>
          <w:sz w:val="24"/>
          <w:szCs w:val="24"/>
        </w:rPr>
      </w:pPr>
      <w:r w:rsidRPr="000D24BC">
        <w:rPr>
          <w:rFonts w:ascii="Times New Roman" w:hAnsi="Times New Roman" w:cs="Times New Roman"/>
          <w:b/>
          <w:i/>
          <w:sz w:val="24"/>
          <w:szCs w:val="24"/>
        </w:rPr>
        <w:t>Рис. 1. Формирование компетенций</w:t>
      </w:r>
    </w:p>
    <w:p w:rsidR="00350926" w:rsidRPr="000D24BC" w:rsidRDefault="00350926" w:rsidP="00350926">
      <w:pPr>
        <w:tabs>
          <w:tab w:val="left" w:pos="0"/>
        </w:tabs>
        <w:spacing w:after="0" w:line="240" w:lineRule="auto"/>
        <w:ind w:firstLine="567"/>
        <w:jc w:val="center"/>
        <w:rPr>
          <w:rFonts w:ascii="Times New Roman" w:hAnsi="Times New Roman" w:cs="Times New Roman"/>
          <w:b/>
          <w:i/>
          <w:sz w:val="24"/>
          <w:szCs w:val="24"/>
        </w:rPr>
      </w:pPr>
    </w:p>
    <w:p w:rsidR="00350926" w:rsidRPr="000D24BC" w:rsidRDefault="00350926" w:rsidP="00350926">
      <w:pPr>
        <w:tabs>
          <w:tab w:val="left" w:pos="142"/>
        </w:tabs>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Из данного выше рисунка видно, что, чем теснее взаимопроникновение составляющих ЗУН, тем компетенция выше (заштрихованная площадь больше), и этим определяется уровень компетентности человека [6].</w:t>
      </w:r>
    </w:p>
    <w:p w:rsidR="00350926" w:rsidRPr="000D24BC" w:rsidRDefault="00350926" w:rsidP="00350926">
      <w:pPr>
        <w:tabs>
          <w:tab w:val="left" w:pos="142"/>
        </w:tabs>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 xml:space="preserve">При разработке системы оценивания учитель должен руководствоваться основными принципами: </w:t>
      </w:r>
    </w:p>
    <w:p w:rsidR="00350926" w:rsidRPr="000D24BC" w:rsidRDefault="00350926" w:rsidP="008F0FF1">
      <w:pPr>
        <w:pStyle w:val="a9"/>
        <w:numPr>
          <w:ilvl w:val="0"/>
          <w:numId w:val="71"/>
        </w:numPr>
        <w:tabs>
          <w:tab w:val="left" w:pos="142"/>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Объективность – принцип объективности требует, чтобы все учащиеся были подвергнуты одному и тому же испытанию в аналогичных условиях. Объективность обработки данных предполагает наличие четких критериев оценки, известных как учителю, так и всем учащимся.</w:t>
      </w:r>
    </w:p>
    <w:p w:rsidR="00350926" w:rsidRPr="000D24BC" w:rsidRDefault="00350926" w:rsidP="008F0FF1">
      <w:pPr>
        <w:pStyle w:val="a9"/>
        <w:numPr>
          <w:ilvl w:val="0"/>
          <w:numId w:val="71"/>
        </w:numPr>
        <w:tabs>
          <w:tab w:val="left" w:pos="142"/>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 xml:space="preserve">Репрезентативность – принцип репрезентативности требует, чтобы был охвачен весь объем учебного материала. </w:t>
      </w:r>
    </w:p>
    <w:p w:rsidR="00350926" w:rsidRPr="000D24BC" w:rsidRDefault="00350926" w:rsidP="008F0FF1">
      <w:pPr>
        <w:pStyle w:val="a9"/>
        <w:numPr>
          <w:ilvl w:val="0"/>
          <w:numId w:val="71"/>
        </w:numPr>
        <w:tabs>
          <w:tab w:val="left" w:pos="142"/>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 xml:space="preserve">Надежность – это степень точности педагогического измерения. Метод оценивания считается надежным, если повторные измерения того же самого признака дают те же результаты. </w:t>
      </w:r>
    </w:p>
    <w:p w:rsidR="00350926" w:rsidRPr="000D24BC" w:rsidRDefault="00350926" w:rsidP="008F0FF1">
      <w:pPr>
        <w:pStyle w:val="a9"/>
        <w:numPr>
          <w:ilvl w:val="0"/>
          <w:numId w:val="71"/>
        </w:numPr>
        <w:tabs>
          <w:tab w:val="left" w:pos="142"/>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Валидность, или достоверность метода оценивания показывает, действительно ли измеряется то, что требуется измерить, или что-то другое.</w:t>
      </w:r>
    </w:p>
    <w:p w:rsidR="00350926" w:rsidRPr="000D24BC" w:rsidRDefault="00350926" w:rsidP="008F0FF1">
      <w:pPr>
        <w:pStyle w:val="a9"/>
        <w:numPr>
          <w:ilvl w:val="0"/>
          <w:numId w:val="71"/>
        </w:numPr>
        <w:tabs>
          <w:tab w:val="left" w:pos="142"/>
        </w:tabs>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Прозрачность – принцип, который позволяет всем участникам учебного процесса отслеживать как сам процесс оценивания, так и результаты оценки.</w:t>
      </w:r>
    </w:p>
    <w:p w:rsidR="00350926" w:rsidRPr="000D24BC" w:rsidRDefault="00350926" w:rsidP="00350926">
      <w:pPr>
        <w:tabs>
          <w:tab w:val="left" w:pos="142"/>
        </w:tabs>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В системе образования применяются два типа педагогического оценивания: критериальное и нормативное, которые различаются задачами.</w:t>
      </w:r>
    </w:p>
    <w:p w:rsidR="00350926" w:rsidRPr="000D24BC" w:rsidRDefault="00350926" w:rsidP="00350926">
      <w:pPr>
        <w:pStyle w:val="a9"/>
        <w:spacing w:after="0" w:line="240" w:lineRule="auto"/>
        <w:ind w:left="0" w:firstLine="567"/>
        <w:jc w:val="both"/>
        <w:rPr>
          <w:rFonts w:ascii="Times New Roman" w:hAnsi="Times New Roman" w:cs="Times New Roman"/>
          <w:sz w:val="24"/>
          <w:szCs w:val="24"/>
        </w:rPr>
      </w:pPr>
      <w:r w:rsidRPr="000D24BC">
        <w:rPr>
          <w:rFonts w:ascii="Times New Roman" w:hAnsi="Times New Roman" w:cs="Times New Roman"/>
          <w:sz w:val="24"/>
          <w:szCs w:val="24"/>
        </w:rPr>
        <w:t>Критериальное оценивание знаний отдельных учащихся проводится по отношению к установленным стандартам. Его цель – описать результаты отдельных учащихся или группы по отношению к установленным стандартам. Нормативное оценивание знаний отдельных учащихся выполняется по отношению к уровню подготовки отдельной группы обучаемых. Цель его – осуществить практическое сравнение знаний между отдельными учащимися и остальными учащимися.</w:t>
      </w:r>
    </w:p>
    <w:p w:rsidR="00350926" w:rsidRPr="000D24BC" w:rsidRDefault="00350926" w:rsidP="00350926">
      <w:pPr>
        <w:tabs>
          <w:tab w:val="left" w:pos="142"/>
        </w:tabs>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Эти два типа оценок не являются взаимоисключающими, педагогическая практика нуждается как в нормативном, так и критериальном оценивании. Чтобы учителю определить, какой тип оценивания ему нужно применить, он должен обратиться к цели оценивания. Если необходимо установить, усвоил ли каждый обучаемый важный фрагмент учебного материала, то нужно использовать критериальный тип оценивания. При необходимости отобрать несколько учеников класса для участия в школьной олимпиаде по предмету, бесспорно, нужен нормативный тип оценивания.</w:t>
      </w:r>
    </w:p>
    <w:p w:rsidR="00350926" w:rsidRPr="000D24BC" w:rsidRDefault="00350926" w:rsidP="00350926">
      <w:pPr>
        <w:tabs>
          <w:tab w:val="left" w:pos="142"/>
        </w:tabs>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Таким образом, систему оценивания достижений учащихся можно представить во взаимосвязи ее компонентов: видов, форм и типов (см. рис. 2).</w:t>
      </w:r>
    </w:p>
    <w:p w:rsidR="00350926" w:rsidRPr="000D24BC" w:rsidRDefault="00350926" w:rsidP="00350926">
      <w:pPr>
        <w:autoSpaceDE w:val="0"/>
        <w:autoSpaceDN w:val="0"/>
        <w:adjustRightInd w:val="0"/>
        <w:spacing w:after="0" w:line="240" w:lineRule="auto"/>
        <w:ind w:left="644" w:firstLine="567"/>
        <w:jc w:val="center"/>
        <w:rPr>
          <w:rFonts w:ascii="Times New Roman" w:hAnsi="Times New Roman" w:cs="Times New Roman"/>
          <w:b/>
          <w:sz w:val="24"/>
          <w:szCs w:val="24"/>
          <w:lang w:val="ky-KG"/>
        </w:rPr>
      </w:pPr>
      <w:r>
        <w:rPr>
          <w:rFonts w:ascii="Times New Roman" w:hAnsi="Times New Roman" w:cs="Times New Roman"/>
          <w:noProof/>
          <w:sz w:val="24"/>
          <w:szCs w:val="24"/>
          <w:shd w:val="clear" w:color="auto" w:fill="FFFFFF"/>
          <w:lang w:eastAsia="ru-RU"/>
        </w:rPr>
        <w:lastRenderedPageBreak/>
        <w:drawing>
          <wp:inline distT="0" distB="0" distL="0" distR="0">
            <wp:extent cx="5163689" cy="2553335"/>
            <wp:effectExtent l="19050" t="0" r="0" b="0"/>
            <wp:docPr id="68" name="Схема 2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350926" w:rsidRPr="000D24BC" w:rsidRDefault="00350926" w:rsidP="00350926">
      <w:pPr>
        <w:spacing w:after="0" w:line="240" w:lineRule="auto"/>
        <w:ind w:left="-567" w:firstLine="567"/>
        <w:jc w:val="center"/>
        <w:rPr>
          <w:rFonts w:ascii="Times New Roman" w:hAnsi="Times New Roman" w:cs="Times New Roman"/>
          <w:b/>
          <w:i/>
          <w:sz w:val="24"/>
          <w:szCs w:val="24"/>
        </w:rPr>
      </w:pPr>
      <w:r w:rsidRPr="000D24BC">
        <w:rPr>
          <w:rFonts w:ascii="Times New Roman" w:hAnsi="Times New Roman" w:cs="Times New Roman"/>
          <w:b/>
          <w:i/>
          <w:sz w:val="24"/>
          <w:szCs w:val="24"/>
        </w:rPr>
        <w:t>Рис. 2. Виды, формы и типы оценивания</w:t>
      </w:r>
    </w:p>
    <w:p w:rsidR="00350926" w:rsidRPr="000D24BC" w:rsidRDefault="00350926" w:rsidP="00350926">
      <w:pPr>
        <w:spacing w:after="0" w:line="240" w:lineRule="auto"/>
        <w:ind w:left="-567" w:firstLine="567"/>
        <w:jc w:val="center"/>
        <w:rPr>
          <w:rFonts w:ascii="Times New Roman" w:hAnsi="Times New Roman" w:cs="Times New Roman"/>
          <w:b/>
          <w:i/>
          <w:sz w:val="24"/>
          <w:szCs w:val="24"/>
        </w:rPr>
      </w:pPr>
    </w:p>
    <w:p w:rsidR="00350926" w:rsidRPr="000D24BC" w:rsidRDefault="00350926" w:rsidP="00F859E6">
      <w:pPr>
        <w:spacing w:after="0" w:line="240" w:lineRule="auto"/>
        <w:ind w:firstLine="567"/>
        <w:jc w:val="both"/>
        <w:rPr>
          <w:rFonts w:ascii="Times New Roman" w:hAnsi="Times New Roman" w:cs="Times New Roman"/>
          <w:b/>
          <w:sz w:val="24"/>
          <w:szCs w:val="24"/>
        </w:rPr>
      </w:pPr>
      <w:r w:rsidRPr="000D24BC">
        <w:rPr>
          <w:rFonts w:ascii="Times New Roman" w:hAnsi="Times New Roman" w:cs="Times New Roman"/>
          <w:b/>
          <w:sz w:val="24"/>
          <w:szCs w:val="24"/>
        </w:rPr>
        <w:t>Достижения учащихся оцениваются методами</w:t>
      </w:r>
      <w:r w:rsidRPr="000D24BC">
        <w:rPr>
          <w:rFonts w:ascii="Times New Roman" w:hAnsi="Times New Roman" w:cs="Times New Roman"/>
          <w:sz w:val="24"/>
          <w:szCs w:val="24"/>
        </w:rPr>
        <w:t xml:space="preserve"> тестирования, анкетирования, наблюдения, интервьюирования, эссе, диктанта и др. </w:t>
      </w:r>
      <w:r w:rsidRPr="000D24BC">
        <w:rPr>
          <w:rFonts w:ascii="Times New Roman" w:hAnsi="Times New Roman" w:cs="Times New Roman"/>
          <w:b/>
          <w:sz w:val="24"/>
          <w:szCs w:val="24"/>
        </w:rPr>
        <w:t xml:space="preserve">Критериями оценивания достижений учащихся </w:t>
      </w:r>
      <w:r w:rsidRPr="000D24BC">
        <w:rPr>
          <w:rFonts w:ascii="Times New Roman" w:hAnsi="Times New Roman" w:cs="Times New Roman"/>
          <w:sz w:val="24"/>
          <w:szCs w:val="24"/>
        </w:rPr>
        <w:t>выступают ожидаемые результаты: навыки общения, чтение, письмо, счёт и интеллектуальные способности.</w:t>
      </w:r>
    </w:p>
    <w:p w:rsidR="00350926" w:rsidRPr="000D24BC" w:rsidRDefault="00350926" w:rsidP="00F859E6">
      <w:pPr>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Достижения учащимися ожидаемых результатов на трех уровнях (репродуктивном, продуктивном и креативном) проверяются с помощью таких инструментариев оценки как тесты, анкеты, опросники, диктанты, эссе, портфолио.</w:t>
      </w:r>
    </w:p>
    <w:p w:rsidR="00350926" w:rsidRPr="000D24BC" w:rsidRDefault="00350926" w:rsidP="00F859E6">
      <w:pPr>
        <w:spacing w:after="0" w:line="240" w:lineRule="auto"/>
        <w:ind w:firstLine="567"/>
        <w:jc w:val="both"/>
        <w:rPr>
          <w:rFonts w:ascii="Times New Roman" w:hAnsi="Times New Roman" w:cs="Times New Roman"/>
          <w:sz w:val="24"/>
          <w:szCs w:val="24"/>
        </w:rPr>
      </w:pPr>
      <w:r w:rsidRPr="000D24BC">
        <w:rPr>
          <w:rFonts w:ascii="Times New Roman" w:hAnsi="Times New Roman" w:cs="Times New Roman"/>
          <w:sz w:val="24"/>
          <w:szCs w:val="24"/>
        </w:rPr>
        <w:t>Резюмируя вышеописанное, мы можем сказать, что разработанная модель оценки учебных достижений учащихся будет способствовать повышению качества образования в целом.</w:t>
      </w:r>
    </w:p>
    <w:p w:rsidR="00350926" w:rsidRPr="000D24BC" w:rsidRDefault="00350926" w:rsidP="00350926">
      <w:pPr>
        <w:spacing w:after="0" w:line="240" w:lineRule="auto"/>
        <w:ind w:left="-567" w:firstLine="567"/>
        <w:jc w:val="both"/>
        <w:rPr>
          <w:rFonts w:ascii="Times New Roman" w:hAnsi="Times New Roman" w:cs="Times New Roman"/>
          <w:sz w:val="24"/>
          <w:szCs w:val="24"/>
        </w:rPr>
      </w:pPr>
    </w:p>
    <w:p w:rsidR="00350926" w:rsidRDefault="00350926" w:rsidP="00350926">
      <w:pPr>
        <w:autoSpaceDE w:val="0"/>
        <w:autoSpaceDN w:val="0"/>
        <w:adjustRightInd w:val="0"/>
        <w:spacing w:after="0" w:line="240" w:lineRule="auto"/>
        <w:ind w:firstLine="567"/>
        <w:jc w:val="both"/>
        <w:rPr>
          <w:rFonts w:ascii="Times New Roman" w:hAnsi="Times New Roman"/>
          <w:b/>
          <w:bCs/>
          <w:color w:val="000000"/>
          <w:sz w:val="24"/>
          <w:szCs w:val="24"/>
          <w:lang w:val="ky-KG"/>
        </w:rPr>
      </w:pPr>
      <w:r w:rsidRPr="000D24BC">
        <w:rPr>
          <w:rFonts w:ascii="Times New Roman" w:hAnsi="Times New Roman" w:cs="Times New Roman"/>
          <w:b/>
          <w:bCs/>
          <w:color w:val="000000"/>
          <w:sz w:val="24"/>
          <w:szCs w:val="24"/>
        </w:rPr>
        <w:t>ЛИТЕРАТУРА</w:t>
      </w:r>
      <w:r>
        <w:rPr>
          <w:rFonts w:ascii="Times New Roman" w:hAnsi="Times New Roman"/>
          <w:b/>
          <w:bCs/>
          <w:color w:val="000000"/>
          <w:sz w:val="24"/>
          <w:szCs w:val="24"/>
          <w:lang w:val="ky-KG"/>
        </w:rPr>
        <w:t>:</w:t>
      </w:r>
    </w:p>
    <w:p w:rsidR="00350926" w:rsidRPr="00103136" w:rsidRDefault="00350926" w:rsidP="00350926">
      <w:pPr>
        <w:autoSpaceDE w:val="0"/>
        <w:autoSpaceDN w:val="0"/>
        <w:adjustRightInd w:val="0"/>
        <w:spacing w:after="0" w:line="240" w:lineRule="auto"/>
        <w:ind w:firstLine="567"/>
        <w:jc w:val="both"/>
        <w:rPr>
          <w:rFonts w:ascii="Times New Roman" w:hAnsi="Times New Roman" w:cs="Times New Roman"/>
          <w:b/>
          <w:bCs/>
          <w:color w:val="000000"/>
          <w:sz w:val="24"/>
          <w:szCs w:val="24"/>
          <w:lang w:val="ky-KG"/>
        </w:rPr>
      </w:pPr>
    </w:p>
    <w:p w:rsidR="00350926" w:rsidRPr="000D24BC" w:rsidRDefault="00350926" w:rsidP="008F0FF1">
      <w:pPr>
        <w:pStyle w:val="a9"/>
        <w:numPr>
          <w:ilvl w:val="0"/>
          <w:numId w:val="70"/>
        </w:numPr>
        <w:shd w:val="clear" w:color="auto" w:fill="FFFFFF"/>
        <w:tabs>
          <w:tab w:val="left" w:pos="567"/>
        </w:tabs>
        <w:spacing w:after="0" w:line="240" w:lineRule="auto"/>
        <w:ind w:left="567" w:hanging="425"/>
        <w:jc w:val="both"/>
        <w:rPr>
          <w:rFonts w:ascii="Times New Roman" w:eastAsia="Times New Roman" w:hAnsi="Times New Roman" w:cs="Times New Roman"/>
          <w:bCs/>
          <w:sz w:val="24"/>
          <w:szCs w:val="24"/>
          <w:lang w:eastAsia="ru-RU"/>
        </w:rPr>
      </w:pPr>
      <w:r w:rsidRPr="000D24BC">
        <w:rPr>
          <w:rFonts w:ascii="Times New Roman" w:eastAsia="Times New Roman" w:hAnsi="Times New Roman" w:cs="Times New Roman"/>
          <w:bCs/>
          <w:sz w:val="24"/>
          <w:szCs w:val="24"/>
          <w:lang w:eastAsia="ru-RU"/>
        </w:rPr>
        <w:t xml:space="preserve">Закон КР «Об образовании». </w:t>
      </w:r>
      <w:r w:rsidRPr="000D24BC">
        <w:rPr>
          <w:rFonts w:ascii="Times New Roman" w:eastAsia="Times New Roman" w:hAnsi="Times New Roman" w:cs="Times New Roman"/>
          <w:bCs/>
          <w:sz w:val="24"/>
          <w:szCs w:val="24"/>
          <w:lang w:eastAsia="ru-RU"/>
        </w:rPr>
        <w:sym w:font="Symbol" w:char="F02D"/>
      </w:r>
      <w:r w:rsidRPr="000D24BC">
        <w:rPr>
          <w:rFonts w:ascii="Times New Roman" w:eastAsia="Times New Roman" w:hAnsi="Times New Roman" w:cs="Times New Roman"/>
          <w:bCs/>
          <w:sz w:val="24"/>
          <w:szCs w:val="24"/>
          <w:lang w:eastAsia="ru-RU"/>
        </w:rPr>
        <w:t xml:space="preserve"> Бишкек, 30 апреля 2003 г. № 92.</w:t>
      </w:r>
    </w:p>
    <w:p w:rsidR="00350926" w:rsidRPr="000D24BC" w:rsidRDefault="00350926" w:rsidP="008F0FF1">
      <w:pPr>
        <w:pStyle w:val="a9"/>
        <w:numPr>
          <w:ilvl w:val="0"/>
          <w:numId w:val="70"/>
        </w:numPr>
        <w:tabs>
          <w:tab w:val="left" w:pos="0"/>
          <w:tab w:val="left" w:pos="567"/>
        </w:tabs>
        <w:autoSpaceDE w:val="0"/>
        <w:autoSpaceDN w:val="0"/>
        <w:adjustRightInd w:val="0"/>
        <w:spacing w:after="0" w:line="240" w:lineRule="auto"/>
        <w:ind w:left="567" w:hanging="425"/>
        <w:jc w:val="both"/>
        <w:rPr>
          <w:rFonts w:ascii="Times New Roman" w:hAnsi="Times New Roman" w:cs="Times New Roman"/>
          <w:sz w:val="24"/>
          <w:szCs w:val="24"/>
        </w:rPr>
      </w:pPr>
      <w:r w:rsidRPr="000D24BC">
        <w:rPr>
          <w:rFonts w:ascii="Times New Roman" w:hAnsi="Times New Roman" w:cs="Times New Roman"/>
          <w:sz w:val="24"/>
          <w:szCs w:val="24"/>
        </w:rPr>
        <w:t>Государственный образовательный стандарт среднего общего образования Кыргызской Республики, утвержденный Постановлением Правительства КР от 21 июля 2014 г. № 403.</w:t>
      </w:r>
    </w:p>
    <w:p w:rsidR="00350926" w:rsidRPr="000D24BC" w:rsidRDefault="00350926" w:rsidP="008F0FF1">
      <w:pPr>
        <w:pStyle w:val="a9"/>
        <w:numPr>
          <w:ilvl w:val="0"/>
          <w:numId w:val="70"/>
        </w:numPr>
        <w:shd w:val="clear" w:color="auto" w:fill="FFFFFF"/>
        <w:tabs>
          <w:tab w:val="left" w:pos="0"/>
          <w:tab w:val="left" w:pos="426"/>
          <w:tab w:val="left" w:pos="567"/>
        </w:tabs>
        <w:autoSpaceDE w:val="0"/>
        <w:autoSpaceDN w:val="0"/>
        <w:adjustRightInd w:val="0"/>
        <w:spacing w:after="0" w:line="240" w:lineRule="auto"/>
        <w:ind w:left="567" w:hanging="425"/>
        <w:jc w:val="both"/>
        <w:rPr>
          <w:rFonts w:ascii="Times New Roman" w:eastAsia="Times New Roman" w:hAnsi="Times New Roman" w:cs="Times New Roman"/>
          <w:sz w:val="24"/>
          <w:szCs w:val="24"/>
        </w:rPr>
      </w:pPr>
      <w:r w:rsidRPr="000D24BC">
        <w:rPr>
          <w:rFonts w:ascii="Times New Roman" w:hAnsi="Times New Roman" w:cs="Times New Roman"/>
          <w:sz w:val="24"/>
          <w:szCs w:val="24"/>
        </w:rPr>
        <w:t xml:space="preserve">Предметный стандарт по русскому языку и чтению в 1-4 классах для общеобразовательных </w:t>
      </w:r>
      <w:r w:rsidRPr="000D24BC">
        <w:rPr>
          <w:rFonts w:ascii="Times New Roman" w:hAnsi="Times New Roman" w:cs="Times New Roman"/>
          <w:sz w:val="24"/>
          <w:szCs w:val="24"/>
          <w:lang w:val="ky-KG"/>
        </w:rPr>
        <w:t xml:space="preserve">школ с кыргызским, узбекским, таджикским языками обучения// Авт-сост. В. Булатова и др. – Б., 2015. </w:t>
      </w:r>
    </w:p>
    <w:p w:rsidR="00350926" w:rsidRPr="000D24BC" w:rsidRDefault="00350926" w:rsidP="008F0FF1">
      <w:pPr>
        <w:pStyle w:val="a9"/>
        <w:numPr>
          <w:ilvl w:val="0"/>
          <w:numId w:val="70"/>
        </w:numPr>
        <w:shd w:val="clear" w:color="auto" w:fill="FFFFFF"/>
        <w:tabs>
          <w:tab w:val="left" w:pos="426"/>
          <w:tab w:val="left" w:pos="567"/>
        </w:tabs>
        <w:autoSpaceDE w:val="0"/>
        <w:autoSpaceDN w:val="0"/>
        <w:adjustRightInd w:val="0"/>
        <w:spacing w:after="0" w:line="240" w:lineRule="auto"/>
        <w:ind w:left="567" w:hanging="425"/>
        <w:jc w:val="both"/>
        <w:rPr>
          <w:rFonts w:ascii="Times New Roman" w:eastAsia="Times New Roman" w:hAnsi="Times New Roman" w:cs="Times New Roman"/>
          <w:sz w:val="24"/>
          <w:szCs w:val="24"/>
        </w:rPr>
      </w:pPr>
      <w:r w:rsidRPr="000D24BC">
        <w:rPr>
          <w:rFonts w:ascii="Times New Roman" w:eastAsia="Times New Roman" w:hAnsi="Times New Roman" w:cs="Times New Roman"/>
          <w:sz w:val="24"/>
          <w:szCs w:val="24"/>
        </w:rPr>
        <w:t xml:space="preserve">Программа </w:t>
      </w:r>
      <w:r w:rsidRPr="000D24BC">
        <w:rPr>
          <w:rFonts w:ascii="Times New Roman" w:hAnsi="Times New Roman" w:cs="Times New Roman"/>
          <w:sz w:val="24"/>
          <w:szCs w:val="24"/>
        </w:rPr>
        <w:t>по русскому языку для 1-4 классов школ с кыргызским, узбекским, таджикским языками обучения. (</w:t>
      </w:r>
      <w:r>
        <w:rPr>
          <w:rFonts w:ascii="Times New Roman" w:hAnsi="Times New Roman"/>
          <w:sz w:val="24"/>
          <w:szCs w:val="24"/>
        </w:rPr>
        <w:t>Сост.: Добаев К. Д., Тагаева Г.</w:t>
      </w:r>
      <w:r w:rsidRPr="000D24BC">
        <w:rPr>
          <w:rFonts w:ascii="Times New Roman" w:hAnsi="Times New Roman" w:cs="Times New Roman"/>
          <w:sz w:val="24"/>
          <w:szCs w:val="24"/>
        </w:rPr>
        <w:t>С., Булатова В.А. – Бишкек, 2018).</w:t>
      </w:r>
    </w:p>
    <w:p w:rsidR="00350926" w:rsidRPr="000D24BC" w:rsidRDefault="00350926" w:rsidP="008F0FF1">
      <w:pPr>
        <w:pStyle w:val="a9"/>
        <w:numPr>
          <w:ilvl w:val="0"/>
          <w:numId w:val="70"/>
        </w:numPr>
        <w:shd w:val="clear" w:color="auto" w:fill="FFFFFF"/>
        <w:tabs>
          <w:tab w:val="left" w:pos="426"/>
          <w:tab w:val="left" w:pos="567"/>
        </w:tabs>
        <w:autoSpaceDE w:val="0"/>
        <w:autoSpaceDN w:val="0"/>
        <w:adjustRightInd w:val="0"/>
        <w:spacing w:after="0" w:line="240" w:lineRule="auto"/>
        <w:ind w:left="567" w:hanging="425"/>
        <w:jc w:val="both"/>
        <w:rPr>
          <w:rFonts w:ascii="Times New Roman" w:eastAsia="Times New Roman" w:hAnsi="Times New Roman" w:cs="Times New Roman"/>
          <w:sz w:val="24"/>
          <w:szCs w:val="24"/>
        </w:rPr>
      </w:pPr>
      <w:r w:rsidRPr="000D24BC">
        <w:rPr>
          <w:rFonts w:ascii="Times New Roman" w:hAnsi="Times New Roman" w:cs="Times New Roman"/>
          <w:sz w:val="24"/>
          <w:szCs w:val="24"/>
        </w:rPr>
        <w:t>Морозова Н.Н. Модель исследовательских компетенций / Н.Н. Морозова, И.М. Фадеева // Университетское управление. – 2007. – № 5. – С. 43–51.</w:t>
      </w:r>
    </w:p>
    <w:p w:rsidR="00350926" w:rsidRPr="000D24BC" w:rsidRDefault="00350926" w:rsidP="008F0FF1">
      <w:pPr>
        <w:pStyle w:val="a9"/>
        <w:numPr>
          <w:ilvl w:val="0"/>
          <w:numId w:val="70"/>
        </w:numPr>
        <w:shd w:val="clear" w:color="auto" w:fill="FFFFFF"/>
        <w:tabs>
          <w:tab w:val="left" w:pos="426"/>
          <w:tab w:val="left" w:pos="567"/>
        </w:tabs>
        <w:autoSpaceDE w:val="0"/>
        <w:autoSpaceDN w:val="0"/>
        <w:adjustRightInd w:val="0"/>
        <w:spacing w:after="0" w:line="240" w:lineRule="auto"/>
        <w:ind w:left="567" w:hanging="425"/>
        <w:jc w:val="both"/>
        <w:rPr>
          <w:rFonts w:ascii="Times New Roman" w:eastAsia="Times New Roman" w:hAnsi="Times New Roman" w:cs="Times New Roman"/>
          <w:sz w:val="24"/>
          <w:szCs w:val="24"/>
        </w:rPr>
      </w:pPr>
      <w:r w:rsidRPr="000D24BC">
        <w:rPr>
          <w:rFonts w:ascii="Times New Roman" w:hAnsi="Times New Roman" w:cs="Times New Roman"/>
          <w:sz w:val="24"/>
          <w:szCs w:val="24"/>
        </w:rPr>
        <w:t>Сергеев А.Г. Компетентность и компетенции: монография / А.Г. Сергеев; Владим. гос. ун-т. – Владимир: Изд-во Владим. гос. ун-та, 2010. – 107 с.</w:t>
      </w:r>
    </w:p>
    <w:p w:rsidR="00787481" w:rsidRDefault="00787481">
      <w:pPr>
        <w:rPr>
          <w:rFonts w:ascii="Times New Roman" w:hAnsi="Times New Roman" w:cs="Times New Roman"/>
          <w:sz w:val="24"/>
          <w:szCs w:val="24"/>
        </w:rPr>
      </w:pPr>
      <w:r>
        <w:rPr>
          <w:rFonts w:ascii="Times New Roman" w:hAnsi="Times New Roman" w:cs="Times New Roman"/>
          <w:sz w:val="24"/>
          <w:szCs w:val="24"/>
        </w:rPr>
        <w:br w:type="page"/>
      </w:r>
    </w:p>
    <w:p w:rsidR="003B010E" w:rsidRPr="00CD11A9" w:rsidRDefault="003B010E" w:rsidP="003B010E">
      <w:pPr>
        <w:spacing w:after="0" w:line="240" w:lineRule="auto"/>
        <w:jc w:val="right"/>
        <w:rPr>
          <w:rFonts w:ascii="Times New Roman" w:hAnsi="Times New Roman" w:cs="Times New Roman"/>
          <w:b/>
          <w:i/>
          <w:sz w:val="24"/>
          <w:szCs w:val="24"/>
        </w:rPr>
      </w:pPr>
      <w:r w:rsidRPr="00CD11A9">
        <w:rPr>
          <w:rFonts w:ascii="Times New Roman" w:hAnsi="Times New Roman" w:cs="Times New Roman"/>
          <w:b/>
          <w:i/>
          <w:sz w:val="24"/>
          <w:szCs w:val="24"/>
        </w:rPr>
        <w:lastRenderedPageBreak/>
        <w:t>Кекеева Чыныгуль Оконовна</w:t>
      </w:r>
    </w:p>
    <w:p w:rsidR="003B010E" w:rsidRDefault="003B010E" w:rsidP="003B010E">
      <w:pPr>
        <w:spacing w:after="0" w:line="240" w:lineRule="auto"/>
        <w:jc w:val="right"/>
        <w:rPr>
          <w:rFonts w:ascii="Times New Roman" w:hAnsi="Times New Roman" w:cs="Times New Roman"/>
          <w:b/>
          <w:i/>
          <w:sz w:val="24"/>
          <w:szCs w:val="24"/>
          <w:lang w:val="ky-KG"/>
        </w:rPr>
      </w:pPr>
      <w:r>
        <w:rPr>
          <w:rFonts w:ascii="Times New Roman" w:hAnsi="Times New Roman" w:cs="Times New Roman"/>
          <w:b/>
          <w:i/>
          <w:sz w:val="24"/>
          <w:szCs w:val="24"/>
        </w:rPr>
        <w:t>ага окутуучу</w:t>
      </w:r>
      <w:r w:rsidRPr="00CD11A9">
        <w:rPr>
          <w:rFonts w:ascii="Times New Roman" w:hAnsi="Times New Roman" w:cs="Times New Roman"/>
          <w:b/>
          <w:i/>
          <w:sz w:val="24"/>
          <w:szCs w:val="24"/>
        </w:rPr>
        <w:t xml:space="preserve"> </w:t>
      </w:r>
    </w:p>
    <w:p w:rsidR="003B010E" w:rsidRPr="00CD11A9" w:rsidRDefault="003B010E" w:rsidP="003B010E">
      <w:pPr>
        <w:spacing w:after="0" w:line="240" w:lineRule="auto"/>
        <w:jc w:val="right"/>
        <w:rPr>
          <w:rFonts w:ascii="Times New Roman" w:hAnsi="Times New Roman" w:cs="Times New Roman"/>
          <w:b/>
          <w:i/>
          <w:sz w:val="24"/>
          <w:szCs w:val="24"/>
        </w:rPr>
      </w:pPr>
      <w:r w:rsidRPr="00CD11A9">
        <w:rPr>
          <w:rFonts w:ascii="Times New Roman" w:hAnsi="Times New Roman" w:cs="Times New Roman"/>
          <w:b/>
          <w:i/>
          <w:sz w:val="24"/>
          <w:szCs w:val="24"/>
        </w:rPr>
        <w:t>КРББИМнин</w:t>
      </w:r>
      <w:r>
        <w:rPr>
          <w:rFonts w:ascii="Times New Roman" w:hAnsi="Times New Roman" w:cs="Times New Roman"/>
          <w:b/>
          <w:i/>
          <w:sz w:val="24"/>
          <w:szCs w:val="24"/>
          <w:lang w:val="ky-KG"/>
        </w:rPr>
        <w:t xml:space="preserve"> </w:t>
      </w:r>
      <w:r w:rsidRPr="00CD11A9">
        <w:rPr>
          <w:rFonts w:ascii="Times New Roman" w:hAnsi="Times New Roman" w:cs="Times New Roman"/>
          <w:b/>
          <w:i/>
          <w:sz w:val="24"/>
          <w:szCs w:val="24"/>
        </w:rPr>
        <w:t>алдындагы</w:t>
      </w:r>
      <w:r>
        <w:rPr>
          <w:rFonts w:ascii="Times New Roman" w:hAnsi="Times New Roman" w:cs="Times New Roman"/>
          <w:b/>
          <w:i/>
          <w:sz w:val="24"/>
          <w:szCs w:val="24"/>
          <w:lang w:val="ky-KG"/>
        </w:rPr>
        <w:t xml:space="preserve"> </w:t>
      </w:r>
      <w:r w:rsidRPr="00CD11A9">
        <w:rPr>
          <w:rFonts w:ascii="Times New Roman" w:hAnsi="Times New Roman" w:cs="Times New Roman"/>
          <w:b/>
          <w:i/>
          <w:sz w:val="24"/>
          <w:szCs w:val="24"/>
        </w:rPr>
        <w:t>РПККЖ</w:t>
      </w:r>
    </w:p>
    <w:p w:rsidR="003B010E" w:rsidRPr="00CD11A9" w:rsidRDefault="003B010E" w:rsidP="003B010E">
      <w:pPr>
        <w:spacing w:after="0" w:line="240" w:lineRule="auto"/>
        <w:jc w:val="right"/>
        <w:rPr>
          <w:rFonts w:ascii="Times New Roman" w:hAnsi="Times New Roman" w:cs="Times New Roman"/>
          <w:b/>
          <w:i/>
          <w:sz w:val="24"/>
          <w:szCs w:val="24"/>
          <w:lang w:val="ky-KG"/>
        </w:rPr>
      </w:pPr>
      <w:r w:rsidRPr="00CD11A9">
        <w:rPr>
          <w:rFonts w:ascii="Times New Roman" w:hAnsi="Times New Roman" w:cs="Times New Roman"/>
          <w:b/>
          <w:i/>
          <w:sz w:val="24"/>
          <w:szCs w:val="24"/>
        </w:rPr>
        <w:t>жана КДИ</w:t>
      </w:r>
    </w:p>
    <w:p w:rsidR="003B010E" w:rsidRDefault="003B010E" w:rsidP="003B010E">
      <w:pPr>
        <w:spacing w:after="0" w:line="240" w:lineRule="auto"/>
        <w:jc w:val="center"/>
        <w:rPr>
          <w:rFonts w:ascii="Times New Roman" w:hAnsi="Times New Roman" w:cs="Times New Roman"/>
          <w:b/>
          <w:sz w:val="24"/>
          <w:szCs w:val="24"/>
          <w:lang w:val="ky-KG"/>
        </w:rPr>
      </w:pPr>
    </w:p>
    <w:p w:rsidR="003B010E" w:rsidRDefault="003B010E" w:rsidP="003B010E">
      <w:pPr>
        <w:spacing w:after="0" w:line="240" w:lineRule="auto"/>
        <w:jc w:val="center"/>
        <w:rPr>
          <w:rFonts w:ascii="Times New Roman" w:hAnsi="Times New Roman" w:cs="Times New Roman"/>
          <w:b/>
          <w:sz w:val="24"/>
          <w:szCs w:val="24"/>
          <w:lang w:val="ky-KG"/>
        </w:rPr>
      </w:pPr>
      <w:r w:rsidRPr="00CD11A9">
        <w:rPr>
          <w:rFonts w:ascii="Times New Roman" w:hAnsi="Times New Roman" w:cs="Times New Roman"/>
          <w:b/>
          <w:sz w:val="24"/>
          <w:szCs w:val="24"/>
          <w:lang w:val="ky-KG"/>
        </w:rPr>
        <w:t xml:space="preserve">ПРЕДМЕТТИК СТАНДАРТТЫН ТАЛАПТАРЫНА ЫЛАЙЫК БИОЛОГИЯ </w:t>
      </w:r>
    </w:p>
    <w:p w:rsidR="003B010E" w:rsidRPr="00CD11A9" w:rsidRDefault="003B010E" w:rsidP="003B010E">
      <w:pPr>
        <w:spacing w:after="0" w:line="240" w:lineRule="auto"/>
        <w:jc w:val="center"/>
        <w:rPr>
          <w:rFonts w:ascii="Times New Roman" w:hAnsi="Times New Roman" w:cs="Times New Roman"/>
          <w:b/>
          <w:sz w:val="24"/>
          <w:szCs w:val="24"/>
          <w:lang w:val="ky-KG"/>
        </w:rPr>
      </w:pPr>
      <w:r w:rsidRPr="00CD11A9">
        <w:rPr>
          <w:rFonts w:ascii="Times New Roman" w:hAnsi="Times New Roman" w:cs="Times New Roman"/>
          <w:b/>
          <w:sz w:val="24"/>
          <w:szCs w:val="24"/>
          <w:lang w:val="ky-KG"/>
        </w:rPr>
        <w:t>САБАГЫН ТЕМАТИКАЛЫК ПЛАНДАШТЫРУУНУ ѲРКҮНДѲТҮҮ</w:t>
      </w:r>
    </w:p>
    <w:p w:rsidR="003B010E" w:rsidRDefault="003B010E" w:rsidP="003B010E">
      <w:pPr>
        <w:spacing w:after="0" w:line="240" w:lineRule="auto"/>
        <w:jc w:val="right"/>
        <w:rPr>
          <w:rFonts w:ascii="Times New Roman" w:hAnsi="Times New Roman" w:cs="Times New Roman"/>
          <w:b/>
          <w:i/>
          <w:sz w:val="24"/>
          <w:szCs w:val="24"/>
          <w:lang w:val="ky-KG"/>
        </w:rPr>
      </w:pPr>
    </w:p>
    <w:p w:rsidR="003B010E" w:rsidRPr="003B010E" w:rsidRDefault="003B010E" w:rsidP="003B010E">
      <w:pPr>
        <w:spacing w:after="0" w:line="240" w:lineRule="auto"/>
        <w:jc w:val="right"/>
        <w:rPr>
          <w:rFonts w:ascii="Times New Roman" w:hAnsi="Times New Roman" w:cs="Times New Roman"/>
          <w:b/>
          <w:i/>
          <w:sz w:val="24"/>
          <w:szCs w:val="24"/>
          <w:lang w:val="ky-KG"/>
        </w:rPr>
      </w:pPr>
      <w:r w:rsidRPr="003B010E">
        <w:rPr>
          <w:rFonts w:ascii="Times New Roman" w:hAnsi="Times New Roman" w:cs="Times New Roman"/>
          <w:b/>
          <w:i/>
          <w:sz w:val="24"/>
          <w:szCs w:val="24"/>
          <w:lang w:val="ky-KG"/>
        </w:rPr>
        <w:t>Кекеева Чыныгуль Оконовна</w:t>
      </w:r>
    </w:p>
    <w:p w:rsidR="003B010E" w:rsidRDefault="003B010E" w:rsidP="003B010E">
      <w:pPr>
        <w:spacing w:after="0" w:line="240" w:lineRule="auto"/>
        <w:jc w:val="right"/>
        <w:rPr>
          <w:rFonts w:ascii="Times New Roman" w:hAnsi="Times New Roman" w:cs="Times New Roman"/>
          <w:b/>
          <w:i/>
          <w:sz w:val="24"/>
          <w:szCs w:val="24"/>
          <w:lang w:val="ky-KG"/>
        </w:rPr>
      </w:pPr>
      <w:r w:rsidRPr="00CD11A9">
        <w:rPr>
          <w:rFonts w:ascii="Times New Roman" w:hAnsi="Times New Roman" w:cs="Times New Roman"/>
          <w:b/>
          <w:i/>
          <w:sz w:val="24"/>
          <w:szCs w:val="24"/>
          <w:lang w:val="ky-KG"/>
        </w:rPr>
        <w:t xml:space="preserve">Ст. преподаватель </w:t>
      </w:r>
    </w:p>
    <w:p w:rsidR="003B010E" w:rsidRPr="00CD11A9" w:rsidRDefault="003B010E" w:rsidP="003B010E">
      <w:pPr>
        <w:spacing w:after="0" w:line="240" w:lineRule="auto"/>
        <w:jc w:val="right"/>
        <w:rPr>
          <w:rFonts w:ascii="Times New Roman" w:hAnsi="Times New Roman" w:cs="Times New Roman"/>
          <w:b/>
          <w:i/>
          <w:sz w:val="24"/>
          <w:szCs w:val="24"/>
          <w:lang w:val="ky-KG"/>
        </w:rPr>
      </w:pPr>
      <w:r w:rsidRPr="00CD11A9">
        <w:rPr>
          <w:rFonts w:ascii="Times New Roman" w:hAnsi="Times New Roman" w:cs="Times New Roman"/>
          <w:b/>
          <w:i/>
          <w:sz w:val="24"/>
          <w:szCs w:val="24"/>
          <w:lang w:val="ky-KG"/>
        </w:rPr>
        <w:t>РИПК и ППР при МОН КР</w:t>
      </w:r>
    </w:p>
    <w:p w:rsidR="003B010E" w:rsidRDefault="003B010E" w:rsidP="003B010E">
      <w:pPr>
        <w:spacing w:after="0" w:line="240" w:lineRule="auto"/>
        <w:jc w:val="center"/>
        <w:rPr>
          <w:rFonts w:ascii="Times New Roman" w:hAnsi="Times New Roman" w:cs="Times New Roman"/>
          <w:b/>
          <w:sz w:val="24"/>
          <w:szCs w:val="24"/>
          <w:lang w:val="ky-KG"/>
        </w:rPr>
      </w:pPr>
    </w:p>
    <w:p w:rsidR="003B010E" w:rsidRPr="00CD11A9" w:rsidRDefault="003B010E" w:rsidP="003B010E">
      <w:pPr>
        <w:spacing w:after="0" w:line="240" w:lineRule="auto"/>
        <w:jc w:val="center"/>
        <w:rPr>
          <w:rFonts w:ascii="Times New Roman" w:hAnsi="Times New Roman" w:cs="Times New Roman"/>
          <w:b/>
          <w:sz w:val="24"/>
          <w:szCs w:val="24"/>
          <w:lang w:val="ky-KG"/>
        </w:rPr>
      </w:pPr>
      <w:r w:rsidRPr="00CD11A9">
        <w:rPr>
          <w:rFonts w:ascii="Times New Roman" w:hAnsi="Times New Roman" w:cs="Times New Roman"/>
          <w:b/>
          <w:sz w:val="24"/>
          <w:szCs w:val="24"/>
          <w:lang w:val="ky-KG"/>
        </w:rPr>
        <w:t>СОВЕРШЕНСТВОВАНИЕ ТЕМАТИЧЕСКОГО ПЛАНИРОВАНИЕ УРОКА БИОЛОГИИ ПО ТРЕБОВАНИЯМИ ПРЕДМЕТНОГО СТАНДАРТА</w:t>
      </w:r>
    </w:p>
    <w:p w:rsidR="003B010E" w:rsidRDefault="003B010E" w:rsidP="003B010E">
      <w:pPr>
        <w:spacing w:after="0" w:line="240" w:lineRule="auto"/>
        <w:jc w:val="right"/>
        <w:rPr>
          <w:rFonts w:ascii="Times New Roman" w:hAnsi="Times New Roman" w:cs="Times New Roman"/>
          <w:b/>
          <w:i/>
          <w:sz w:val="24"/>
          <w:szCs w:val="24"/>
          <w:lang w:val="ky-KG"/>
        </w:rPr>
      </w:pPr>
    </w:p>
    <w:p w:rsidR="003B010E" w:rsidRPr="003B010E" w:rsidRDefault="003B010E" w:rsidP="003B010E">
      <w:pPr>
        <w:spacing w:after="0" w:line="240" w:lineRule="auto"/>
        <w:jc w:val="right"/>
        <w:rPr>
          <w:rFonts w:ascii="Times New Roman" w:hAnsi="Times New Roman" w:cs="Times New Roman"/>
          <w:b/>
          <w:i/>
          <w:sz w:val="24"/>
          <w:szCs w:val="24"/>
          <w:lang w:val="en-US"/>
        </w:rPr>
      </w:pPr>
      <w:r w:rsidRPr="00CD11A9">
        <w:rPr>
          <w:rFonts w:ascii="Times New Roman" w:hAnsi="Times New Roman" w:cs="Times New Roman"/>
          <w:b/>
          <w:i/>
          <w:sz w:val="24"/>
          <w:szCs w:val="24"/>
          <w:lang w:val="en-US"/>
        </w:rPr>
        <w:t>Kekeeva</w:t>
      </w:r>
      <w:r w:rsidRPr="003B010E">
        <w:rPr>
          <w:rFonts w:ascii="Times New Roman" w:hAnsi="Times New Roman" w:cs="Times New Roman"/>
          <w:b/>
          <w:i/>
          <w:sz w:val="24"/>
          <w:szCs w:val="24"/>
          <w:lang w:val="en-US"/>
        </w:rPr>
        <w:t xml:space="preserve"> </w:t>
      </w:r>
      <w:r w:rsidRPr="00CD11A9">
        <w:rPr>
          <w:rFonts w:ascii="Times New Roman" w:hAnsi="Times New Roman" w:cs="Times New Roman"/>
          <w:b/>
          <w:i/>
          <w:sz w:val="24"/>
          <w:szCs w:val="24"/>
          <w:lang w:val="en-US"/>
        </w:rPr>
        <w:t>Chynygul</w:t>
      </w:r>
      <w:r w:rsidRPr="003B010E">
        <w:rPr>
          <w:rFonts w:ascii="Times New Roman" w:hAnsi="Times New Roman" w:cs="Times New Roman"/>
          <w:b/>
          <w:i/>
          <w:sz w:val="24"/>
          <w:szCs w:val="24"/>
          <w:lang w:val="en-US"/>
        </w:rPr>
        <w:t xml:space="preserve"> </w:t>
      </w:r>
      <w:r w:rsidRPr="00CD11A9">
        <w:rPr>
          <w:rFonts w:ascii="Times New Roman" w:hAnsi="Times New Roman" w:cs="Times New Roman"/>
          <w:b/>
          <w:i/>
          <w:sz w:val="24"/>
          <w:szCs w:val="24"/>
          <w:lang w:val="en-US"/>
        </w:rPr>
        <w:t>Okonovna</w:t>
      </w:r>
    </w:p>
    <w:p w:rsidR="003B010E" w:rsidRDefault="003B010E" w:rsidP="003B010E">
      <w:pPr>
        <w:spacing w:after="0" w:line="240" w:lineRule="auto"/>
        <w:jc w:val="right"/>
        <w:rPr>
          <w:rFonts w:ascii="Times New Roman" w:hAnsi="Times New Roman" w:cs="Times New Roman"/>
          <w:b/>
          <w:i/>
          <w:sz w:val="24"/>
          <w:szCs w:val="24"/>
          <w:lang w:val="ky-KG"/>
        </w:rPr>
      </w:pPr>
      <w:r>
        <w:rPr>
          <w:rFonts w:ascii="Times New Roman" w:hAnsi="Times New Roman" w:cs="Times New Roman"/>
          <w:b/>
          <w:i/>
          <w:sz w:val="24"/>
          <w:szCs w:val="24"/>
          <w:lang w:val="en-US"/>
        </w:rPr>
        <w:t xml:space="preserve">Senior Teacher </w:t>
      </w:r>
    </w:p>
    <w:p w:rsidR="003B010E" w:rsidRPr="00CD11A9" w:rsidRDefault="003B010E" w:rsidP="003B010E">
      <w:pPr>
        <w:spacing w:after="0" w:line="240" w:lineRule="auto"/>
        <w:jc w:val="right"/>
        <w:rPr>
          <w:rFonts w:ascii="Times New Roman" w:hAnsi="Times New Roman" w:cs="Times New Roman"/>
          <w:b/>
          <w:i/>
          <w:sz w:val="24"/>
          <w:szCs w:val="24"/>
          <w:lang w:val="en-US"/>
        </w:rPr>
      </w:pPr>
      <w:r w:rsidRPr="00CD11A9">
        <w:rPr>
          <w:rFonts w:ascii="Times New Roman" w:hAnsi="Times New Roman" w:cs="Times New Roman"/>
          <w:b/>
          <w:i/>
          <w:sz w:val="24"/>
          <w:szCs w:val="24"/>
          <w:lang w:val="en-US"/>
        </w:rPr>
        <w:t xml:space="preserve">Republican Institute for Advanced Training </w:t>
      </w:r>
    </w:p>
    <w:p w:rsidR="003B010E" w:rsidRDefault="003B010E" w:rsidP="003B010E">
      <w:pPr>
        <w:spacing w:after="0" w:line="240" w:lineRule="auto"/>
        <w:jc w:val="right"/>
        <w:rPr>
          <w:rFonts w:ascii="Times New Roman" w:hAnsi="Times New Roman" w:cs="Times New Roman"/>
          <w:b/>
          <w:i/>
          <w:sz w:val="24"/>
          <w:szCs w:val="24"/>
          <w:lang w:val="ky-KG"/>
        </w:rPr>
      </w:pPr>
      <w:r w:rsidRPr="00CD11A9">
        <w:rPr>
          <w:rFonts w:ascii="Times New Roman" w:hAnsi="Times New Roman" w:cs="Times New Roman"/>
          <w:b/>
          <w:i/>
          <w:sz w:val="24"/>
          <w:szCs w:val="24"/>
          <w:lang w:val="en-US"/>
        </w:rPr>
        <w:t xml:space="preserve">and Retraining of Teachersunder the Ministry </w:t>
      </w:r>
    </w:p>
    <w:p w:rsidR="003B010E" w:rsidRPr="00CD11A9" w:rsidRDefault="003B010E" w:rsidP="003B010E">
      <w:pPr>
        <w:spacing w:after="0" w:line="240" w:lineRule="auto"/>
        <w:jc w:val="right"/>
        <w:rPr>
          <w:rFonts w:ascii="Times New Roman" w:hAnsi="Times New Roman" w:cs="Times New Roman"/>
          <w:b/>
          <w:i/>
          <w:sz w:val="24"/>
          <w:szCs w:val="24"/>
          <w:lang w:val="en-US"/>
        </w:rPr>
      </w:pPr>
      <w:r w:rsidRPr="00CD11A9">
        <w:rPr>
          <w:rFonts w:ascii="Times New Roman" w:hAnsi="Times New Roman" w:cs="Times New Roman"/>
          <w:b/>
          <w:i/>
          <w:sz w:val="24"/>
          <w:szCs w:val="24"/>
          <w:lang w:val="en-US"/>
        </w:rPr>
        <w:t>of Education and</w:t>
      </w:r>
      <w:r>
        <w:rPr>
          <w:rFonts w:ascii="Times New Roman" w:hAnsi="Times New Roman" w:cs="Times New Roman"/>
          <w:b/>
          <w:i/>
          <w:sz w:val="24"/>
          <w:szCs w:val="24"/>
          <w:lang w:val="ky-KG"/>
        </w:rPr>
        <w:t xml:space="preserve"> </w:t>
      </w:r>
      <w:r w:rsidRPr="00CD11A9">
        <w:rPr>
          <w:rFonts w:ascii="Times New Roman" w:hAnsi="Times New Roman" w:cs="Times New Roman"/>
          <w:b/>
          <w:i/>
          <w:sz w:val="24"/>
          <w:szCs w:val="24"/>
          <w:lang w:val="en-US"/>
        </w:rPr>
        <w:t>Science of the Kyrgyz Republic</w:t>
      </w:r>
    </w:p>
    <w:p w:rsidR="003B010E" w:rsidRPr="00CD11A9" w:rsidRDefault="003B010E" w:rsidP="003B010E">
      <w:pPr>
        <w:spacing w:after="0" w:line="240" w:lineRule="auto"/>
        <w:jc w:val="right"/>
        <w:rPr>
          <w:rFonts w:ascii="Times New Roman" w:hAnsi="Times New Roman" w:cs="Times New Roman"/>
          <w:b/>
          <w:i/>
          <w:sz w:val="24"/>
          <w:szCs w:val="24"/>
          <w:lang w:val="ky-KG"/>
        </w:rPr>
      </w:pPr>
    </w:p>
    <w:p w:rsidR="003B010E" w:rsidRDefault="003B010E" w:rsidP="003B010E">
      <w:pPr>
        <w:spacing w:after="0" w:line="240" w:lineRule="auto"/>
        <w:jc w:val="center"/>
        <w:rPr>
          <w:rFonts w:ascii="Times New Roman" w:hAnsi="Times New Roman" w:cs="Times New Roman"/>
          <w:b/>
          <w:sz w:val="24"/>
          <w:szCs w:val="24"/>
          <w:lang w:val="ky-KG"/>
        </w:rPr>
      </w:pPr>
      <w:r w:rsidRPr="00CD11A9">
        <w:rPr>
          <w:rFonts w:ascii="Times New Roman" w:hAnsi="Times New Roman" w:cs="Times New Roman"/>
          <w:b/>
          <w:sz w:val="24"/>
          <w:szCs w:val="24"/>
          <w:lang w:val="en-US"/>
        </w:rPr>
        <w:t xml:space="preserve">IMPROVE THE THEMATIC PLANNING OF THE BIOLOGY LESSON IN </w:t>
      </w:r>
    </w:p>
    <w:p w:rsidR="003B010E" w:rsidRPr="003B010E" w:rsidRDefault="003B010E" w:rsidP="003B010E">
      <w:pPr>
        <w:spacing w:after="0" w:line="240" w:lineRule="auto"/>
        <w:jc w:val="center"/>
        <w:rPr>
          <w:rFonts w:ascii="Times New Roman" w:hAnsi="Times New Roman" w:cs="Times New Roman"/>
          <w:b/>
          <w:sz w:val="24"/>
          <w:szCs w:val="24"/>
          <w:lang w:val="ky-KG"/>
        </w:rPr>
      </w:pPr>
      <w:r w:rsidRPr="003B010E">
        <w:rPr>
          <w:rFonts w:ascii="Times New Roman" w:hAnsi="Times New Roman" w:cs="Times New Roman"/>
          <w:b/>
          <w:sz w:val="24"/>
          <w:szCs w:val="24"/>
          <w:lang w:val="ky-KG"/>
        </w:rPr>
        <w:t>ACCORDANCE WITH THE SUBJECT STANDARD</w:t>
      </w:r>
    </w:p>
    <w:p w:rsidR="003B010E" w:rsidRPr="003B010E" w:rsidRDefault="003B010E" w:rsidP="003B010E">
      <w:pPr>
        <w:spacing w:after="0" w:line="240" w:lineRule="auto"/>
        <w:ind w:firstLine="567"/>
        <w:jc w:val="center"/>
        <w:rPr>
          <w:rFonts w:ascii="Times New Roman" w:hAnsi="Times New Roman" w:cs="Times New Roman"/>
          <w:b/>
          <w:sz w:val="24"/>
          <w:szCs w:val="24"/>
          <w:lang w:val="ky-KG"/>
        </w:rPr>
      </w:pPr>
    </w:p>
    <w:p w:rsidR="003B010E" w:rsidRPr="00CD11A9" w:rsidRDefault="003B010E" w:rsidP="003B010E">
      <w:pPr>
        <w:spacing w:after="0" w:line="240" w:lineRule="auto"/>
        <w:ind w:firstLine="567"/>
        <w:jc w:val="both"/>
        <w:rPr>
          <w:rFonts w:ascii="Times New Roman" w:hAnsi="Times New Roman" w:cs="Times New Roman"/>
          <w:i/>
          <w:sz w:val="24"/>
          <w:szCs w:val="24"/>
          <w:lang w:val="ky-KG"/>
        </w:rPr>
      </w:pPr>
      <w:r w:rsidRPr="003B010E">
        <w:rPr>
          <w:rFonts w:ascii="Times New Roman" w:hAnsi="Times New Roman" w:cs="Times New Roman"/>
          <w:b/>
          <w:i/>
          <w:sz w:val="24"/>
          <w:szCs w:val="24"/>
          <w:lang w:val="ky-KG"/>
        </w:rPr>
        <w:t>Аннотация:</w:t>
      </w:r>
      <w:r w:rsidRPr="00CD11A9">
        <w:rPr>
          <w:rFonts w:ascii="Times New Roman" w:hAnsi="Times New Roman" w:cs="Times New Roman"/>
          <w:b/>
          <w:i/>
          <w:sz w:val="24"/>
          <w:szCs w:val="24"/>
          <w:lang w:val="ky-KG"/>
        </w:rPr>
        <w:t xml:space="preserve"> </w:t>
      </w:r>
      <w:r w:rsidRPr="003B010E">
        <w:rPr>
          <w:rFonts w:ascii="Times New Roman" w:hAnsi="Times New Roman" w:cs="Times New Roman"/>
          <w:i/>
          <w:sz w:val="24"/>
          <w:szCs w:val="24"/>
          <w:lang w:val="ky-KG"/>
        </w:rPr>
        <w:t>Макалада</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предметтик</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стандарттын</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талабына</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ылайык</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биология</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сабактарын</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пландаштырууну</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ѳркүндѳтүүнүн</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жаңы</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технологиялары</w:t>
      </w:r>
      <w:r w:rsidRPr="00CD11A9">
        <w:rPr>
          <w:rFonts w:ascii="Times New Roman" w:hAnsi="Times New Roman" w:cs="Times New Roman"/>
          <w:i/>
          <w:sz w:val="24"/>
          <w:szCs w:val="24"/>
          <w:lang w:val="ky-KG"/>
        </w:rPr>
        <w:t xml:space="preserve"> </w:t>
      </w:r>
      <w:r w:rsidRPr="003B010E">
        <w:rPr>
          <w:rFonts w:ascii="Times New Roman" w:hAnsi="Times New Roman" w:cs="Times New Roman"/>
          <w:i/>
          <w:sz w:val="24"/>
          <w:szCs w:val="24"/>
          <w:lang w:val="ky-KG"/>
        </w:rPr>
        <w:t xml:space="preserve">каралган. </w:t>
      </w:r>
      <w:r w:rsidRPr="00CD11A9">
        <w:rPr>
          <w:rFonts w:ascii="Times New Roman" w:hAnsi="Times New Roman" w:cs="Times New Roman"/>
          <w:i/>
          <w:sz w:val="24"/>
          <w:szCs w:val="24"/>
          <w:lang w:val="ky-KG"/>
        </w:rPr>
        <w:t xml:space="preserve">Биологияны окутууда анын максатын, мазмунун окуу процессинде ишке ашырууда негизги болуп, сабактын план конспектисин талапка ылайык түзүүнүн үлгүсү берилди. Биологияны предметтик стандарттын талабына ылайык окутууда окуучунун окуу иш-аракетин ѳнүктүрүүгѳ ѳзгѳчѳ кѳңүл бурулган. Мында окутуу процессинин жүрүшүндө окуучу менен мугалимдин кызматташтыгы, ар бир окуучуга жекече мамиле кылууда, аны тарбиянын объектиси гана катары эмес, субъектиси катары да кароого болору чагылдырылган. </w:t>
      </w:r>
    </w:p>
    <w:p w:rsidR="003B010E" w:rsidRPr="00CD11A9" w:rsidRDefault="003B010E" w:rsidP="003B010E">
      <w:pPr>
        <w:spacing w:after="0" w:line="240" w:lineRule="auto"/>
        <w:ind w:firstLine="567"/>
        <w:jc w:val="both"/>
        <w:rPr>
          <w:rFonts w:ascii="Times New Roman" w:hAnsi="Times New Roman" w:cs="Times New Roman"/>
          <w:i/>
          <w:sz w:val="24"/>
          <w:szCs w:val="24"/>
        </w:rPr>
      </w:pPr>
      <w:r w:rsidRPr="00CD11A9">
        <w:rPr>
          <w:rFonts w:ascii="Times New Roman" w:hAnsi="Times New Roman" w:cs="Times New Roman"/>
          <w:b/>
          <w:i/>
          <w:sz w:val="24"/>
          <w:szCs w:val="24"/>
        </w:rPr>
        <w:t>Аннотация:</w:t>
      </w:r>
      <w:r w:rsidRPr="00CD11A9">
        <w:rPr>
          <w:rFonts w:ascii="Times New Roman" w:hAnsi="Times New Roman" w:cs="Times New Roman"/>
          <w:i/>
          <w:sz w:val="24"/>
          <w:szCs w:val="24"/>
        </w:rPr>
        <w:t xml:space="preserve"> В статье описывается использование новой технологии для улучшения и повышения качества биологического образования в соответствии с требованиями предметными стандартами. Здесь при обучении биологии главным компонентом является осуществление цели и содержания учебного процесса. Особое внимание в обучении биологии уделяется самостоятельной работе, где отражены тематические планирование уроков с требованием предметным стандартом. Во время учебного процесса взаимодействие учителя с учеником, при каждом обращении к ученику, его нужно рассматривать не только как </w:t>
      </w:r>
      <w:r w:rsidRPr="00CD11A9">
        <w:rPr>
          <w:rFonts w:ascii="Times New Roman" w:hAnsi="Times New Roman" w:cs="Times New Roman"/>
          <w:i/>
          <w:sz w:val="24"/>
          <w:szCs w:val="24"/>
          <w:lang w:val="ky-KG"/>
        </w:rPr>
        <w:t>объект, но и как субъект воспитания.</w:t>
      </w:r>
    </w:p>
    <w:p w:rsidR="003B010E" w:rsidRPr="003B010E" w:rsidRDefault="003B010E" w:rsidP="003B010E">
      <w:pPr>
        <w:spacing w:after="0" w:line="240" w:lineRule="auto"/>
        <w:ind w:firstLine="567"/>
        <w:jc w:val="both"/>
        <w:rPr>
          <w:rStyle w:val="affa"/>
          <w:rFonts w:ascii="Times New Roman" w:hAnsi="Times New Roman" w:cs="Times New Roman"/>
          <w:b w:val="0"/>
          <w:color w:val="000000" w:themeColor="text1"/>
          <w:sz w:val="24"/>
          <w:szCs w:val="24"/>
          <w:lang w:val="ky-KG"/>
        </w:rPr>
      </w:pPr>
      <w:r w:rsidRPr="003B010E">
        <w:rPr>
          <w:rFonts w:ascii="Times New Roman" w:eastAsia="Times New Roman" w:hAnsi="Times New Roman" w:cs="Times New Roman"/>
          <w:b/>
          <w:i/>
          <w:sz w:val="24"/>
          <w:szCs w:val="24"/>
          <w:lang w:val="en-US" w:eastAsia="ru-RU"/>
        </w:rPr>
        <w:t>Annotation</w:t>
      </w:r>
      <w:r w:rsidRPr="003B010E">
        <w:rPr>
          <w:rFonts w:ascii="Times New Roman" w:eastAsia="Times New Roman" w:hAnsi="Times New Roman"/>
          <w:b/>
          <w:i/>
          <w:sz w:val="24"/>
          <w:szCs w:val="24"/>
          <w:lang w:val="ky-KG" w:eastAsia="ru-RU"/>
        </w:rPr>
        <w:t xml:space="preserve">: </w:t>
      </w:r>
      <w:r w:rsidRPr="003B010E">
        <w:rPr>
          <w:rStyle w:val="affa"/>
          <w:rFonts w:ascii="Times New Roman" w:hAnsi="Times New Roman" w:cs="Times New Roman"/>
          <w:b w:val="0"/>
          <w:color w:val="000000" w:themeColor="text1"/>
          <w:sz w:val="24"/>
          <w:szCs w:val="24"/>
          <w:lang w:val="en-US"/>
        </w:rPr>
        <w:t>This article is about using the new technologies in teaching and increasing the quality of the biological</w:t>
      </w:r>
      <w:r w:rsidRPr="003B010E">
        <w:rPr>
          <w:rStyle w:val="affa"/>
          <w:rFonts w:ascii="Times New Roman" w:hAnsi="Times New Roman" w:cs="Times New Roman"/>
          <w:b w:val="0"/>
          <w:color w:val="000000" w:themeColor="text1"/>
          <w:sz w:val="24"/>
          <w:szCs w:val="24"/>
          <w:lang w:val="ky-KG"/>
        </w:rPr>
        <w:t xml:space="preserve"> </w:t>
      </w:r>
      <w:r w:rsidRPr="003B010E">
        <w:rPr>
          <w:rStyle w:val="affa"/>
          <w:rFonts w:ascii="Times New Roman" w:hAnsi="Times New Roman" w:cs="Times New Roman"/>
          <w:b w:val="0"/>
          <w:color w:val="000000" w:themeColor="text1"/>
          <w:sz w:val="24"/>
          <w:szCs w:val="24"/>
          <w:lang w:val="en-US"/>
        </w:rPr>
        <w:t>education</w:t>
      </w:r>
      <w:r w:rsidRPr="003B010E">
        <w:rPr>
          <w:rStyle w:val="affa"/>
          <w:rFonts w:ascii="Times New Roman" w:hAnsi="Times New Roman" w:cs="Times New Roman"/>
          <w:b w:val="0"/>
          <w:color w:val="000000" w:themeColor="text1"/>
          <w:sz w:val="24"/>
          <w:szCs w:val="24"/>
          <w:lang w:val="ky-KG"/>
        </w:rPr>
        <w:t xml:space="preserve"> </w:t>
      </w:r>
      <w:r w:rsidRPr="003B010E">
        <w:rPr>
          <w:rFonts w:ascii="Times New Roman" w:hAnsi="Times New Roman" w:cs="Times New Roman"/>
          <w:i/>
          <w:sz w:val="24"/>
          <w:szCs w:val="24"/>
          <w:lang w:val="en-US"/>
        </w:rPr>
        <w:t>in accordance with the subject standard</w:t>
      </w:r>
      <w:r w:rsidRPr="003B010E">
        <w:rPr>
          <w:rStyle w:val="affa"/>
          <w:rFonts w:ascii="Times New Roman" w:hAnsi="Times New Roman" w:cs="Times New Roman"/>
          <w:b w:val="0"/>
          <w:color w:val="000000" w:themeColor="text1"/>
          <w:sz w:val="24"/>
          <w:szCs w:val="24"/>
          <w:lang w:val="en-US"/>
        </w:rPr>
        <w:t>. Teaching plans designed by some particular strategies related to independent study, knowledge transfer and explaining technology in a process of teaching Biology were given here. The discussion goes about cooperation between a teacher and a student, and that in the course of individual interaction with a student; he can be treated not only as an object, but also as a subject of education.</w:t>
      </w:r>
    </w:p>
    <w:p w:rsidR="003B010E" w:rsidRPr="00CD11A9" w:rsidRDefault="003B010E" w:rsidP="003B010E">
      <w:pPr>
        <w:tabs>
          <w:tab w:val="center" w:pos="4677"/>
        </w:tabs>
        <w:spacing w:after="0" w:line="240" w:lineRule="auto"/>
        <w:ind w:firstLine="567"/>
        <w:jc w:val="both"/>
        <w:rPr>
          <w:rFonts w:ascii="Times New Roman" w:hAnsi="Times New Roman" w:cs="Times New Roman"/>
          <w:i/>
          <w:iCs/>
          <w:sz w:val="24"/>
          <w:szCs w:val="24"/>
          <w:lang w:val="ky-KG"/>
        </w:rPr>
      </w:pPr>
      <w:r w:rsidRPr="00CD11A9">
        <w:rPr>
          <w:rFonts w:ascii="Times New Roman" w:hAnsi="Times New Roman" w:cs="Times New Roman"/>
          <w:b/>
          <w:i/>
          <w:iCs/>
          <w:sz w:val="24"/>
          <w:szCs w:val="24"/>
          <w:lang w:val="ky-KG"/>
        </w:rPr>
        <w:tab/>
        <w:t xml:space="preserve">Түйүндүү </w:t>
      </w:r>
      <w:r w:rsidRPr="00CD11A9">
        <w:rPr>
          <w:rFonts w:ascii="Times New Roman" w:hAnsi="Times New Roman" w:cs="Times New Roman"/>
          <w:b/>
          <w:bCs/>
          <w:i/>
          <w:color w:val="000000"/>
          <w:sz w:val="24"/>
          <w:szCs w:val="24"/>
          <w:lang w:val="ky-KG"/>
        </w:rPr>
        <w:t>сөздөр</w:t>
      </w:r>
      <w:r w:rsidRPr="00CD11A9">
        <w:rPr>
          <w:rFonts w:ascii="Times New Roman" w:hAnsi="Times New Roman" w:cs="Times New Roman"/>
          <w:b/>
          <w:i/>
          <w:iCs/>
          <w:sz w:val="24"/>
          <w:szCs w:val="24"/>
          <w:lang w:val="ky-KG"/>
        </w:rPr>
        <w:t xml:space="preserve">: </w:t>
      </w:r>
      <w:r w:rsidRPr="00CD11A9">
        <w:rPr>
          <w:rFonts w:ascii="Times New Roman" w:hAnsi="Times New Roman" w:cs="Times New Roman"/>
          <w:i/>
          <w:iCs/>
          <w:sz w:val="24"/>
          <w:szCs w:val="24"/>
          <w:lang w:val="ky-KG"/>
        </w:rPr>
        <w:t>предметтик стандарт, предметтик компетенттүүлүк, предметтин мазмундук тилкелери,</w:t>
      </w:r>
      <w:r>
        <w:rPr>
          <w:rFonts w:ascii="Times New Roman" w:hAnsi="Times New Roman" w:cs="Times New Roman"/>
          <w:i/>
          <w:iCs/>
          <w:sz w:val="24"/>
          <w:szCs w:val="24"/>
          <w:lang w:val="ky-KG"/>
        </w:rPr>
        <w:t xml:space="preserve"> </w:t>
      </w:r>
      <w:r w:rsidRPr="00CD11A9">
        <w:rPr>
          <w:rFonts w:ascii="Times New Roman" w:hAnsi="Times New Roman" w:cs="Times New Roman"/>
          <w:i/>
          <w:iCs/>
          <w:sz w:val="24"/>
          <w:szCs w:val="24"/>
          <w:lang w:val="ky-KG"/>
        </w:rPr>
        <w:t>күтүлүүчү натыйжа,</w:t>
      </w:r>
      <w:r>
        <w:rPr>
          <w:rFonts w:ascii="Times New Roman" w:hAnsi="Times New Roman" w:cs="Times New Roman"/>
          <w:i/>
          <w:iCs/>
          <w:sz w:val="24"/>
          <w:szCs w:val="24"/>
          <w:lang w:val="ky-KG"/>
        </w:rPr>
        <w:t xml:space="preserve"> педагогикалык технология, </w:t>
      </w:r>
      <w:r w:rsidRPr="00CD11A9">
        <w:rPr>
          <w:rFonts w:ascii="Times New Roman" w:hAnsi="Times New Roman" w:cs="Times New Roman"/>
          <w:i/>
          <w:iCs/>
          <w:sz w:val="24"/>
          <w:szCs w:val="24"/>
          <w:lang w:val="ky-KG"/>
        </w:rPr>
        <w:t>окуу иш аракети.</w:t>
      </w:r>
    </w:p>
    <w:p w:rsidR="003B010E" w:rsidRPr="00CD11A9" w:rsidRDefault="003B010E" w:rsidP="003B010E">
      <w:pPr>
        <w:tabs>
          <w:tab w:val="center" w:pos="4677"/>
        </w:tabs>
        <w:spacing w:after="0" w:line="240" w:lineRule="auto"/>
        <w:ind w:firstLine="567"/>
        <w:jc w:val="both"/>
        <w:rPr>
          <w:rFonts w:ascii="Times New Roman" w:hAnsi="Times New Roman" w:cs="Times New Roman"/>
          <w:i/>
          <w:iCs/>
          <w:sz w:val="24"/>
          <w:szCs w:val="24"/>
        </w:rPr>
      </w:pPr>
      <w:r w:rsidRPr="00CD11A9">
        <w:rPr>
          <w:rFonts w:ascii="Times New Roman" w:hAnsi="Times New Roman" w:cs="Times New Roman"/>
          <w:b/>
          <w:i/>
          <w:iCs/>
          <w:sz w:val="24"/>
          <w:szCs w:val="24"/>
          <w:lang w:val="ky-KG"/>
        </w:rPr>
        <w:t xml:space="preserve">Ключевые слова: </w:t>
      </w:r>
      <w:r w:rsidRPr="00CD11A9">
        <w:rPr>
          <w:rFonts w:ascii="Times New Roman" w:hAnsi="Times New Roman" w:cs="Times New Roman"/>
          <w:i/>
          <w:iCs/>
          <w:sz w:val="24"/>
          <w:szCs w:val="24"/>
          <w:lang w:val="ky-KG"/>
        </w:rPr>
        <w:t>предметный стандарт, предметный компетентность,</w:t>
      </w:r>
      <w:r>
        <w:rPr>
          <w:rFonts w:ascii="Times New Roman" w:hAnsi="Times New Roman" w:cs="Times New Roman"/>
          <w:i/>
          <w:iCs/>
          <w:sz w:val="24"/>
          <w:szCs w:val="24"/>
          <w:lang w:val="ky-KG"/>
        </w:rPr>
        <w:t xml:space="preserve"> </w:t>
      </w:r>
      <w:r w:rsidRPr="00CD11A9">
        <w:rPr>
          <w:rFonts w:ascii="Times New Roman" w:hAnsi="Times New Roman" w:cs="Times New Roman"/>
          <w:i/>
          <w:iCs/>
          <w:sz w:val="24"/>
          <w:szCs w:val="24"/>
          <w:lang w:val="ky-KG"/>
        </w:rPr>
        <w:t>содержательные линии предмета</w:t>
      </w:r>
      <w:r w:rsidRPr="00CD11A9">
        <w:rPr>
          <w:rFonts w:ascii="Times New Roman" w:hAnsi="Times New Roman" w:cs="Times New Roman"/>
          <w:i/>
          <w:iCs/>
          <w:sz w:val="24"/>
          <w:szCs w:val="24"/>
        </w:rPr>
        <w:t>,</w:t>
      </w:r>
      <w:r>
        <w:rPr>
          <w:rFonts w:ascii="Times New Roman" w:hAnsi="Times New Roman" w:cs="Times New Roman"/>
          <w:i/>
          <w:iCs/>
          <w:sz w:val="24"/>
          <w:szCs w:val="24"/>
          <w:lang w:val="ky-KG"/>
        </w:rPr>
        <w:t xml:space="preserve"> </w:t>
      </w:r>
      <w:r w:rsidRPr="00CD11A9">
        <w:rPr>
          <w:rFonts w:ascii="Times New Roman" w:hAnsi="Times New Roman" w:cs="Times New Roman"/>
          <w:i/>
          <w:iCs/>
          <w:sz w:val="24"/>
          <w:szCs w:val="24"/>
          <w:lang w:val="ky-KG"/>
        </w:rPr>
        <w:t>ожидаемый результат, педагогическая технология, учебная деятельность</w:t>
      </w:r>
      <w:r w:rsidRPr="00CD11A9">
        <w:rPr>
          <w:rFonts w:ascii="Times New Roman" w:hAnsi="Times New Roman" w:cs="Times New Roman"/>
          <w:i/>
          <w:iCs/>
          <w:sz w:val="24"/>
          <w:szCs w:val="24"/>
        </w:rPr>
        <w:t>.</w:t>
      </w:r>
    </w:p>
    <w:p w:rsidR="003B010E" w:rsidRPr="00CD11A9" w:rsidRDefault="003B010E" w:rsidP="003B010E">
      <w:pPr>
        <w:spacing w:after="0" w:line="240" w:lineRule="auto"/>
        <w:ind w:firstLine="567"/>
        <w:jc w:val="both"/>
        <w:rPr>
          <w:rFonts w:ascii="Times New Roman" w:hAnsi="Times New Roman" w:cs="Times New Roman"/>
          <w:i/>
          <w:iCs/>
          <w:sz w:val="24"/>
          <w:szCs w:val="24"/>
          <w:lang w:val="ky-KG"/>
        </w:rPr>
      </w:pPr>
      <w:r w:rsidRPr="00CD11A9">
        <w:rPr>
          <w:rFonts w:ascii="Times New Roman" w:hAnsi="Times New Roman" w:cs="Times New Roman"/>
          <w:b/>
          <w:i/>
          <w:iCs/>
          <w:sz w:val="24"/>
          <w:szCs w:val="24"/>
          <w:lang w:val="en-US"/>
        </w:rPr>
        <w:lastRenderedPageBreak/>
        <w:t xml:space="preserve">Key words: </w:t>
      </w:r>
      <w:r w:rsidRPr="00CD11A9">
        <w:rPr>
          <w:rFonts w:ascii="Times New Roman" w:hAnsi="Times New Roman" w:cs="Times New Roman"/>
          <w:i/>
          <w:iCs/>
          <w:sz w:val="24"/>
          <w:szCs w:val="24"/>
          <w:lang w:val="en-US"/>
        </w:rPr>
        <w:t>subiect standart, subiect competency,</w:t>
      </w:r>
      <w:r>
        <w:rPr>
          <w:rFonts w:ascii="Times New Roman" w:hAnsi="Times New Roman" w:cs="Times New Roman"/>
          <w:i/>
          <w:iCs/>
          <w:sz w:val="24"/>
          <w:szCs w:val="24"/>
          <w:lang w:val="ky-KG"/>
        </w:rPr>
        <w:t xml:space="preserve"> </w:t>
      </w:r>
      <w:r w:rsidRPr="00CD11A9">
        <w:rPr>
          <w:rFonts w:ascii="Times New Roman" w:hAnsi="Times New Roman" w:cs="Times New Roman"/>
          <w:i/>
          <w:iCs/>
          <w:sz w:val="24"/>
          <w:szCs w:val="24"/>
          <w:lang w:val="en-US"/>
        </w:rPr>
        <w:t>the content lines of the subiect,</w:t>
      </w:r>
      <w:r>
        <w:rPr>
          <w:rFonts w:ascii="Times New Roman" w:hAnsi="Times New Roman" w:cs="Times New Roman"/>
          <w:i/>
          <w:iCs/>
          <w:sz w:val="24"/>
          <w:szCs w:val="24"/>
          <w:lang w:val="ky-KG"/>
        </w:rPr>
        <w:t xml:space="preserve"> </w:t>
      </w:r>
      <w:r w:rsidRPr="00CD11A9">
        <w:rPr>
          <w:rFonts w:ascii="Times New Roman" w:hAnsi="Times New Roman" w:cs="Times New Roman"/>
          <w:i/>
          <w:iCs/>
          <w:sz w:val="24"/>
          <w:szCs w:val="24"/>
          <w:lang w:val="en-US"/>
        </w:rPr>
        <w:t xml:space="preserve">expectedresult, pedagogical technology, learning activities. </w:t>
      </w:r>
    </w:p>
    <w:p w:rsidR="003B010E" w:rsidRDefault="003B010E" w:rsidP="003B010E">
      <w:pPr>
        <w:spacing w:after="0" w:line="240" w:lineRule="auto"/>
        <w:ind w:firstLine="567"/>
        <w:jc w:val="both"/>
        <w:rPr>
          <w:rFonts w:ascii="Times New Roman" w:hAnsi="Times New Roman" w:cs="Times New Roman"/>
          <w:sz w:val="24"/>
          <w:szCs w:val="24"/>
          <w:lang w:val="ky-KG"/>
        </w:rPr>
      </w:pPr>
    </w:p>
    <w:p w:rsidR="003B010E" w:rsidRPr="00CD11A9" w:rsidRDefault="003B010E" w:rsidP="003B010E">
      <w:pPr>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Биологиялык билим ар бир адамдын жаратылышка, коомго, өзүнө-өзү мамиле кылуу маданиятынын өзөгүн түзөт. Ошондой эле табияттын биологиялык мыйзам ченемдүүлүктөрүн өздөштүрүп, аны өзүнүн ар тараптуу өнүгүүсүнө пайдаланууда негизги баалуулук катары кызмат кылат. Элдин жашоосун жакшыртууда биология илими зор мааниге ээ, ал жашоону, анын закондорун жана ошол закондорду башкаруунун ыктарын үйрөтөт. Бул илимден окуучулар жашоо процесстеринин</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материалдык маанисин жана алардын мыйзам ченемдүүлүктөрүн үйрөнөт. Окуучулар жаратылыш закондорунун маңызын талдай билгенде гана, алардын экологиялык сабаттуулугун жана жашоого болгон көз карашын туура калыптандырууга болот. Окуу-тарбиялоо процессин</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турмуш менен байланыштыруу ишин жүзөгө ашырууда,мектеп окуучуларга коомдук практикада кеңири пайдалануучу прикладдык мазмундагыбилимдерди берүүгө тийиш</w:t>
      </w:r>
      <w:r w:rsidR="00AE3664">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(2).</w:t>
      </w:r>
    </w:p>
    <w:p w:rsidR="003B010E" w:rsidRPr="00CD11A9" w:rsidRDefault="003B010E" w:rsidP="003B010E">
      <w:pPr>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КР Ѳкмѳтүнүн токтомунун (№403, 21.07.2104) жалпы орто билимдин мамлекеттик билим берүү стандартынын негизинде, биология боюнча предметтик стандарт, окуу программасы түзүлүп, ал боюнча окуу-методикалык комплекстери (ОМК) даярдалып, сынактан ѳткѳндѳрү мектеп программасына киргизилүүдѳ. </w:t>
      </w:r>
    </w:p>
    <w:p w:rsidR="003B010E" w:rsidRPr="00CD11A9" w:rsidRDefault="003B010E" w:rsidP="003B010E">
      <w:pPr>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Табият таануу аймагы боюнча предметтик стандартты түзүүнүн методологиялык аспектисинде негизги фигура окуучу бала. Окуучунун инсан болуп калыптанышына таасир берүүчү объектилер: Ата-эне, туугандык чѳйрѳ. Табигый жана социалдык чѳйрѳ. Таалим- тарбия берүүчү уюмдар. Таалим-тарбия берүүчү уюмдар ѳз иштерин аткарууда негизинен орто билим берүүнүн мамлекеттик стандартына таянат. Анын негизинде орто мектептин базистик окуу планы жана предметтик стандарты түзүлѳт (4).</w:t>
      </w:r>
    </w:p>
    <w:p w:rsidR="003B010E" w:rsidRPr="00CD11A9" w:rsidRDefault="003B010E" w:rsidP="003B010E">
      <w:pPr>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Ошондуктан</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биология боюнча предметтик стандарттын талаптарын мугалимдер менен окуучуларга тааныштыруу</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учурдун талабы болгондуктан, сабакты пландаштырууну ѳркүндѳ</w:t>
      </w:r>
      <w:r>
        <w:rPr>
          <w:rFonts w:ascii="Times New Roman" w:hAnsi="Times New Roman" w:cs="Times New Roman"/>
          <w:sz w:val="24"/>
          <w:szCs w:val="24"/>
          <w:lang w:val="ky-KG"/>
        </w:rPr>
        <w:t>түү кѳйгѳйлүү маселелердин бири деп эсептеген.</w:t>
      </w:r>
    </w:p>
    <w:p w:rsidR="003B010E" w:rsidRPr="00CD11A9" w:rsidRDefault="003B010E" w:rsidP="003B010E">
      <w:pPr>
        <w:pStyle w:val="21"/>
        <w:spacing w:line="240" w:lineRule="auto"/>
        <w:ind w:firstLine="567"/>
        <w:rPr>
          <w:rFonts w:ascii="Times New Roman" w:hAnsi="Times New Roman"/>
          <w:szCs w:val="24"/>
          <w:lang w:val="ky-KG"/>
        </w:rPr>
      </w:pPr>
      <w:r w:rsidRPr="00CD11A9">
        <w:rPr>
          <w:rFonts w:ascii="Times New Roman" w:hAnsi="Times New Roman"/>
          <w:szCs w:val="24"/>
          <w:lang w:val="ky-KG"/>
        </w:rPr>
        <w:t xml:space="preserve">Окуучуларда инсандык предметтик компетенттүүлүктүн калыптануусу, билимдин функционалдуулугу жана универсалдык билгичтиктин өнүгүүсү, ийкемдүү, мобилдүү жана өз алдынча жашоого мүмкүндүк бере турган динамикалык аракеттин болуусу зарыл болгондуктан, көпчүлүк мамлекеттерде билим берүү мазмунун кайрадан карап чыгуу жана аны модернизациялоону түйүндүү (негизги) компетенттүүлүккө багыттоо көзөмөлдөнүп жатканы практика жүзүндѳ бизге белгилүү. </w:t>
      </w:r>
    </w:p>
    <w:p w:rsidR="003B010E" w:rsidRPr="00CD11A9" w:rsidRDefault="003B010E" w:rsidP="003B010E">
      <w:pPr>
        <w:pStyle w:val="21"/>
        <w:spacing w:line="240" w:lineRule="auto"/>
        <w:ind w:firstLine="567"/>
        <w:rPr>
          <w:rFonts w:ascii="Times New Roman" w:hAnsi="Times New Roman"/>
          <w:szCs w:val="24"/>
          <w:lang w:val="ky-KG"/>
        </w:rPr>
      </w:pPr>
      <w:r w:rsidRPr="00CD11A9">
        <w:rPr>
          <w:rFonts w:ascii="Times New Roman" w:hAnsi="Times New Roman"/>
          <w:b/>
          <w:szCs w:val="24"/>
          <w:lang w:val="ky-KG"/>
        </w:rPr>
        <w:t xml:space="preserve">Негизги компетенттүүлүк </w:t>
      </w:r>
      <w:r w:rsidRPr="00CD11A9">
        <w:rPr>
          <w:rFonts w:ascii="Times New Roman" w:hAnsi="Times New Roman"/>
          <w:szCs w:val="24"/>
          <w:lang w:val="ky-KG"/>
        </w:rPr>
        <w:t xml:space="preserve">– окуучунун социалдык тажрыйбасына негизделип жана окуу предметтеринин негизинде жүзөгө ашырылган көп функциялуулукка ээ болгон предметтен жогору турган коомдук, мамлекеттик, кесиптик заказдарга ылайык аныкталган, ченелүүчү билим берүүнүн натыйжасы (3). </w:t>
      </w:r>
    </w:p>
    <w:p w:rsidR="003B010E" w:rsidRPr="00CD11A9" w:rsidRDefault="003B010E" w:rsidP="003B010E">
      <w:pPr>
        <w:pStyle w:val="21"/>
        <w:spacing w:line="240" w:lineRule="auto"/>
        <w:ind w:firstLine="567"/>
        <w:rPr>
          <w:rFonts w:ascii="Times New Roman" w:hAnsi="Times New Roman"/>
          <w:szCs w:val="24"/>
          <w:lang w:val="ky-KG"/>
        </w:rPr>
      </w:pPr>
      <w:r w:rsidRPr="00CD11A9">
        <w:rPr>
          <w:rFonts w:ascii="Times New Roman" w:hAnsi="Times New Roman"/>
          <w:szCs w:val="24"/>
          <w:lang w:val="ky-KG"/>
        </w:rPr>
        <w:t xml:space="preserve">Бул негизги же түйүндүү компетенттүүлүктѳр:маалыматтык, социалдык-коммуникативдик жана проблемаларды чечүүдѳ окуучунун ѳзүн-ѳзү уюштура билүүсү болуп саналарын биз билебиз.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«Биология» боюнча </w:t>
      </w:r>
      <w:r w:rsidRPr="00CD11A9">
        <w:rPr>
          <w:rFonts w:ascii="Times New Roman" w:hAnsi="Times New Roman" w:cs="Times New Roman"/>
          <w:b/>
          <w:i/>
          <w:sz w:val="24"/>
          <w:szCs w:val="24"/>
          <w:lang w:val="ky-KG"/>
        </w:rPr>
        <w:t>предметтик стандарт</w:t>
      </w:r>
      <w:r w:rsidRPr="00CD11A9">
        <w:rPr>
          <w:rFonts w:ascii="Times New Roman" w:hAnsi="Times New Roman" w:cs="Times New Roman"/>
          <w:sz w:val="24"/>
          <w:szCs w:val="24"/>
          <w:lang w:val="ky-KG"/>
        </w:rPr>
        <w:t xml:space="preserve"> – бул окуучулардын билим берүү натыйжаларын жана аларга «Биология» предметинин алкагында жетишүү жана ɵлчɵѳ ыкмасын жөнгө салуучу документ (3). </w:t>
      </w:r>
    </w:p>
    <w:p w:rsidR="003B010E" w:rsidRPr="00CD11A9" w:rsidRDefault="003B010E" w:rsidP="003B010E">
      <w:pPr>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b/>
          <w:i/>
          <w:sz w:val="24"/>
          <w:szCs w:val="24"/>
          <w:lang w:val="ky-KG"/>
        </w:rPr>
        <w:t>Биологияны окутуунун максаты</w:t>
      </w:r>
      <w:r w:rsidRPr="00CD11A9">
        <w:rPr>
          <w:rFonts w:ascii="Times New Roman" w:hAnsi="Times New Roman" w:cs="Times New Roman"/>
          <w:sz w:val="24"/>
          <w:szCs w:val="24"/>
          <w:lang w:val="ky-KG"/>
        </w:rPr>
        <w:t>: Окуучулар жандуу организмдердин жана коомдун, жаратылыштын туруктуу өнүгүшү жана табигый экосистемаларды сактоо жана алардын ѳз ара аракеттенүүсүнүн ыкмаларынын ар түрдүү системалардын касиеттери жана иштѳѳ принциптери жөнүндө билимдерин колдонушат.</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Биологиялык билим берүүдѳ, компетенттик мамиленин негизинде (ѳңүтүндѳ) күтүлүүчү натыйжага багыттап, окуучунун ѳз алдынчалуулугун ѳнүктүрүү менен предметтик компетенттүүлүктѳрүн калыптандыруу кѳңүл борборунда турат.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Инсан иш-аракетте гана калыптанары белгилүү. Билим берүү процессинде окуучу канчалык активдүү аракетте болсо, анын инсандык сапатын калыптандырыш ошончолук </w:t>
      </w:r>
      <w:r w:rsidRPr="00CD11A9">
        <w:rPr>
          <w:rFonts w:ascii="Times New Roman" w:hAnsi="Times New Roman" w:cs="Times New Roman"/>
          <w:sz w:val="24"/>
          <w:szCs w:val="24"/>
          <w:lang w:val="ky-KG"/>
        </w:rPr>
        <w:lastRenderedPageBreak/>
        <w:t>ийгиликтүү болот.Сабакты азыркы талапка ылайык ѳркүндѳтүү маселесин – окумуштуу-педагог, КР Эл мугалими п.и.д., профессор И.Б.</w:t>
      </w:r>
      <w:r w:rsidR="00AE3664">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Бекбоев өзүнүн эмгегинде мындайча баяндаган: Традициялык сабакта максаттар – мугалим тарабынан гана аныкталып коюлат. Демек, окуучулар ѳздѳрүнүн жеке максаттарын иштеп чыгып, аларды макулдашууга сабакта орун берилбейт. Мындай сабакта ишмердүүлүктүн жолдору, алардын үлгүлѳрү да мугалим тарабынан даярдалып кѳрсѳтүлѳт. Ошентип, ишмердүүлүктү мугалим гана аткарат, ал эми окуучу болсо башканын ишмердүүлүгүнүн чегинде гана аракеттенип калат. Ошондуктан, окуучу ал сабак бүткѳнчѳ же окуу жылы аяктаганча “интеллектуалдык жактан канчалык ѳстүм, эмнег</w:t>
      </w:r>
      <w:r>
        <w:rPr>
          <w:rFonts w:ascii="Times New Roman" w:hAnsi="Times New Roman" w:cs="Times New Roman"/>
          <w:sz w:val="24"/>
          <w:szCs w:val="24"/>
          <w:lang w:val="ky-KG"/>
        </w:rPr>
        <w:t>е</w:t>
      </w:r>
      <w:r w:rsidRPr="00CD11A9">
        <w:rPr>
          <w:rFonts w:ascii="Times New Roman" w:hAnsi="Times New Roman" w:cs="Times New Roman"/>
          <w:sz w:val="24"/>
          <w:szCs w:val="24"/>
          <w:lang w:val="ky-KG"/>
        </w:rPr>
        <w:t xml:space="preserve"> ээ болдум”</w:t>
      </w:r>
      <w:r w:rsidR="00AE3664">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w:t>
      </w:r>
      <w:r w:rsidR="00AE3664">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деп ойлоп да койбойт.</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Сабакта бала ишмер болсун үчүн ал ѳзүнүн максатын жана ага жетишүүнүн</w:t>
      </w:r>
      <w:r>
        <w:rPr>
          <w:rFonts w:ascii="Times New Roman" w:hAnsi="Times New Roman" w:cs="Times New Roman"/>
          <w:sz w:val="24"/>
          <w:szCs w:val="24"/>
          <w:lang w:val="ky-KG"/>
        </w:rPr>
        <w:t xml:space="preserve"> милдетин ѳзү белгилеп, иш-</w:t>
      </w:r>
      <w:r w:rsidRPr="00CD11A9">
        <w:rPr>
          <w:rFonts w:ascii="Times New Roman" w:hAnsi="Times New Roman" w:cs="Times New Roman"/>
          <w:sz w:val="24"/>
          <w:szCs w:val="24"/>
          <w:lang w:val="ky-KG"/>
        </w:rPr>
        <w:t xml:space="preserve">аракетинин ыкмасын ойлоп табууну ѳзү пландаштырып, ѳзүнүн ишин ѳзү контролдоп, ѳзү баалап, ѳзү түзѳтүүгѳ тийиш. Дал ушул элементтердинчогуусу болгондо гана баланы ишмердүүлүктүн толук кандуу </w:t>
      </w:r>
      <w:r w:rsidRPr="00CD11A9">
        <w:rPr>
          <w:rFonts w:ascii="Times New Roman" w:hAnsi="Times New Roman" w:cs="Times New Roman"/>
          <w:i/>
          <w:sz w:val="24"/>
          <w:szCs w:val="24"/>
          <w:lang w:val="ky-KG"/>
        </w:rPr>
        <w:t>субъектиси</w:t>
      </w:r>
      <w:r w:rsidRPr="00CD11A9">
        <w:rPr>
          <w:rFonts w:ascii="Times New Roman" w:hAnsi="Times New Roman" w:cs="Times New Roman"/>
          <w:sz w:val="24"/>
          <w:szCs w:val="24"/>
          <w:lang w:val="ky-KG"/>
        </w:rPr>
        <w:t xml:space="preserve"> деп эсептѳѳгѳ болот. Ал эми традициялык сабакта окуучу ага таасир этүүнүн </w:t>
      </w:r>
      <w:r w:rsidRPr="00CD11A9">
        <w:rPr>
          <w:rFonts w:ascii="Times New Roman" w:hAnsi="Times New Roman" w:cs="Times New Roman"/>
          <w:i/>
          <w:sz w:val="24"/>
          <w:szCs w:val="24"/>
          <w:lang w:val="ky-KG"/>
        </w:rPr>
        <w:t>объектиси</w:t>
      </w:r>
      <w:r w:rsidRPr="00CD11A9">
        <w:rPr>
          <w:rFonts w:ascii="Times New Roman" w:hAnsi="Times New Roman" w:cs="Times New Roman"/>
          <w:sz w:val="24"/>
          <w:szCs w:val="24"/>
          <w:lang w:val="ky-KG"/>
        </w:rPr>
        <w:t xml:space="preserve"> гана болуп калууда.</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Сабакта окутуунун топтук (группалык) формасын уюштуруунун зарылдыгы дал ушуну туура түшүнүүчүлүктѳн келип чыккан. Чындыгында эле биз балдарды ѳз алдынча уюштуруучулукка жана ѳз ара пикир алмашып аракеттенүүгѳ үйрѳтѳ алсак гана бул маселени чечүүгѳ болот. Анткени кызматташтыктын билгичтиги жалпы максаты бар командада гана иштелип чыгат эмеспи (1).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Мына ошондуктан окуучунун позициясынан максат коюу шарты - окутуу процессинин жүрүшүндѳ мугалимдин иш-аракети жана окуучунун иш-аракети айкалышып, окуучу менен мугалимдин кызматташтыгына алып келип, күтүлүүчү натыйжага биргеликте жетишет.Окутуу технологияларын ушундай иштеп чыгууда, окуучу таанып билүү иш-аракетине активдүү катыша алат.</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b/>
          <w:sz w:val="24"/>
          <w:szCs w:val="24"/>
          <w:lang w:val="ky-KG"/>
        </w:rPr>
        <w:tab/>
      </w:r>
      <w:r w:rsidRPr="00CD11A9">
        <w:rPr>
          <w:rFonts w:ascii="Times New Roman" w:eastAsia="Calibri" w:hAnsi="Times New Roman" w:cs="Times New Roman"/>
          <w:i/>
          <w:sz w:val="24"/>
          <w:szCs w:val="24"/>
          <w:lang w:val="ky-KG"/>
        </w:rPr>
        <w:t>Окуучунун компетенттүүлүгү</w:t>
      </w:r>
      <w:r w:rsidRPr="00CD11A9">
        <w:rPr>
          <w:rFonts w:ascii="Times New Roman" w:eastAsia="Calibri" w:hAnsi="Times New Roman" w:cs="Times New Roman"/>
          <w:sz w:val="24"/>
          <w:szCs w:val="24"/>
          <w:lang w:val="ky-KG"/>
        </w:rPr>
        <w:t xml:space="preserve"> – алган билимин, окуудан жана жашоодон алган тажрыйбасын, билгичтиктерин реалдуу турмушта пайда болгон көйгөйлүү маселелерди чече билүү боюнча интегралдуу жөндөмү.</w:t>
      </w:r>
    </w:p>
    <w:p w:rsidR="003B010E" w:rsidRPr="00CD11A9" w:rsidRDefault="003B010E" w:rsidP="003B010E">
      <w:pPr>
        <w:tabs>
          <w:tab w:val="left" w:pos="993"/>
        </w:tabs>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Биологиядагы предметтик компетенттүүлүк – жеке компетенттүүлүк негизги компетенттүүлүккɵ карата, биологиядан алган билимдердин топтомунун жыйынтыгы катары аныкталат (3).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Предметтик компетенттүүлүк – билим берүүнүн натыйжасы менен тыгыз байланышта: биолгияны окутууда «Жандуу объектилерди таануу жана баяндоо» предметтик компетенттүүлүгүн калыптандырууда.</w:t>
      </w:r>
      <w:r w:rsidR="00AE3664">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М., 7-класстын окуучусу жаныбарлар боюнча алган билимдерин колдонуп, белгилүү тер</w:t>
      </w:r>
      <w:r>
        <w:rPr>
          <w:rFonts w:ascii="Times New Roman" w:hAnsi="Times New Roman" w:cs="Times New Roman"/>
          <w:sz w:val="24"/>
          <w:szCs w:val="24"/>
          <w:lang w:val="ky-KG"/>
        </w:rPr>
        <w:t>р</w:t>
      </w:r>
      <w:r w:rsidRPr="00CD11A9">
        <w:rPr>
          <w:rFonts w:ascii="Times New Roman" w:hAnsi="Times New Roman" w:cs="Times New Roman"/>
          <w:sz w:val="24"/>
          <w:szCs w:val="24"/>
          <w:lang w:val="ky-KG"/>
        </w:rPr>
        <w:t>иторияда жашаган жаныбарларды мүнѳздѳп жазууда, ар кандай типтеги</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жаныбарлардын сырткы белгилери боюнча айырмалап бѳлүп,</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 xml:space="preserve">салыштырат, системалаштырат, мүнѳздѳп бере алат.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p>
    <w:tbl>
      <w:tblPr>
        <w:tblStyle w:val="af8"/>
        <w:tblW w:w="0" w:type="auto"/>
        <w:tblInd w:w="108" w:type="dxa"/>
        <w:tblLook w:val="04A0" w:firstRow="1" w:lastRow="0" w:firstColumn="1" w:lastColumn="0" w:noHBand="0" w:noVBand="1"/>
      </w:tblPr>
      <w:tblGrid>
        <w:gridCol w:w="924"/>
        <w:gridCol w:w="4361"/>
        <w:gridCol w:w="4461"/>
      </w:tblGrid>
      <w:tr w:rsidR="003B010E" w:rsidRPr="00CD11A9" w:rsidTr="003B010E">
        <w:tc>
          <w:tcPr>
            <w:tcW w:w="816" w:type="dxa"/>
          </w:tcPr>
          <w:p w:rsidR="003B010E" w:rsidRPr="00CD11A9" w:rsidRDefault="003B010E" w:rsidP="003B010E">
            <w:pPr>
              <w:pStyle w:val="a9"/>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ab/>
            </w:r>
            <w:r w:rsidRPr="00CD11A9">
              <w:rPr>
                <w:rFonts w:ascii="Times New Roman" w:hAnsi="Times New Roman" w:cs="Times New Roman"/>
                <w:sz w:val="24"/>
                <w:szCs w:val="24"/>
                <w:lang w:val="ky-KG"/>
              </w:rPr>
              <w:tab/>
            </w:r>
          </w:p>
        </w:tc>
        <w:tc>
          <w:tcPr>
            <w:tcW w:w="4483" w:type="dxa"/>
          </w:tcPr>
          <w:p w:rsidR="003B010E" w:rsidRPr="00CD11A9" w:rsidRDefault="003B010E" w:rsidP="003B010E">
            <w:pPr>
              <w:pStyle w:val="a9"/>
              <w:ind w:left="0" w:firstLine="567"/>
              <w:jc w:val="both"/>
              <w:rPr>
                <w:rFonts w:ascii="Times New Roman" w:hAnsi="Times New Roman" w:cs="Times New Roman"/>
                <w:sz w:val="24"/>
                <w:szCs w:val="24"/>
              </w:rPr>
            </w:pPr>
            <w:r w:rsidRPr="00CD11A9">
              <w:rPr>
                <w:rFonts w:ascii="Times New Roman" w:hAnsi="Times New Roman" w:cs="Times New Roman"/>
                <w:sz w:val="24"/>
                <w:szCs w:val="24"/>
                <w:lang w:val="ky-KG"/>
              </w:rPr>
              <w:t>Предметтик компетенттүүлүктѳр</w:t>
            </w:r>
          </w:p>
        </w:tc>
        <w:tc>
          <w:tcPr>
            <w:tcW w:w="4590" w:type="dxa"/>
          </w:tcPr>
          <w:p w:rsidR="003B010E" w:rsidRPr="00CD11A9" w:rsidRDefault="003B010E" w:rsidP="003B010E">
            <w:pPr>
              <w:pStyle w:val="a9"/>
              <w:ind w:left="0" w:firstLine="567"/>
              <w:jc w:val="both"/>
              <w:rPr>
                <w:rFonts w:ascii="Times New Roman" w:hAnsi="Times New Roman" w:cs="Times New Roman"/>
                <w:sz w:val="24"/>
                <w:szCs w:val="24"/>
              </w:rPr>
            </w:pPr>
            <w:r w:rsidRPr="00CD11A9">
              <w:rPr>
                <w:rFonts w:ascii="Times New Roman" w:hAnsi="Times New Roman" w:cs="Times New Roman"/>
                <w:sz w:val="24"/>
                <w:szCs w:val="24"/>
                <w:lang w:val="ky-KG"/>
              </w:rPr>
              <w:t>Негизги</w:t>
            </w:r>
            <w:r w:rsidRPr="00CD11A9">
              <w:rPr>
                <w:rFonts w:ascii="Times New Roman" w:hAnsi="Times New Roman" w:cs="Times New Roman"/>
                <w:sz w:val="24"/>
                <w:szCs w:val="24"/>
              </w:rPr>
              <w:t xml:space="preserve"> компетенттүүлүктѳр</w:t>
            </w:r>
          </w:p>
        </w:tc>
      </w:tr>
      <w:tr w:rsidR="003B010E" w:rsidRPr="00CD11A9" w:rsidTr="003B010E">
        <w:tc>
          <w:tcPr>
            <w:tcW w:w="816" w:type="dxa"/>
          </w:tcPr>
          <w:p w:rsidR="003B010E" w:rsidRPr="00CD11A9" w:rsidRDefault="003B010E" w:rsidP="00AE3664">
            <w:pPr>
              <w:pStyle w:val="a9"/>
              <w:ind w:left="0"/>
              <w:jc w:val="center"/>
              <w:rPr>
                <w:rFonts w:ascii="Times New Roman" w:hAnsi="Times New Roman" w:cs="Times New Roman"/>
                <w:sz w:val="24"/>
                <w:szCs w:val="24"/>
              </w:rPr>
            </w:pPr>
            <w:r w:rsidRPr="00CD11A9">
              <w:rPr>
                <w:rFonts w:ascii="Times New Roman" w:hAnsi="Times New Roman" w:cs="Times New Roman"/>
                <w:sz w:val="24"/>
                <w:szCs w:val="24"/>
              </w:rPr>
              <w:t>1.</w:t>
            </w:r>
          </w:p>
        </w:tc>
        <w:tc>
          <w:tcPr>
            <w:tcW w:w="4483" w:type="dxa"/>
          </w:tcPr>
          <w:p w:rsidR="003B010E" w:rsidRPr="00CD11A9" w:rsidRDefault="003B010E" w:rsidP="003B010E">
            <w:pPr>
              <w:pStyle w:val="a9"/>
              <w:ind w:left="0" w:firstLine="567"/>
              <w:jc w:val="both"/>
              <w:rPr>
                <w:rFonts w:ascii="Times New Roman" w:hAnsi="Times New Roman" w:cs="Times New Roman"/>
                <w:sz w:val="24"/>
                <w:szCs w:val="24"/>
              </w:rPr>
            </w:pPr>
            <w:r w:rsidRPr="00CD11A9">
              <w:rPr>
                <w:rFonts w:ascii="Times New Roman" w:hAnsi="Times New Roman" w:cs="Times New Roman"/>
                <w:sz w:val="24"/>
                <w:szCs w:val="24"/>
              </w:rPr>
              <w:t>Жандуу объектилерди таануу жана баяндоо</w:t>
            </w:r>
          </w:p>
        </w:tc>
        <w:tc>
          <w:tcPr>
            <w:tcW w:w="4590" w:type="dxa"/>
          </w:tcPr>
          <w:p w:rsidR="003B010E" w:rsidRPr="00CD11A9" w:rsidRDefault="003B010E" w:rsidP="003B010E">
            <w:pPr>
              <w:pStyle w:val="a9"/>
              <w:ind w:left="34" w:firstLine="567"/>
              <w:jc w:val="both"/>
              <w:rPr>
                <w:rFonts w:ascii="Times New Roman" w:hAnsi="Times New Roman" w:cs="Times New Roman"/>
                <w:sz w:val="24"/>
                <w:szCs w:val="24"/>
              </w:rPr>
            </w:pPr>
            <w:r w:rsidRPr="00CD11A9">
              <w:rPr>
                <w:rFonts w:ascii="Times New Roman" w:hAnsi="Times New Roman" w:cs="Times New Roman"/>
                <w:sz w:val="24"/>
                <w:szCs w:val="24"/>
                <w:lang w:val="ky-KG"/>
              </w:rPr>
              <w:t>Маалыматтык компетенттүүлүк</w:t>
            </w:r>
          </w:p>
        </w:tc>
      </w:tr>
      <w:tr w:rsidR="003B010E" w:rsidRPr="00CD11A9" w:rsidTr="003B010E">
        <w:trPr>
          <w:trHeight w:val="516"/>
        </w:trPr>
        <w:tc>
          <w:tcPr>
            <w:tcW w:w="816" w:type="dxa"/>
          </w:tcPr>
          <w:p w:rsidR="003B010E" w:rsidRPr="00CD11A9" w:rsidRDefault="003B010E" w:rsidP="00AE3664">
            <w:pPr>
              <w:pStyle w:val="a9"/>
              <w:ind w:left="0"/>
              <w:jc w:val="center"/>
              <w:rPr>
                <w:rFonts w:ascii="Times New Roman" w:hAnsi="Times New Roman" w:cs="Times New Roman"/>
                <w:sz w:val="24"/>
                <w:szCs w:val="24"/>
              </w:rPr>
            </w:pPr>
            <w:r w:rsidRPr="00CD11A9">
              <w:rPr>
                <w:rFonts w:ascii="Times New Roman" w:hAnsi="Times New Roman" w:cs="Times New Roman"/>
                <w:sz w:val="24"/>
                <w:szCs w:val="24"/>
              </w:rPr>
              <w:t>2.</w:t>
            </w:r>
          </w:p>
        </w:tc>
        <w:tc>
          <w:tcPr>
            <w:tcW w:w="4483" w:type="dxa"/>
          </w:tcPr>
          <w:p w:rsidR="003B010E" w:rsidRPr="00CD11A9" w:rsidRDefault="003B010E" w:rsidP="003B010E">
            <w:pPr>
              <w:pStyle w:val="a9"/>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rPr>
              <w:t>Биологиялык процесстер жана кубулуш-тарды илимий жактан түшүндүрүү</w:t>
            </w:r>
            <w:r>
              <w:rPr>
                <w:rFonts w:ascii="Times New Roman" w:hAnsi="Times New Roman" w:cs="Times New Roman"/>
                <w:sz w:val="24"/>
                <w:szCs w:val="24"/>
              </w:rPr>
              <w:t xml:space="preserve"> </w:t>
            </w:r>
          </w:p>
        </w:tc>
        <w:tc>
          <w:tcPr>
            <w:tcW w:w="4590" w:type="dxa"/>
          </w:tcPr>
          <w:p w:rsidR="003B010E" w:rsidRPr="00CD11A9" w:rsidRDefault="003B010E" w:rsidP="003B010E">
            <w:pPr>
              <w:pStyle w:val="a9"/>
              <w:ind w:left="34" w:firstLine="567"/>
              <w:jc w:val="both"/>
              <w:rPr>
                <w:rFonts w:ascii="Times New Roman" w:hAnsi="Times New Roman" w:cs="Times New Roman"/>
                <w:sz w:val="24"/>
                <w:szCs w:val="24"/>
              </w:rPr>
            </w:pPr>
            <w:r w:rsidRPr="00CD11A9">
              <w:rPr>
                <w:rFonts w:ascii="Times New Roman" w:hAnsi="Times New Roman" w:cs="Times New Roman"/>
                <w:sz w:val="24"/>
                <w:szCs w:val="24"/>
                <w:lang w:val="ky-KG"/>
              </w:rPr>
              <w:t>Социалдык-коммуникативдик компетенттүүлүк</w:t>
            </w:r>
          </w:p>
        </w:tc>
      </w:tr>
      <w:tr w:rsidR="003B010E" w:rsidRPr="00CD11A9" w:rsidTr="003B010E">
        <w:tc>
          <w:tcPr>
            <w:tcW w:w="816" w:type="dxa"/>
          </w:tcPr>
          <w:p w:rsidR="003B010E" w:rsidRPr="00CD11A9" w:rsidRDefault="003B010E" w:rsidP="00AE3664">
            <w:pPr>
              <w:pStyle w:val="a9"/>
              <w:ind w:left="0"/>
              <w:jc w:val="center"/>
              <w:rPr>
                <w:rFonts w:ascii="Times New Roman" w:hAnsi="Times New Roman" w:cs="Times New Roman"/>
                <w:sz w:val="24"/>
                <w:szCs w:val="24"/>
              </w:rPr>
            </w:pPr>
            <w:r w:rsidRPr="00CD11A9">
              <w:rPr>
                <w:rFonts w:ascii="Times New Roman" w:hAnsi="Times New Roman" w:cs="Times New Roman"/>
                <w:sz w:val="24"/>
                <w:szCs w:val="24"/>
              </w:rPr>
              <w:t>3.</w:t>
            </w:r>
          </w:p>
        </w:tc>
        <w:tc>
          <w:tcPr>
            <w:tcW w:w="4483" w:type="dxa"/>
          </w:tcPr>
          <w:p w:rsidR="003B010E" w:rsidRPr="00CD11A9" w:rsidRDefault="003B010E" w:rsidP="003B010E">
            <w:pPr>
              <w:pStyle w:val="a9"/>
              <w:ind w:left="0" w:firstLine="567"/>
              <w:jc w:val="both"/>
              <w:rPr>
                <w:rFonts w:ascii="Times New Roman" w:hAnsi="Times New Roman" w:cs="Times New Roman"/>
                <w:sz w:val="24"/>
                <w:szCs w:val="24"/>
              </w:rPr>
            </w:pPr>
            <w:r w:rsidRPr="00CD11A9">
              <w:rPr>
                <w:rFonts w:ascii="Times New Roman" w:hAnsi="Times New Roman" w:cs="Times New Roman"/>
                <w:sz w:val="24"/>
                <w:szCs w:val="24"/>
              </w:rPr>
              <w:t>Жаратылыштагы ар түрдүү</w:t>
            </w:r>
            <w:r>
              <w:rPr>
                <w:rFonts w:ascii="Times New Roman" w:hAnsi="Times New Roman" w:cs="Times New Roman"/>
                <w:sz w:val="24"/>
                <w:szCs w:val="24"/>
              </w:rPr>
              <w:t xml:space="preserve"> </w:t>
            </w:r>
            <w:r w:rsidRPr="00CD11A9">
              <w:rPr>
                <w:rFonts w:ascii="Times New Roman" w:hAnsi="Times New Roman" w:cs="Times New Roman"/>
                <w:sz w:val="24"/>
                <w:szCs w:val="24"/>
              </w:rPr>
              <w:t>көрүнүштөрдү, өзгөрүүлөрдү илимий далилдерди пайдалануу менен чечмелөө</w:t>
            </w:r>
          </w:p>
        </w:tc>
        <w:tc>
          <w:tcPr>
            <w:tcW w:w="4590" w:type="dxa"/>
          </w:tcPr>
          <w:p w:rsidR="003B010E" w:rsidRPr="00CD11A9" w:rsidRDefault="003B010E" w:rsidP="003B010E">
            <w:pPr>
              <w:pStyle w:val="a9"/>
              <w:ind w:left="34" w:firstLine="567"/>
              <w:jc w:val="both"/>
              <w:rPr>
                <w:rFonts w:ascii="Times New Roman" w:hAnsi="Times New Roman" w:cs="Times New Roman"/>
                <w:sz w:val="24"/>
                <w:szCs w:val="24"/>
              </w:rPr>
            </w:pPr>
            <w:r w:rsidRPr="00CD11A9">
              <w:rPr>
                <w:rFonts w:ascii="Times New Roman" w:hAnsi="Times New Roman" w:cs="Times New Roman"/>
                <w:sz w:val="24"/>
                <w:szCs w:val="24"/>
                <w:lang w:val="ky-KG"/>
              </w:rPr>
              <w:t xml:space="preserve">Өз алдынча уюштуруу жана маселелерди чечүү компетенттүүлүгү. </w:t>
            </w:r>
            <w:r w:rsidRPr="00CD11A9">
              <w:rPr>
                <w:rFonts w:ascii="Times New Roman" w:hAnsi="Times New Roman" w:cs="Times New Roman"/>
                <w:sz w:val="24"/>
                <w:szCs w:val="24"/>
                <w:lang w:val="ky-KG"/>
              </w:rPr>
              <w:br w:type="page"/>
            </w:r>
          </w:p>
        </w:tc>
      </w:tr>
    </w:tbl>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lastRenderedPageBreak/>
        <w:t>Биологияны окутууда сабактарды календардык-тематикалык пландаштырууда окуу материалын</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 xml:space="preserve">окуу программасында кѳрсѳтүлгѳн сааттарга ылайыктуу </w:t>
      </w:r>
      <w:r w:rsidRPr="00CD11A9">
        <w:rPr>
          <w:rFonts w:ascii="Times New Roman" w:hAnsi="Times New Roman" w:cs="Times New Roman"/>
          <w:i/>
          <w:sz w:val="24"/>
          <w:szCs w:val="24"/>
          <w:lang w:val="ky-KG"/>
        </w:rPr>
        <w:t>мазмундук тилкелер</w:t>
      </w:r>
      <w:r w:rsidRPr="00CD11A9">
        <w:rPr>
          <w:rFonts w:ascii="Times New Roman" w:hAnsi="Times New Roman" w:cs="Times New Roman"/>
          <w:sz w:val="24"/>
          <w:szCs w:val="24"/>
          <w:lang w:val="ky-KG"/>
        </w:rPr>
        <w:t xml:space="preserve"> боюнча бѳлүштүрүү зарыл.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Предметтин </w:t>
      </w:r>
      <w:r w:rsidRPr="00CD11A9">
        <w:rPr>
          <w:rFonts w:ascii="Times New Roman" w:hAnsi="Times New Roman" w:cs="Times New Roman"/>
          <w:i/>
          <w:sz w:val="24"/>
          <w:szCs w:val="24"/>
          <w:lang w:val="ky-KG"/>
        </w:rPr>
        <w:t>мазмундук тилкеси</w:t>
      </w:r>
      <w:r w:rsidRPr="00CD11A9">
        <w:rPr>
          <w:rFonts w:ascii="Times New Roman" w:hAnsi="Times New Roman" w:cs="Times New Roman"/>
          <w:sz w:val="24"/>
          <w:szCs w:val="24"/>
          <w:lang w:val="ky-KG"/>
        </w:rPr>
        <w:t xml:space="preserve"> – бул предметтин система түзүүчү</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 xml:space="preserve">фундаменталдык ѳзѳгү, анын айланасында бардык окуу материалдар, биологиялык компетенттүүлүктѳрдү калыптандырууга технологиялык багыттар топтоштурулат.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 xml:space="preserve">Предметтин </w:t>
      </w:r>
      <w:r w:rsidRPr="00CD11A9">
        <w:rPr>
          <w:rFonts w:ascii="Times New Roman" w:hAnsi="Times New Roman" w:cs="Times New Roman"/>
          <w:i/>
          <w:sz w:val="24"/>
          <w:szCs w:val="24"/>
          <w:lang w:val="ky-KG"/>
        </w:rPr>
        <w:t>фундаменталдык ѳзѳгү</w:t>
      </w:r>
      <w:r w:rsidRPr="00CD11A9">
        <w:rPr>
          <w:rFonts w:ascii="Times New Roman" w:hAnsi="Times New Roman" w:cs="Times New Roman"/>
          <w:sz w:val="24"/>
          <w:szCs w:val="24"/>
          <w:lang w:val="ky-KG"/>
        </w:rPr>
        <w:t xml:space="preserve"> ɵз ара байланышкан жана ɵз ара толуктоочу элементтерден турат, анда тɵмɵнкүлɵр белгиленет:</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1. Методологиялык система түзүүчү мүнɵзгɵ ээ негизги илимий билимдер. 2. Универсалдык окуу аракеттери – бул ар түрдүү предметтик тармактарда окуучулардын кенен багытын ачкан аракеттердин жалпыланган ыкмалары. 3. Биология боюнча окуу программаларынын негизин ɵздɵштүрүү жыйынтыгына баа берүү системасы.</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 xml:space="preserve">Жогоруда кѳрсѳтүлгѳн биологиялык билимдердин системасынын негизинде стандартта 4 мазмундук тилке топтоштурулган: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 xml:space="preserve">1. Организм – биологиялык система катары.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2. Организмден жогорку системалар.</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 xml:space="preserve">3. Органикалык дүйнѳнүн кɵп түрдүүлүгү жана эволюциясы.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4. Адам жана айлана-чɵйрɵ.</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 xml:space="preserve">Биологияны окутуу </w:t>
      </w:r>
      <w:r w:rsidRPr="00CD11A9">
        <w:rPr>
          <w:rFonts w:ascii="Times New Roman" w:hAnsi="Times New Roman" w:cs="Times New Roman"/>
          <w:sz w:val="24"/>
          <w:szCs w:val="24"/>
          <w:lang w:val="ky-KG"/>
        </w:rPr>
        <w:t xml:space="preserve">процессинде </w:t>
      </w:r>
      <w:r w:rsidRPr="00CD11A9">
        <w:rPr>
          <w:rFonts w:ascii="Times New Roman" w:hAnsi="Times New Roman" w:cs="Times New Roman"/>
          <w:sz w:val="24"/>
          <w:szCs w:val="24"/>
        </w:rPr>
        <w:t>предмет аралык байланыштарды пландаштыруу жана ишке ашырууда алардын кɵп түрдүүлүгүн эске алуу</w:t>
      </w:r>
      <w:r w:rsidRPr="00CD11A9">
        <w:rPr>
          <w:rFonts w:ascii="Times New Roman" w:hAnsi="Times New Roman" w:cs="Times New Roman"/>
          <w:sz w:val="24"/>
          <w:szCs w:val="24"/>
          <w:lang w:val="ky-KG"/>
        </w:rPr>
        <w:t xml:space="preserve"> зарыл</w:t>
      </w:r>
      <w:r w:rsidRPr="00CD11A9">
        <w:rPr>
          <w:rFonts w:ascii="Times New Roman" w:hAnsi="Times New Roman" w:cs="Times New Roman"/>
          <w:sz w:val="24"/>
          <w:szCs w:val="24"/>
        </w:rPr>
        <w:t>. Түшүнүктүк предмет аралык байланышты системалуу ишке ашыруу ɵзгɵчɵ маанилүү, анткени дал ошол түшүнүктѳрдүн системалары биология сабактарынын мазмунунун түзүлүшүн аныктайт.</w:t>
      </w:r>
      <w:r>
        <w:rPr>
          <w:rFonts w:ascii="Times New Roman" w:hAnsi="Times New Roman" w:cs="Times New Roman"/>
          <w:sz w:val="24"/>
          <w:szCs w:val="24"/>
        </w:rPr>
        <w:t xml:space="preserve">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Биология сабагында окутуунун натыйжаларын баалоо, окутуунун максаттары (күтүлүүчү натыйжалар), усулдары жана формалары менен тыгыз байланыштуу. Баалоонун максаты – окутуунун фактылык натыйжалары күтүлүүчү натыйжалар менен дал келүүсүн аныктоо. Окуучулардын окуу ишмердүүлүгүн баалоодо мугалим тандалган окутуу усулдары жана формаларына ылайык баалоонун ар түрдүү усулдарын пайдаланат (3).</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Сабактардын технологиялык картасын предметтик стандарттын талаптарына ылайык түзүүдѳ дагы жаңы материалдын мазмунун ѳздѳштүрүү этабында мугалимдин жана окуучунун аткарып жаткан иш-аракетине негизги кѳңүл бурулат. Башкача айтканда, мугалим жаңы билимди түшүндүрүүдѳ эмне кылат (багытточу)</w:t>
      </w:r>
      <w:r>
        <w:rPr>
          <w:rFonts w:ascii="Times New Roman" w:hAnsi="Times New Roman" w:cs="Times New Roman"/>
          <w:sz w:val="24"/>
          <w:szCs w:val="24"/>
        </w:rPr>
        <w:t>, окуучу кандай иш</w:t>
      </w:r>
      <w:r>
        <w:rPr>
          <w:rFonts w:ascii="Times New Roman" w:hAnsi="Times New Roman" w:cs="Times New Roman"/>
          <w:sz w:val="24"/>
          <w:szCs w:val="24"/>
          <w:lang w:val="ky-KG"/>
        </w:rPr>
        <w:t>-</w:t>
      </w:r>
      <w:r w:rsidRPr="00CD11A9">
        <w:rPr>
          <w:rFonts w:ascii="Times New Roman" w:hAnsi="Times New Roman" w:cs="Times New Roman"/>
          <w:sz w:val="24"/>
          <w:szCs w:val="24"/>
        </w:rPr>
        <w:t xml:space="preserve">аракетте болору планды иштеп чыгуудатак кѳрсѳтүлѳт. Балдардын ишмердүүлүгүн уюштуруу позициясында сабактын максималдуу натыйжалуулугуна жетишүүнүн методикалык ыкмасы дал ушунда. </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rPr>
      </w:pPr>
      <w:r w:rsidRPr="00CD11A9">
        <w:rPr>
          <w:rFonts w:ascii="Times New Roman" w:hAnsi="Times New Roman" w:cs="Times New Roman"/>
          <w:sz w:val="24"/>
          <w:szCs w:val="24"/>
        </w:rPr>
        <w:t>Эң башкысы – мугалимге даяр технологияны берүүдѳ эмес, анын ѳзүнүн сабагынын теоретиги ѳзү болгусу келүүсүн жандандырууда турат. Тактап айтканда бул сабакта окуучунун чыныгы ѳсүп-ѳнүгүүсүнѳ эмне жардам берет жана эмнелер тоскоолдук кылаарын териштирип билүүдѳ турат. Демек, кесипкѳй мугалим ѳзүнүн окутуу ишмердүүлүгүндѳ башка бирѳѳнүн сабактар боюнча пландаштырган колдонмосу (иштелмеси) менен эмес окуу китебиндеги мазмунду чыгармачылык менен балдардын реалдуу кабыл алуу (түшүнүү)жѳндѳмдүүлүгүнѳ жараша жана сабакка керектүү кѳрсѳтмѳ куралдарды колдонуу менен жүргүзүшү керек (1).</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Ошондуктан мугалимдерге (апробациялоо үчүн)предметтик стандарттын талаптарына ылайык, компетенттик мамиленин негизинде сабактын план конспектисин түзүүнүн рамкасынын үлгүсү (долбоор)тѳмѳндѳ берилген:</w:t>
      </w:r>
    </w:p>
    <w:p w:rsidR="003B010E" w:rsidRPr="00CD11A9" w:rsidRDefault="003B010E" w:rsidP="003B010E">
      <w:pPr>
        <w:pStyle w:val="a9"/>
        <w:spacing w:after="0" w:line="240" w:lineRule="auto"/>
        <w:ind w:left="0" w:firstLine="567"/>
        <w:jc w:val="both"/>
        <w:rPr>
          <w:rFonts w:ascii="Times New Roman" w:hAnsi="Times New Roman" w:cs="Times New Roman"/>
          <w:sz w:val="24"/>
          <w:szCs w:val="24"/>
          <w:lang w:val="ky-KG"/>
        </w:rPr>
      </w:pPr>
    </w:p>
    <w:p w:rsidR="003B010E" w:rsidRPr="00CD11A9" w:rsidRDefault="003B010E" w:rsidP="003B010E">
      <w:pPr>
        <w:spacing w:after="0" w:line="240" w:lineRule="auto"/>
        <w:ind w:firstLine="567"/>
        <w:jc w:val="both"/>
        <w:rPr>
          <w:rFonts w:ascii="Times New Roman" w:hAnsi="Times New Roman" w:cs="Times New Roman"/>
          <w:b/>
          <w:sz w:val="24"/>
          <w:szCs w:val="24"/>
          <w:lang w:val="ky-KG"/>
        </w:rPr>
      </w:pPr>
      <w:r w:rsidRPr="00CD11A9">
        <w:rPr>
          <w:rFonts w:ascii="Times New Roman" w:hAnsi="Times New Roman" w:cs="Times New Roman"/>
          <w:b/>
          <w:sz w:val="24"/>
          <w:szCs w:val="24"/>
          <w:lang w:val="ky-KG"/>
        </w:rPr>
        <w:t>Сабактын планы</w:t>
      </w:r>
    </w:p>
    <w:p w:rsidR="003B010E" w:rsidRPr="00CD11A9" w:rsidRDefault="003B010E" w:rsidP="003B010E">
      <w:pPr>
        <w:spacing w:after="0" w:line="240" w:lineRule="auto"/>
        <w:ind w:firstLine="567"/>
        <w:jc w:val="both"/>
        <w:rPr>
          <w:rFonts w:ascii="Times New Roman" w:hAnsi="Times New Roman" w:cs="Times New Roman"/>
          <w:b/>
          <w:sz w:val="24"/>
          <w:szCs w:val="24"/>
          <w:lang w:val="ky-KG"/>
        </w:rPr>
      </w:pPr>
      <w:r w:rsidRPr="00CD11A9">
        <w:rPr>
          <w:rFonts w:ascii="Times New Roman" w:hAnsi="Times New Roman" w:cs="Times New Roman"/>
          <w:b/>
          <w:sz w:val="24"/>
          <w:szCs w:val="24"/>
          <w:lang w:val="ky-KG"/>
        </w:rPr>
        <w:t>Мектеп:</w:t>
      </w:r>
    </w:p>
    <w:p w:rsidR="003B010E" w:rsidRPr="00CD11A9" w:rsidRDefault="003B010E" w:rsidP="003B010E">
      <w:pPr>
        <w:spacing w:after="0" w:line="240" w:lineRule="auto"/>
        <w:ind w:firstLine="567"/>
        <w:jc w:val="both"/>
        <w:rPr>
          <w:rFonts w:ascii="Times New Roman" w:hAnsi="Times New Roman" w:cs="Times New Roman"/>
          <w:b/>
          <w:sz w:val="24"/>
          <w:szCs w:val="24"/>
          <w:lang w:val="ky-KG"/>
        </w:rPr>
      </w:pPr>
      <w:r w:rsidRPr="00CD11A9">
        <w:rPr>
          <w:rFonts w:ascii="Times New Roman" w:hAnsi="Times New Roman" w:cs="Times New Roman"/>
          <w:b/>
          <w:sz w:val="24"/>
          <w:szCs w:val="24"/>
          <w:lang w:val="ky-KG"/>
        </w:rPr>
        <w:t>Мѳѳнѳтү/№-:</w:t>
      </w:r>
    </w:p>
    <w:p w:rsidR="003B010E" w:rsidRPr="00CD11A9" w:rsidRDefault="003B010E" w:rsidP="003B010E">
      <w:pPr>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Планды түзгѳн:_______________________________________________________________</w:t>
      </w:r>
    </w:p>
    <w:p w:rsidR="003B010E" w:rsidRPr="00CD11A9" w:rsidRDefault="003B010E" w:rsidP="003B010E">
      <w:pPr>
        <w:spacing w:after="0" w:line="240" w:lineRule="auto"/>
        <w:ind w:firstLine="567"/>
        <w:jc w:val="both"/>
        <w:rPr>
          <w:rFonts w:ascii="Times New Roman" w:hAnsi="Times New Roman" w:cs="Times New Roman"/>
          <w:sz w:val="24"/>
          <w:szCs w:val="24"/>
        </w:rPr>
      </w:pPr>
      <w:r w:rsidRPr="00CD11A9">
        <w:rPr>
          <w:rFonts w:ascii="Times New Roman" w:hAnsi="Times New Roman" w:cs="Times New Roman"/>
          <w:sz w:val="24"/>
          <w:szCs w:val="24"/>
        </w:rPr>
        <w:t>Предмети/Классы:____________________________________________________________</w:t>
      </w:r>
    </w:p>
    <w:p w:rsidR="003B010E" w:rsidRPr="00CD11A9" w:rsidRDefault="00BA0102" w:rsidP="003B01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Сабактын </w:t>
      </w:r>
      <w:r w:rsidR="003B010E" w:rsidRPr="00CD11A9">
        <w:rPr>
          <w:rFonts w:ascii="Times New Roman" w:hAnsi="Times New Roman" w:cs="Times New Roman"/>
          <w:sz w:val="24"/>
          <w:szCs w:val="24"/>
        </w:rPr>
        <w:t>темасы:_______________________________________________________________________</w:t>
      </w:r>
    </w:p>
    <w:p w:rsidR="003B010E" w:rsidRPr="00CD11A9" w:rsidRDefault="003B010E" w:rsidP="003B010E">
      <w:pPr>
        <w:spacing w:after="0" w:line="240" w:lineRule="auto"/>
        <w:ind w:firstLine="567"/>
        <w:jc w:val="both"/>
        <w:rPr>
          <w:rFonts w:ascii="Times New Roman" w:hAnsi="Times New Roman" w:cs="Times New Roman"/>
          <w:sz w:val="24"/>
          <w:szCs w:val="24"/>
        </w:rPr>
      </w:pPr>
      <w:r w:rsidRPr="00CD11A9">
        <w:rPr>
          <w:rFonts w:ascii="Times New Roman" w:hAnsi="Times New Roman" w:cs="Times New Roman"/>
          <w:sz w:val="24"/>
          <w:szCs w:val="24"/>
        </w:rPr>
        <w:t>Сабактын тиби:________________________________________________________________</w:t>
      </w:r>
    </w:p>
    <w:p w:rsidR="003B010E" w:rsidRPr="00CD11A9" w:rsidRDefault="003B010E" w:rsidP="003B010E">
      <w:pPr>
        <w:spacing w:after="0" w:line="240" w:lineRule="auto"/>
        <w:ind w:firstLine="567"/>
        <w:rPr>
          <w:rFonts w:ascii="Times New Roman" w:hAnsi="Times New Roman" w:cs="Times New Roman"/>
          <w:sz w:val="24"/>
          <w:szCs w:val="24"/>
        </w:rPr>
      </w:pPr>
      <w:r w:rsidRPr="00CD11A9">
        <w:rPr>
          <w:rFonts w:ascii="Times New Roman" w:hAnsi="Times New Roman" w:cs="Times New Roman"/>
          <w:sz w:val="24"/>
          <w:szCs w:val="24"/>
        </w:rPr>
        <w:t>Колдонулуучу</w:t>
      </w:r>
      <w:r w:rsidR="00BA0102">
        <w:rPr>
          <w:rFonts w:ascii="Times New Roman" w:hAnsi="Times New Roman" w:cs="Times New Roman"/>
          <w:sz w:val="24"/>
          <w:szCs w:val="24"/>
        </w:rPr>
        <w:t xml:space="preserve"> </w:t>
      </w:r>
      <w:r w:rsidRPr="00CD11A9">
        <w:rPr>
          <w:rFonts w:ascii="Times New Roman" w:hAnsi="Times New Roman" w:cs="Times New Roman"/>
          <w:sz w:val="24"/>
          <w:szCs w:val="24"/>
        </w:rPr>
        <w:t>методдор</w:t>
      </w:r>
      <w:r w:rsidR="00BA0102">
        <w:rPr>
          <w:rFonts w:ascii="Times New Roman" w:hAnsi="Times New Roman" w:cs="Times New Roman"/>
          <w:sz w:val="24"/>
          <w:szCs w:val="24"/>
        </w:rPr>
        <w:t xml:space="preserve"> </w:t>
      </w:r>
      <w:r w:rsidRPr="00CD11A9">
        <w:rPr>
          <w:rFonts w:ascii="Times New Roman" w:hAnsi="Times New Roman" w:cs="Times New Roman"/>
          <w:sz w:val="24"/>
          <w:szCs w:val="24"/>
        </w:rPr>
        <w:t>жана</w:t>
      </w:r>
      <w:r>
        <w:rPr>
          <w:rFonts w:ascii="Times New Roman" w:hAnsi="Times New Roman" w:cs="Times New Roman"/>
          <w:sz w:val="24"/>
          <w:szCs w:val="24"/>
        </w:rPr>
        <w:t xml:space="preserve"> </w:t>
      </w:r>
      <w:r w:rsidRPr="00CD11A9">
        <w:rPr>
          <w:rFonts w:ascii="Times New Roman" w:hAnsi="Times New Roman" w:cs="Times New Roman"/>
          <w:sz w:val="24"/>
          <w:szCs w:val="24"/>
        </w:rPr>
        <w:t>ыкмалар:_____________________________________________________________________</w:t>
      </w:r>
    </w:p>
    <w:p w:rsidR="003B010E" w:rsidRPr="00CD11A9" w:rsidRDefault="003B010E" w:rsidP="003B010E">
      <w:pPr>
        <w:spacing w:after="0" w:line="240" w:lineRule="auto"/>
        <w:ind w:firstLine="567"/>
        <w:jc w:val="both"/>
        <w:rPr>
          <w:rFonts w:ascii="Times New Roman" w:hAnsi="Times New Roman" w:cs="Times New Roman"/>
          <w:sz w:val="24"/>
          <w:szCs w:val="24"/>
        </w:rPr>
      </w:pPr>
      <w:r w:rsidRPr="00CD11A9">
        <w:rPr>
          <w:rFonts w:ascii="Times New Roman" w:hAnsi="Times New Roman" w:cs="Times New Roman"/>
          <w:sz w:val="24"/>
          <w:szCs w:val="24"/>
        </w:rPr>
        <w:t>Колдонулуучу каражаттар:________________________________________________________________</w:t>
      </w:r>
    </w:p>
    <w:p w:rsidR="003B010E" w:rsidRDefault="003B010E" w:rsidP="003B010E">
      <w:pPr>
        <w:spacing w:after="0" w:line="240" w:lineRule="auto"/>
        <w:ind w:firstLine="567"/>
        <w:jc w:val="both"/>
        <w:rPr>
          <w:rFonts w:ascii="Times New Roman" w:hAnsi="Times New Roman" w:cs="Times New Roman"/>
          <w:sz w:val="24"/>
          <w:szCs w:val="24"/>
          <w:lang w:val="ky-KG"/>
        </w:rPr>
      </w:pPr>
      <w:r w:rsidRPr="00CD11A9">
        <w:rPr>
          <w:rFonts w:ascii="Times New Roman" w:hAnsi="Times New Roman" w:cs="Times New Roman"/>
          <w:sz w:val="24"/>
          <w:szCs w:val="24"/>
        </w:rPr>
        <w:t>Мазмундук тилке ___________________________________________________________</w:t>
      </w:r>
    </w:p>
    <w:p w:rsidR="003B010E" w:rsidRPr="00CD11A9" w:rsidRDefault="003B010E" w:rsidP="003B010E">
      <w:pPr>
        <w:spacing w:after="0" w:line="240" w:lineRule="auto"/>
        <w:ind w:firstLine="567"/>
        <w:jc w:val="both"/>
        <w:rPr>
          <w:rFonts w:ascii="Times New Roman" w:hAnsi="Times New Roman" w:cs="Times New Roman"/>
          <w:sz w:val="24"/>
          <w:szCs w:val="24"/>
          <w:lang w:val="ky-KG"/>
        </w:rPr>
      </w:pPr>
    </w:p>
    <w:tbl>
      <w:tblPr>
        <w:tblStyle w:val="af8"/>
        <w:tblW w:w="0" w:type="auto"/>
        <w:tblInd w:w="108" w:type="dxa"/>
        <w:tblLook w:val="04A0" w:firstRow="1" w:lastRow="0" w:firstColumn="1" w:lastColumn="0" w:noHBand="0" w:noVBand="1"/>
      </w:tblPr>
      <w:tblGrid>
        <w:gridCol w:w="5086"/>
        <w:gridCol w:w="4660"/>
      </w:tblGrid>
      <w:tr w:rsidR="003B010E" w:rsidRPr="00CD11A9" w:rsidTr="003B010E">
        <w:tc>
          <w:tcPr>
            <w:tcW w:w="5103"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Сабактын максаттары:</w:t>
            </w:r>
          </w:p>
        </w:tc>
        <w:tc>
          <w:tcPr>
            <w:tcW w:w="4678"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Күтүлүүчү натыйжалар:</w:t>
            </w:r>
          </w:p>
        </w:tc>
      </w:tr>
      <w:tr w:rsidR="003B010E" w:rsidRPr="00CD11A9" w:rsidTr="003B010E">
        <w:trPr>
          <w:trHeight w:val="709"/>
        </w:trPr>
        <w:tc>
          <w:tcPr>
            <w:tcW w:w="5103" w:type="dxa"/>
          </w:tcPr>
          <w:p w:rsidR="003B010E" w:rsidRPr="00CD11A9" w:rsidRDefault="003B010E" w:rsidP="003B010E">
            <w:pPr>
              <w:ind w:firstLine="567"/>
              <w:jc w:val="both"/>
              <w:rPr>
                <w:rFonts w:ascii="Times New Roman" w:hAnsi="Times New Roman" w:cs="Times New Roman"/>
                <w:b/>
                <w:sz w:val="24"/>
                <w:szCs w:val="24"/>
              </w:rPr>
            </w:pPr>
            <w:r w:rsidRPr="00CD11A9">
              <w:rPr>
                <w:rFonts w:ascii="Times New Roman" w:hAnsi="Times New Roman" w:cs="Times New Roman"/>
                <w:b/>
                <w:sz w:val="24"/>
                <w:szCs w:val="24"/>
              </w:rPr>
              <w:t>Билим берүүчүлүк</w:t>
            </w:r>
          </w:p>
          <w:p w:rsidR="003B010E" w:rsidRPr="00CD11A9" w:rsidRDefault="003B010E" w:rsidP="003B010E">
            <w:pPr>
              <w:ind w:firstLine="567"/>
              <w:jc w:val="both"/>
              <w:rPr>
                <w:rFonts w:ascii="Times New Roman" w:hAnsi="Times New Roman" w:cs="Times New Roman"/>
                <w:sz w:val="24"/>
                <w:szCs w:val="24"/>
              </w:rPr>
            </w:pPr>
          </w:p>
          <w:p w:rsidR="003B010E" w:rsidRPr="00CD11A9" w:rsidRDefault="003B010E" w:rsidP="003B010E">
            <w:pPr>
              <w:ind w:firstLine="567"/>
              <w:jc w:val="both"/>
              <w:rPr>
                <w:rFonts w:ascii="Times New Roman" w:hAnsi="Times New Roman" w:cs="Times New Roman"/>
                <w:sz w:val="24"/>
                <w:szCs w:val="24"/>
              </w:rPr>
            </w:pPr>
          </w:p>
        </w:tc>
        <w:tc>
          <w:tcPr>
            <w:tcW w:w="4678" w:type="dxa"/>
          </w:tcPr>
          <w:p w:rsidR="003B010E" w:rsidRPr="00CD11A9" w:rsidRDefault="003B010E" w:rsidP="003B010E">
            <w:pPr>
              <w:ind w:firstLine="567"/>
              <w:jc w:val="both"/>
              <w:rPr>
                <w:rFonts w:ascii="Times New Roman" w:hAnsi="Times New Roman" w:cs="Times New Roman"/>
                <w:sz w:val="24"/>
                <w:szCs w:val="24"/>
              </w:rPr>
            </w:pPr>
          </w:p>
        </w:tc>
      </w:tr>
      <w:tr w:rsidR="003B010E" w:rsidRPr="00CD11A9" w:rsidTr="003B010E">
        <w:tc>
          <w:tcPr>
            <w:tcW w:w="5103" w:type="dxa"/>
          </w:tcPr>
          <w:p w:rsidR="003B010E" w:rsidRPr="00CD11A9" w:rsidRDefault="003B010E" w:rsidP="003B010E">
            <w:pPr>
              <w:ind w:firstLine="567"/>
              <w:jc w:val="both"/>
              <w:rPr>
                <w:rFonts w:ascii="Times New Roman" w:hAnsi="Times New Roman" w:cs="Times New Roman"/>
                <w:b/>
                <w:sz w:val="24"/>
                <w:szCs w:val="24"/>
              </w:rPr>
            </w:pPr>
            <w:r w:rsidRPr="00CD11A9">
              <w:rPr>
                <w:rFonts w:ascii="Times New Roman" w:hAnsi="Times New Roman" w:cs="Times New Roman"/>
                <w:b/>
                <w:sz w:val="24"/>
                <w:szCs w:val="24"/>
              </w:rPr>
              <w:t>Ѳнүктүрүүчүлүк</w:t>
            </w:r>
          </w:p>
          <w:p w:rsidR="003B010E" w:rsidRPr="00CD11A9" w:rsidRDefault="003B010E" w:rsidP="003B010E">
            <w:pPr>
              <w:ind w:firstLine="567"/>
              <w:jc w:val="both"/>
              <w:rPr>
                <w:rFonts w:ascii="Times New Roman" w:hAnsi="Times New Roman" w:cs="Times New Roman"/>
                <w:sz w:val="24"/>
                <w:szCs w:val="24"/>
              </w:rPr>
            </w:pPr>
          </w:p>
          <w:p w:rsidR="003B010E" w:rsidRPr="00CD11A9" w:rsidRDefault="003B010E" w:rsidP="003B010E">
            <w:pPr>
              <w:ind w:firstLine="567"/>
              <w:jc w:val="both"/>
              <w:rPr>
                <w:rFonts w:ascii="Times New Roman" w:hAnsi="Times New Roman" w:cs="Times New Roman"/>
                <w:sz w:val="24"/>
                <w:szCs w:val="24"/>
              </w:rPr>
            </w:pPr>
          </w:p>
        </w:tc>
        <w:tc>
          <w:tcPr>
            <w:tcW w:w="4678" w:type="dxa"/>
          </w:tcPr>
          <w:p w:rsidR="003B010E" w:rsidRPr="00CD11A9" w:rsidRDefault="003B010E" w:rsidP="003B010E">
            <w:pPr>
              <w:ind w:firstLine="567"/>
              <w:jc w:val="both"/>
              <w:rPr>
                <w:rFonts w:ascii="Times New Roman" w:hAnsi="Times New Roman" w:cs="Times New Roman"/>
                <w:sz w:val="24"/>
                <w:szCs w:val="24"/>
              </w:rPr>
            </w:pPr>
          </w:p>
        </w:tc>
      </w:tr>
      <w:tr w:rsidR="003B010E" w:rsidRPr="00CD11A9" w:rsidTr="003B010E">
        <w:tc>
          <w:tcPr>
            <w:tcW w:w="5103" w:type="dxa"/>
          </w:tcPr>
          <w:p w:rsidR="003B010E" w:rsidRPr="00CD11A9" w:rsidRDefault="003B010E" w:rsidP="003B010E">
            <w:pPr>
              <w:ind w:firstLine="567"/>
              <w:jc w:val="both"/>
              <w:rPr>
                <w:rFonts w:ascii="Times New Roman" w:hAnsi="Times New Roman" w:cs="Times New Roman"/>
                <w:b/>
                <w:sz w:val="24"/>
                <w:szCs w:val="24"/>
              </w:rPr>
            </w:pPr>
            <w:r w:rsidRPr="00CD11A9">
              <w:rPr>
                <w:rFonts w:ascii="Times New Roman" w:hAnsi="Times New Roman" w:cs="Times New Roman"/>
                <w:b/>
                <w:sz w:val="24"/>
                <w:szCs w:val="24"/>
              </w:rPr>
              <w:t>Тарбия берүүчүлүк</w:t>
            </w:r>
          </w:p>
          <w:p w:rsidR="003B010E" w:rsidRPr="00CD11A9" w:rsidRDefault="003B010E" w:rsidP="003B010E">
            <w:pPr>
              <w:ind w:firstLine="567"/>
              <w:jc w:val="both"/>
              <w:rPr>
                <w:rFonts w:ascii="Times New Roman" w:hAnsi="Times New Roman" w:cs="Times New Roman"/>
                <w:sz w:val="24"/>
                <w:szCs w:val="24"/>
              </w:rPr>
            </w:pPr>
          </w:p>
          <w:p w:rsidR="003B010E" w:rsidRPr="00CD11A9" w:rsidRDefault="003B010E" w:rsidP="003B010E">
            <w:pPr>
              <w:ind w:firstLine="567"/>
              <w:jc w:val="both"/>
              <w:rPr>
                <w:rFonts w:ascii="Times New Roman" w:hAnsi="Times New Roman" w:cs="Times New Roman"/>
                <w:sz w:val="24"/>
                <w:szCs w:val="24"/>
              </w:rPr>
            </w:pPr>
          </w:p>
        </w:tc>
        <w:tc>
          <w:tcPr>
            <w:tcW w:w="4678" w:type="dxa"/>
          </w:tcPr>
          <w:p w:rsidR="003B010E" w:rsidRPr="00CD11A9" w:rsidRDefault="003B010E" w:rsidP="003B010E">
            <w:pPr>
              <w:ind w:firstLine="567"/>
              <w:jc w:val="both"/>
              <w:rPr>
                <w:rFonts w:ascii="Times New Roman" w:hAnsi="Times New Roman" w:cs="Times New Roman"/>
                <w:sz w:val="24"/>
                <w:szCs w:val="24"/>
              </w:rPr>
            </w:pPr>
          </w:p>
        </w:tc>
      </w:tr>
    </w:tbl>
    <w:p w:rsidR="003B010E" w:rsidRPr="00CD11A9" w:rsidRDefault="003B010E" w:rsidP="003B010E">
      <w:pPr>
        <w:spacing w:after="0" w:line="240" w:lineRule="auto"/>
        <w:ind w:firstLine="567"/>
        <w:jc w:val="both"/>
        <w:rPr>
          <w:rFonts w:ascii="Times New Roman" w:hAnsi="Times New Roman" w:cs="Times New Roman"/>
          <w:b/>
          <w:sz w:val="24"/>
          <w:szCs w:val="24"/>
          <w:lang w:val="en-US"/>
        </w:rPr>
      </w:pPr>
    </w:p>
    <w:p w:rsidR="003B010E" w:rsidRDefault="003B010E" w:rsidP="003B010E">
      <w:pPr>
        <w:spacing w:after="0" w:line="240" w:lineRule="auto"/>
        <w:ind w:firstLine="567"/>
        <w:jc w:val="both"/>
        <w:rPr>
          <w:rFonts w:ascii="Times New Roman" w:hAnsi="Times New Roman" w:cs="Times New Roman"/>
          <w:b/>
          <w:sz w:val="24"/>
          <w:szCs w:val="24"/>
          <w:lang w:val="ky-KG"/>
        </w:rPr>
      </w:pPr>
      <w:r w:rsidRPr="00CD11A9">
        <w:rPr>
          <w:rFonts w:ascii="Times New Roman" w:hAnsi="Times New Roman" w:cs="Times New Roman"/>
          <w:b/>
          <w:sz w:val="24"/>
          <w:szCs w:val="24"/>
        </w:rPr>
        <w:t>Кѳрсѳткүчтѳрү:</w:t>
      </w:r>
    </w:p>
    <w:p w:rsidR="003B010E" w:rsidRPr="00CD11A9" w:rsidRDefault="003B010E" w:rsidP="003B010E">
      <w:pPr>
        <w:spacing w:after="0" w:line="240" w:lineRule="auto"/>
        <w:ind w:firstLine="567"/>
        <w:jc w:val="both"/>
        <w:rPr>
          <w:rFonts w:ascii="Times New Roman" w:hAnsi="Times New Roman" w:cs="Times New Roman"/>
          <w:b/>
          <w:sz w:val="24"/>
          <w:szCs w:val="24"/>
          <w:lang w:val="ky-KG"/>
        </w:rPr>
      </w:pPr>
    </w:p>
    <w:tbl>
      <w:tblPr>
        <w:tblStyle w:val="af8"/>
        <w:tblW w:w="0" w:type="auto"/>
        <w:tblLook w:val="04A0" w:firstRow="1" w:lastRow="0" w:firstColumn="1" w:lastColumn="0" w:noHBand="0" w:noVBand="1"/>
      </w:tblPr>
      <w:tblGrid>
        <w:gridCol w:w="4656"/>
        <w:gridCol w:w="5198"/>
      </w:tblGrid>
      <w:tr w:rsidR="003B010E" w:rsidRPr="00CD11A9" w:rsidTr="003B010E">
        <w:tc>
          <w:tcPr>
            <w:tcW w:w="4672" w:type="dxa"/>
          </w:tcPr>
          <w:p w:rsidR="003B010E" w:rsidRPr="00CD11A9" w:rsidRDefault="003B010E" w:rsidP="003B010E">
            <w:pPr>
              <w:ind w:firstLine="567"/>
              <w:jc w:val="both"/>
              <w:rPr>
                <w:rFonts w:ascii="Times New Roman" w:hAnsi="Times New Roman" w:cs="Times New Roman"/>
                <w:b/>
                <w:sz w:val="24"/>
                <w:szCs w:val="24"/>
              </w:rPr>
            </w:pPr>
            <w:r w:rsidRPr="00CD11A9">
              <w:rPr>
                <w:rFonts w:ascii="Times New Roman" w:hAnsi="Times New Roman" w:cs="Times New Roman"/>
                <w:b/>
                <w:sz w:val="24"/>
                <w:szCs w:val="24"/>
                <w:lang w:val="ky-KG"/>
              </w:rPr>
              <w:tab/>
            </w:r>
            <w:r w:rsidRPr="00CD11A9">
              <w:rPr>
                <w:rFonts w:ascii="Times New Roman" w:hAnsi="Times New Roman" w:cs="Times New Roman"/>
                <w:b/>
                <w:sz w:val="24"/>
                <w:szCs w:val="24"/>
              </w:rPr>
              <w:t>Негизги компетенттүүлүк</w:t>
            </w:r>
          </w:p>
        </w:tc>
        <w:tc>
          <w:tcPr>
            <w:tcW w:w="5217" w:type="dxa"/>
          </w:tcPr>
          <w:p w:rsidR="003B010E" w:rsidRPr="00CD11A9" w:rsidRDefault="003B010E" w:rsidP="003B010E">
            <w:pPr>
              <w:ind w:firstLine="567"/>
              <w:jc w:val="both"/>
              <w:rPr>
                <w:rFonts w:ascii="Times New Roman" w:hAnsi="Times New Roman" w:cs="Times New Roman"/>
                <w:b/>
                <w:sz w:val="24"/>
                <w:szCs w:val="24"/>
              </w:rPr>
            </w:pPr>
            <w:r w:rsidRPr="00CD11A9">
              <w:rPr>
                <w:rFonts w:ascii="Times New Roman" w:hAnsi="Times New Roman" w:cs="Times New Roman"/>
                <w:b/>
                <w:sz w:val="24"/>
                <w:szCs w:val="24"/>
              </w:rPr>
              <w:t>Предметтик компетенттүүлүк</w:t>
            </w:r>
          </w:p>
        </w:tc>
      </w:tr>
      <w:tr w:rsidR="003B010E" w:rsidRPr="00CD11A9" w:rsidTr="003B010E">
        <w:tc>
          <w:tcPr>
            <w:tcW w:w="4672"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1.Маалыматтык (НК1)</w:t>
            </w:r>
          </w:p>
        </w:tc>
        <w:tc>
          <w:tcPr>
            <w:tcW w:w="5217"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1.Жандуу обьектилерди таануу жана баяндоо. (ПК1)</w:t>
            </w:r>
          </w:p>
        </w:tc>
      </w:tr>
      <w:tr w:rsidR="003B010E" w:rsidRPr="00CD11A9" w:rsidTr="003B010E">
        <w:tc>
          <w:tcPr>
            <w:tcW w:w="4672"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2.Социалдык-коммуникативдик</w:t>
            </w:r>
            <w:r>
              <w:rPr>
                <w:rFonts w:ascii="Times New Roman" w:hAnsi="Times New Roman" w:cs="Times New Roman"/>
                <w:sz w:val="24"/>
                <w:szCs w:val="24"/>
              </w:rPr>
              <w:t xml:space="preserve"> </w:t>
            </w:r>
            <w:r w:rsidRPr="00CD11A9">
              <w:rPr>
                <w:rFonts w:ascii="Times New Roman" w:hAnsi="Times New Roman" w:cs="Times New Roman"/>
                <w:sz w:val="24"/>
                <w:szCs w:val="24"/>
              </w:rPr>
              <w:t>(НК2)</w:t>
            </w:r>
          </w:p>
          <w:p w:rsidR="003B010E" w:rsidRPr="00CD11A9" w:rsidRDefault="003B010E" w:rsidP="003B010E">
            <w:pPr>
              <w:pStyle w:val="a9"/>
              <w:ind w:firstLine="567"/>
              <w:jc w:val="both"/>
              <w:rPr>
                <w:rFonts w:ascii="Times New Roman" w:hAnsi="Times New Roman" w:cs="Times New Roman"/>
                <w:sz w:val="24"/>
                <w:szCs w:val="24"/>
              </w:rPr>
            </w:pPr>
          </w:p>
        </w:tc>
        <w:tc>
          <w:tcPr>
            <w:tcW w:w="5217"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2.Биологиялык процесстер жана кубулуштарды илимий жактан түшүндүрүү. (ПК2)</w:t>
            </w:r>
          </w:p>
        </w:tc>
      </w:tr>
      <w:tr w:rsidR="003B010E" w:rsidRPr="00CD11A9" w:rsidTr="003B010E">
        <w:trPr>
          <w:trHeight w:val="665"/>
        </w:trPr>
        <w:tc>
          <w:tcPr>
            <w:tcW w:w="4672"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3.Ѳзүн-ѳзү уюштуруу, маселени чече билүү (НК3)</w:t>
            </w:r>
          </w:p>
        </w:tc>
        <w:tc>
          <w:tcPr>
            <w:tcW w:w="5217" w:type="dxa"/>
          </w:tcPr>
          <w:p w:rsidR="003B010E" w:rsidRPr="00CD11A9" w:rsidRDefault="003B010E" w:rsidP="003B010E">
            <w:pPr>
              <w:ind w:firstLine="567"/>
              <w:jc w:val="both"/>
              <w:rPr>
                <w:rFonts w:ascii="Times New Roman" w:hAnsi="Times New Roman" w:cs="Times New Roman"/>
                <w:sz w:val="24"/>
                <w:szCs w:val="24"/>
              </w:rPr>
            </w:pPr>
            <w:r w:rsidRPr="00CD11A9">
              <w:rPr>
                <w:rFonts w:ascii="Times New Roman" w:hAnsi="Times New Roman" w:cs="Times New Roman"/>
                <w:sz w:val="24"/>
                <w:szCs w:val="24"/>
              </w:rPr>
              <w:t>3. Жаратылыштагы ар түрдүү кѳрүнүштѳрдү, ѳзгѳрүүлѳрдү</w:t>
            </w:r>
            <w:r>
              <w:rPr>
                <w:rFonts w:ascii="Times New Roman" w:hAnsi="Times New Roman" w:cs="Times New Roman"/>
                <w:sz w:val="24"/>
                <w:szCs w:val="24"/>
              </w:rPr>
              <w:t xml:space="preserve"> </w:t>
            </w:r>
            <w:r w:rsidRPr="00CD11A9">
              <w:rPr>
                <w:rFonts w:ascii="Times New Roman" w:hAnsi="Times New Roman" w:cs="Times New Roman"/>
                <w:sz w:val="24"/>
                <w:szCs w:val="24"/>
              </w:rPr>
              <w:t>илимий далилдерди пайдалануу менен чечмелѳѳ. (Пк3)</w:t>
            </w:r>
          </w:p>
        </w:tc>
      </w:tr>
    </w:tbl>
    <w:p w:rsidR="003B010E" w:rsidRDefault="003B010E" w:rsidP="003B010E">
      <w:pPr>
        <w:spacing w:after="0" w:line="240" w:lineRule="auto"/>
        <w:ind w:firstLine="567"/>
        <w:jc w:val="both"/>
        <w:rPr>
          <w:rFonts w:ascii="Times New Roman" w:hAnsi="Times New Roman" w:cs="Times New Roman"/>
          <w:b/>
          <w:sz w:val="24"/>
          <w:szCs w:val="24"/>
          <w:lang w:val="ky-KG"/>
        </w:rPr>
      </w:pPr>
    </w:p>
    <w:p w:rsidR="003B010E" w:rsidRDefault="003B010E" w:rsidP="003B010E">
      <w:pPr>
        <w:spacing w:after="0" w:line="240" w:lineRule="auto"/>
        <w:ind w:firstLine="567"/>
        <w:jc w:val="both"/>
        <w:rPr>
          <w:rFonts w:ascii="Times New Roman" w:hAnsi="Times New Roman" w:cs="Times New Roman"/>
          <w:b/>
          <w:sz w:val="24"/>
          <w:szCs w:val="24"/>
          <w:lang w:val="ky-KG"/>
        </w:rPr>
      </w:pPr>
      <w:r w:rsidRPr="00CD11A9">
        <w:rPr>
          <w:rFonts w:ascii="Times New Roman" w:hAnsi="Times New Roman" w:cs="Times New Roman"/>
          <w:b/>
          <w:sz w:val="24"/>
          <w:szCs w:val="24"/>
        </w:rPr>
        <w:t>Сабактын мазмуну</w:t>
      </w:r>
    </w:p>
    <w:p w:rsidR="003B010E" w:rsidRPr="00CD11A9" w:rsidRDefault="003B010E" w:rsidP="003B010E">
      <w:pPr>
        <w:spacing w:after="0" w:line="240" w:lineRule="auto"/>
        <w:ind w:firstLine="567"/>
        <w:jc w:val="both"/>
        <w:rPr>
          <w:rFonts w:ascii="Times New Roman" w:hAnsi="Times New Roman" w:cs="Times New Roman"/>
          <w:b/>
          <w:sz w:val="24"/>
          <w:szCs w:val="24"/>
          <w:lang w:val="ky-KG"/>
        </w:rPr>
      </w:pPr>
    </w:p>
    <w:tbl>
      <w:tblPr>
        <w:tblStyle w:val="af8"/>
        <w:tblW w:w="9923" w:type="dxa"/>
        <w:tblInd w:w="-34" w:type="dxa"/>
        <w:tblLayout w:type="fixed"/>
        <w:tblLook w:val="04A0" w:firstRow="1" w:lastRow="0" w:firstColumn="1" w:lastColumn="0" w:noHBand="0" w:noVBand="1"/>
      </w:tblPr>
      <w:tblGrid>
        <w:gridCol w:w="2119"/>
        <w:gridCol w:w="3126"/>
        <w:gridCol w:w="3261"/>
        <w:gridCol w:w="708"/>
        <w:gridCol w:w="709"/>
      </w:tblGrid>
      <w:tr w:rsidR="003B010E" w:rsidRPr="00CD11A9" w:rsidTr="003B010E">
        <w:tc>
          <w:tcPr>
            <w:tcW w:w="2119" w:type="dxa"/>
          </w:tcPr>
          <w:p w:rsidR="003B010E" w:rsidRPr="00CD11A9" w:rsidRDefault="003B010E" w:rsidP="003B010E">
            <w:pPr>
              <w:ind w:firstLine="567"/>
              <w:rPr>
                <w:rFonts w:ascii="Times New Roman" w:hAnsi="Times New Roman" w:cs="Times New Roman"/>
                <w:b/>
                <w:sz w:val="24"/>
                <w:szCs w:val="24"/>
              </w:rPr>
            </w:pPr>
            <w:r w:rsidRPr="00CD11A9">
              <w:rPr>
                <w:rFonts w:ascii="Times New Roman" w:hAnsi="Times New Roman" w:cs="Times New Roman"/>
                <w:b/>
                <w:sz w:val="24"/>
                <w:szCs w:val="24"/>
              </w:rPr>
              <w:t>Сабактын этаптары,убакыт</w:t>
            </w:r>
          </w:p>
        </w:tc>
        <w:tc>
          <w:tcPr>
            <w:tcW w:w="3126" w:type="dxa"/>
          </w:tcPr>
          <w:p w:rsidR="003B010E" w:rsidRPr="00CD11A9" w:rsidRDefault="003B010E" w:rsidP="003B010E">
            <w:pPr>
              <w:ind w:firstLine="567"/>
              <w:rPr>
                <w:rFonts w:ascii="Times New Roman" w:hAnsi="Times New Roman" w:cs="Times New Roman"/>
                <w:b/>
                <w:sz w:val="24"/>
                <w:szCs w:val="24"/>
              </w:rPr>
            </w:pPr>
            <w:r w:rsidRPr="00CD11A9">
              <w:rPr>
                <w:rFonts w:ascii="Times New Roman" w:hAnsi="Times New Roman" w:cs="Times New Roman"/>
                <w:b/>
                <w:sz w:val="24"/>
                <w:szCs w:val="24"/>
              </w:rPr>
              <w:t>Мугалимдин иш аракети</w:t>
            </w:r>
          </w:p>
        </w:tc>
        <w:tc>
          <w:tcPr>
            <w:tcW w:w="3261" w:type="dxa"/>
          </w:tcPr>
          <w:p w:rsidR="003B010E" w:rsidRPr="00CD11A9" w:rsidRDefault="003B010E" w:rsidP="00692948">
            <w:pPr>
              <w:ind w:firstLine="34"/>
              <w:rPr>
                <w:rFonts w:ascii="Times New Roman" w:hAnsi="Times New Roman" w:cs="Times New Roman"/>
                <w:b/>
                <w:sz w:val="24"/>
                <w:szCs w:val="24"/>
              </w:rPr>
            </w:pPr>
            <w:r w:rsidRPr="00CD11A9">
              <w:rPr>
                <w:rFonts w:ascii="Times New Roman" w:hAnsi="Times New Roman" w:cs="Times New Roman"/>
                <w:b/>
                <w:sz w:val="24"/>
                <w:szCs w:val="24"/>
              </w:rPr>
              <w:t>Окуучунун иш аракети</w:t>
            </w:r>
          </w:p>
        </w:tc>
        <w:tc>
          <w:tcPr>
            <w:tcW w:w="708" w:type="dxa"/>
          </w:tcPr>
          <w:p w:rsidR="003B010E" w:rsidRPr="00CD11A9" w:rsidRDefault="003B010E" w:rsidP="003B010E">
            <w:pPr>
              <w:ind w:firstLine="567"/>
              <w:rPr>
                <w:rFonts w:ascii="Times New Roman" w:hAnsi="Times New Roman" w:cs="Times New Roman"/>
                <w:b/>
                <w:sz w:val="24"/>
                <w:szCs w:val="24"/>
              </w:rPr>
            </w:pPr>
            <w:r w:rsidRPr="00CD11A9">
              <w:rPr>
                <w:rFonts w:ascii="Times New Roman" w:hAnsi="Times New Roman" w:cs="Times New Roman"/>
                <w:b/>
                <w:sz w:val="24"/>
                <w:szCs w:val="24"/>
              </w:rPr>
              <w:t>НК</w:t>
            </w:r>
          </w:p>
        </w:tc>
        <w:tc>
          <w:tcPr>
            <w:tcW w:w="709" w:type="dxa"/>
          </w:tcPr>
          <w:p w:rsidR="003B010E" w:rsidRPr="00CD11A9" w:rsidRDefault="003B010E" w:rsidP="003B010E">
            <w:pPr>
              <w:ind w:firstLine="567"/>
              <w:rPr>
                <w:rFonts w:ascii="Times New Roman" w:hAnsi="Times New Roman" w:cs="Times New Roman"/>
                <w:b/>
                <w:sz w:val="24"/>
                <w:szCs w:val="24"/>
              </w:rPr>
            </w:pPr>
            <w:r w:rsidRPr="00CD11A9">
              <w:rPr>
                <w:rFonts w:ascii="Times New Roman" w:hAnsi="Times New Roman" w:cs="Times New Roman"/>
                <w:b/>
                <w:sz w:val="24"/>
                <w:szCs w:val="24"/>
              </w:rPr>
              <w:t>ПК</w:t>
            </w:r>
          </w:p>
        </w:tc>
      </w:tr>
      <w:tr w:rsidR="003B010E" w:rsidRPr="00CD11A9" w:rsidTr="003B010E">
        <w:tc>
          <w:tcPr>
            <w:tcW w:w="2119" w:type="dxa"/>
          </w:tcPr>
          <w:p w:rsidR="003B010E" w:rsidRPr="00CD11A9" w:rsidRDefault="003B010E" w:rsidP="003B010E">
            <w:pPr>
              <w:ind w:firstLine="567"/>
              <w:rPr>
                <w:rFonts w:ascii="Times New Roman" w:hAnsi="Times New Roman" w:cs="Times New Roman"/>
                <w:sz w:val="24"/>
                <w:szCs w:val="24"/>
              </w:rPr>
            </w:pPr>
            <w:r w:rsidRPr="00CD11A9">
              <w:rPr>
                <w:rFonts w:ascii="Times New Roman" w:hAnsi="Times New Roman" w:cs="Times New Roman"/>
                <w:sz w:val="24"/>
                <w:szCs w:val="24"/>
              </w:rPr>
              <w:t>Уюштуруу:</w:t>
            </w:r>
          </w:p>
          <w:p w:rsidR="003B010E" w:rsidRPr="00692948" w:rsidRDefault="003B010E" w:rsidP="00692948">
            <w:pPr>
              <w:rPr>
                <w:rFonts w:ascii="Times New Roman" w:hAnsi="Times New Roman" w:cs="Times New Roman"/>
                <w:sz w:val="24"/>
                <w:szCs w:val="24"/>
                <w:lang w:val="ky-KG"/>
              </w:rPr>
            </w:pPr>
          </w:p>
        </w:tc>
        <w:tc>
          <w:tcPr>
            <w:tcW w:w="3126" w:type="dxa"/>
          </w:tcPr>
          <w:p w:rsidR="003B010E" w:rsidRPr="00CD11A9" w:rsidRDefault="003B010E" w:rsidP="003B010E">
            <w:pPr>
              <w:ind w:firstLine="567"/>
              <w:rPr>
                <w:rFonts w:ascii="Times New Roman" w:hAnsi="Times New Roman" w:cs="Times New Roman"/>
                <w:sz w:val="24"/>
                <w:szCs w:val="24"/>
              </w:rPr>
            </w:pPr>
          </w:p>
        </w:tc>
        <w:tc>
          <w:tcPr>
            <w:tcW w:w="3261" w:type="dxa"/>
          </w:tcPr>
          <w:p w:rsidR="003B010E" w:rsidRPr="00CD11A9" w:rsidRDefault="003B010E" w:rsidP="003B010E">
            <w:pPr>
              <w:ind w:firstLine="567"/>
              <w:rPr>
                <w:rFonts w:ascii="Times New Roman" w:hAnsi="Times New Roman" w:cs="Times New Roman"/>
                <w:sz w:val="24"/>
                <w:szCs w:val="24"/>
              </w:rPr>
            </w:pPr>
          </w:p>
        </w:tc>
        <w:tc>
          <w:tcPr>
            <w:tcW w:w="708" w:type="dxa"/>
          </w:tcPr>
          <w:p w:rsidR="003B010E" w:rsidRPr="00CD11A9" w:rsidRDefault="003B010E" w:rsidP="003B010E">
            <w:pPr>
              <w:ind w:firstLine="567"/>
              <w:rPr>
                <w:rFonts w:ascii="Times New Roman" w:hAnsi="Times New Roman" w:cs="Times New Roman"/>
                <w:sz w:val="24"/>
                <w:szCs w:val="24"/>
              </w:rPr>
            </w:pPr>
          </w:p>
        </w:tc>
        <w:tc>
          <w:tcPr>
            <w:tcW w:w="709" w:type="dxa"/>
          </w:tcPr>
          <w:p w:rsidR="003B010E" w:rsidRPr="00CD11A9" w:rsidRDefault="003B010E" w:rsidP="003B010E">
            <w:pPr>
              <w:ind w:firstLine="567"/>
              <w:rPr>
                <w:rFonts w:ascii="Times New Roman" w:hAnsi="Times New Roman" w:cs="Times New Roman"/>
                <w:sz w:val="24"/>
                <w:szCs w:val="24"/>
              </w:rPr>
            </w:pPr>
          </w:p>
        </w:tc>
      </w:tr>
      <w:tr w:rsidR="003B010E" w:rsidRPr="00CD11A9" w:rsidTr="003B010E">
        <w:trPr>
          <w:trHeight w:val="945"/>
        </w:trPr>
        <w:tc>
          <w:tcPr>
            <w:tcW w:w="2119" w:type="dxa"/>
          </w:tcPr>
          <w:p w:rsidR="003B010E" w:rsidRPr="00CD11A9" w:rsidRDefault="003B010E" w:rsidP="003B010E">
            <w:pPr>
              <w:ind w:firstLine="567"/>
              <w:rPr>
                <w:rFonts w:ascii="Times New Roman" w:hAnsi="Times New Roman" w:cs="Times New Roman"/>
                <w:sz w:val="24"/>
                <w:szCs w:val="24"/>
              </w:rPr>
            </w:pPr>
            <w:r w:rsidRPr="00CD11A9">
              <w:rPr>
                <w:rFonts w:ascii="Times New Roman" w:hAnsi="Times New Roman" w:cs="Times New Roman"/>
                <w:sz w:val="24"/>
                <w:szCs w:val="24"/>
              </w:rPr>
              <w:t>Ѳтүлгѳн теманы кайталоо.</w:t>
            </w:r>
          </w:p>
          <w:p w:rsidR="003B010E" w:rsidRPr="00CD11A9" w:rsidRDefault="003B010E" w:rsidP="003B010E">
            <w:pPr>
              <w:ind w:firstLine="567"/>
              <w:rPr>
                <w:rFonts w:ascii="Times New Roman" w:hAnsi="Times New Roman" w:cs="Times New Roman"/>
                <w:sz w:val="24"/>
                <w:szCs w:val="24"/>
              </w:rPr>
            </w:pPr>
          </w:p>
          <w:p w:rsidR="003B010E" w:rsidRPr="00692948" w:rsidRDefault="003B010E" w:rsidP="00692948">
            <w:pPr>
              <w:rPr>
                <w:rFonts w:ascii="Times New Roman" w:hAnsi="Times New Roman" w:cs="Times New Roman"/>
                <w:sz w:val="24"/>
                <w:szCs w:val="24"/>
                <w:lang w:val="ky-KG"/>
              </w:rPr>
            </w:pPr>
          </w:p>
        </w:tc>
        <w:tc>
          <w:tcPr>
            <w:tcW w:w="3126" w:type="dxa"/>
          </w:tcPr>
          <w:p w:rsidR="003B010E" w:rsidRPr="00CD11A9" w:rsidRDefault="003B010E" w:rsidP="003B010E">
            <w:pPr>
              <w:ind w:firstLine="567"/>
              <w:rPr>
                <w:rFonts w:ascii="Times New Roman" w:hAnsi="Times New Roman" w:cs="Times New Roman"/>
                <w:sz w:val="24"/>
                <w:szCs w:val="24"/>
              </w:rPr>
            </w:pPr>
            <w:r w:rsidRPr="00CD11A9">
              <w:rPr>
                <w:rFonts w:ascii="Times New Roman" w:hAnsi="Times New Roman" w:cs="Times New Roman"/>
                <w:sz w:val="24"/>
                <w:szCs w:val="24"/>
              </w:rPr>
              <w:t>Шыктандыруучу суроолор:</w:t>
            </w:r>
          </w:p>
        </w:tc>
        <w:tc>
          <w:tcPr>
            <w:tcW w:w="3261" w:type="dxa"/>
          </w:tcPr>
          <w:p w:rsidR="003B010E" w:rsidRPr="00CD11A9" w:rsidRDefault="003B010E" w:rsidP="003B010E">
            <w:pPr>
              <w:ind w:firstLine="567"/>
              <w:rPr>
                <w:rFonts w:ascii="Times New Roman" w:hAnsi="Times New Roman" w:cs="Times New Roman"/>
                <w:sz w:val="24"/>
                <w:szCs w:val="24"/>
              </w:rPr>
            </w:pPr>
            <w:r w:rsidRPr="00CD11A9">
              <w:rPr>
                <w:rFonts w:ascii="Times New Roman" w:hAnsi="Times New Roman" w:cs="Times New Roman"/>
                <w:sz w:val="24"/>
                <w:szCs w:val="24"/>
              </w:rPr>
              <w:t>Жооптор:</w:t>
            </w:r>
          </w:p>
        </w:tc>
        <w:tc>
          <w:tcPr>
            <w:tcW w:w="708" w:type="dxa"/>
          </w:tcPr>
          <w:p w:rsidR="003B010E" w:rsidRPr="00CD11A9" w:rsidRDefault="003B010E" w:rsidP="003B010E">
            <w:pPr>
              <w:ind w:firstLine="567"/>
              <w:rPr>
                <w:rFonts w:ascii="Times New Roman" w:hAnsi="Times New Roman" w:cs="Times New Roman"/>
                <w:sz w:val="24"/>
                <w:szCs w:val="24"/>
              </w:rPr>
            </w:pPr>
          </w:p>
        </w:tc>
        <w:tc>
          <w:tcPr>
            <w:tcW w:w="709" w:type="dxa"/>
          </w:tcPr>
          <w:p w:rsidR="003B010E" w:rsidRPr="00CD11A9" w:rsidRDefault="003B010E" w:rsidP="003B010E">
            <w:pPr>
              <w:ind w:firstLine="567"/>
              <w:rPr>
                <w:rFonts w:ascii="Times New Roman" w:hAnsi="Times New Roman" w:cs="Times New Roman"/>
                <w:sz w:val="24"/>
                <w:szCs w:val="24"/>
              </w:rPr>
            </w:pPr>
          </w:p>
        </w:tc>
      </w:tr>
      <w:tr w:rsidR="003B010E" w:rsidRPr="00CD11A9" w:rsidTr="00692948">
        <w:trPr>
          <w:trHeight w:val="1295"/>
        </w:trPr>
        <w:tc>
          <w:tcPr>
            <w:tcW w:w="2119" w:type="dxa"/>
          </w:tcPr>
          <w:p w:rsidR="003B010E" w:rsidRPr="00692948" w:rsidRDefault="003B010E" w:rsidP="00692948">
            <w:pPr>
              <w:ind w:firstLine="567"/>
              <w:rPr>
                <w:rFonts w:ascii="Times New Roman" w:hAnsi="Times New Roman" w:cs="Times New Roman"/>
                <w:sz w:val="24"/>
                <w:szCs w:val="24"/>
                <w:lang w:val="ky-KG"/>
              </w:rPr>
            </w:pPr>
            <w:r w:rsidRPr="00CD11A9">
              <w:rPr>
                <w:rFonts w:ascii="Times New Roman" w:hAnsi="Times New Roman" w:cs="Times New Roman"/>
                <w:sz w:val="24"/>
                <w:szCs w:val="24"/>
              </w:rPr>
              <w:t>Жаны теманы түшүндүрүү:</w:t>
            </w:r>
          </w:p>
        </w:tc>
        <w:tc>
          <w:tcPr>
            <w:tcW w:w="3126" w:type="dxa"/>
          </w:tcPr>
          <w:p w:rsidR="003B010E" w:rsidRPr="00CD11A9" w:rsidRDefault="003B010E" w:rsidP="003B010E">
            <w:pPr>
              <w:ind w:firstLine="567"/>
              <w:rPr>
                <w:rFonts w:ascii="Times New Roman" w:hAnsi="Times New Roman" w:cs="Times New Roman"/>
                <w:sz w:val="24"/>
                <w:szCs w:val="24"/>
              </w:rPr>
            </w:pPr>
          </w:p>
        </w:tc>
        <w:tc>
          <w:tcPr>
            <w:tcW w:w="3261" w:type="dxa"/>
          </w:tcPr>
          <w:p w:rsidR="003B010E" w:rsidRPr="00CD11A9" w:rsidRDefault="003B010E" w:rsidP="003B010E">
            <w:pPr>
              <w:ind w:firstLine="567"/>
              <w:rPr>
                <w:rFonts w:ascii="Times New Roman" w:hAnsi="Times New Roman" w:cs="Times New Roman"/>
                <w:sz w:val="24"/>
                <w:szCs w:val="24"/>
              </w:rPr>
            </w:pPr>
          </w:p>
        </w:tc>
        <w:tc>
          <w:tcPr>
            <w:tcW w:w="708" w:type="dxa"/>
          </w:tcPr>
          <w:p w:rsidR="003B010E" w:rsidRPr="00CD11A9" w:rsidRDefault="003B010E" w:rsidP="003B010E">
            <w:pPr>
              <w:ind w:firstLine="567"/>
              <w:rPr>
                <w:rFonts w:ascii="Times New Roman" w:hAnsi="Times New Roman" w:cs="Times New Roman"/>
                <w:sz w:val="24"/>
                <w:szCs w:val="24"/>
              </w:rPr>
            </w:pPr>
          </w:p>
        </w:tc>
        <w:tc>
          <w:tcPr>
            <w:tcW w:w="709" w:type="dxa"/>
          </w:tcPr>
          <w:p w:rsidR="003B010E" w:rsidRPr="00CD11A9" w:rsidRDefault="003B010E" w:rsidP="003B010E">
            <w:pPr>
              <w:ind w:firstLine="567"/>
              <w:rPr>
                <w:rFonts w:ascii="Times New Roman" w:hAnsi="Times New Roman" w:cs="Times New Roman"/>
                <w:sz w:val="24"/>
                <w:szCs w:val="24"/>
              </w:rPr>
            </w:pPr>
          </w:p>
        </w:tc>
      </w:tr>
      <w:tr w:rsidR="003B010E" w:rsidRPr="00CD11A9" w:rsidTr="003B010E">
        <w:trPr>
          <w:trHeight w:val="1695"/>
        </w:trPr>
        <w:tc>
          <w:tcPr>
            <w:tcW w:w="2119" w:type="dxa"/>
          </w:tcPr>
          <w:p w:rsidR="003B010E" w:rsidRPr="00692948" w:rsidRDefault="003B010E" w:rsidP="00692948">
            <w:pPr>
              <w:ind w:firstLine="567"/>
              <w:rPr>
                <w:rFonts w:ascii="Times New Roman" w:hAnsi="Times New Roman" w:cs="Times New Roman"/>
                <w:sz w:val="24"/>
                <w:szCs w:val="24"/>
                <w:lang w:val="ky-KG"/>
              </w:rPr>
            </w:pPr>
            <w:r w:rsidRPr="00CD11A9">
              <w:rPr>
                <w:rFonts w:ascii="Times New Roman" w:hAnsi="Times New Roman" w:cs="Times New Roman"/>
                <w:sz w:val="24"/>
                <w:szCs w:val="24"/>
              </w:rPr>
              <w:lastRenderedPageBreak/>
              <w:t xml:space="preserve">Бышыктоо. </w:t>
            </w:r>
          </w:p>
          <w:p w:rsidR="003B010E" w:rsidRPr="00CD11A9" w:rsidRDefault="003B010E" w:rsidP="003B010E">
            <w:pPr>
              <w:ind w:firstLine="567"/>
              <w:rPr>
                <w:rFonts w:ascii="Times New Roman" w:hAnsi="Times New Roman" w:cs="Times New Roman"/>
                <w:sz w:val="24"/>
                <w:szCs w:val="24"/>
              </w:rPr>
            </w:pPr>
          </w:p>
          <w:p w:rsidR="003B010E" w:rsidRPr="00CD11A9" w:rsidRDefault="003B010E" w:rsidP="003B010E">
            <w:pPr>
              <w:ind w:firstLine="567"/>
              <w:rPr>
                <w:rFonts w:ascii="Times New Roman" w:hAnsi="Times New Roman" w:cs="Times New Roman"/>
                <w:sz w:val="24"/>
                <w:szCs w:val="24"/>
              </w:rPr>
            </w:pPr>
          </w:p>
        </w:tc>
        <w:tc>
          <w:tcPr>
            <w:tcW w:w="3126" w:type="dxa"/>
          </w:tcPr>
          <w:p w:rsidR="003B010E" w:rsidRPr="00CD11A9" w:rsidRDefault="003B010E" w:rsidP="003B010E">
            <w:pPr>
              <w:ind w:firstLine="567"/>
              <w:rPr>
                <w:rFonts w:ascii="Times New Roman" w:hAnsi="Times New Roman" w:cs="Times New Roman"/>
                <w:sz w:val="24"/>
                <w:szCs w:val="24"/>
              </w:rPr>
            </w:pPr>
          </w:p>
        </w:tc>
        <w:tc>
          <w:tcPr>
            <w:tcW w:w="3261" w:type="dxa"/>
          </w:tcPr>
          <w:p w:rsidR="003B010E" w:rsidRPr="00CD11A9" w:rsidRDefault="003B010E" w:rsidP="003B010E">
            <w:pPr>
              <w:ind w:firstLine="567"/>
              <w:rPr>
                <w:rFonts w:ascii="Times New Roman" w:hAnsi="Times New Roman" w:cs="Times New Roman"/>
                <w:sz w:val="24"/>
                <w:szCs w:val="24"/>
              </w:rPr>
            </w:pPr>
          </w:p>
        </w:tc>
        <w:tc>
          <w:tcPr>
            <w:tcW w:w="708" w:type="dxa"/>
          </w:tcPr>
          <w:p w:rsidR="003B010E" w:rsidRPr="00CD11A9" w:rsidRDefault="003B010E" w:rsidP="003B010E">
            <w:pPr>
              <w:ind w:firstLine="567"/>
              <w:rPr>
                <w:rFonts w:ascii="Times New Roman" w:hAnsi="Times New Roman" w:cs="Times New Roman"/>
                <w:sz w:val="24"/>
                <w:szCs w:val="24"/>
              </w:rPr>
            </w:pPr>
          </w:p>
        </w:tc>
        <w:tc>
          <w:tcPr>
            <w:tcW w:w="709" w:type="dxa"/>
          </w:tcPr>
          <w:p w:rsidR="003B010E" w:rsidRPr="00CD11A9" w:rsidRDefault="003B010E" w:rsidP="003B010E">
            <w:pPr>
              <w:ind w:firstLine="567"/>
              <w:rPr>
                <w:rFonts w:ascii="Times New Roman" w:hAnsi="Times New Roman" w:cs="Times New Roman"/>
                <w:sz w:val="24"/>
                <w:szCs w:val="24"/>
              </w:rPr>
            </w:pPr>
          </w:p>
        </w:tc>
      </w:tr>
      <w:tr w:rsidR="003B010E" w:rsidRPr="00CD11A9" w:rsidTr="003B010E">
        <w:trPr>
          <w:trHeight w:val="1240"/>
        </w:trPr>
        <w:tc>
          <w:tcPr>
            <w:tcW w:w="2119" w:type="dxa"/>
          </w:tcPr>
          <w:p w:rsidR="003B010E" w:rsidRPr="00692948" w:rsidRDefault="003B010E" w:rsidP="00692948">
            <w:pPr>
              <w:ind w:firstLine="567"/>
              <w:rPr>
                <w:rFonts w:ascii="Times New Roman" w:hAnsi="Times New Roman" w:cs="Times New Roman"/>
                <w:sz w:val="24"/>
                <w:szCs w:val="24"/>
                <w:lang w:val="ky-KG"/>
              </w:rPr>
            </w:pPr>
            <w:r>
              <w:rPr>
                <w:rFonts w:ascii="Times New Roman" w:hAnsi="Times New Roman" w:cs="Times New Roman"/>
                <w:sz w:val="24"/>
                <w:szCs w:val="24"/>
                <w:lang w:val="ky-KG"/>
              </w:rPr>
              <w:t>Ү</w:t>
            </w:r>
            <w:r w:rsidRPr="00CD11A9">
              <w:rPr>
                <w:rFonts w:ascii="Times New Roman" w:hAnsi="Times New Roman" w:cs="Times New Roman"/>
                <w:sz w:val="24"/>
                <w:szCs w:val="24"/>
              </w:rPr>
              <w:t>й тапшырмасы</w:t>
            </w:r>
          </w:p>
        </w:tc>
        <w:tc>
          <w:tcPr>
            <w:tcW w:w="3126" w:type="dxa"/>
          </w:tcPr>
          <w:p w:rsidR="003B010E" w:rsidRPr="00CD11A9" w:rsidRDefault="003B010E" w:rsidP="003B010E">
            <w:pPr>
              <w:ind w:firstLine="567"/>
              <w:rPr>
                <w:rFonts w:ascii="Times New Roman" w:hAnsi="Times New Roman" w:cs="Times New Roman"/>
                <w:sz w:val="24"/>
                <w:szCs w:val="24"/>
              </w:rPr>
            </w:pPr>
          </w:p>
        </w:tc>
        <w:tc>
          <w:tcPr>
            <w:tcW w:w="3261" w:type="dxa"/>
          </w:tcPr>
          <w:p w:rsidR="003B010E" w:rsidRPr="00CD11A9" w:rsidRDefault="003B010E" w:rsidP="003B010E">
            <w:pPr>
              <w:ind w:firstLine="567"/>
              <w:rPr>
                <w:rFonts w:ascii="Times New Roman" w:hAnsi="Times New Roman" w:cs="Times New Roman"/>
                <w:sz w:val="24"/>
                <w:szCs w:val="24"/>
              </w:rPr>
            </w:pPr>
          </w:p>
        </w:tc>
        <w:tc>
          <w:tcPr>
            <w:tcW w:w="708" w:type="dxa"/>
          </w:tcPr>
          <w:p w:rsidR="003B010E" w:rsidRPr="00CD11A9" w:rsidRDefault="003B010E" w:rsidP="003B010E">
            <w:pPr>
              <w:ind w:firstLine="567"/>
              <w:rPr>
                <w:rFonts w:ascii="Times New Roman" w:hAnsi="Times New Roman" w:cs="Times New Roman"/>
                <w:sz w:val="24"/>
                <w:szCs w:val="24"/>
              </w:rPr>
            </w:pPr>
          </w:p>
        </w:tc>
        <w:tc>
          <w:tcPr>
            <w:tcW w:w="709" w:type="dxa"/>
          </w:tcPr>
          <w:p w:rsidR="003B010E" w:rsidRPr="00CD11A9" w:rsidRDefault="003B010E" w:rsidP="003B010E">
            <w:pPr>
              <w:ind w:firstLine="567"/>
              <w:rPr>
                <w:rFonts w:ascii="Times New Roman" w:hAnsi="Times New Roman" w:cs="Times New Roman"/>
                <w:sz w:val="24"/>
                <w:szCs w:val="24"/>
              </w:rPr>
            </w:pPr>
          </w:p>
        </w:tc>
      </w:tr>
      <w:tr w:rsidR="003B010E" w:rsidRPr="00CD11A9" w:rsidTr="003B010E">
        <w:trPr>
          <w:trHeight w:val="1070"/>
        </w:trPr>
        <w:tc>
          <w:tcPr>
            <w:tcW w:w="2119" w:type="dxa"/>
          </w:tcPr>
          <w:p w:rsidR="003B010E" w:rsidRPr="00692948" w:rsidRDefault="003B010E" w:rsidP="00692948">
            <w:pPr>
              <w:ind w:firstLine="567"/>
              <w:rPr>
                <w:rFonts w:ascii="Times New Roman" w:hAnsi="Times New Roman" w:cs="Times New Roman"/>
                <w:sz w:val="24"/>
                <w:szCs w:val="24"/>
                <w:lang w:val="ky-KG"/>
              </w:rPr>
            </w:pPr>
            <w:r w:rsidRPr="00CD11A9">
              <w:rPr>
                <w:rFonts w:ascii="Times New Roman" w:hAnsi="Times New Roman" w:cs="Times New Roman"/>
                <w:sz w:val="24"/>
                <w:szCs w:val="24"/>
              </w:rPr>
              <w:t>Баалоо</w:t>
            </w:r>
          </w:p>
        </w:tc>
        <w:tc>
          <w:tcPr>
            <w:tcW w:w="3126" w:type="dxa"/>
          </w:tcPr>
          <w:p w:rsidR="003B010E" w:rsidRPr="00CD11A9" w:rsidRDefault="003B010E" w:rsidP="003B010E">
            <w:pPr>
              <w:ind w:firstLine="567"/>
              <w:rPr>
                <w:rFonts w:ascii="Times New Roman" w:hAnsi="Times New Roman" w:cs="Times New Roman"/>
                <w:sz w:val="24"/>
                <w:szCs w:val="24"/>
              </w:rPr>
            </w:pPr>
          </w:p>
        </w:tc>
        <w:tc>
          <w:tcPr>
            <w:tcW w:w="3261" w:type="dxa"/>
          </w:tcPr>
          <w:p w:rsidR="003B010E" w:rsidRPr="00CD11A9" w:rsidRDefault="003B010E" w:rsidP="003B010E">
            <w:pPr>
              <w:ind w:firstLine="567"/>
              <w:rPr>
                <w:rFonts w:ascii="Times New Roman" w:hAnsi="Times New Roman" w:cs="Times New Roman"/>
                <w:sz w:val="24"/>
                <w:szCs w:val="24"/>
              </w:rPr>
            </w:pPr>
          </w:p>
        </w:tc>
        <w:tc>
          <w:tcPr>
            <w:tcW w:w="708" w:type="dxa"/>
          </w:tcPr>
          <w:p w:rsidR="003B010E" w:rsidRPr="00CD11A9" w:rsidRDefault="003B010E" w:rsidP="003B010E">
            <w:pPr>
              <w:ind w:firstLine="567"/>
              <w:rPr>
                <w:rFonts w:ascii="Times New Roman" w:hAnsi="Times New Roman" w:cs="Times New Roman"/>
                <w:sz w:val="24"/>
                <w:szCs w:val="24"/>
              </w:rPr>
            </w:pPr>
          </w:p>
        </w:tc>
        <w:tc>
          <w:tcPr>
            <w:tcW w:w="709" w:type="dxa"/>
          </w:tcPr>
          <w:p w:rsidR="003B010E" w:rsidRPr="00CD11A9" w:rsidRDefault="003B010E" w:rsidP="003B010E">
            <w:pPr>
              <w:ind w:firstLine="567"/>
              <w:rPr>
                <w:rFonts w:ascii="Times New Roman" w:hAnsi="Times New Roman" w:cs="Times New Roman"/>
                <w:sz w:val="24"/>
                <w:szCs w:val="24"/>
              </w:rPr>
            </w:pPr>
          </w:p>
        </w:tc>
      </w:tr>
    </w:tbl>
    <w:p w:rsidR="003B010E" w:rsidRPr="00CD11A9" w:rsidRDefault="003B010E" w:rsidP="003B010E">
      <w:pPr>
        <w:spacing w:after="0" w:line="240" w:lineRule="auto"/>
        <w:ind w:firstLine="567"/>
        <w:rPr>
          <w:rFonts w:ascii="Times New Roman" w:hAnsi="Times New Roman" w:cs="Times New Roman"/>
          <w:sz w:val="24"/>
          <w:szCs w:val="24"/>
          <w:lang w:val="ky-KG"/>
        </w:rPr>
      </w:pPr>
    </w:p>
    <w:p w:rsidR="003B010E" w:rsidRDefault="003B010E" w:rsidP="003B010E">
      <w:pPr>
        <w:spacing w:after="0" w:line="240" w:lineRule="auto"/>
        <w:ind w:firstLine="567"/>
        <w:rPr>
          <w:rFonts w:ascii="Times New Roman" w:hAnsi="Times New Roman" w:cs="Times New Roman"/>
          <w:b/>
          <w:sz w:val="24"/>
          <w:szCs w:val="24"/>
          <w:lang w:val="ky-KG"/>
        </w:rPr>
      </w:pPr>
      <w:r w:rsidRPr="00CD11A9">
        <w:rPr>
          <w:rFonts w:ascii="Times New Roman" w:hAnsi="Times New Roman" w:cs="Times New Roman"/>
          <w:b/>
          <w:sz w:val="24"/>
          <w:szCs w:val="24"/>
          <w:lang w:val="ky-KG"/>
        </w:rPr>
        <w:t>Колдонулган адабияттар:</w:t>
      </w:r>
    </w:p>
    <w:p w:rsidR="003B010E" w:rsidRPr="00CD11A9" w:rsidRDefault="003B010E" w:rsidP="003B010E">
      <w:pPr>
        <w:spacing w:after="0" w:line="240" w:lineRule="auto"/>
        <w:ind w:firstLine="567"/>
        <w:rPr>
          <w:rFonts w:ascii="Times New Roman" w:hAnsi="Times New Roman" w:cs="Times New Roman"/>
          <w:b/>
          <w:sz w:val="24"/>
          <w:szCs w:val="24"/>
          <w:lang w:val="ky-KG"/>
        </w:rPr>
      </w:pPr>
    </w:p>
    <w:p w:rsidR="003B010E" w:rsidRPr="00CD11A9" w:rsidRDefault="003B010E" w:rsidP="008F0FF1">
      <w:pPr>
        <w:numPr>
          <w:ilvl w:val="0"/>
          <w:numId w:val="75"/>
        </w:numPr>
        <w:tabs>
          <w:tab w:val="clear" w:pos="720"/>
          <w:tab w:val="num" w:pos="-142"/>
        </w:tabs>
        <w:autoSpaceDE w:val="0"/>
        <w:autoSpaceDN w:val="0"/>
        <w:adjustRightInd w:val="0"/>
        <w:spacing w:after="0" w:line="240" w:lineRule="auto"/>
        <w:ind w:left="567" w:hanging="425"/>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Бекбоев И.Б. Сабакты азыркы талапка ылайык ѳркүндѳтүү маселеси . Эл агартуу №5-6 2015. 35-38-б.</w:t>
      </w:r>
    </w:p>
    <w:p w:rsidR="003B010E" w:rsidRPr="00CD11A9" w:rsidRDefault="003B010E" w:rsidP="008F0FF1">
      <w:pPr>
        <w:numPr>
          <w:ilvl w:val="0"/>
          <w:numId w:val="75"/>
        </w:numPr>
        <w:tabs>
          <w:tab w:val="clear" w:pos="720"/>
          <w:tab w:val="num" w:pos="-142"/>
        </w:tabs>
        <w:autoSpaceDE w:val="0"/>
        <w:autoSpaceDN w:val="0"/>
        <w:adjustRightInd w:val="0"/>
        <w:spacing w:after="0" w:line="240" w:lineRule="auto"/>
        <w:ind w:left="567" w:hanging="425"/>
        <w:jc w:val="both"/>
        <w:rPr>
          <w:rFonts w:ascii="Times New Roman" w:hAnsi="Times New Roman" w:cs="Times New Roman"/>
          <w:sz w:val="24"/>
          <w:szCs w:val="24"/>
          <w:lang w:val="ky-KG"/>
        </w:rPr>
      </w:pPr>
      <w:r w:rsidRPr="00CD11A9">
        <w:rPr>
          <w:rFonts w:ascii="Times New Roman" w:hAnsi="Times New Roman" w:cs="Times New Roman"/>
          <w:sz w:val="24"/>
          <w:szCs w:val="24"/>
          <w:lang w:val="ky-KG"/>
        </w:rPr>
        <w:t>Кекеева Ч.О. Мектепте биологияны окутуу процессинде окутуунун жаңы технологияларын пайдалануу. КББАнын кабарлары –Б. 2015 №3 (35). 59-63-б.</w:t>
      </w:r>
    </w:p>
    <w:p w:rsidR="003B010E" w:rsidRPr="00CD11A9" w:rsidRDefault="003B010E" w:rsidP="008F0FF1">
      <w:pPr>
        <w:numPr>
          <w:ilvl w:val="0"/>
          <w:numId w:val="75"/>
        </w:numPr>
        <w:tabs>
          <w:tab w:val="clear" w:pos="720"/>
          <w:tab w:val="num" w:pos="-142"/>
        </w:tabs>
        <w:autoSpaceDE w:val="0"/>
        <w:autoSpaceDN w:val="0"/>
        <w:adjustRightInd w:val="0"/>
        <w:spacing w:after="0" w:line="240" w:lineRule="auto"/>
        <w:ind w:left="567" w:hanging="425"/>
        <w:jc w:val="both"/>
        <w:rPr>
          <w:rFonts w:ascii="Times New Roman" w:hAnsi="Times New Roman" w:cs="Times New Roman"/>
          <w:b/>
          <w:sz w:val="24"/>
          <w:szCs w:val="24"/>
          <w:lang w:val="ky-KG"/>
        </w:rPr>
      </w:pPr>
      <w:r w:rsidRPr="00CD11A9">
        <w:rPr>
          <w:rFonts w:ascii="Times New Roman" w:hAnsi="Times New Roman" w:cs="Times New Roman"/>
          <w:bCs/>
          <w:sz w:val="24"/>
          <w:szCs w:val="24"/>
          <w:lang w:val="ky-KG"/>
        </w:rPr>
        <w:t>КР жалпы билим берүү уюмдар</w:t>
      </w:r>
      <w:r>
        <w:rPr>
          <w:rFonts w:ascii="Times New Roman" w:hAnsi="Times New Roman" w:cs="Times New Roman"/>
          <w:bCs/>
          <w:sz w:val="24"/>
          <w:szCs w:val="24"/>
          <w:lang w:val="ky-KG"/>
        </w:rPr>
        <w:t>ы үчүн “ Биология” боюнча (5-11-</w:t>
      </w:r>
      <w:r w:rsidRPr="00CD11A9">
        <w:rPr>
          <w:rFonts w:ascii="Times New Roman" w:hAnsi="Times New Roman" w:cs="Times New Roman"/>
          <w:bCs/>
          <w:sz w:val="24"/>
          <w:szCs w:val="24"/>
          <w:lang w:val="ky-KG"/>
        </w:rPr>
        <w:t xml:space="preserve">кл.) предметтик стандарттын долбоору. –Б., 2018-ж. </w:t>
      </w:r>
    </w:p>
    <w:p w:rsidR="003B010E" w:rsidRPr="00CD11A9" w:rsidRDefault="003B010E" w:rsidP="008F0FF1">
      <w:pPr>
        <w:numPr>
          <w:ilvl w:val="0"/>
          <w:numId w:val="75"/>
        </w:numPr>
        <w:tabs>
          <w:tab w:val="clear" w:pos="720"/>
          <w:tab w:val="num" w:pos="-142"/>
        </w:tabs>
        <w:autoSpaceDE w:val="0"/>
        <w:autoSpaceDN w:val="0"/>
        <w:adjustRightInd w:val="0"/>
        <w:spacing w:after="0" w:line="240" w:lineRule="auto"/>
        <w:ind w:left="567" w:hanging="425"/>
        <w:jc w:val="both"/>
        <w:rPr>
          <w:rFonts w:ascii="Times New Roman" w:hAnsi="Times New Roman" w:cs="Times New Roman"/>
          <w:b/>
          <w:sz w:val="24"/>
          <w:szCs w:val="24"/>
          <w:lang w:val="ky-KG"/>
        </w:rPr>
      </w:pPr>
      <w:r w:rsidRPr="00CD11A9">
        <w:rPr>
          <w:rFonts w:ascii="Times New Roman" w:hAnsi="Times New Roman" w:cs="Times New Roman"/>
          <w:sz w:val="24"/>
          <w:szCs w:val="24"/>
          <w:lang w:val="ky-KG"/>
        </w:rPr>
        <w:t>Мамбетакунов Э. Орто мектептин физикасынын предметтик стандарты жөнүндө. Эл агартуу № 7-8. –Б.,</w:t>
      </w:r>
      <w:r>
        <w:rPr>
          <w:rFonts w:ascii="Times New Roman" w:hAnsi="Times New Roman" w:cs="Times New Roman"/>
          <w:sz w:val="24"/>
          <w:szCs w:val="24"/>
          <w:lang w:val="ky-KG"/>
        </w:rPr>
        <w:t xml:space="preserve"> </w:t>
      </w:r>
      <w:r w:rsidRPr="00CD11A9">
        <w:rPr>
          <w:rFonts w:ascii="Times New Roman" w:hAnsi="Times New Roman" w:cs="Times New Roman"/>
          <w:sz w:val="24"/>
          <w:szCs w:val="24"/>
          <w:lang w:val="ky-KG"/>
        </w:rPr>
        <w:t>2017, 34-42 бет.</w:t>
      </w:r>
    </w:p>
    <w:p w:rsidR="003B010E" w:rsidRDefault="003B010E">
      <w:pPr>
        <w:rPr>
          <w:rFonts w:ascii="Times New Roman" w:hAnsi="Times New Roman" w:cs="Times New Roman"/>
          <w:sz w:val="24"/>
          <w:szCs w:val="24"/>
        </w:rPr>
      </w:pPr>
      <w:r>
        <w:rPr>
          <w:rFonts w:ascii="Times New Roman" w:hAnsi="Times New Roman" w:cs="Times New Roman"/>
          <w:sz w:val="24"/>
          <w:szCs w:val="24"/>
        </w:rPr>
        <w:br w:type="page"/>
      </w:r>
    </w:p>
    <w:p w:rsidR="00685202" w:rsidRPr="00155EE8" w:rsidRDefault="00685202" w:rsidP="00685202">
      <w:pPr>
        <w:tabs>
          <w:tab w:val="left" w:pos="2796"/>
        </w:tabs>
        <w:spacing w:after="0" w:line="240" w:lineRule="auto"/>
        <w:jc w:val="right"/>
        <w:rPr>
          <w:rFonts w:ascii="Times New Roman" w:hAnsi="Times New Roman" w:cs="Times New Roman"/>
          <w:b/>
          <w:i/>
          <w:sz w:val="24"/>
          <w:szCs w:val="24"/>
          <w:lang w:val="ky-KG"/>
        </w:rPr>
      </w:pPr>
      <w:r w:rsidRPr="00155EE8">
        <w:rPr>
          <w:rFonts w:ascii="Times New Roman" w:hAnsi="Times New Roman" w:cs="Times New Roman"/>
          <w:b/>
          <w:i/>
          <w:sz w:val="24"/>
          <w:szCs w:val="24"/>
          <w:lang w:val="ky-KG"/>
        </w:rPr>
        <w:lastRenderedPageBreak/>
        <w:t xml:space="preserve">Умарова </w:t>
      </w:r>
      <w:r w:rsidRPr="00155EE8">
        <w:rPr>
          <w:rFonts w:ascii="Times New Roman" w:hAnsi="Times New Roman"/>
          <w:b/>
          <w:i/>
          <w:sz w:val="24"/>
          <w:szCs w:val="24"/>
          <w:shd w:val="clear" w:color="auto" w:fill="FFFFFF"/>
        </w:rPr>
        <w:t>Р.</w:t>
      </w:r>
      <w:r w:rsidRPr="00155EE8">
        <w:rPr>
          <w:rFonts w:ascii="Times New Roman" w:hAnsi="Times New Roman" w:cs="Times New Roman"/>
          <w:b/>
          <w:i/>
          <w:sz w:val="24"/>
          <w:szCs w:val="24"/>
          <w:shd w:val="clear" w:color="auto" w:fill="FFFFFF"/>
        </w:rPr>
        <w:t>Н.</w:t>
      </w:r>
    </w:p>
    <w:p w:rsidR="00685202" w:rsidRDefault="00685202" w:rsidP="00685202">
      <w:pPr>
        <w:autoSpaceDE w:val="0"/>
        <w:autoSpaceDN w:val="0"/>
        <w:spacing w:after="0" w:line="240" w:lineRule="auto"/>
        <w:jc w:val="right"/>
        <w:rPr>
          <w:rFonts w:ascii="Times New Roman" w:hAnsi="Times New Roman"/>
          <w:b/>
          <w:i/>
          <w:sz w:val="24"/>
          <w:szCs w:val="24"/>
          <w:lang w:val="ky-KG"/>
        </w:rPr>
      </w:pPr>
      <w:r w:rsidRPr="00155EE8">
        <w:rPr>
          <w:rFonts w:ascii="Times New Roman" w:hAnsi="Times New Roman" w:cs="Times New Roman"/>
          <w:b/>
          <w:i/>
          <w:sz w:val="24"/>
          <w:szCs w:val="24"/>
        </w:rPr>
        <w:t xml:space="preserve">А. Мырсабеков атындагы Ош </w:t>
      </w:r>
    </w:p>
    <w:p w:rsidR="00685202" w:rsidRPr="00155EE8" w:rsidRDefault="00685202" w:rsidP="00685202">
      <w:pPr>
        <w:autoSpaceDE w:val="0"/>
        <w:autoSpaceDN w:val="0"/>
        <w:spacing w:after="0" w:line="240" w:lineRule="auto"/>
        <w:jc w:val="right"/>
        <w:rPr>
          <w:rFonts w:ascii="Times New Roman" w:hAnsi="Times New Roman" w:cs="Times New Roman"/>
          <w:b/>
          <w:i/>
          <w:sz w:val="24"/>
          <w:szCs w:val="24"/>
        </w:rPr>
      </w:pPr>
      <w:r w:rsidRPr="00155EE8">
        <w:rPr>
          <w:rFonts w:ascii="Times New Roman" w:hAnsi="Times New Roman" w:cs="Times New Roman"/>
          <w:b/>
          <w:i/>
          <w:sz w:val="24"/>
          <w:szCs w:val="24"/>
        </w:rPr>
        <w:t>гуманитардык-педагогикалык институту</w:t>
      </w:r>
      <w:r w:rsidRPr="00155EE8">
        <w:rPr>
          <w:rFonts w:ascii="Times New Roman" w:hAnsi="Times New Roman" w:cs="Times New Roman"/>
          <w:b/>
          <w:i/>
          <w:sz w:val="24"/>
          <w:szCs w:val="24"/>
          <w:lang w:val="ky-KG"/>
        </w:rPr>
        <w:t xml:space="preserve"> </w:t>
      </w:r>
    </w:p>
    <w:p w:rsidR="00685202" w:rsidRDefault="00685202" w:rsidP="00685202">
      <w:pPr>
        <w:tabs>
          <w:tab w:val="left" w:pos="2796"/>
        </w:tabs>
        <w:spacing w:after="0" w:line="240" w:lineRule="auto"/>
        <w:jc w:val="center"/>
        <w:rPr>
          <w:rFonts w:ascii="Times New Roman" w:hAnsi="Times New Roman"/>
          <w:b/>
          <w:sz w:val="24"/>
          <w:szCs w:val="24"/>
          <w:lang w:val="ky-KG"/>
        </w:rPr>
      </w:pPr>
    </w:p>
    <w:p w:rsidR="00685202" w:rsidRDefault="00685202" w:rsidP="00685202">
      <w:pPr>
        <w:tabs>
          <w:tab w:val="left" w:pos="2796"/>
        </w:tabs>
        <w:spacing w:after="0" w:line="240" w:lineRule="auto"/>
        <w:jc w:val="center"/>
        <w:rPr>
          <w:rFonts w:ascii="Times New Roman" w:hAnsi="Times New Roman"/>
          <w:b/>
          <w:sz w:val="24"/>
          <w:szCs w:val="24"/>
          <w:lang w:val="ky-KG"/>
        </w:rPr>
      </w:pPr>
      <w:r w:rsidRPr="00155EE8">
        <w:rPr>
          <w:rFonts w:ascii="Times New Roman" w:hAnsi="Times New Roman" w:cs="Times New Roman"/>
          <w:b/>
          <w:sz w:val="24"/>
          <w:szCs w:val="24"/>
          <w:lang w:val="ky-KG"/>
        </w:rPr>
        <w:t xml:space="preserve">КЫРГЫЗДАРДА КЫЗ БАЛДАРДЫ СОЦИАЛДАШТЫРУУНУН </w:t>
      </w:r>
    </w:p>
    <w:p w:rsidR="00685202" w:rsidRDefault="00685202" w:rsidP="00685202">
      <w:pPr>
        <w:tabs>
          <w:tab w:val="left" w:pos="2796"/>
        </w:tabs>
        <w:spacing w:after="0" w:line="240" w:lineRule="auto"/>
        <w:jc w:val="center"/>
        <w:rPr>
          <w:rFonts w:ascii="Times New Roman" w:hAnsi="Times New Roman"/>
          <w:b/>
          <w:sz w:val="24"/>
          <w:szCs w:val="24"/>
          <w:lang w:val="ky-KG"/>
        </w:rPr>
      </w:pPr>
      <w:r w:rsidRPr="00155EE8">
        <w:rPr>
          <w:rFonts w:ascii="Times New Roman" w:hAnsi="Times New Roman" w:cs="Times New Roman"/>
          <w:b/>
          <w:sz w:val="24"/>
          <w:szCs w:val="24"/>
          <w:lang w:val="ky-KG"/>
        </w:rPr>
        <w:t>ТАРЫХЫЙ –МАДАНИЙ ӨБӨЛГӨЛӨ</w:t>
      </w:r>
      <w:r>
        <w:rPr>
          <w:rFonts w:ascii="Times New Roman" w:hAnsi="Times New Roman"/>
          <w:b/>
          <w:sz w:val="24"/>
          <w:szCs w:val="24"/>
          <w:lang w:val="ky-KG"/>
        </w:rPr>
        <w:t>РҮ ЖАНА ШАРТТАРЫ</w:t>
      </w:r>
    </w:p>
    <w:p w:rsidR="00685202" w:rsidRDefault="00685202" w:rsidP="00685202">
      <w:pPr>
        <w:tabs>
          <w:tab w:val="left" w:pos="2796"/>
        </w:tabs>
        <w:spacing w:after="0" w:line="240" w:lineRule="auto"/>
        <w:jc w:val="right"/>
        <w:rPr>
          <w:rFonts w:ascii="Times New Roman" w:hAnsi="Times New Roman"/>
          <w:b/>
          <w:i/>
          <w:sz w:val="24"/>
          <w:szCs w:val="24"/>
          <w:lang w:val="ky-KG"/>
        </w:rPr>
      </w:pPr>
    </w:p>
    <w:p w:rsidR="00685202" w:rsidRPr="00155EE8" w:rsidRDefault="00685202" w:rsidP="00685202">
      <w:pPr>
        <w:tabs>
          <w:tab w:val="left" w:pos="2796"/>
        </w:tabs>
        <w:spacing w:after="0" w:line="240" w:lineRule="auto"/>
        <w:jc w:val="right"/>
        <w:rPr>
          <w:rFonts w:ascii="Times New Roman" w:hAnsi="Times New Roman" w:cs="Times New Roman"/>
          <w:b/>
          <w:i/>
          <w:sz w:val="24"/>
          <w:szCs w:val="24"/>
          <w:lang w:val="ky-KG"/>
        </w:rPr>
      </w:pPr>
      <w:r w:rsidRPr="00155EE8">
        <w:rPr>
          <w:rFonts w:ascii="Times New Roman" w:hAnsi="Times New Roman" w:cs="Times New Roman"/>
          <w:b/>
          <w:i/>
          <w:sz w:val="24"/>
          <w:szCs w:val="24"/>
          <w:lang w:val="ky-KG"/>
        </w:rPr>
        <w:t>Умарова</w:t>
      </w:r>
      <w:r w:rsidRPr="00155EE8">
        <w:rPr>
          <w:rFonts w:ascii="Times New Roman" w:hAnsi="Times New Roman"/>
          <w:b/>
          <w:i/>
          <w:sz w:val="24"/>
          <w:szCs w:val="24"/>
          <w:shd w:val="clear" w:color="auto" w:fill="FFFFFF"/>
        </w:rPr>
        <w:t xml:space="preserve"> Р.</w:t>
      </w:r>
      <w:r w:rsidRPr="00155EE8">
        <w:rPr>
          <w:rFonts w:ascii="Times New Roman" w:hAnsi="Times New Roman" w:cs="Times New Roman"/>
          <w:b/>
          <w:i/>
          <w:sz w:val="24"/>
          <w:szCs w:val="24"/>
          <w:shd w:val="clear" w:color="auto" w:fill="FFFFFF"/>
        </w:rPr>
        <w:t>Н.</w:t>
      </w:r>
    </w:p>
    <w:p w:rsidR="00685202" w:rsidRDefault="00685202" w:rsidP="00685202">
      <w:pPr>
        <w:spacing w:after="0" w:line="240" w:lineRule="auto"/>
        <w:jc w:val="right"/>
        <w:rPr>
          <w:rFonts w:ascii="Times New Roman" w:hAnsi="Times New Roman"/>
          <w:b/>
          <w:i/>
          <w:sz w:val="24"/>
          <w:szCs w:val="24"/>
          <w:lang w:val="ky-KG"/>
        </w:rPr>
      </w:pPr>
      <w:r w:rsidRPr="00155EE8">
        <w:rPr>
          <w:rFonts w:ascii="Times New Roman" w:hAnsi="Times New Roman" w:cs="Times New Roman"/>
          <w:b/>
          <w:i/>
          <w:sz w:val="24"/>
          <w:szCs w:val="24"/>
        </w:rPr>
        <w:t>Ошский гуманит</w:t>
      </w:r>
      <w:r>
        <w:rPr>
          <w:rFonts w:ascii="Times New Roman" w:hAnsi="Times New Roman"/>
          <w:b/>
          <w:i/>
          <w:sz w:val="24"/>
          <w:szCs w:val="24"/>
        </w:rPr>
        <w:t xml:space="preserve">арно-педагогический </w:t>
      </w:r>
    </w:p>
    <w:p w:rsidR="00685202" w:rsidRPr="00155EE8" w:rsidRDefault="00685202" w:rsidP="00685202">
      <w:pPr>
        <w:spacing w:after="0" w:line="240" w:lineRule="auto"/>
        <w:jc w:val="right"/>
        <w:rPr>
          <w:rFonts w:ascii="Times New Roman" w:hAnsi="Times New Roman" w:cs="Times New Roman"/>
          <w:b/>
          <w:i/>
          <w:sz w:val="24"/>
          <w:szCs w:val="24"/>
        </w:rPr>
      </w:pPr>
      <w:r>
        <w:rPr>
          <w:rFonts w:ascii="Times New Roman" w:hAnsi="Times New Roman"/>
          <w:b/>
          <w:i/>
          <w:sz w:val="24"/>
          <w:szCs w:val="24"/>
        </w:rPr>
        <w:t>институт им</w:t>
      </w:r>
      <w:r>
        <w:rPr>
          <w:rFonts w:ascii="Times New Roman" w:hAnsi="Times New Roman"/>
          <w:b/>
          <w:i/>
          <w:sz w:val="24"/>
          <w:szCs w:val="24"/>
          <w:lang w:val="ky-KG"/>
        </w:rPr>
        <w:t>ени</w:t>
      </w:r>
      <w:r w:rsidRPr="00155EE8">
        <w:rPr>
          <w:rFonts w:ascii="Times New Roman" w:hAnsi="Times New Roman" w:cs="Times New Roman"/>
          <w:b/>
          <w:i/>
          <w:sz w:val="24"/>
          <w:szCs w:val="24"/>
        </w:rPr>
        <w:t xml:space="preserve"> А.Мырсабекова </w:t>
      </w:r>
    </w:p>
    <w:p w:rsidR="00685202" w:rsidRDefault="00685202" w:rsidP="00685202">
      <w:pPr>
        <w:tabs>
          <w:tab w:val="left" w:pos="2796"/>
        </w:tabs>
        <w:spacing w:after="0" w:line="240" w:lineRule="auto"/>
        <w:jc w:val="center"/>
        <w:rPr>
          <w:rFonts w:ascii="Times New Roman" w:hAnsi="Times New Roman"/>
          <w:b/>
          <w:sz w:val="24"/>
          <w:szCs w:val="24"/>
          <w:lang w:val="ky-KG"/>
        </w:rPr>
      </w:pPr>
    </w:p>
    <w:p w:rsidR="00685202" w:rsidRDefault="00685202" w:rsidP="00685202">
      <w:pPr>
        <w:tabs>
          <w:tab w:val="left" w:pos="2796"/>
        </w:tabs>
        <w:spacing w:after="0" w:line="240" w:lineRule="auto"/>
        <w:jc w:val="center"/>
        <w:rPr>
          <w:rFonts w:ascii="Times New Roman" w:hAnsi="Times New Roman"/>
          <w:b/>
          <w:sz w:val="24"/>
          <w:szCs w:val="24"/>
          <w:lang w:val="ky-KG"/>
        </w:rPr>
      </w:pPr>
      <w:r w:rsidRPr="00155EE8">
        <w:rPr>
          <w:rFonts w:ascii="Times New Roman" w:hAnsi="Times New Roman" w:cs="Times New Roman"/>
          <w:b/>
          <w:sz w:val="24"/>
          <w:szCs w:val="24"/>
          <w:lang w:val="ky-KG"/>
        </w:rPr>
        <w:t xml:space="preserve">ИСТОРИКО-КУЛЬТУРНЫЕ ПРЕДПОСЫЛКИ И УСЛОВИЯ </w:t>
      </w:r>
    </w:p>
    <w:p w:rsidR="00685202" w:rsidRPr="00155EE8" w:rsidRDefault="00685202" w:rsidP="00685202">
      <w:pPr>
        <w:tabs>
          <w:tab w:val="left" w:pos="2796"/>
        </w:tabs>
        <w:spacing w:after="0" w:line="240" w:lineRule="auto"/>
        <w:jc w:val="center"/>
        <w:rPr>
          <w:rFonts w:ascii="Times New Roman" w:hAnsi="Times New Roman" w:cs="Times New Roman"/>
          <w:b/>
          <w:sz w:val="24"/>
          <w:szCs w:val="24"/>
        </w:rPr>
      </w:pPr>
      <w:r>
        <w:rPr>
          <w:rFonts w:ascii="Times New Roman" w:hAnsi="Times New Roman"/>
          <w:b/>
          <w:sz w:val="24"/>
          <w:szCs w:val="24"/>
          <w:lang w:val="ky-KG"/>
        </w:rPr>
        <w:t>СОЦИАЛИЗАЦИЯ ДЕВОЧЕК У КЫРГЫЗОВ</w:t>
      </w:r>
    </w:p>
    <w:p w:rsidR="00685202" w:rsidRDefault="00685202" w:rsidP="00685202">
      <w:pPr>
        <w:tabs>
          <w:tab w:val="left" w:pos="2796"/>
        </w:tabs>
        <w:spacing w:after="0" w:line="240" w:lineRule="auto"/>
        <w:jc w:val="right"/>
        <w:rPr>
          <w:rFonts w:ascii="Times New Roman" w:hAnsi="Times New Roman"/>
          <w:b/>
          <w:i/>
          <w:sz w:val="24"/>
          <w:szCs w:val="24"/>
          <w:lang w:val="ky-KG"/>
        </w:rPr>
      </w:pPr>
    </w:p>
    <w:p w:rsidR="00685202" w:rsidRPr="00155EE8" w:rsidRDefault="00685202" w:rsidP="00685202">
      <w:pPr>
        <w:tabs>
          <w:tab w:val="left" w:pos="2796"/>
        </w:tabs>
        <w:spacing w:after="0" w:line="240" w:lineRule="auto"/>
        <w:jc w:val="right"/>
        <w:rPr>
          <w:rFonts w:ascii="Times New Roman" w:hAnsi="Times New Roman" w:cs="Times New Roman"/>
          <w:b/>
          <w:i/>
          <w:sz w:val="24"/>
          <w:szCs w:val="24"/>
          <w:lang w:val="en-US"/>
        </w:rPr>
      </w:pPr>
      <w:r w:rsidRPr="00155EE8">
        <w:rPr>
          <w:rFonts w:ascii="Times New Roman" w:hAnsi="Times New Roman" w:cs="Times New Roman"/>
          <w:b/>
          <w:i/>
          <w:sz w:val="24"/>
          <w:szCs w:val="24"/>
          <w:lang w:val="en-US"/>
        </w:rPr>
        <w:t>Umarova</w:t>
      </w:r>
      <w:r w:rsidRPr="00155EE8">
        <w:rPr>
          <w:rFonts w:ascii="Times New Roman" w:hAnsi="Times New Roman"/>
          <w:b/>
          <w:i/>
          <w:sz w:val="24"/>
          <w:szCs w:val="24"/>
          <w:lang w:val="en-US"/>
        </w:rPr>
        <w:t xml:space="preserve"> R.</w:t>
      </w:r>
      <w:r w:rsidRPr="00155EE8">
        <w:rPr>
          <w:rFonts w:ascii="Times New Roman" w:hAnsi="Times New Roman" w:cs="Times New Roman"/>
          <w:b/>
          <w:i/>
          <w:sz w:val="24"/>
          <w:szCs w:val="24"/>
          <w:lang w:val="en-US"/>
        </w:rPr>
        <w:t>N.</w:t>
      </w:r>
    </w:p>
    <w:p w:rsidR="008409FC" w:rsidRDefault="008409FC" w:rsidP="00685202">
      <w:pPr>
        <w:tabs>
          <w:tab w:val="left" w:pos="2796"/>
        </w:tabs>
        <w:spacing w:after="0" w:line="240" w:lineRule="auto"/>
        <w:jc w:val="right"/>
        <w:rPr>
          <w:rFonts w:ascii="Times New Roman" w:hAnsi="Times New Roman" w:cs="Times New Roman"/>
          <w:b/>
          <w:i/>
          <w:sz w:val="24"/>
          <w:szCs w:val="24"/>
          <w:lang w:val="en-US"/>
        </w:rPr>
      </w:pPr>
      <w:r w:rsidRPr="00155EE8">
        <w:rPr>
          <w:rFonts w:ascii="Times New Roman" w:hAnsi="Times New Roman" w:cs="Times New Roman"/>
          <w:b/>
          <w:i/>
          <w:sz w:val="24"/>
          <w:szCs w:val="24"/>
          <w:lang w:val="en-US"/>
        </w:rPr>
        <w:t xml:space="preserve">Osh </w:t>
      </w:r>
      <w:r w:rsidRPr="00155EE8">
        <w:rPr>
          <w:rFonts w:ascii="Times New Roman" w:hAnsi="Times New Roman" w:cs="Times New Roman"/>
          <w:b/>
          <w:i/>
          <w:sz w:val="24"/>
          <w:szCs w:val="24"/>
        </w:rPr>
        <w:t>humanitarian</w:t>
      </w:r>
      <w:r w:rsidRPr="00155EE8">
        <w:rPr>
          <w:rFonts w:ascii="Times New Roman" w:hAnsi="Times New Roman" w:cs="Times New Roman"/>
          <w:b/>
          <w:i/>
          <w:sz w:val="24"/>
          <w:szCs w:val="24"/>
          <w:lang w:val="en-US"/>
        </w:rPr>
        <w:t xml:space="preserve">-pedagogical institute </w:t>
      </w:r>
    </w:p>
    <w:p w:rsidR="00685202" w:rsidRPr="00155EE8" w:rsidRDefault="00685202" w:rsidP="00685202">
      <w:pPr>
        <w:tabs>
          <w:tab w:val="left" w:pos="2796"/>
        </w:tabs>
        <w:spacing w:after="0" w:line="240" w:lineRule="auto"/>
        <w:jc w:val="right"/>
        <w:rPr>
          <w:rFonts w:ascii="Times New Roman" w:hAnsi="Times New Roman" w:cs="Times New Roman"/>
          <w:b/>
          <w:i/>
          <w:sz w:val="24"/>
          <w:szCs w:val="24"/>
          <w:lang w:val="en-US"/>
        </w:rPr>
      </w:pPr>
      <w:r w:rsidRPr="00155EE8">
        <w:rPr>
          <w:rFonts w:ascii="Times New Roman" w:hAnsi="Times New Roman" w:cs="Times New Roman"/>
          <w:b/>
          <w:i/>
          <w:sz w:val="24"/>
          <w:szCs w:val="24"/>
          <w:lang w:val="en-US"/>
        </w:rPr>
        <w:t>n.a. A.Myrsabekov</w:t>
      </w:r>
    </w:p>
    <w:p w:rsidR="00685202" w:rsidRPr="00155EE8" w:rsidRDefault="00685202" w:rsidP="00685202">
      <w:pPr>
        <w:tabs>
          <w:tab w:val="left" w:pos="2796"/>
        </w:tabs>
        <w:spacing w:after="0" w:line="240" w:lineRule="auto"/>
        <w:jc w:val="right"/>
        <w:rPr>
          <w:rFonts w:ascii="Times New Roman" w:hAnsi="Times New Roman" w:cs="Times New Roman"/>
          <w:b/>
          <w:sz w:val="24"/>
          <w:szCs w:val="24"/>
          <w:lang w:val="ky-KG"/>
        </w:rPr>
      </w:pPr>
    </w:p>
    <w:p w:rsidR="00685202" w:rsidRDefault="00685202" w:rsidP="00685202">
      <w:pPr>
        <w:tabs>
          <w:tab w:val="left" w:pos="2796"/>
        </w:tabs>
        <w:spacing w:after="0" w:line="240" w:lineRule="auto"/>
        <w:jc w:val="center"/>
        <w:rPr>
          <w:rFonts w:ascii="Times New Roman" w:hAnsi="Times New Roman"/>
          <w:b/>
          <w:sz w:val="24"/>
          <w:szCs w:val="24"/>
          <w:lang w:val="ky-KG"/>
        </w:rPr>
      </w:pPr>
      <w:r w:rsidRPr="00155EE8">
        <w:rPr>
          <w:rFonts w:ascii="Times New Roman" w:hAnsi="Times New Roman" w:cs="Times New Roman"/>
          <w:b/>
          <w:sz w:val="24"/>
          <w:szCs w:val="24"/>
          <w:lang w:val="ky-KG"/>
        </w:rPr>
        <w:t xml:space="preserve">HISTORICAL AND CULTURAL BACKGROUND AND CONDITIONS </w:t>
      </w:r>
    </w:p>
    <w:p w:rsidR="00685202" w:rsidRPr="00155EE8" w:rsidRDefault="00685202" w:rsidP="00685202">
      <w:pPr>
        <w:tabs>
          <w:tab w:val="left" w:pos="2796"/>
        </w:tabs>
        <w:spacing w:after="0" w:line="240" w:lineRule="auto"/>
        <w:jc w:val="center"/>
        <w:rPr>
          <w:rFonts w:ascii="Times New Roman" w:hAnsi="Times New Roman" w:cs="Times New Roman"/>
          <w:b/>
          <w:sz w:val="24"/>
          <w:szCs w:val="24"/>
          <w:lang w:val="ky-KG"/>
        </w:rPr>
      </w:pPr>
      <w:r w:rsidRPr="00155EE8">
        <w:rPr>
          <w:rFonts w:ascii="Times New Roman" w:hAnsi="Times New Roman" w:cs="Times New Roman"/>
          <w:b/>
          <w:sz w:val="24"/>
          <w:szCs w:val="24"/>
          <w:lang w:val="ky-KG"/>
        </w:rPr>
        <w:t>S</w:t>
      </w:r>
      <w:r>
        <w:rPr>
          <w:rFonts w:ascii="Times New Roman" w:hAnsi="Times New Roman"/>
          <w:b/>
          <w:sz w:val="24"/>
          <w:szCs w:val="24"/>
          <w:lang w:val="ky-KG"/>
        </w:rPr>
        <w:t>OCIALIZATION OF GIRLS IN KYRGYZ</w:t>
      </w:r>
    </w:p>
    <w:p w:rsidR="00685202" w:rsidRPr="00155EE8" w:rsidRDefault="00685202" w:rsidP="00685202">
      <w:pPr>
        <w:tabs>
          <w:tab w:val="left" w:pos="2796"/>
        </w:tabs>
        <w:spacing w:after="0" w:line="240" w:lineRule="auto"/>
        <w:ind w:firstLine="567"/>
        <w:jc w:val="center"/>
        <w:rPr>
          <w:rFonts w:ascii="Times New Roman" w:hAnsi="Times New Roman" w:cs="Times New Roman"/>
          <w:b/>
          <w:sz w:val="24"/>
          <w:szCs w:val="24"/>
          <w:lang w:val="ky-KG"/>
        </w:rPr>
      </w:pPr>
    </w:p>
    <w:p w:rsidR="00685202" w:rsidRPr="00155EE8" w:rsidRDefault="00685202" w:rsidP="00685202">
      <w:pPr>
        <w:tabs>
          <w:tab w:val="left" w:pos="2796"/>
        </w:tabs>
        <w:spacing w:after="0" w:line="240" w:lineRule="auto"/>
        <w:ind w:firstLine="567"/>
        <w:jc w:val="both"/>
        <w:rPr>
          <w:rFonts w:ascii="Times New Roman" w:hAnsi="Times New Roman" w:cs="Times New Roman"/>
          <w:i/>
          <w:sz w:val="24"/>
          <w:szCs w:val="24"/>
          <w:lang w:val="ky-KG"/>
        </w:rPr>
      </w:pPr>
      <w:r w:rsidRPr="00155EE8">
        <w:rPr>
          <w:rFonts w:ascii="Times New Roman" w:hAnsi="Times New Roman"/>
          <w:b/>
          <w:i/>
          <w:sz w:val="24"/>
          <w:szCs w:val="24"/>
          <w:lang w:val="ky-KG"/>
        </w:rPr>
        <w:t>Аннотация:</w:t>
      </w:r>
      <w:r w:rsidRPr="00155EE8">
        <w:rPr>
          <w:rFonts w:ascii="Times New Roman" w:hAnsi="Times New Roman" w:cs="Times New Roman"/>
          <w:b/>
          <w:i/>
          <w:sz w:val="24"/>
          <w:szCs w:val="24"/>
          <w:lang w:val="ky-KG"/>
        </w:rPr>
        <w:t xml:space="preserve"> </w:t>
      </w:r>
      <w:r w:rsidRPr="00155EE8">
        <w:rPr>
          <w:rFonts w:ascii="Times New Roman" w:hAnsi="Times New Roman" w:cs="Times New Roman"/>
          <w:i/>
          <w:sz w:val="24"/>
          <w:szCs w:val="24"/>
          <w:lang w:val="ky-KG"/>
        </w:rPr>
        <w:t>Макалада кыргыз элинин аял затын турмуштун негизи, башаты катары культтук түшүнүктөрү белгиленет. Кыргыз жерин, элин кыдырып өз байкоолорун, таасирлерин бөлүшкөн окумуштуулар, саякатчылардын пикирлерин талдоо аркылуу аял затынын тең укуктуулугу, эркиндиги, коомдук активдүүлүгү, акыл парасаттуулугу ачылып көрсөтүлөт. Ошону менен бирдикте</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кыз балдарды социалдаштырууга таасир эткен факторлор тууралуу кеп болот.</w:t>
      </w:r>
    </w:p>
    <w:p w:rsidR="00685202" w:rsidRPr="00155EE8" w:rsidRDefault="00685202" w:rsidP="00685202">
      <w:pPr>
        <w:tabs>
          <w:tab w:val="left" w:pos="2796"/>
        </w:tabs>
        <w:spacing w:after="0" w:line="240" w:lineRule="auto"/>
        <w:ind w:firstLine="567"/>
        <w:jc w:val="both"/>
        <w:rPr>
          <w:rFonts w:ascii="Times New Roman" w:hAnsi="Times New Roman" w:cs="Times New Roman"/>
          <w:i/>
          <w:sz w:val="24"/>
          <w:szCs w:val="24"/>
          <w:lang w:val="ky-KG"/>
        </w:rPr>
      </w:pPr>
      <w:r w:rsidRPr="00155EE8">
        <w:rPr>
          <w:rFonts w:ascii="Times New Roman" w:hAnsi="Times New Roman"/>
          <w:b/>
          <w:i/>
          <w:sz w:val="24"/>
          <w:szCs w:val="24"/>
          <w:lang w:val="ky-KG" w:eastAsia="ru-RU"/>
        </w:rPr>
        <w:t>Аннотация:</w:t>
      </w:r>
      <w:r w:rsidRPr="00155EE8">
        <w:rPr>
          <w:rFonts w:ascii="Times New Roman" w:hAnsi="Times New Roman" w:cs="Times New Roman"/>
          <w:b/>
          <w:i/>
          <w:sz w:val="24"/>
          <w:szCs w:val="24"/>
          <w:lang w:val="ky-KG" w:eastAsia="ru-RU"/>
        </w:rPr>
        <w:t xml:space="preserve"> </w:t>
      </w:r>
      <w:r w:rsidRPr="00155EE8">
        <w:rPr>
          <w:rFonts w:ascii="Times New Roman" w:hAnsi="Times New Roman" w:cs="Times New Roman"/>
          <w:i/>
          <w:sz w:val="24"/>
          <w:szCs w:val="24"/>
          <w:lang w:val="ky-KG"/>
        </w:rPr>
        <w:t>В статье рассматривается</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культовые понятия кыргызов</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по отношении женщин, матерей.</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На основе анализа наблюдений и взглядов ряд ученных-путеществинников раскрыто равноправие, свобода, общественная активность и ум кыргызских женщин.</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Вместе с этим обсуждается</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факторы,</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которые влияют на на социализации девочек.</w:t>
      </w:r>
    </w:p>
    <w:p w:rsidR="00685202" w:rsidRPr="00155EE8" w:rsidRDefault="00685202" w:rsidP="00685202">
      <w:pPr>
        <w:tabs>
          <w:tab w:val="left" w:pos="2796"/>
        </w:tabs>
        <w:spacing w:after="0" w:line="240" w:lineRule="auto"/>
        <w:ind w:firstLine="567"/>
        <w:jc w:val="both"/>
        <w:rPr>
          <w:rFonts w:ascii="Times New Roman" w:hAnsi="Times New Roman" w:cs="Times New Roman"/>
          <w:i/>
          <w:sz w:val="24"/>
          <w:szCs w:val="24"/>
          <w:lang w:val="en-US"/>
        </w:rPr>
      </w:pPr>
      <w:r w:rsidRPr="00155EE8">
        <w:rPr>
          <w:rFonts w:ascii="Times New Roman" w:hAnsi="Times New Roman" w:cs="Times New Roman"/>
          <w:b/>
          <w:i/>
          <w:sz w:val="24"/>
          <w:szCs w:val="24"/>
          <w:lang w:val="en-US" w:eastAsia="ru-RU"/>
        </w:rPr>
        <w:t>Annotation</w:t>
      </w:r>
      <w:r w:rsidRPr="00155EE8">
        <w:rPr>
          <w:rFonts w:ascii="Times New Roman" w:hAnsi="Times New Roman"/>
          <w:b/>
          <w:i/>
          <w:sz w:val="24"/>
          <w:szCs w:val="24"/>
          <w:lang w:val="ky-KG" w:eastAsia="ru-RU"/>
        </w:rPr>
        <w:t>:</w:t>
      </w:r>
      <w:r w:rsidRPr="00155EE8">
        <w:rPr>
          <w:rFonts w:ascii="Times New Roman" w:hAnsi="Times New Roman" w:cs="Times New Roman"/>
          <w:i/>
          <w:sz w:val="24"/>
          <w:szCs w:val="24"/>
          <w:lang w:val="en-US"/>
        </w:rPr>
        <w:t xml:space="preserve"> The article discusses the cult concepts of the Kyrgyz in relation to women and mothers. Based on the analysis of observations and views, a number of traveling scholars disclosed equal rights, freedom, social activity and the mind of Kyrgyz women. Along with this, factors that affect the socialization of girls are discussed.</w:t>
      </w:r>
    </w:p>
    <w:p w:rsidR="00685202" w:rsidRDefault="00685202" w:rsidP="00685202">
      <w:pPr>
        <w:tabs>
          <w:tab w:val="left" w:pos="2796"/>
        </w:tabs>
        <w:spacing w:after="0" w:line="240" w:lineRule="auto"/>
        <w:ind w:firstLine="567"/>
        <w:jc w:val="both"/>
        <w:rPr>
          <w:rFonts w:ascii="Times New Roman" w:hAnsi="Times New Roman"/>
          <w:i/>
          <w:sz w:val="24"/>
          <w:szCs w:val="24"/>
          <w:lang w:val="ky-KG"/>
        </w:rPr>
      </w:pPr>
      <w:r w:rsidRPr="00CD11A9">
        <w:rPr>
          <w:rFonts w:ascii="Times New Roman" w:hAnsi="Times New Roman" w:cs="Times New Roman"/>
          <w:b/>
          <w:i/>
          <w:iCs/>
          <w:sz w:val="24"/>
          <w:szCs w:val="24"/>
          <w:lang w:val="ky-KG"/>
        </w:rPr>
        <w:t xml:space="preserve">Түйүндүү </w:t>
      </w:r>
      <w:r w:rsidRPr="00CD11A9">
        <w:rPr>
          <w:rFonts w:ascii="Times New Roman" w:hAnsi="Times New Roman" w:cs="Times New Roman"/>
          <w:b/>
          <w:bCs/>
          <w:i/>
          <w:color w:val="000000"/>
          <w:sz w:val="24"/>
          <w:szCs w:val="24"/>
          <w:lang w:val="ky-KG"/>
        </w:rPr>
        <w:t>сөздөр</w:t>
      </w:r>
      <w:r w:rsidRPr="00155EE8">
        <w:rPr>
          <w:rFonts w:ascii="Times New Roman" w:hAnsi="Times New Roman" w:cs="Times New Roman"/>
          <w:b/>
          <w:i/>
          <w:sz w:val="24"/>
          <w:szCs w:val="24"/>
          <w:lang w:val="ky-KG"/>
        </w:rPr>
        <w:t xml:space="preserve">: </w:t>
      </w:r>
      <w:r w:rsidRPr="00155EE8">
        <w:rPr>
          <w:rFonts w:ascii="Times New Roman" w:hAnsi="Times New Roman" w:cs="Times New Roman"/>
          <w:i/>
          <w:sz w:val="24"/>
          <w:szCs w:val="24"/>
          <w:lang w:val="ky-KG"/>
        </w:rPr>
        <w:t>кыргыздар, кыз балдар,</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тарых,</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салт, үрп адат,</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маданият,</w:t>
      </w:r>
      <w:r>
        <w:rPr>
          <w:rFonts w:ascii="Times New Roman" w:hAnsi="Times New Roman"/>
          <w:i/>
          <w:sz w:val="24"/>
          <w:szCs w:val="24"/>
          <w:lang w:val="ky-KG"/>
        </w:rPr>
        <w:t xml:space="preserve"> </w:t>
      </w:r>
      <w:r w:rsidRPr="00155EE8">
        <w:rPr>
          <w:rFonts w:ascii="Times New Roman" w:hAnsi="Times New Roman" w:cs="Times New Roman"/>
          <w:i/>
          <w:sz w:val="24"/>
          <w:szCs w:val="24"/>
          <w:lang w:val="ky-KG"/>
        </w:rPr>
        <w:t>социалдаштыруу.</w:t>
      </w:r>
    </w:p>
    <w:p w:rsidR="00685202" w:rsidRDefault="00685202" w:rsidP="00685202">
      <w:pPr>
        <w:tabs>
          <w:tab w:val="left" w:pos="2796"/>
        </w:tabs>
        <w:spacing w:after="0" w:line="240" w:lineRule="auto"/>
        <w:ind w:firstLine="567"/>
        <w:jc w:val="both"/>
        <w:rPr>
          <w:rFonts w:ascii="Times New Roman" w:hAnsi="Times New Roman"/>
          <w:b/>
          <w:i/>
          <w:sz w:val="24"/>
          <w:szCs w:val="24"/>
          <w:lang w:val="ky-KG"/>
        </w:rPr>
      </w:pPr>
      <w:r w:rsidRPr="00CD11A9">
        <w:rPr>
          <w:rFonts w:ascii="Times New Roman" w:hAnsi="Times New Roman" w:cs="Times New Roman"/>
          <w:b/>
          <w:i/>
          <w:iCs/>
          <w:sz w:val="24"/>
          <w:szCs w:val="24"/>
          <w:lang w:val="ky-KG"/>
        </w:rPr>
        <w:t>Ключевые слова:</w:t>
      </w:r>
      <w:r>
        <w:rPr>
          <w:rFonts w:ascii="Times New Roman" w:hAnsi="Times New Roman"/>
          <w:b/>
          <w:i/>
          <w:iCs/>
          <w:sz w:val="24"/>
          <w:szCs w:val="24"/>
          <w:lang w:val="ky-KG"/>
        </w:rPr>
        <w:t xml:space="preserve"> </w:t>
      </w:r>
      <w:r>
        <w:rPr>
          <w:rFonts w:ascii="Times New Roman" w:hAnsi="Times New Roman"/>
          <w:i/>
          <w:iCs/>
          <w:sz w:val="24"/>
          <w:szCs w:val="24"/>
          <w:lang w:val="ky-KG"/>
        </w:rPr>
        <w:t>кыргызы, девочки, история,</w:t>
      </w:r>
      <w:r>
        <w:rPr>
          <w:rFonts w:ascii="inherit" w:hAnsi="inherit"/>
          <w:color w:val="222222"/>
          <w:sz w:val="42"/>
          <w:szCs w:val="42"/>
          <w:lang w:val="ky-KG"/>
        </w:rPr>
        <w:t xml:space="preserve"> </w:t>
      </w:r>
      <w:r>
        <w:rPr>
          <w:rFonts w:ascii="Times New Roman" w:hAnsi="Times New Roman"/>
          <w:i/>
          <w:color w:val="222222"/>
          <w:sz w:val="24"/>
          <w:szCs w:val="24"/>
        </w:rPr>
        <w:t>обычаи, традиции, культура</w:t>
      </w:r>
      <w:r>
        <w:rPr>
          <w:rFonts w:ascii="Times New Roman" w:hAnsi="Times New Roman"/>
          <w:i/>
          <w:color w:val="222222"/>
          <w:sz w:val="24"/>
          <w:szCs w:val="24"/>
          <w:lang w:val="ky-KG"/>
        </w:rPr>
        <w:t xml:space="preserve"> </w:t>
      </w:r>
      <w:r w:rsidRPr="00155EE8">
        <w:rPr>
          <w:rFonts w:ascii="Times New Roman" w:hAnsi="Times New Roman" w:cs="Times New Roman"/>
          <w:i/>
          <w:color w:val="222222"/>
          <w:sz w:val="24"/>
          <w:szCs w:val="24"/>
        </w:rPr>
        <w:t>социализация.</w:t>
      </w:r>
    </w:p>
    <w:p w:rsidR="00685202" w:rsidRPr="00155EE8" w:rsidRDefault="00685202" w:rsidP="00685202">
      <w:pPr>
        <w:tabs>
          <w:tab w:val="left" w:pos="2796"/>
        </w:tabs>
        <w:spacing w:after="0" w:line="240" w:lineRule="auto"/>
        <w:ind w:firstLine="567"/>
        <w:jc w:val="both"/>
        <w:rPr>
          <w:rFonts w:ascii="Times New Roman" w:hAnsi="Times New Roman" w:cs="Times New Roman"/>
          <w:b/>
          <w:i/>
          <w:sz w:val="24"/>
          <w:szCs w:val="24"/>
          <w:lang w:val="ky-KG"/>
        </w:rPr>
      </w:pPr>
      <w:r w:rsidRPr="00155EE8">
        <w:rPr>
          <w:rFonts w:ascii="Times New Roman" w:hAnsi="Times New Roman" w:cs="Times New Roman"/>
          <w:b/>
          <w:i/>
          <w:sz w:val="24"/>
          <w:szCs w:val="24"/>
          <w:lang w:val="ky-KG"/>
        </w:rPr>
        <w:t>Key</w:t>
      </w:r>
      <w:r w:rsidRPr="00155EE8">
        <w:rPr>
          <w:rFonts w:ascii="Times New Roman" w:hAnsi="Times New Roman"/>
          <w:b/>
          <w:i/>
          <w:sz w:val="24"/>
          <w:szCs w:val="24"/>
          <w:lang w:val="ky-KG"/>
        </w:rPr>
        <w:t xml:space="preserve"> </w:t>
      </w:r>
      <w:r w:rsidRPr="00155EE8">
        <w:rPr>
          <w:rFonts w:ascii="Times New Roman" w:hAnsi="Times New Roman" w:cs="Times New Roman"/>
          <w:b/>
          <w:i/>
          <w:sz w:val="24"/>
          <w:szCs w:val="24"/>
          <w:lang w:val="ky-KG"/>
        </w:rPr>
        <w:t>words:</w:t>
      </w:r>
      <w:r w:rsidRPr="00155EE8">
        <w:rPr>
          <w:rFonts w:ascii="Times New Roman" w:hAnsi="Times New Roman" w:cs="Times New Roman"/>
          <w:i/>
          <w:sz w:val="24"/>
          <w:szCs w:val="24"/>
          <w:lang w:val="ky-KG"/>
        </w:rPr>
        <w:t xml:space="preserve"> kyrgyz, girls, history, traditions, customs, culture and socialization.</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Тарбиялоо иши адамзаттын башка ишмердүүлүгүнөн айырмаланып элдин тарыхый-маданий тажрыйбалары менен шартталган. Ушул өңүттөн алып караганда кыргыз эл педагогикасындагы кыз балдарды тарбиялоонун көп кырдуу маселелерин изилдөөдөн мурда ошол маселенин өнүгүү өзгөчөлүктөрүн шарттаган тарыхый жана маданий кубулуштарды ачыктап алуу зарыл. Бул кубулуштар тарыхый, социологиялык, философиялык, этномаданий өңүттөн бир катар окумуштуулардын эмгектеринде чагылдырылган. Алсак, кыргыз аялынын коомдогу ордун түшүнүүдө С. Абрамзон, М. Артыкбаев, В. Бартольд, А. Брудный, С. Вайнштейн, Ч. Валиханов, А. Исмаилов, В. Радлов, А. Табышалиева, М. Эдилова, А. Элебаеванын, Б. Сагынбаева, З. Смадиярова,</w:t>
      </w:r>
      <w:r>
        <w:rPr>
          <w:rFonts w:ascii="Times New Roman" w:hAnsi="Times New Roman"/>
          <w:sz w:val="24"/>
          <w:szCs w:val="24"/>
          <w:lang w:val="ky-KG"/>
        </w:rPr>
        <w:t xml:space="preserve"> </w:t>
      </w:r>
      <w:r w:rsidRPr="00155EE8">
        <w:rPr>
          <w:rFonts w:ascii="Times New Roman" w:hAnsi="Times New Roman" w:cs="Times New Roman"/>
          <w:sz w:val="24"/>
          <w:szCs w:val="24"/>
          <w:lang w:val="ky-KG"/>
        </w:rPr>
        <w:t>И. Бекмухамедовалардын эмгектери өзгөчө мааниге ээ.</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Ошону менен бирдикте кыргыз этнопедагогикасы боюнча бир катар </w:t>
      </w:r>
      <w:r w:rsidRPr="00155EE8">
        <w:rPr>
          <w:rFonts w:ascii="Times New Roman" w:hAnsi="Times New Roman" w:cs="Times New Roman"/>
          <w:sz w:val="24"/>
          <w:szCs w:val="24"/>
          <w:lang w:val="ky-KG"/>
        </w:rPr>
        <w:lastRenderedPageBreak/>
        <w:t>изилдөөлөрдө (А. Алимбеков, Б. Апышев, Н.А. Асипова, С.О. Байгазиев, Ж. Бешимов, А.Э. Измайлов, Н.И. Имаева, С. Иптаров, А. Исаев, А. Калдыбаева, Ч.Т. Осмонова, С. Рысбаев, С.М. Саипбаев) кыз балдарды социалдаштыруунун ар түрдүү баалуулуктары эпизоддук өңүттө талдоого алынган.</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Изилдөөлөрдө белгиленип келгендей, дүйнөдө улуттук маданияттын жана цивилизациянын наркы, баалуулугу баарынан мурда</w:t>
      </w:r>
      <w:r>
        <w:rPr>
          <w:rFonts w:ascii="Times New Roman" w:hAnsi="Times New Roman"/>
          <w:sz w:val="24"/>
          <w:szCs w:val="24"/>
          <w:lang w:val="ky-KG"/>
        </w:rPr>
        <w:t xml:space="preserve"> </w:t>
      </w:r>
      <w:r w:rsidRPr="00155EE8">
        <w:rPr>
          <w:rFonts w:ascii="Times New Roman" w:hAnsi="Times New Roman" w:cs="Times New Roman"/>
          <w:sz w:val="24"/>
          <w:szCs w:val="24"/>
          <w:lang w:val="ky-KG"/>
        </w:rPr>
        <w:t>адамзаттын аялуу заты аялдарга карата мамилеси менен өлчөнүп бааланып келген.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Жалпы түрк элдеринде анын ичинде эне культу жашаган. Байыркы түрк мифологиясына ылайык энелердин энеси улуу Умай-Эне Көк Теңирден кийинки Кудай</w:t>
      </w:r>
      <w:r>
        <w:rPr>
          <w:rFonts w:ascii="Times New Roman" w:hAnsi="Times New Roman"/>
          <w:sz w:val="24"/>
          <w:szCs w:val="24"/>
          <w:lang w:val="ky-KG"/>
        </w:rPr>
        <w:t xml:space="preserve"> </w:t>
      </w:r>
      <w:r w:rsidRPr="00155EE8">
        <w:rPr>
          <w:rFonts w:ascii="Times New Roman" w:hAnsi="Times New Roman" w:cs="Times New Roman"/>
          <w:sz w:val="24"/>
          <w:szCs w:val="24"/>
          <w:lang w:val="ky-KG"/>
        </w:rPr>
        <w:t>даражасында бааланып кабылданган. Байыркы</w:t>
      </w:r>
      <w:r>
        <w:rPr>
          <w:rFonts w:ascii="Times New Roman" w:hAnsi="Times New Roman"/>
          <w:sz w:val="24"/>
          <w:szCs w:val="24"/>
          <w:lang w:val="ky-KG"/>
        </w:rPr>
        <w:t xml:space="preserve"> </w:t>
      </w:r>
      <w:r w:rsidRPr="00155EE8">
        <w:rPr>
          <w:rFonts w:ascii="Times New Roman" w:hAnsi="Times New Roman" w:cs="Times New Roman"/>
          <w:sz w:val="24"/>
          <w:szCs w:val="24"/>
          <w:lang w:val="ky-KG"/>
        </w:rPr>
        <w:t>Алтай тоолорунун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көчмөн элдери анын ичинде кыргыздар Умайга, жоокерлердин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сактоочусу таризинде таазим этишкен. Махмуд Кашгаринин “Диван лугат ат-түрк” сөздүгүндө</w:t>
      </w:r>
      <w:r>
        <w:rPr>
          <w:rFonts w:ascii="Times New Roman" w:hAnsi="Times New Roman"/>
          <w:sz w:val="24"/>
          <w:szCs w:val="24"/>
          <w:lang w:val="ky-KG"/>
        </w:rPr>
        <w:t xml:space="preserve"> </w:t>
      </w:r>
      <w:r w:rsidRPr="00155EE8">
        <w:rPr>
          <w:rFonts w:ascii="Times New Roman" w:hAnsi="Times New Roman" w:cs="Times New Roman"/>
          <w:sz w:val="24"/>
          <w:szCs w:val="24"/>
          <w:lang w:val="ky-KG"/>
        </w:rPr>
        <w:t>умай эне түшүнүгү байыркы кыргыздардын көз карашына тектеш мааниде төмөнкүдөй чечмеленет: (мим). Умай – жолдош, эш, тон (аялдар төрөгөндө баладан кийин түшө турган баланын жолдошу). Адатта кыргыздар төрөт үстүндө Умай энени оозго алышкан. Макалда мындай деп келет: “Умайына табынса уғул болор” – умайга (умай энеге) сыйынса, уул болор. [9, 249]. Төрөткө ким жардам берсе ал уулдуу болот. Аялдар муну жакшылыкка жорушкан.</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Байыркы кыргыздардын мифологиялык</w:t>
      </w:r>
      <w:r>
        <w:rPr>
          <w:rFonts w:ascii="Times New Roman" w:hAnsi="Times New Roman"/>
          <w:sz w:val="24"/>
          <w:szCs w:val="24"/>
          <w:lang w:val="ky-KG"/>
        </w:rPr>
        <w:t xml:space="preserve"> </w:t>
      </w:r>
      <w:r w:rsidRPr="00155EE8">
        <w:rPr>
          <w:rFonts w:ascii="Times New Roman" w:hAnsi="Times New Roman" w:cs="Times New Roman"/>
          <w:sz w:val="24"/>
          <w:szCs w:val="24"/>
          <w:lang w:val="ky-KG"/>
        </w:rPr>
        <w:t>түшүнүктөрүндө азык берип, өмүрдү, жашоо тиричиликти узартып жандандырган заттардын баары эне менен салыштырылып каралат. Айтылуу “Манас” эпосунда</w:t>
      </w:r>
      <w:r>
        <w:rPr>
          <w:rFonts w:ascii="Times New Roman" w:hAnsi="Times New Roman"/>
          <w:sz w:val="24"/>
          <w:szCs w:val="24"/>
          <w:lang w:val="ky-KG"/>
        </w:rPr>
        <w:t xml:space="preserve"> </w:t>
      </w:r>
      <w:r w:rsidRPr="00155EE8">
        <w:rPr>
          <w:rFonts w:ascii="Times New Roman" w:hAnsi="Times New Roman" w:cs="Times New Roman"/>
          <w:sz w:val="24"/>
          <w:szCs w:val="24"/>
          <w:lang w:val="ky-KG"/>
        </w:rPr>
        <w:t>Байтеректин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эгеси көпчүлүк учурда аял (эне) түрүндө элестетилип, ал өзү каалаган учурда өлүп бараткан, чарчап-чаалыккан адамга өлбөс же укмуштуу ал-кубатка ээ кылуучу, жашартуучу ичимдик, тамак (сүт, мүрөктүн суусу, алма ж. б.) тартуу кылат. Манас өлгөндөн кийин Семетейдин жанын аман алып калуу амалы менен төркүнүнө бара жатып азык-ашсыз азап чеккенде Каныкей адамдардан эмес, Байтеректен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жашоо үмүтүн көрүп</w:t>
      </w:r>
      <w:r>
        <w:rPr>
          <w:rFonts w:ascii="Times New Roman" w:hAnsi="Times New Roman"/>
          <w:sz w:val="24"/>
          <w:szCs w:val="24"/>
          <w:lang w:val="ky-KG"/>
        </w:rPr>
        <w:t xml:space="preserve"> </w:t>
      </w:r>
      <w:r w:rsidRPr="00155EE8">
        <w:rPr>
          <w:rFonts w:ascii="Times New Roman" w:hAnsi="Times New Roman" w:cs="Times New Roman"/>
          <w:sz w:val="24"/>
          <w:szCs w:val="24"/>
          <w:lang w:val="ky-KG"/>
        </w:rPr>
        <w:t>“Акысыз калдым сүт берчи. Өчкөн отум тамызчы, Өлгөн жанды тиргизчи.Үзүлүп кеттим улачы” –</w:t>
      </w:r>
      <w:r>
        <w:rPr>
          <w:rFonts w:ascii="Times New Roman" w:hAnsi="Times New Roman"/>
          <w:sz w:val="24"/>
          <w:szCs w:val="24"/>
          <w:lang w:val="ky-KG"/>
        </w:rPr>
        <w:t xml:space="preserve"> </w:t>
      </w:r>
      <w:r w:rsidRPr="00155EE8">
        <w:rPr>
          <w:rFonts w:ascii="Times New Roman" w:hAnsi="Times New Roman" w:cs="Times New Roman"/>
          <w:sz w:val="24"/>
          <w:szCs w:val="24"/>
          <w:lang w:val="ky-KG"/>
        </w:rPr>
        <w:t>деп жалбарат.</w:t>
      </w:r>
      <w:r>
        <w:rPr>
          <w:rFonts w:ascii="Times New Roman" w:hAnsi="Times New Roman"/>
          <w:sz w:val="24"/>
          <w:szCs w:val="24"/>
          <w:lang w:val="ky-KG"/>
        </w:rPr>
        <w:t xml:space="preserve"> </w:t>
      </w:r>
      <w:r w:rsidRPr="00155EE8">
        <w:rPr>
          <w:rFonts w:ascii="Times New Roman" w:hAnsi="Times New Roman" w:cs="Times New Roman"/>
          <w:sz w:val="24"/>
          <w:szCs w:val="24"/>
          <w:lang w:val="ky-KG"/>
        </w:rPr>
        <w:t>(СК, КФ, 544-инв., 139-б.).</w:t>
      </w:r>
    </w:p>
    <w:p w:rsidR="00685202" w:rsidRPr="00155EE8" w:rsidRDefault="00685202" w:rsidP="00685202">
      <w:pPr>
        <w:spacing w:after="0" w:line="240" w:lineRule="auto"/>
        <w:ind w:firstLine="567"/>
        <w:jc w:val="both"/>
        <w:rPr>
          <w:rFonts w:ascii="Times New Roman" w:hAnsi="Times New Roman" w:cs="Times New Roman"/>
          <w:sz w:val="24"/>
          <w:szCs w:val="24"/>
          <w:shd w:val="clear" w:color="auto" w:fill="FFFFFF"/>
          <w:lang w:val="ky-KG"/>
        </w:rPr>
      </w:pPr>
      <w:r w:rsidRPr="00155EE8">
        <w:rPr>
          <w:rFonts w:ascii="Times New Roman" w:hAnsi="Times New Roman" w:cs="Times New Roman"/>
          <w:sz w:val="24"/>
          <w:szCs w:val="24"/>
          <w:shd w:val="clear" w:color="auto" w:fill="FFFFFF"/>
          <w:lang w:val="ky-KG"/>
        </w:rPr>
        <w:t>Кыргыздардын</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жашоо турмуштун бакубаттыгы, куту аял менен толук болоору тууралуу ой туюмдары оозеки чыгармачылыктын бардык жанрларында кызыл</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сызык менен белгиленип өтөт. "Дүйнө түркүгү - эне, аялзаты" дешкен элибиз. Кыргыз фольклорундагы "Эне үйдүн куту", "Бейиш эненин таманында", "Аял жакшы эр жакшы, увазир жакшы хан жакшы", "Жакшы аял жаман эркекти орто кылат, орто эркекти жакшы кылат, жакшы эркектин даңкы</w:t>
      </w:r>
      <w:r>
        <w:rPr>
          <w:rFonts w:ascii="Times New Roman" w:hAnsi="Times New Roman"/>
          <w:sz w:val="24"/>
          <w:szCs w:val="24"/>
          <w:shd w:val="clear" w:color="auto" w:fill="FFFFFF"/>
          <w:lang w:val="ky-KG"/>
        </w:rPr>
        <w:t>н чыгарат", "Биринчи байлык ден-</w:t>
      </w:r>
      <w:r w:rsidRPr="00155EE8">
        <w:rPr>
          <w:rFonts w:ascii="Times New Roman" w:hAnsi="Times New Roman" w:cs="Times New Roman"/>
          <w:sz w:val="24"/>
          <w:szCs w:val="24"/>
          <w:shd w:val="clear" w:color="auto" w:fill="FFFFFF"/>
          <w:lang w:val="ky-KG"/>
        </w:rPr>
        <w:t>соолук, экинчи байлык ак жоолук", "Алысты жакын кылган кыз, ачууну таттуу кылган туз", "Аталуу жетим арсыз жетим, энелүү жетим эрке жетим"</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сыяктуу макал-лакаптарда - аял затын дүйнөнүн, жашоо тиричиликтин туткасы экендигинин көп кырдуу өңүттөрү өтө таасирдүү туюнтулат.</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 xml:space="preserve">А. Алимбеков белгилегендей </w:t>
      </w:r>
      <w:r w:rsidRPr="00155EE8">
        <w:rPr>
          <w:rFonts w:ascii="Times New Roman" w:hAnsi="Times New Roman" w:cs="Times New Roman"/>
          <w:sz w:val="24"/>
          <w:szCs w:val="24"/>
          <w:shd w:val="clear" w:color="auto" w:fill="FFFFFF"/>
          <w:lang w:val="tr-TR"/>
        </w:rPr>
        <w:t>‘’</w:t>
      </w:r>
      <w:r w:rsidRPr="00155EE8">
        <w:rPr>
          <w:rFonts w:ascii="Times New Roman" w:hAnsi="Times New Roman" w:cs="Times New Roman"/>
          <w:sz w:val="24"/>
          <w:szCs w:val="24"/>
          <w:shd w:val="clear" w:color="auto" w:fill="FFFFFF"/>
          <w:lang w:val="ky-KG"/>
        </w:rPr>
        <w:t>Кыргыздарда энеге болгон урмат анын төркүнүнө б.а. анын ага туугандарына карата урмат-сый менен да коштолгон. Кыргыздарда эр жигиттин сый-урмат көрсөтө турган үч журту – ата журту, тага журту, кайын журту болот деп айтылат. “Таяке пир болот” – деген түшүнүктүн түпкүрүндө</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эненин төркүндөрүн сыйлоо салты жатат. Мындай сыйдын жообу – тага журттун жээнге карата болгон мамилеси. Кыздын балдарын анын төркүндөрү өзгөчө кадырлашкан” [2,</w:t>
      </w:r>
      <w:r>
        <w:rPr>
          <w:rFonts w:ascii="Times New Roman" w:hAnsi="Times New Roman"/>
          <w:sz w:val="24"/>
          <w:szCs w:val="24"/>
          <w:shd w:val="clear" w:color="auto" w:fill="FFFFFF"/>
          <w:lang w:val="ky-KG"/>
        </w:rPr>
        <w:t xml:space="preserve"> 45</w:t>
      </w:r>
      <w:r w:rsidRPr="00155EE8">
        <w:rPr>
          <w:rFonts w:ascii="Times New Roman" w:hAnsi="Times New Roman" w:cs="Times New Roman"/>
          <w:sz w:val="24"/>
          <w:szCs w:val="24"/>
          <w:shd w:val="clear" w:color="auto" w:fill="FFFFFF"/>
          <w:lang w:val="ky-KG"/>
        </w:rPr>
        <w:t>]</w:t>
      </w:r>
      <w:r>
        <w:rPr>
          <w:rFonts w:ascii="Times New Roman" w:hAnsi="Times New Roman"/>
          <w:sz w:val="24"/>
          <w:szCs w:val="24"/>
          <w:shd w:val="clear" w:color="auto" w:fill="FFFFFF"/>
          <w:lang w:val="ky-KG"/>
        </w:rPr>
        <w:t>.</w:t>
      </w:r>
      <w:r w:rsidRPr="00155EE8">
        <w:rPr>
          <w:rFonts w:ascii="Times New Roman" w:hAnsi="Times New Roman" w:cs="Times New Roman"/>
          <w:sz w:val="24"/>
          <w:szCs w:val="24"/>
          <w:shd w:val="clear" w:color="auto" w:fill="FFFFFF"/>
          <w:lang w:val="ky-KG"/>
        </w:rPr>
        <w:t xml:space="preserve"> </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 xml:space="preserve">Кыргыз жерин кыдырып элдин турмушу менен жакындан таанышкан чет элдик илим жана маданият өкүлдөрүнүн кыргыз коомундагы аялдардын өз алдынча статусу бар экендиги тууралуу жазгандары өзгөчө кызыгууну жаратат. </w:t>
      </w:r>
      <w:r w:rsidRPr="00155EE8">
        <w:rPr>
          <w:rFonts w:ascii="Times New Roman" w:hAnsi="Times New Roman" w:cs="Times New Roman"/>
          <w:sz w:val="24"/>
          <w:szCs w:val="24"/>
          <w:shd w:val="clear" w:color="auto" w:fill="FFFFFF"/>
          <w:lang w:val="ky-KG"/>
        </w:rPr>
        <w:t>В.П.</w:t>
      </w:r>
      <w:r w:rsidRPr="00155EE8">
        <w:rPr>
          <w:rFonts w:ascii="Times New Roman" w:hAnsi="Times New Roman" w:cs="Times New Roman"/>
          <w:color w:val="FF0000"/>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жана М.</w:t>
      </w:r>
      <w:r w:rsidR="008409FC">
        <w:rPr>
          <w:rFonts w:ascii="Times New Roman" w:hAnsi="Times New Roman" w:cs="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Наливкиндер жергиликтүү коомдордо</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 xml:space="preserve">салтка жана диний догмаларга ылайык </w:t>
      </w:r>
      <w:r w:rsidRPr="00155EE8">
        <w:rPr>
          <w:rFonts w:ascii="Times New Roman" w:hAnsi="Times New Roman" w:cs="Times New Roman"/>
          <w:sz w:val="24"/>
          <w:szCs w:val="24"/>
          <w:lang w:val="ky-KG"/>
        </w:rPr>
        <w:t>эркектер үй-бүлө башчысы катары эсептелгени менен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иш жүзүндө аялдын күйөөсүнө болгон таасири к</w:t>
      </w:r>
      <w:r>
        <w:rPr>
          <w:rFonts w:ascii="Times New Roman" w:hAnsi="Times New Roman"/>
          <w:sz w:val="24"/>
          <w:szCs w:val="24"/>
          <w:lang w:val="ky-KG"/>
        </w:rPr>
        <w:t>үчтүү болгонун белгилешкен</w:t>
      </w:r>
      <w:r w:rsidRPr="00155EE8">
        <w:rPr>
          <w:rFonts w:ascii="Times New Roman" w:hAnsi="Times New Roman" w:cs="Times New Roman"/>
          <w:sz w:val="24"/>
          <w:szCs w:val="24"/>
          <w:lang w:val="ky-KG"/>
        </w:rPr>
        <w:t xml:space="preserve"> </w:t>
      </w:r>
      <w:r w:rsidRPr="00155EE8">
        <w:rPr>
          <w:rFonts w:ascii="Times New Roman" w:hAnsi="Times New Roman" w:cs="Times New Roman"/>
          <w:sz w:val="24"/>
          <w:szCs w:val="24"/>
          <w:shd w:val="clear" w:color="auto" w:fill="FFFFFF"/>
          <w:lang w:val="ky-KG"/>
        </w:rPr>
        <w:t>[9,76]</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lang w:val="ky-KG"/>
        </w:rPr>
        <w:t>Чындыгында эле кыргыз коомунда аялдардын тике жана кыйыр катышуусуз бир дагы социалдык жана экономикалык маселе өз орду менен чечилген эмес.</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Аялдар менен эркектердин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ортосундагы теңчиликти “жубай”, “өмүр шериги” –</w:t>
      </w:r>
      <w:r>
        <w:rPr>
          <w:rFonts w:ascii="Times New Roman" w:hAnsi="Times New Roman"/>
          <w:sz w:val="24"/>
          <w:szCs w:val="24"/>
          <w:lang w:val="ky-KG"/>
        </w:rPr>
        <w:t xml:space="preserve"> </w:t>
      </w:r>
      <w:r w:rsidRPr="00155EE8">
        <w:rPr>
          <w:rFonts w:ascii="Times New Roman" w:hAnsi="Times New Roman" w:cs="Times New Roman"/>
          <w:sz w:val="24"/>
          <w:szCs w:val="24"/>
          <w:lang w:val="ky-KG"/>
        </w:rPr>
        <w:t>деген сөздөрдүн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мааниси да туура туюндуруп турат. Бул сөздөр өмүр бою эриш-аркак турмуш кечирүү үчүн тагдырын бириктиришкен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карама-каршы жыныстагы “жуп” адамдар дегенди билдирет. Боз үйдүн түзүлүшү анын ар бир бөлүгү турмуштук социалдык экономикалык ролдордун тептең бөлүштүрүлгөнүн тастыктап турат. Боз үй көтөрүү амалдары да </w:t>
      </w:r>
      <w:r w:rsidRPr="00155EE8">
        <w:rPr>
          <w:rFonts w:ascii="Times New Roman" w:hAnsi="Times New Roman" w:cs="Times New Roman"/>
          <w:sz w:val="24"/>
          <w:szCs w:val="24"/>
          <w:lang w:val="ky-KG"/>
        </w:rPr>
        <w:lastRenderedPageBreak/>
        <w:t>жубайлардын үй-бүлөлүк өз ара биримдигин көз карандылыгын бекемдөөгө негизделген. С. Иптаров белгилегендей,</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кыргыздар “боз үйдү “курдук” же “тургуздук” дешкен эмес. Себеби булар статикалуу “кыймылсыз” нерселерди сыпаттоочу түшүнүктөр. Алар аны “көтөрүшкөн” же “тигишкен”. Үй көтөрүү адамдын зор рухий жана кара күч эмгегин, эрк-кажарын талап кылган. Бул боз үйдү жасап бүткөрүүнү гана эмес, андагы турмуш түйшүгүн да, “коомдук жүктү” көтөрүүнү да туюнткан. Алгач ак тилек, изги ниеттен тамырлап, анан барып аны жасоого далай көз майы ко</w:t>
      </w:r>
      <w:r>
        <w:rPr>
          <w:rFonts w:ascii="Times New Roman" w:hAnsi="Times New Roman"/>
          <w:sz w:val="24"/>
          <w:szCs w:val="24"/>
          <w:lang w:val="ky-KG"/>
        </w:rPr>
        <w:t>роп, билек, бел күчү сарпталган</w:t>
      </w:r>
      <w:r w:rsidRPr="00155EE8">
        <w:rPr>
          <w:rFonts w:ascii="Times New Roman" w:hAnsi="Times New Roman" w:cs="Times New Roman"/>
          <w:sz w:val="24"/>
          <w:szCs w:val="24"/>
          <w:lang w:val="ky-KG"/>
        </w:rPr>
        <w:t xml:space="preserve"> [7, 113]. </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Көчмөн кыргыздардын маданий чарбачылык турмушун изилдеген С. М. Абрамзон салттык коомдо бардык жумуштар гендердик ролдор боюнча айтылгандыгын төмөнкүчө белгилейт: “Кыргыздын чарбачылыгында ар кыл үй тиричилик жумуштары кыйла маанилүү орунда турган, ал тиричиликтер мал чарбачылыктын продуктыларын иштетүү менен байланышкан. Эркектер жазында жана күзүндө кырккан койлордун жүнүнөн аялдары ийик менен жип ийришкен. Алар өрмөктө ошол жиптерден таарлардын түркүндөрүн токуп кементай, чепкен, чапан, шым, кап, куржун, ошондой эле боз үйдүн эмеректерин, жип-</w:t>
      </w:r>
      <w:r>
        <w:rPr>
          <w:rFonts w:ascii="Times New Roman" w:hAnsi="Times New Roman"/>
          <w:sz w:val="24"/>
          <w:szCs w:val="24"/>
          <w:lang w:val="ky-KG"/>
        </w:rPr>
        <w:t>шууларды даярдашкан»</w:t>
      </w:r>
      <w:r w:rsidRPr="00155EE8">
        <w:rPr>
          <w:rFonts w:ascii="Times New Roman" w:hAnsi="Times New Roman" w:cs="Times New Roman"/>
          <w:sz w:val="24"/>
          <w:szCs w:val="24"/>
          <w:lang w:val="ky-KG"/>
        </w:rPr>
        <w:t xml:space="preserve"> [1, 244]</w:t>
      </w:r>
      <w:r>
        <w:rPr>
          <w:rFonts w:ascii="Times New Roman" w:hAnsi="Times New Roman"/>
          <w:sz w:val="24"/>
          <w:szCs w:val="24"/>
          <w:lang w:val="ky-KG"/>
        </w:rPr>
        <w:t>.</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Чет элдик саякатчылар кыргыз аялдарынын өз алдынчалыгын д</w:t>
      </w:r>
      <w:r w:rsidR="008409FC">
        <w:rPr>
          <w:rFonts w:ascii="Times New Roman" w:hAnsi="Times New Roman" w:cs="Times New Roman"/>
          <w:sz w:val="24"/>
          <w:szCs w:val="24"/>
          <w:lang w:val="ky-KG"/>
        </w:rPr>
        <w:t>а туура баамдап, баяндашкан. Н.</w:t>
      </w:r>
      <w:r w:rsidRPr="00155EE8">
        <w:rPr>
          <w:rFonts w:ascii="Times New Roman" w:hAnsi="Times New Roman" w:cs="Times New Roman"/>
          <w:sz w:val="24"/>
          <w:szCs w:val="24"/>
          <w:lang w:val="ky-KG"/>
        </w:rPr>
        <w:t>А. Северцовдун жазганына таянсак, үй тиричилигинде «көп учурда баш ийүү эркектин үлүшүнө туура келет», ал үйдө «мүмкүн болушунча жакшы урматталган, бирок үнсүз жана унчукпас мейман катары, ал эми аял өз алдынча жана толук бийликтүү киши» болгон.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Анын баамында «... дегеле кыргыз аялдары коркоктордун бири эмес», алар «бийликти тааныбайт», “атүгүл аял өзүнүн күйөөсүнө бир аз кекирейүү менен мамиле кылып, «ал эми күйөөсү ага </w:t>
      </w:r>
      <w:r>
        <w:rPr>
          <w:rFonts w:ascii="Times New Roman" w:hAnsi="Times New Roman"/>
          <w:sz w:val="24"/>
          <w:szCs w:val="24"/>
          <w:lang w:val="ky-KG"/>
        </w:rPr>
        <w:t>баш ийип, анын тилинен чыкпайт»</w:t>
      </w:r>
      <w:r w:rsidRPr="00155EE8">
        <w:rPr>
          <w:rFonts w:ascii="Times New Roman" w:hAnsi="Times New Roman" w:cs="Times New Roman"/>
          <w:sz w:val="24"/>
          <w:szCs w:val="24"/>
          <w:lang w:val="ky-KG"/>
        </w:rPr>
        <w:t xml:space="preserve"> [6</w:t>
      </w:r>
      <w:r>
        <w:rPr>
          <w:rFonts w:ascii="Times New Roman" w:hAnsi="Times New Roman"/>
          <w:sz w:val="24"/>
          <w:szCs w:val="24"/>
          <w:lang w:val="ky-KG"/>
        </w:rPr>
        <w:t>,58</w:t>
      </w:r>
      <w:r w:rsidRPr="00155EE8">
        <w:rPr>
          <w:rFonts w:ascii="Times New Roman" w:hAnsi="Times New Roman" w:cs="Times New Roman"/>
          <w:sz w:val="24"/>
          <w:szCs w:val="24"/>
          <w:lang w:val="ky-KG"/>
        </w:rPr>
        <w:t>]</w:t>
      </w:r>
      <w:r>
        <w:rPr>
          <w:rFonts w:ascii="Times New Roman" w:hAnsi="Times New Roman"/>
          <w:sz w:val="24"/>
          <w:szCs w:val="24"/>
          <w:lang w:val="ky-KG"/>
        </w:rPr>
        <w:t>.</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1898-жылы Ош, Алай, Памирлик</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кыргыздар</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арасында болуп жакындан баарлашкан атактуу саякатчы Ф. Рокка "Алайдан Аму дарыясына чейин" аттуу белгилүү эмгегинде: "Өтө өнүккөн маданияттуу элдерде да кыргыздарда өз апаларын, энелерин, аялдарын урматташкандай аялдарды урматтагандар аз кезигет. Алар эч качан жүзүн жашырышпайт, өзбек, тажик аялдарындай болуп басынышпайт. Тескерисинче өз эркектери менен бирдей </w:t>
      </w:r>
      <w:r>
        <w:rPr>
          <w:rFonts w:ascii="Times New Roman" w:hAnsi="Times New Roman"/>
          <w:sz w:val="24"/>
          <w:szCs w:val="24"/>
          <w:lang w:val="ky-KG"/>
        </w:rPr>
        <w:t>укукка ээ болушат” – деп жазган</w:t>
      </w:r>
      <w:r w:rsidRPr="00155EE8">
        <w:rPr>
          <w:rFonts w:ascii="Times New Roman" w:hAnsi="Times New Roman" w:cs="Times New Roman"/>
          <w:sz w:val="24"/>
          <w:szCs w:val="24"/>
          <w:lang w:val="ky-KG"/>
        </w:rPr>
        <w:t xml:space="preserve"> [11, 211]</w:t>
      </w:r>
      <w:r>
        <w:rPr>
          <w:rFonts w:ascii="Times New Roman" w:hAnsi="Times New Roman"/>
          <w:sz w:val="24"/>
          <w:szCs w:val="24"/>
          <w:lang w:val="ky-KG"/>
        </w:rPr>
        <w:t>.</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Кыргыз аялдарынын парасаттуулугу жана акылгөйлүгү менен күйөөлөрүнүн иш-аракетине таасир көрсөтө ала тургандыгын казактын атактуу окумуштуусу Чокан Валиханов 1856-жылы Ысык-Көлгө келгендиги тууралуу эскерүүлөрүндө атайын белгилеп төмөнкүчө жазган: «Кыргыз аялдары ак көңүл, ушунчалык баласаак. Аялдар күйөөлөрүнө таасир көргөзө алышат, манаптардын аялдары эч кандай иш жасабайт. Ал гана эмес кембагалдарынын аялдары деле көп кыйналбайт». Анын эскерүүлөрү боюнча кыргыз аялдары</w:t>
      </w:r>
      <w:r>
        <w:rPr>
          <w:rFonts w:ascii="Times New Roman" w:hAnsi="Times New Roman"/>
          <w:sz w:val="24"/>
          <w:szCs w:val="24"/>
          <w:lang w:val="ky-KG"/>
        </w:rPr>
        <w:t xml:space="preserve"> </w:t>
      </w:r>
      <w:r w:rsidRPr="00155EE8">
        <w:rPr>
          <w:rFonts w:ascii="Times New Roman" w:hAnsi="Times New Roman" w:cs="Times New Roman"/>
          <w:sz w:val="24"/>
          <w:szCs w:val="24"/>
          <w:lang w:val="ky-KG"/>
        </w:rPr>
        <w:t>эркектерден обочолонуп өзгөчө шартта болбой</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көпчүлүктүн ичинде да өз оюн айта билген. Бул тууралуу Чокан Валиханов</w:t>
      </w:r>
      <w:r>
        <w:rPr>
          <w:rFonts w:ascii="Times New Roman" w:hAnsi="Times New Roman"/>
          <w:sz w:val="24"/>
          <w:szCs w:val="24"/>
          <w:lang w:val="ky-KG"/>
        </w:rPr>
        <w:t xml:space="preserve"> </w:t>
      </w:r>
      <w:r w:rsidRPr="00155EE8">
        <w:rPr>
          <w:rFonts w:ascii="Times New Roman" w:hAnsi="Times New Roman" w:cs="Times New Roman"/>
          <w:sz w:val="24"/>
          <w:szCs w:val="24"/>
          <w:lang w:val="ky-KG"/>
        </w:rPr>
        <w:t>«Мен отурган боз үй жаш жана улгайган аялдарга жык толуп, биздин ортобузда ишенимдүү сөздөр башталды. Биз жаш аяштар менен тамашалашсак, алар курч жооптору менен сө</w:t>
      </w:r>
      <w:r>
        <w:rPr>
          <w:rFonts w:ascii="Times New Roman" w:hAnsi="Times New Roman"/>
          <w:sz w:val="24"/>
          <w:szCs w:val="24"/>
          <w:lang w:val="ky-KG"/>
        </w:rPr>
        <w:t>з кайтарып жатты» - деп жазат</w:t>
      </w:r>
      <w:r w:rsidRPr="00155EE8">
        <w:rPr>
          <w:rFonts w:ascii="Times New Roman" w:hAnsi="Times New Roman" w:cs="Times New Roman"/>
          <w:sz w:val="24"/>
          <w:szCs w:val="24"/>
          <w:lang w:val="ky-KG"/>
        </w:rPr>
        <w:t xml:space="preserve"> [3, 415]</w:t>
      </w:r>
      <w:r>
        <w:rPr>
          <w:rFonts w:ascii="Times New Roman" w:hAnsi="Times New Roman"/>
          <w:sz w:val="24"/>
          <w:szCs w:val="24"/>
          <w:lang w:val="ky-KG"/>
        </w:rPr>
        <w:t>.</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Көпчүлүк саякатчы окумуштуулар кыргыз аялдарынын коомдук активдүүлүгүн да даана баамдашкан. Бул тууралуу</w:t>
      </w:r>
      <w:r>
        <w:rPr>
          <w:rFonts w:ascii="Times New Roman" w:hAnsi="Times New Roman"/>
          <w:sz w:val="24"/>
          <w:szCs w:val="24"/>
          <w:lang w:val="ky-KG"/>
        </w:rPr>
        <w:t xml:space="preserve"> И.</w:t>
      </w:r>
      <w:r w:rsidRPr="00155EE8">
        <w:rPr>
          <w:rFonts w:ascii="Times New Roman" w:hAnsi="Times New Roman" w:cs="Times New Roman"/>
          <w:sz w:val="24"/>
          <w:szCs w:val="24"/>
          <w:lang w:val="ky-KG"/>
        </w:rPr>
        <w:t>П. Ивачев «Кыргыз аялы - чабандес, укмуштай кызматчы жана меймандардын чөйрөсүндө өтүмдүү аял. Кыргыз аялдары коомдук иш-аракеттерге катышкан</w:t>
      </w:r>
      <w:r>
        <w:rPr>
          <w:rFonts w:ascii="Times New Roman" w:hAnsi="Times New Roman"/>
          <w:sz w:val="24"/>
          <w:szCs w:val="24"/>
          <w:lang w:val="ky-KG"/>
        </w:rPr>
        <w:t xml:space="preserve"> учурлары да болгон» -деп жазат</w:t>
      </w:r>
      <w:r w:rsidRPr="00155EE8">
        <w:rPr>
          <w:rFonts w:ascii="Times New Roman" w:hAnsi="Times New Roman" w:cs="Times New Roman"/>
          <w:sz w:val="24"/>
          <w:szCs w:val="24"/>
          <w:lang w:val="ky-KG"/>
        </w:rPr>
        <w:t xml:space="preserve"> [1, 411]</w:t>
      </w:r>
      <w:r>
        <w:rPr>
          <w:rFonts w:ascii="Times New Roman" w:hAnsi="Times New Roman"/>
          <w:sz w:val="24"/>
          <w:szCs w:val="24"/>
          <w:lang w:val="ky-KG"/>
        </w:rPr>
        <w:t>.</w:t>
      </w:r>
      <w:r w:rsidRPr="00155EE8">
        <w:rPr>
          <w:rFonts w:ascii="Times New Roman" w:hAnsi="Times New Roman" w:cs="Times New Roman"/>
          <w:sz w:val="24"/>
          <w:szCs w:val="24"/>
          <w:lang w:val="ky-KG"/>
        </w:rPr>
        <w:t xml:space="preserve"> Феликс Рокко</w:t>
      </w:r>
      <w:r>
        <w:rPr>
          <w:rFonts w:ascii="Times New Roman" w:hAnsi="Times New Roman"/>
          <w:sz w:val="24"/>
          <w:szCs w:val="24"/>
          <w:lang w:val="ky-KG"/>
        </w:rPr>
        <w:t xml:space="preserve"> </w:t>
      </w:r>
      <w:r w:rsidRPr="00155EE8">
        <w:rPr>
          <w:rFonts w:ascii="Times New Roman" w:hAnsi="Times New Roman" w:cs="Times New Roman"/>
          <w:sz w:val="24"/>
          <w:szCs w:val="24"/>
          <w:lang w:val="ky-KG"/>
        </w:rPr>
        <w:t>өз байкоолорунун негизинде</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 Үй-бүлө жана уруу маселелери чечилип жатканда аялдардын ою да сөзсүз эсепке алынат», - деп жазган. Ошол эле саякатчы бул пикирин андан ары улап «Ал тургай согуш учурунда же башка бир тополоң болгон күндөрдө да кыргыз аялы тынч отура албайт, кээде алар өз боз үйүнүн бейпилдигин коргоо үчүн кармашка кирген учурлар болгон. Байыркы авторлордун Каспий боюнда көчүп жүрүшкөн амазонкалар жөнүндөгү аңгемелери кыргыз жана түркмөн аялдарынын ат үстүндөгү турмушун элестетет. Эрктүүлүгү, чарбачыл акылмандыгы менен Азия талааларынын аялдары ХIII кылымда эле Туран өлкөлөрүнө саякатка барышкан европалыктарды таңдандырган» - кыргыз аялдарынын коомдук активдүүлүгүн өтө жогору баалаган. </w:t>
      </w:r>
      <w:r w:rsidRPr="00155EE8">
        <w:rPr>
          <w:rFonts w:ascii="Times New Roman" w:hAnsi="Times New Roman" w:cs="Times New Roman"/>
          <w:sz w:val="24"/>
          <w:szCs w:val="24"/>
          <w:shd w:val="clear" w:color="auto" w:fill="FFFFFF"/>
          <w:lang w:val="ky-KG"/>
        </w:rPr>
        <w:t>Ырасында эле</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 xml:space="preserve">үй-бүлөдө эркек адам үй ээси катары статусу болгон менен кандай гана маселе болбосун аялдын кеңешисиз акыркы чечим кабыл </w:t>
      </w:r>
      <w:r w:rsidRPr="00155EE8">
        <w:rPr>
          <w:rFonts w:ascii="Times New Roman" w:hAnsi="Times New Roman" w:cs="Times New Roman"/>
          <w:sz w:val="24"/>
          <w:szCs w:val="24"/>
          <w:shd w:val="clear" w:color="auto" w:fill="FFFFFF"/>
          <w:lang w:val="ky-KG"/>
        </w:rPr>
        <w:lastRenderedPageBreak/>
        <w:t>ала алган эмес. Ушуга байланыштуу кыргыздарда башка эч бир элде кездешпеген “Кабырга менен кеңешүү” деген түшүнүк бар. Эл ичинде бул накыл кептин төркүнү төмөнкүчө ачыкталат. Алла таала аялды эркектин кабыргасынан жасаганы баарыбызга белгилүү. Демек, "Кабыргаң менен кеңеш" деген лакап сөз, маанилүү бир маселени чечүүдө</w:t>
      </w:r>
      <w:r>
        <w:rPr>
          <w:rFonts w:ascii="Times New Roman" w:hAnsi="Times New Roman"/>
          <w:sz w:val="24"/>
          <w:szCs w:val="24"/>
          <w:shd w:val="clear" w:color="auto" w:fill="FFFFFF"/>
          <w:lang w:val="ky-KG"/>
        </w:rPr>
        <w:t xml:space="preserve"> аялың менен, үй-</w:t>
      </w:r>
      <w:r w:rsidRPr="00155EE8">
        <w:rPr>
          <w:rFonts w:ascii="Times New Roman" w:hAnsi="Times New Roman" w:cs="Times New Roman"/>
          <w:sz w:val="24"/>
          <w:szCs w:val="24"/>
          <w:shd w:val="clear" w:color="auto" w:fill="FFFFFF"/>
          <w:lang w:val="ky-KG"/>
        </w:rPr>
        <w:t>бүлөң менен кеңеш, алардын да пикирин эске ал деген маанини берет.</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Бул салтты</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shd w:val="clear" w:color="auto" w:fill="FFFFFF"/>
          <w:lang w:val="ky-KG"/>
        </w:rPr>
        <w:t>кыргыздардагы аялдардын коомдук статусун бекемдөө аялдарга сый-ызаат менен мамиле кылуунун көптөгөн көрүнүштөрүнүн бири катары кароого болот.</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Ошентип</w:t>
      </w:r>
      <w:r>
        <w:rPr>
          <w:rFonts w:ascii="Times New Roman" w:hAnsi="Times New Roman"/>
          <w:sz w:val="24"/>
          <w:szCs w:val="24"/>
          <w:lang w:val="ky-KG"/>
        </w:rPr>
        <w:t xml:space="preserve"> </w:t>
      </w:r>
      <w:r w:rsidRPr="00155EE8">
        <w:rPr>
          <w:rFonts w:ascii="Times New Roman" w:hAnsi="Times New Roman" w:cs="Times New Roman"/>
          <w:sz w:val="24"/>
          <w:szCs w:val="24"/>
          <w:lang w:val="ky-KG"/>
        </w:rPr>
        <w:t>чет элдик окумуштуулардын кыргыз аялдарынын коомдогу ролу</w:t>
      </w:r>
      <w:r>
        <w:rPr>
          <w:rFonts w:ascii="Times New Roman" w:hAnsi="Times New Roman"/>
          <w:sz w:val="24"/>
          <w:szCs w:val="24"/>
          <w:lang w:val="ky-KG"/>
        </w:rPr>
        <w:t xml:space="preserve"> </w:t>
      </w:r>
      <w:r w:rsidRPr="00155EE8">
        <w:rPr>
          <w:rFonts w:ascii="Times New Roman" w:hAnsi="Times New Roman" w:cs="Times New Roman"/>
          <w:sz w:val="24"/>
          <w:szCs w:val="24"/>
          <w:lang w:val="ky-KG"/>
        </w:rPr>
        <w:t>тууралуу ойлору бири-бирин тастыктап, толуктап турат. Кыргыздар кыз балдарга кенедей кезинен сый-ызаат менен мамиле кылган улуттардын катарына кирет. Көпчүлүк учурда тезек терүү, отун алуу, кой кайтаруу сыяктуу ээн талаада жалгыз</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кажар күч аткарылчу жумуштарды аткартуудан алыс кармашкан. Кыздарды көбүнчө коллективдүү эмгекке тартышып үлпүлдөтө кармап, ууздукка узантууга аракет кылышкан. Узакка, базар-учарга барганда бала-чакага кийим-кечек алганда</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“Кыздын көзү кызылда” –</w:t>
      </w:r>
      <w:r>
        <w:rPr>
          <w:rFonts w:ascii="Times New Roman" w:hAnsi="Times New Roman"/>
          <w:sz w:val="24"/>
          <w:szCs w:val="24"/>
          <w:lang w:val="ky-KG"/>
        </w:rPr>
        <w:t xml:space="preserve"> </w:t>
      </w:r>
      <w:r w:rsidRPr="00155EE8">
        <w:rPr>
          <w:rFonts w:ascii="Times New Roman" w:hAnsi="Times New Roman" w:cs="Times New Roman"/>
          <w:sz w:val="24"/>
          <w:szCs w:val="24"/>
          <w:lang w:val="ky-KG"/>
        </w:rPr>
        <w:t>деп, кыз балдарды өзгөчө көңүлгө тутушкан. Кандайдыр бир орунсуз иш үчүн кыз балдарды физикалык жактан жазалоону мындай турсун катуу урушууну да өөн көрүшкөн. Тестиер куракта кыз балдар менен уул балдар ортосунда пикир келишпестик болгондо кыз балага кол тийгизген эркек бала өмүр бою арсыз томаяк болуп жашап өтөт деп коркутушкан. Бул салттык көз караштардын башатында “кыз бирөөнүн бүлөөсү, убактылуу конок, төркүнүндө</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сый-ызаат гана көрүп өтүш керек” – деген ой тилек жаткан. Эт бөлүштүрүүдө кызга устукан катары – малдын төшү ыйгарылган. Кыз кезинде кундуз тебетей кийгизишсе, турмушка узатаарда ак шөкүлө кийгизип, күмүштөн ат жабдык токулган, жорго мингизишкен. Буга көрүнүш Казыбектин мурастарында “Булгаары тердик муз желдик, бурчтарын чеге жылдыздап. Булактаган кыз-келин, бура тартып ыргыштап. Кымбат баалуу кийгени, кылыктуу жорго мингени”, - деп образдуу сүрөттөлгөн. </w:t>
      </w:r>
    </w:p>
    <w:p w:rsidR="00685202" w:rsidRPr="00155EE8" w:rsidRDefault="00685202" w:rsidP="00685202">
      <w:pPr>
        <w:spacing w:after="0" w:line="240" w:lineRule="auto"/>
        <w:ind w:firstLine="567"/>
        <w:jc w:val="both"/>
        <w:rPr>
          <w:rFonts w:ascii="Times New Roman" w:hAnsi="Times New Roman" w:cs="Times New Roman"/>
          <w:sz w:val="24"/>
          <w:szCs w:val="24"/>
          <w:lang w:val="kk-KZ"/>
        </w:rPr>
      </w:pPr>
      <w:r w:rsidRPr="00155EE8">
        <w:rPr>
          <w:rFonts w:ascii="Times New Roman" w:hAnsi="Times New Roman" w:cs="Times New Roman"/>
          <w:sz w:val="24"/>
          <w:szCs w:val="24"/>
          <w:lang w:val="kk-KZ"/>
        </w:rPr>
        <w:t>Кыргыздар өз кыздарын турмушка «Муңайтып узатпай кубантып узатууга аракет кылышкан.</w:t>
      </w:r>
      <w:r>
        <w:rPr>
          <w:rFonts w:ascii="Times New Roman" w:hAnsi="Times New Roman"/>
          <w:sz w:val="24"/>
          <w:szCs w:val="24"/>
          <w:lang w:val="kk-KZ"/>
        </w:rPr>
        <w:t xml:space="preserve"> </w:t>
      </w:r>
      <w:r w:rsidRPr="00155EE8">
        <w:rPr>
          <w:rFonts w:ascii="Times New Roman" w:hAnsi="Times New Roman" w:cs="Times New Roman"/>
          <w:sz w:val="24"/>
          <w:szCs w:val="24"/>
          <w:lang w:val="kk-KZ"/>
        </w:rPr>
        <w:t>Ошондуктан кыз узатуу учуру түрдүү шаан-шөкөттөр менен коштолгон. Отуз күн ойнотуу, төрт күн кыңшылатууну өз</w:t>
      </w:r>
      <w:r>
        <w:rPr>
          <w:rFonts w:ascii="Times New Roman" w:hAnsi="Times New Roman"/>
          <w:sz w:val="24"/>
          <w:szCs w:val="24"/>
          <w:lang w:val="kk-KZ"/>
        </w:rPr>
        <w:t xml:space="preserve"> </w:t>
      </w:r>
      <w:r w:rsidRPr="00155EE8">
        <w:rPr>
          <w:rFonts w:ascii="Times New Roman" w:hAnsi="Times New Roman" w:cs="Times New Roman"/>
          <w:sz w:val="24"/>
          <w:szCs w:val="24"/>
          <w:lang w:val="kk-KZ"/>
        </w:rPr>
        <w:t xml:space="preserve">жуучулардын түшүүсү, аларды кабыл алуу, коноктоо, узатуу жана анда атайын ырчылардын келишин, ошол жуучулардын кайдан келгендигин, кимдер экендигин, кандай каада-салттары бардыгын, анын бөтөнчөлүктөрүн, ал тукумдан чыккан эле билермандарын, журт мыктыларын, баатырларын, ырчы чоорчуларын, ордочуларын, балбандарын, мүнүшкөрлөрүн, саяпкерлерин, санжырачыларын, койчу, элге-журтка белгилүүлөрүн ыр аркылуу баяндап берүү жөрөлгөлөрү болгон. </w:t>
      </w:r>
    </w:p>
    <w:p w:rsidR="00685202" w:rsidRPr="00155EE8" w:rsidRDefault="00685202" w:rsidP="00685202">
      <w:pPr>
        <w:widowControl w:val="0"/>
        <w:shd w:val="clear" w:color="auto" w:fill="FFFFFF"/>
        <w:tabs>
          <w:tab w:val="left" w:pos="821"/>
        </w:tabs>
        <w:autoSpaceDE w:val="0"/>
        <w:autoSpaceDN w:val="0"/>
        <w:adjustRightInd w:val="0"/>
        <w:spacing w:after="0" w:line="240" w:lineRule="auto"/>
        <w:ind w:right="14" w:firstLine="567"/>
        <w:jc w:val="both"/>
        <w:rPr>
          <w:rFonts w:ascii="Times New Roman" w:hAnsi="Times New Roman" w:cs="Times New Roman"/>
          <w:sz w:val="24"/>
          <w:szCs w:val="24"/>
          <w:lang w:val="ky-KG"/>
        </w:rPr>
      </w:pPr>
      <w:r w:rsidRPr="00155EE8">
        <w:rPr>
          <w:rFonts w:ascii="Times New Roman" w:hAnsi="Times New Roman" w:cs="Times New Roman"/>
          <w:sz w:val="24"/>
          <w:szCs w:val="24"/>
          <w:shd w:val="clear" w:color="auto" w:fill="FFFFFF"/>
          <w:lang w:val="ky-KG"/>
        </w:rPr>
        <w:t>Башка улуттар сыяктуу кыргыздарда да балдардын коомдун толук мүчөсү болушу алардын өз алды</w:t>
      </w:r>
      <w:r>
        <w:rPr>
          <w:rFonts w:ascii="Times New Roman" w:hAnsi="Times New Roman"/>
          <w:sz w:val="24"/>
          <w:szCs w:val="24"/>
          <w:shd w:val="clear" w:color="auto" w:fill="FFFFFF"/>
          <w:lang w:val="ky-KG"/>
        </w:rPr>
        <w:t>нча “түтүн булатып” үй-</w:t>
      </w:r>
      <w:r w:rsidRPr="00155EE8">
        <w:rPr>
          <w:rFonts w:ascii="Times New Roman" w:hAnsi="Times New Roman" w:cs="Times New Roman"/>
          <w:sz w:val="24"/>
          <w:szCs w:val="24"/>
          <w:shd w:val="clear" w:color="auto" w:fill="FFFFFF"/>
          <w:lang w:val="ky-KG"/>
        </w:rPr>
        <w:t>бүлө курушу үчүн атайын камкордукка негизделген салттар калыптанган.</w:t>
      </w:r>
      <w:r>
        <w:rPr>
          <w:rFonts w:ascii="Times New Roman" w:hAnsi="Times New Roman"/>
          <w:sz w:val="24"/>
          <w:szCs w:val="24"/>
          <w:shd w:val="clear" w:color="auto" w:fill="FFFFFF"/>
          <w:lang w:val="ky-KG"/>
        </w:rPr>
        <w:t xml:space="preserve"> </w:t>
      </w:r>
      <w:r w:rsidRPr="00155EE8">
        <w:rPr>
          <w:rFonts w:ascii="Times New Roman" w:hAnsi="Times New Roman" w:cs="Times New Roman"/>
          <w:sz w:val="24"/>
          <w:szCs w:val="24"/>
          <w:lang w:val="ky-KG"/>
        </w:rPr>
        <w:t>Буга байланыштуу ишенимдүү адамдардын сунушу кыз балдардын башын бармактайынан эле байлап же кудалашып коюу салты кеңири жайылган. Алардын эң башында ата-энелердин балдары бойго бүткөн билинген мезгилден баштап төрөлө электе эле кудалашуусуна негизделген «Бел куда» салты жатат. Көчмөн кыргыз коомунда ымаласы жакын адамдар өздөрүнүн жакындыгын бекемдөө же сөөк жаңыртуу максатында, же жоокерчилик согушта жеңилген элдин башчысынын жеңген тараптын каны менен достошкон учурда, эгерде келечекте бири уулдуу, экинчиси кыздуу болсо баш коштуруу үчүн кудалашкан. Балдар эс тарткан күндөн баштап алардын келечек тагдыры аныкталганын эстерине бекем салып өз ара жоопкерчиликтүү мамилеге багыт берип келишкен. Абалтан кудалап койгон кыздарга “бирөөнүн аманаты”, “ээси бар”</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катары этият мамиле кылышып эч ким жуучу болуп келе алган эмес.</w:t>
      </w:r>
      <w:r>
        <w:rPr>
          <w:rFonts w:ascii="Times New Roman" w:hAnsi="Times New Roman"/>
          <w:sz w:val="24"/>
          <w:szCs w:val="24"/>
          <w:lang w:val="ky-KG"/>
        </w:rPr>
        <w:t xml:space="preserve"> </w:t>
      </w:r>
      <w:r w:rsidRPr="00155EE8">
        <w:rPr>
          <w:rFonts w:ascii="Times New Roman" w:hAnsi="Times New Roman" w:cs="Times New Roman"/>
          <w:sz w:val="24"/>
          <w:szCs w:val="24"/>
          <w:lang w:val="ky-KG"/>
        </w:rPr>
        <w:t>Абалтан башы байланган кызга белгилүү чектөөлөр болгон. Алар кенедей кезинен эле болочок кайын журтунан ийменип, алардын үйүнө жакындап баскан эмес. Кудаланган кыздын баскан-турганын көз алдынан чыгарбай өтө жооптуу мамиле кылышкан. Ушул себептен ой келди айылчылап жүрүүсү чектелип, короодон алыс чыгарышкан эмес. Барчу жерине жалгыз жөнөтпөй, жанында жеңелери коштоп жүргөн. Эгерде эс тартып башка эректерди жактырып, мурда баталашкан жеринен баш тартса ата-энелери айып тартып</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берилген калыңдарды ашыгы менен төлөөгө мажбур </w:t>
      </w:r>
      <w:r w:rsidRPr="00155EE8">
        <w:rPr>
          <w:rFonts w:ascii="Times New Roman" w:hAnsi="Times New Roman" w:cs="Times New Roman"/>
          <w:sz w:val="24"/>
          <w:szCs w:val="24"/>
          <w:lang w:val="ky-KG"/>
        </w:rPr>
        <w:lastRenderedPageBreak/>
        <w:t xml:space="preserve">болушкан. Батаны бузуу өтө осол жорук катары кабылданып, анын өзү гана эмес, ата-энеси, тууган-туушкандары, уруусу жууса кетпес </w:t>
      </w:r>
      <w:r w:rsidRPr="00155EE8">
        <w:rPr>
          <w:rFonts w:ascii="Times New Roman" w:hAnsi="Times New Roman" w:cs="Times New Roman"/>
          <w:sz w:val="24"/>
          <w:szCs w:val="24"/>
          <w:shd w:val="clear" w:color="auto" w:fill="FFFFFF"/>
          <w:lang w:val="ky-KG"/>
        </w:rPr>
        <w:t>наалатка кептелген. Кыргыздарда кайындуу кызга көз кырын салуу, ала качуу “эриш” бузуу” катары каралып катаал жазаларга кабылган. Чындыгында эле к</w:t>
      </w:r>
      <w:r w:rsidRPr="00155EE8">
        <w:rPr>
          <w:rFonts w:ascii="Times New Roman" w:hAnsi="Times New Roman" w:cs="Times New Roman"/>
          <w:sz w:val="24"/>
          <w:szCs w:val="24"/>
          <w:lang w:val="ky-KG"/>
        </w:rPr>
        <w:t>ыргыздардагы эң чоң жазалардын биринчиси – бата берилип башы бай</w:t>
      </w:r>
      <w:r>
        <w:rPr>
          <w:rFonts w:ascii="Times New Roman" w:hAnsi="Times New Roman"/>
          <w:sz w:val="24"/>
          <w:szCs w:val="24"/>
          <w:lang w:val="ky-KG"/>
        </w:rPr>
        <w:t>ланган кызды алып</w:t>
      </w:r>
      <w:r w:rsidRPr="00155EE8">
        <w:rPr>
          <w:rFonts w:ascii="Times New Roman" w:hAnsi="Times New Roman" w:cs="Times New Roman"/>
          <w:sz w:val="24"/>
          <w:szCs w:val="24"/>
          <w:lang w:val="ky-KG"/>
        </w:rPr>
        <w:t xml:space="preserve"> качууга, экинчиси</w:t>
      </w:r>
      <w:r>
        <w:rPr>
          <w:rFonts w:ascii="Times New Roman" w:hAnsi="Times New Roman"/>
          <w:sz w:val="24"/>
          <w:szCs w:val="24"/>
          <w:lang w:val="ky-KG"/>
        </w:rPr>
        <w:t xml:space="preserve"> </w:t>
      </w:r>
      <w:r w:rsidRPr="00155EE8">
        <w:rPr>
          <w:rFonts w:ascii="Times New Roman" w:hAnsi="Times New Roman" w:cs="Times New Roman"/>
          <w:sz w:val="24"/>
          <w:szCs w:val="24"/>
          <w:lang w:val="ky-KG"/>
        </w:rPr>
        <w:t>– муну "эриш бузуу" деген. Эриш бузган адам аябагандай чоң айыпка жыгылган. Экинчиси</w:t>
      </w:r>
      <w:r>
        <w:rPr>
          <w:rFonts w:ascii="Times New Roman" w:hAnsi="Times New Roman"/>
          <w:sz w:val="24"/>
          <w:szCs w:val="24"/>
          <w:lang w:val="ky-KG"/>
        </w:rPr>
        <w:t xml:space="preserve"> </w:t>
      </w:r>
      <w:r w:rsidRPr="00155EE8">
        <w:rPr>
          <w:rFonts w:ascii="Times New Roman" w:hAnsi="Times New Roman" w:cs="Times New Roman"/>
          <w:sz w:val="24"/>
          <w:szCs w:val="24"/>
          <w:lang w:val="ky-KG"/>
        </w:rPr>
        <w:t>–</w:t>
      </w:r>
      <w:r>
        <w:rPr>
          <w:rFonts w:ascii="Times New Roman" w:hAnsi="Times New Roman"/>
          <w:sz w:val="24"/>
          <w:szCs w:val="24"/>
          <w:lang w:val="ky-KG"/>
        </w:rPr>
        <w:t xml:space="preserve"> </w:t>
      </w:r>
      <w:r w:rsidRPr="00155EE8">
        <w:rPr>
          <w:rFonts w:ascii="Times New Roman" w:hAnsi="Times New Roman" w:cs="Times New Roman"/>
          <w:sz w:val="24"/>
          <w:szCs w:val="24"/>
          <w:lang w:val="ky-KG"/>
        </w:rPr>
        <w:t>эр (киши) өлтүрүү болгон деп эсептелет. Кудалашкан колуктуну үйүндө көпкө чейин кармашкан эмес. Көпкө созуктурбай колуктусун алып кетүү керек болгон.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Убагында алып кете албаса кайын тараптын намысына шек келген.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Көпчүлүк учурда кыз балдарга куда түшүү ата-энелердин эрки менен болуп калың төлөөгө негизделген. Айрым учурда улан менен кыздын никеге турууга макулдугу</w:t>
      </w:r>
      <w:r>
        <w:rPr>
          <w:rFonts w:ascii="Times New Roman" w:hAnsi="Times New Roman"/>
          <w:sz w:val="24"/>
          <w:szCs w:val="24"/>
          <w:lang w:val="ky-KG"/>
        </w:rPr>
        <w:t xml:space="preserve"> </w:t>
      </w:r>
      <w:r w:rsidRPr="00155EE8">
        <w:rPr>
          <w:rFonts w:ascii="Times New Roman" w:hAnsi="Times New Roman" w:cs="Times New Roman"/>
          <w:sz w:val="24"/>
          <w:szCs w:val="24"/>
          <w:lang w:val="ky-KG"/>
        </w:rPr>
        <w:t>шарттуу түрдө гана болгон.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Никелик макулдашууну бекемдөөдө калың өтө катаал социалдык катаклизмдерди жараткан учурлар да болгон. Буга байланыштуу жаштардын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колунда жок</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катмарынын көпчүлүгү калың берүү мүмкүнчүлүгүнө жетишкенге чейин жалгыз бой жашоого мажбур болгон. C.М. Абромзондун маалыматтары боюнча “Калыңдын өлчөмү ар түрлүү болуп, ал күйөө баланын жана колуктунун үй-бүлөсүнүн байлыгына жараша болгон. Калың кандайдыр бир өлчөмдө сеп менен компенсацияланган, ага бай үй-бүлөлөрдө жаштар үчүн боз үй да кирген; адатта, сеп кийим-кечеден, жасалгадан, үй жасалгаларынан жана эмеректерден турган. Кээде колукту үчүн иштеп берүү практикаланган: күйөө бала бир канча жыл бою кыздын а</w:t>
      </w:r>
      <w:r>
        <w:rPr>
          <w:rFonts w:ascii="Times New Roman" w:hAnsi="Times New Roman"/>
          <w:sz w:val="24"/>
          <w:szCs w:val="24"/>
          <w:lang w:val="ky-KG"/>
        </w:rPr>
        <w:t>тасынын чарбасында эмгектенген”</w:t>
      </w:r>
      <w:r w:rsidRPr="00155EE8">
        <w:rPr>
          <w:rFonts w:ascii="Times New Roman" w:hAnsi="Times New Roman" w:cs="Times New Roman"/>
          <w:sz w:val="24"/>
          <w:szCs w:val="24"/>
          <w:lang w:val="ky-KG"/>
        </w:rPr>
        <w:t xml:space="preserve"> [1, 611]</w:t>
      </w:r>
      <w:r>
        <w:rPr>
          <w:rFonts w:ascii="Times New Roman" w:hAnsi="Times New Roman"/>
          <w:sz w:val="24"/>
          <w:szCs w:val="24"/>
          <w:lang w:val="ky-KG"/>
        </w:rPr>
        <w:t>.</w:t>
      </w:r>
      <w:r w:rsidRPr="00155EE8">
        <w:rPr>
          <w:rFonts w:ascii="Times New Roman" w:hAnsi="Times New Roman" w:cs="Times New Roman"/>
          <w:sz w:val="24"/>
          <w:szCs w:val="24"/>
          <w:lang w:val="ky-KG"/>
        </w:rPr>
        <w:t xml:space="preserve"> </w:t>
      </w:r>
    </w:p>
    <w:p w:rsidR="00685202" w:rsidRPr="00155EE8" w:rsidRDefault="00685202" w:rsidP="00685202">
      <w:pPr>
        <w:widowControl w:val="0"/>
        <w:shd w:val="clear" w:color="auto" w:fill="FFFFFF"/>
        <w:tabs>
          <w:tab w:val="left" w:pos="821"/>
        </w:tabs>
        <w:autoSpaceDE w:val="0"/>
        <w:autoSpaceDN w:val="0"/>
        <w:adjustRightInd w:val="0"/>
        <w:spacing w:after="0" w:line="240" w:lineRule="auto"/>
        <w:ind w:right="14"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Бул салттар канчалык даражада балдардын үй-бүлөлүк тагдыры тууралуу ата-энелердин камкордугунан келип чыккандыгына карабастан көпчүлүк учурда жаштардын гендердик эркиндигин чектеп аягы трагедия менен бүткөн окуялар көп болгон.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Ошондуктан кыргыз коомунда жаштар салттык эрежелер алардын эркине, эркиндигине карама-каршы келгенде өз бактысы үчүн күрөшүшкөн. Мындай өрнөктөрдү чагылдырган классикалык оозеки чыгармалар арбын. Алардын бири “Ак саткан жана Кулмырза” дастаны.</w:t>
      </w:r>
      <w:r>
        <w:rPr>
          <w:rFonts w:ascii="Times New Roman" w:hAnsi="Times New Roman"/>
          <w:sz w:val="24"/>
          <w:szCs w:val="24"/>
          <w:lang w:val="ky-KG"/>
        </w:rPr>
        <w:t xml:space="preserve"> </w:t>
      </w:r>
      <w:r w:rsidRPr="00155EE8">
        <w:rPr>
          <w:rFonts w:ascii="Times New Roman" w:hAnsi="Times New Roman" w:cs="Times New Roman"/>
          <w:sz w:val="24"/>
          <w:szCs w:val="24"/>
          <w:lang w:val="ky-KG"/>
        </w:rPr>
        <w:t>“Чыныгы сүйүү туурасындагы бул баян феодалдык коомдун мезгилинде, уруулук түзүлүштү, элдик салтты курал катары, мыйзам катары пайдаланган («Эл укса эмне дейт», «бирөө көрсө эмне дейт», деп элдин, коомдун пикири менен эсептешип, жеке адамдын тагдыры эске алынбаган заманда) оор шартта жаралып, ошол мезгилдеги акыйкатсыз көрүнүштөрдүн бир үзүмү сыяктуу элдин эсинде калган. Кыргыздар элди бөтөн эл менен бириктирип учугун улап, байланыш, карым катышынын масштабын кеңейтүүдө кыз балдардын ролуна өзгөчө маани беришкен. Ошондуктан элдик макалда</w:t>
      </w:r>
      <w:r>
        <w:rPr>
          <w:rFonts w:ascii="Times New Roman" w:hAnsi="Times New Roman"/>
          <w:sz w:val="24"/>
          <w:szCs w:val="24"/>
          <w:lang w:val="ky-KG"/>
        </w:rPr>
        <w:t xml:space="preserve"> </w:t>
      </w:r>
      <w:r w:rsidRPr="00155EE8">
        <w:rPr>
          <w:rFonts w:ascii="Times New Roman" w:hAnsi="Times New Roman" w:cs="Times New Roman"/>
          <w:sz w:val="24"/>
          <w:szCs w:val="24"/>
          <w:lang w:val="ky-KG"/>
        </w:rPr>
        <w:t>“Ачууну таттуу кылган туз, алысты жакын кылган кыз ” –</w:t>
      </w:r>
      <w:r>
        <w:rPr>
          <w:rFonts w:ascii="Times New Roman" w:hAnsi="Times New Roman"/>
          <w:sz w:val="24"/>
          <w:szCs w:val="24"/>
          <w:lang w:val="ky-KG"/>
        </w:rPr>
        <w:t xml:space="preserve"> </w:t>
      </w:r>
      <w:r w:rsidRPr="00155EE8">
        <w:rPr>
          <w:rFonts w:ascii="Times New Roman" w:hAnsi="Times New Roman" w:cs="Times New Roman"/>
          <w:sz w:val="24"/>
          <w:szCs w:val="24"/>
          <w:lang w:val="ky-KG"/>
        </w:rPr>
        <w:t>деп айтылат. Кыргыздар келин алууда болобу, кыз берүүдө болобу кудаларды алыс жакын деп жерге бөлүшпөй, бардыгы тагдырдын буйругунан деп эсептешкен. Кыргыздардагы «Күйөө</w:t>
      </w:r>
      <w:r>
        <w:rPr>
          <w:rFonts w:ascii="Times New Roman" w:hAnsi="Times New Roman"/>
          <w:sz w:val="24"/>
          <w:szCs w:val="24"/>
          <w:lang w:val="ky-KG"/>
        </w:rPr>
        <w:t xml:space="preserve"> жүз жылдык, куда миң</w:t>
      </w:r>
      <w:r w:rsidRPr="00155EE8">
        <w:rPr>
          <w:rFonts w:ascii="Times New Roman" w:hAnsi="Times New Roman" w:cs="Times New Roman"/>
          <w:sz w:val="24"/>
          <w:szCs w:val="24"/>
          <w:lang w:val="ky-KG"/>
        </w:rPr>
        <w:t xml:space="preserve"> жылдык” - деген макал</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кудалар ортосундагы туугандык мамиленин түбөлүктүүлүгүнө карата ишеним жаратат. Ошондуктан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«Куданын жаманы суу кечирет»</w:t>
      </w:r>
      <w:r>
        <w:rPr>
          <w:rFonts w:ascii="Times New Roman" w:hAnsi="Times New Roman"/>
          <w:sz w:val="24"/>
          <w:szCs w:val="24"/>
          <w:lang w:val="ky-KG"/>
        </w:rPr>
        <w:t xml:space="preserve"> </w:t>
      </w:r>
      <w:r w:rsidRPr="00155EE8">
        <w:rPr>
          <w:rFonts w:ascii="Times New Roman" w:hAnsi="Times New Roman" w:cs="Times New Roman"/>
          <w:sz w:val="24"/>
          <w:szCs w:val="24"/>
          <w:lang w:val="ky-KG"/>
        </w:rPr>
        <w:t>–</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деп айрым учурда кудаларды таяныч катары карашкан. </w:t>
      </w:r>
      <w:r w:rsidRPr="00155EE8">
        <w:rPr>
          <w:rFonts w:ascii="Times New Roman" w:hAnsi="Times New Roman" w:cs="Times New Roman"/>
          <w:sz w:val="24"/>
          <w:szCs w:val="24"/>
          <w:lang w:val="kk-KZ"/>
        </w:rPr>
        <w:t>Элд</w:t>
      </w:r>
      <w:r>
        <w:rPr>
          <w:rFonts w:ascii="Times New Roman" w:hAnsi="Times New Roman"/>
          <w:sz w:val="24"/>
          <w:szCs w:val="24"/>
          <w:lang w:val="kk-KZ"/>
        </w:rPr>
        <w:t>ик педагогиканын эреже мыйзамдары</w:t>
      </w:r>
      <w:r w:rsidRPr="00155EE8">
        <w:rPr>
          <w:rFonts w:ascii="Times New Roman" w:hAnsi="Times New Roman" w:cs="Times New Roman"/>
          <w:sz w:val="24"/>
          <w:szCs w:val="24"/>
          <w:lang w:val="kk-KZ"/>
        </w:rPr>
        <w:t xml:space="preserve"> ата-теги бир адамдардын</w:t>
      </w:r>
      <w:r>
        <w:rPr>
          <w:rFonts w:ascii="Times New Roman" w:hAnsi="Times New Roman"/>
          <w:sz w:val="24"/>
          <w:szCs w:val="24"/>
          <w:lang w:val="kk-KZ"/>
        </w:rPr>
        <w:t xml:space="preserve"> </w:t>
      </w:r>
      <w:r w:rsidRPr="00155EE8">
        <w:rPr>
          <w:rFonts w:ascii="Times New Roman" w:hAnsi="Times New Roman" w:cs="Times New Roman"/>
          <w:sz w:val="24"/>
          <w:szCs w:val="24"/>
          <w:lang w:val="kk-KZ"/>
        </w:rPr>
        <w:t>үй-бүлөлүк турмуш куруусуна чектөө койгон. Аталган маселени 25-30-жыл</w:t>
      </w:r>
      <w:r>
        <w:rPr>
          <w:rFonts w:ascii="Times New Roman" w:hAnsi="Times New Roman"/>
          <w:sz w:val="24"/>
          <w:szCs w:val="24"/>
          <w:lang w:val="kk-KZ"/>
        </w:rPr>
        <w:t>дары этнограф Н.</w:t>
      </w:r>
      <w:r w:rsidRPr="00155EE8">
        <w:rPr>
          <w:rFonts w:ascii="Times New Roman" w:hAnsi="Times New Roman" w:cs="Times New Roman"/>
          <w:sz w:val="24"/>
          <w:szCs w:val="24"/>
          <w:lang w:val="kk-KZ"/>
        </w:rPr>
        <w:t>П. Дыренкова атайын изилдеп, төмөнкүдөй тыянакка келген: «Азыркы учурда туугандардын ортосундагы никеге</w:t>
      </w:r>
      <w:r>
        <w:rPr>
          <w:rFonts w:ascii="Times New Roman" w:hAnsi="Times New Roman"/>
          <w:sz w:val="24"/>
          <w:szCs w:val="24"/>
          <w:lang w:val="kk-KZ"/>
        </w:rPr>
        <w:t xml:space="preserve"> </w:t>
      </w:r>
      <w:r w:rsidRPr="00155EE8">
        <w:rPr>
          <w:rFonts w:ascii="Times New Roman" w:hAnsi="Times New Roman" w:cs="Times New Roman"/>
          <w:sz w:val="24"/>
          <w:szCs w:val="24"/>
          <w:lang w:val="kk-KZ"/>
        </w:rPr>
        <w:t>тыюу салуу ар кайсы уруу</w:t>
      </w:r>
      <w:r w:rsidRPr="00155EE8">
        <w:rPr>
          <w:rFonts w:ascii="Times New Roman" w:hAnsi="Times New Roman" w:cs="Times New Roman"/>
          <w:sz w:val="24"/>
          <w:szCs w:val="24"/>
          <w:lang w:val="kk-KZ"/>
        </w:rPr>
        <w:softHyphen/>
        <w:t>ларда, ар түрдүү муун менен чектелип келүүдө. Алсак, Моңолдор уруусунда азыркыга чейин жети атадан тарагандардын баш кошуусуна тыюу салынат. Ал эми Черик уруусунда болсо, төрт ата өткөн туугандар үйлөнө беришет. Мурда буларда да жети ата өтмөйүн кыз алышып, кыз беришүүгө тыюу салынчу»</w:t>
      </w:r>
      <w:r>
        <w:rPr>
          <w:rFonts w:ascii="Times New Roman" w:hAnsi="Times New Roman"/>
          <w:sz w:val="24"/>
          <w:szCs w:val="24"/>
          <w:lang w:val="kk-KZ"/>
        </w:rPr>
        <w:t xml:space="preserve"> [4, 12</w:t>
      </w:r>
      <w:r w:rsidRPr="00155EE8">
        <w:rPr>
          <w:rFonts w:ascii="Times New Roman" w:hAnsi="Times New Roman" w:cs="Times New Roman"/>
          <w:sz w:val="24"/>
          <w:szCs w:val="24"/>
          <w:lang w:val="kk-KZ"/>
        </w:rPr>
        <w:t xml:space="preserve">]. </w:t>
      </w:r>
      <w:r w:rsidRPr="00155EE8">
        <w:rPr>
          <w:rFonts w:ascii="Times New Roman" w:hAnsi="Times New Roman" w:cs="Times New Roman"/>
          <w:sz w:val="24"/>
          <w:szCs w:val="24"/>
          <w:lang w:val="ky-KG"/>
        </w:rPr>
        <w:t>Чындыгында эле, өткөн мезгилдеги кыргыздардын салты боюнча</w:t>
      </w:r>
      <w:r>
        <w:rPr>
          <w:rFonts w:ascii="Times New Roman" w:hAnsi="Times New Roman"/>
          <w:sz w:val="24"/>
          <w:szCs w:val="24"/>
          <w:lang w:val="ky-KG"/>
        </w:rPr>
        <w:t xml:space="preserve"> </w:t>
      </w:r>
      <w:r w:rsidRPr="00155EE8">
        <w:rPr>
          <w:rFonts w:ascii="Times New Roman" w:hAnsi="Times New Roman" w:cs="Times New Roman"/>
          <w:sz w:val="24"/>
          <w:szCs w:val="24"/>
          <w:lang w:val="ky-KG"/>
        </w:rPr>
        <w:t>бир уруудагы адамдардын жети муунуна чейинки никени осол иш катары карашкан. Бирок, бул салт өзгөчө азыр баалуулугун жогото баштаганын байкоого болот. Албетте, муну элдин рухий турмушундагы өнүгүү эмес, өксүк көрүнүш катары кароого болот.</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Кыргыздардын байыртан калыптанган улуттук түптүү түшүнүктөрүнө ылайык аял затынын эң негизги милдети барган элинин тукумун улап катарын көбөйтүү. Кыргыздарда көп балалуу эне</w:t>
      </w:r>
      <w:r>
        <w:rPr>
          <w:rFonts w:ascii="Times New Roman" w:hAnsi="Times New Roman"/>
          <w:sz w:val="24"/>
          <w:szCs w:val="24"/>
          <w:lang w:val="ky-KG"/>
        </w:rPr>
        <w:t xml:space="preserve"> </w:t>
      </w:r>
      <w:r w:rsidRPr="00155EE8">
        <w:rPr>
          <w:rFonts w:ascii="Times New Roman" w:hAnsi="Times New Roman" w:cs="Times New Roman"/>
          <w:sz w:val="24"/>
          <w:szCs w:val="24"/>
          <w:lang w:val="ky-KG"/>
        </w:rPr>
        <w:t>ар дайым жогорку ызаат сыйда болуп статусу жогору болгон. “...кыргыздар «Алты уул төрөгөн аял-баатыр» же «Алты уул төрөгөн аял – мырзайым» - деп аташкан” .</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lastRenderedPageBreak/>
        <w:t>Ал эми</w:t>
      </w:r>
      <w:r>
        <w:rPr>
          <w:rFonts w:ascii="Times New Roman" w:hAnsi="Times New Roman"/>
          <w:sz w:val="24"/>
          <w:szCs w:val="24"/>
          <w:lang w:val="ky-KG"/>
        </w:rPr>
        <w:t xml:space="preserve"> </w:t>
      </w:r>
      <w:r w:rsidRPr="00155EE8">
        <w:rPr>
          <w:rFonts w:ascii="Times New Roman" w:hAnsi="Times New Roman" w:cs="Times New Roman"/>
          <w:sz w:val="24"/>
          <w:szCs w:val="24"/>
          <w:lang w:val="ky-KG"/>
        </w:rPr>
        <w:t>туубаган аял кыргыз коомунун эң кадырсыз өкүлүнө айланган. Бул коомдук пикир «Туубаган катындан улактуу эчки артык» «Бээ туумайынча байтал аты калбайт, катын туумайынча келин аты калбайт» деген макалдарда туюнтулат. Тарыхый тажрыйбалар эл ичинде аялдарды тукумсуздуктан арылтууга байланышкан ар түрдүү жөрөлгөлөр, ырым-жырымдар да арбын б</w:t>
      </w:r>
      <w:r>
        <w:rPr>
          <w:rFonts w:ascii="Times New Roman" w:hAnsi="Times New Roman"/>
          <w:sz w:val="24"/>
          <w:szCs w:val="24"/>
          <w:lang w:val="ky-KG"/>
        </w:rPr>
        <w:t>олгонун айгинелейт. Этнограф А.</w:t>
      </w:r>
      <w:r w:rsidRPr="00155EE8">
        <w:rPr>
          <w:rFonts w:ascii="Times New Roman" w:hAnsi="Times New Roman" w:cs="Times New Roman"/>
          <w:sz w:val="24"/>
          <w:szCs w:val="24"/>
          <w:lang w:val="ky-KG"/>
        </w:rPr>
        <w:t xml:space="preserve">Ж. Жумагулов бала көрбөгөн аялдар көбүнесе көп төлдөгөн аюу, каман сыяктуу жапайы айбандардын терисинен жасалган талпактарга олтуруу, ит үстүнөн секирүү, ыйык жайларга, мазарларга сыйынуу, көп балалуу аялдардын батасын алуу сыяктуу ырым-жырымдарды колдонуп келгендиги жөнүндө кеңири </w:t>
      </w:r>
      <w:r>
        <w:rPr>
          <w:rFonts w:ascii="Times New Roman" w:hAnsi="Times New Roman"/>
          <w:sz w:val="24"/>
          <w:szCs w:val="24"/>
          <w:lang w:val="ky-KG"/>
        </w:rPr>
        <w:t>маалымат берет</w:t>
      </w:r>
      <w:r w:rsidRPr="00155EE8">
        <w:rPr>
          <w:rFonts w:ascii="Times New Roman" w:hAnsi="Times New Roman" w:cs="Times New Roman"/>
          <w:sz w:val="24"/>
          <w:szCs w:val="24"/>
          <w:lang w:val="ky-KG"/>
        </w:rPr>
        <w:t xml:space="preserve"> [ 5, 80 ]</w:t>
      </w:r>
      <w:r>
        <w:rPr>
          <w:rFonts w:ascii="Times New Roman" w:hAnsi="Times New Roman"/>
          <w:sz w:val="24"/>
          <w:szCs w:val="24"/>
          <w:lang w:val="ky-KG"/>
        </w:rPr>
        <w:t>.</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Тукумсуз жубайлардын турмушунда бала асырап алуу салты да калыптанган. Никелик мамилени материалдаштыруу салттары кыргыз коомунда үй-бүлөнүн левираттык нике келишимин да жараткан. Ага ылайык күйөөсү каза болгон жаш аял бир тууган кайнисине турмушка чыгуу</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шартталган. Мындай салт үй мүлктүн бөлүнүп чачырап кетпешине жана балдардын жетим калбашына карата камкордук болгон. Кыргыздар арасына исламдын кириши бул мамилелерди андан ары күчөткөн. </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Өткөн тарыхка көз чаптырсак кыргыз үй-бүлөлөрүндө</w:t>
      </w:r>
      <w:r>
        <w:rPr>
          <w:rFonts w:ascii="Times New Roman" w:hAnsi="Times New Roman"/>
          <w:sz w:val="24"/>
          <w:szCs w:val="24"/>
          <w:lang w:val="ky-KG"/>
        </w:rPr>
        <w:t xml:space="preserve"> </w:t>
      </w:r>
      <w:r w:rsidRPr="00155EE8">
        <w:rPr>
          <w:rFonts w:ascii="Times New Roman" w:hAnsi="Times New Roman" w:cs="Times New Roman"/>
          <w:sz w:val="24"/>
          <w:szCs w:val="24"/>
          <w:lang w:val="ky-KG"/>
        </w:rPr>
        <w:t>үй-бүлөнүн бузулушу же ажырашуу көрүнүштөрү өтө сейрек болгондугун байкайбыз.</w:t>
      </w:r>
      <w:r>
        <w:rPr>
          <w:rFonts w:ascii="Times New Roman" w:hAnsi="Times New Roman"/>
          <w:sz w:val="24"/>
          <w:szCs w:val="24"/>
          <w:lang w:val="ky-KG"/>
        </w:rPr>
        <w:t xml:space="preserve"> </w:t>
      </w:r>
      <w:r w:rsidRPr="00155EE8">
        <w:rPr>
          <w:rFonts w:ascii="Times New Roman" w:hAnsi="Times New Roman" w:cs="Times New Roman"/>
          <w:sz w:val="24"/>
          <w:szCs w:val="24"/>
          <w:lang w:val="ky-KG"/>
        </w:rPr>
        <w:t>Түркиялык изилдөөчү Али Унал а</w:t>
      </w:r>
      <w:r>
        <w:rPr>
          <w:rFonts w:ascii="Times New Roman" w:hAnsi="Times New Roman"/>
          <w:sz w:val="24"/>
          <w:szCs w:val="24"/>
          <w:lang w:val="ky-KG"/>
        </w:rPr>
        <w:t>дилет белгилегендей кыргыздарда</w:t>
      </w:r>
      <w:r w:rsidRPr="00155EE8">
        <w:rPr>
          <w:rFonts w:ascii="Times New Roman" w:hAnsi="Times New Roman" w:cs="Times New Roman"/>
          <w:sz w:val="24"/>
          <w:szCs w:val="24"/>
          <w:lang w:val="ky-KG"/>
        </w:rPr>
        <w:t xml:space="preserve"> </w:t>
      </w:r>
      <w:r>
        <w:rPr>
          <w:rFonts w:ascii="Times New Roman" w:hAnsi="Times New Roman"/>
          <w:sz w:val="24"/>
          <w:szCs w:val="24"/>
          <w:lang w:val="ky-KG"/>
        </w:rPr>
        <w:t>“</w:t>
      </w:r>
      <w:r w:rsidRPr="00155EE8">
        <w:rPr>
          <w:rFonts w:ascii="Times New Roman" w:hAnsi="Times New Roman" w:cs="Times New Roman"/>
          <w:sz w:val="24"/>
          <w:szCs w:val="24"/>
          <w:lang w:val="ky-KG"/>
        </w:rPr>
        <w:t>Жубайлардын бирөөсүнүн өлүмүнөн тышкары ажырашуулар байкалбайт”</w:t>
      </w:r>
      <w:r>
        <w:rPr>
          <w:rFonts w:ascii="Times New Roman" w:hAnsi="Times New Roman"/>
          <w:sz w:val="24"/>
          <w:szCs w:val="24"/>
          <w:lang w:val="ky-KG"/>
        </w:rPr>
        <w:t xml:space="preserve"> </w:t>
      </w:r>
      <w:r w:rsidRPr="00155EE8">
        <w:rPr>
          <w:rFonts w:ascii="Times New Roman" w:hAnsi="Times New Roman" w:cs="Times New Roman"/>
          <w:sz w:val="24"/>
          <w:szCs w:val="24"/>
          <w:lang w:val="ky-KG"/>
        </w:rPr>
        <w:t>[12, 102].</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Бул жагдайдын көп кырдуу тарыхый-социалдык детерминанттары болушу мүмкүн. Биз маселенин педагогикалык өңүтүн гана кароо менен чектелебиз. </w:t>
      </w:r>
    </w:p>
    <w:p w:rsidR="00685202" w:rsidRPr="00155EE8" w:rsidRDefault="00685202" w:rsidP="00685202">
      <w:pPr>
        <w:spacing w:after="0" w:line="240" w:lineRule="auto"/>
        <w:ind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Адатта кыргыздарда жаш үй-бүлө кургандарды үй-бүлөлүк ролго тарбиялоо иши атайын камкордуктун обьекти болгон.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Жаштарга үй-бүлөлүк турмушта туйбаганын туйгузуу, билбегенин билгизүү улуу муундагылардын айрыкча ата-эненин тикеден тике милдетине кирген. Көпчүлүк учурда ата-энелер уул келини кадыресе үй-бүлө катары калыптанып калгыча өзүнчө бөлүп чыгарышкан эмес. Кыргыздардагы “Кайнененин камырынан” деген сөз дал ушул келинин тарбиялап алуу багытындагы кайненеге коюлган милдет вазийпаны туюнтуп турат. Жаш үй-бүлөдө ынтымакты сактоо кайын атанын да милдетине кирген. Айрыкча уулдары эркектик кылып келинине катуу тийген учурун байкап калса жазалоого чейин барган. Буга байланыштуу Х. Карасаев “Жакшы карыялар үй-бүлөсүнө тең карашкан. Келинге болушуп, уулун сабаган карыяларды көп көргөнмүн. Мындай салт үй-бүлөнү ынтымактуу кылу</w:t>
      </w:r>
      <w:r>
        <w:rPr>
          <w:rFonts w:ascii="Times New Roman" w:hAnsi="Times New Roman"/>
          <w:sz w:val="24"/>
          <w:szCs w:val="24"/>
          <w:lang w:val="ky-KG"/>
        </w:rPr>
        <w:t>уга себепкер болгон” – деп жазат</w:t>
      </w:r>
      <w:r w:rsidRPr="00155EE8">
        <w:rPr>
          <w:rFonts w:ascii="Times New Roman" w:hAnsi="Times New Roman" w:cs="Times New Roman"/>
          <w:sz w:val="24"/>
          <w:szCs w:val="24"/>
          <w:lang w:val="ky-KG"/>
        </w:rPr>
        <w:t xml:space="preserve"> [8, 400]</w:t>
      </w:r>
      <w:r>
        <w:rPr>
          <w:rFonts w:ascii="Times New Roman" w:hAnsi="Times New Roman"/>
          <w:sz w:val="24"/>
          <w:szCs w:val="24"/>
          <w:lang w:val="ky-KG"/>
        </w:rPr>
        <w:t xml:space="preserve">. </w:t>
      </w:r>
      <w:r w:rsidRPr="00155EE8">
        <w:rPr>
          <w:rFonts w:ascii="Times New Roman" w:hAnsi="Times New Roman" w:cs="Times New Roman"/>
          <w:sz w:val="24"/>
          <w:szCs w:val="24"/>
          <w:lang w:val="ky-KG"/>
        </w:rPr>
        <w:t xml:space="preserve">Жаш үй-бүлөнүн ынтымак-ырашкерликке тарбиялоодо коомчулук да четте калган эмес. Айрыкча ар бир уруунун аксакалы айрым чыр-чатактарды жайгарып, жакшы жолго салууга өлчөмсүз салым кошкон. Салттуу коомдо аксакалдын сөзү эч качан эки болгон эмес. </w:t>
      </w:r>
    </w:p>
    <w:p w:rsidR="00685202" w:rsidRPr="00155EE8" w:rsidRDefault="00685202" w:rsidP="00685202">
      <w:pPr>
        <w:widowControl w:val="0"/>
        <w:shd w:val="clear" w:color="auto" w:fill="FFFFFF"/>
        <w:tabs>
          <w:tab w:val="left" w:pos="821"/>
        </w:tabs>
        <w:autoSpaceDE w:val="0"/>
        <w:autoSpaceDN w:val="0"/>
        <w:adjustRightInd w:val="0"/>
        <w:spacing w:after="0" w:line="240" w:lineRule="auto"/>
        <w:ind w:right="14" w:firstLine="567"/>
        <w:jc w:val="both"/>
        <w:rPr>
          <w:rFonts w:ascii="Times New Roman" w:hAnsi="Times New Roman" w:cs="Times New Roman"/>
          <w:sz w:val="24"/>
          <w:szCs w:val="24"/>
          <w:lang w:val="ky-KG"/>
        </w:rPr>
      </w:pPr>
      <w:r w:rsidRPr="00155EE8">
        <w:rPr>
          <w:rFonts w:ascii="Times New Roman" w:hAnsi="Times New Roman" w:cs="Times New Roman"/>
          <w:sz w:val="24"/>
          <w:szCs w:val="24"/>
          <w:lang w:val="ky-KG"/>
        </w:rPr>
        <w:t>Ошентип түрдүү коомдук түзүлүштөрдүн салттары</w:t>
      </w:r>
      <w:r>
        <w:rPr>
          <w:rFonts w:ascii="Times New Roman" w:hAnsi="Times New Roman"/>
          <w:sz w:val="24"/>
          <w:szCs w:val="24"/>
          <w:lang w:val="ky-KG"/>
        </w:rPr>
        <w:t xml:space="preserve"> </w:t>
      </w:r>
      <w:r w:rsidRPr="00155EE8">
        <w:rPr>
          <w:rFonts w:ascii="Times New Roman" w:hAnsi="Times New Roman" w:cs="Times New Roman"/>
          <w:sz w:val="24"/>
          <w:szCs w:val="24"/>
          <w:lang w:val="ky-KG"/>
        </w:rPr>
        <w:t>үрп-адаттары кыз балдарды социалдаштыруунун башкы детерминанттарынан болгон. Үрп-адаттарды, салттарды өздөштүрүү алардын эреже мыйзамдары менен жашоо ар бир коом мүчөсүнүн инсан катары өнүгүшүнүн өлчөмү болгондуктан кыз балдардын социалдашуусу турмуш агымы менен туташ биримдикте жүзөгө ашкан.</w:t>
      </w:r>
    </w:p>
    <w:p w:rsidR="00685202" w:rsidRPr="00155EE8" w:rsidRDefault="00685202" w:rsidP="00685202">
      <w:pPr>
        <w:shd w:val="clear" w:color="auto" w:fill="FFFFFF"/>
        <w:spacing w:after="0" w:line="240" w:lineRule="auto"/>
        <w:ind w:firstLine="567"/>
        <w:rPr>
          <w:rFonts w:ascii="Times New Roman" w:hAnsi="Times New Roman" w:cs="Times New Roman"/>
          <w:sz w:val="24"/>
          <w:szCs w:val="24"/>
          <w:lang w:val="ky-KG"/>
        </w:rPr>
      </w:pPr>
    </w:p>
    <w:p w:rsidR="00685202" w:rsidRDefault="00685202" w:rsidP="00685202">
      <w:pPr>
        <w:shd w:val="clear" w:color="auto" w:fill="FFFFFF"/>
        <w:spacing w:after="0" w:line="240" w:lineRule="auto"/>
        <w:ind w:firstLine="567"/>
        <w:rPr>
          <w:rFonts w:ascii="Times New Roman" w:hAnsi="Times New Roman"/>
          <w:b/>
          <w:sz w:val="24"/>
          <w:szCs w:val="24"/>
          <w:lang w:val="ky-KG"/>
        </w:rPr>
      </w:pPr>
      <w:r w:rsidRPr="00155EE8">
        <w:rPr>
          <w:rFonts w:ascii="Times New Roman" w:hAnsi="Times New Roman" w:cs="Times New Roman"/>
          <w:b/>
          <w:sz w:val="24"/>
          <w:szCs w:val="24"/>
          <w:lang w:val="ky-KG"/>
        </w:rPr>
        <w:t>Адабияттар</w:t>
      </w:r>
      <w:r>
        <w:rPr>
          <w:rFonts w:ascii="Times New Roman" w:hAnsi="Times New Roman"/>
          <w:b/>
          <w:sz w:val="24"/>
          <w:szCs w:val="24"/>
          <w:lang w:val="ky-KG"/>
        </w:rPr>
        <w:t>:</w:t>
      </w:r>
    </w:p>
    <w:p w:rsidR="00685202" w:rsidRPr="00155EE8" w:rsidRDefault="00685202" w:rsidP="00685202">
      <w:pPr>
        <w:shd w:val="clear" w:color="auto" w:fill="FFFFFF"/>
        <w:spacing w:after="0" w:line="240" w:lineRule="auto"/>
        <w:ind w:firstLine="567"/>
        <w:rPr>
          <w:rFonts w:ascii="Times New Roman" w:hAnsi="Times New Roman" w:cs="Times New Roman"/>
          <w:b/>
          <w:sz w:val="24"/>
          <w:szCs w:val="24"/>
          <w:lang w:val="ky-KG"/>
        </w:rPr>
      </w:pP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Pr>
          <w:rFonts w:ascii="Times New Roman" w:hAnsi="Times New Roman"/>
          <w:sz w:val="24"/>
          <w:szCs w:val="24"/>
          <w:lang w:val="ky-KG" w:eastAsia="ru-RU"/>
        </w:rPr>
        <w:t>Абрамзон С.</w:t>
      </w:r>
      <w:r w:rsidRPr="00155EE8">
        <w:rPr>
          <w:rFonts w:ascii="Times New Roman" w:hAnsi="Times New Roman" w:cs="Times New Roman"/>
          <w:sz w:val="24"/>
          <w:szCs w:val="24"/>
          <w:lang w:val="ky-KG" w:eastAsia="ru-RU"/>
        </w:rPr>
        <w:t>М. Кыргыз жана Кыргызстан тарыхы боюнча тандалма эмгектер/Котор. С. Мамбеталиев, Д.</w:t>
      </w:r>
      <w:r>
        <w:rPr>
          <w:rFonts w:ascii="Times New Roman" w:hAnsi="Times New Roman"/>
          <w:sz w:val="24"/>
          <w:szCs w:val="24"/>
          <w:lang w:val="ky-KG" w:eastAsia="ru-RU"/>
        </w:rPr>
        <w:t xml:space="preserve"> </w:t>
      </w:r>
      <w:r w:rsidRPr="00155EE8">
        <w:rPr>
          <w:rFonts w:ascii="Times New Roman" w:hAnsi="Times New Roman" w:cs="Times New Roman"/>
          <w:sz w:val="24"/>
          <w:szCs w:val="24"/>
          <w:lang w:val="ky-KG" w:eastAsia="ru-RU"/>
        </w:rPr>
        <w:t>Сулайманкулов, С.</w:t>
      </w:r>
      <w:r>
        <w:rPr>
          <w:rFonts w:ascii="Times New Roman" w:hAnsi="Times New Roman"/>
          <w:sz w:val="24"/>
          <w:szCs w:val="24"/>
          <w:lang w:val="ky-KG" w:eastAsia="ru-RU"/>
        </w:rPr>
        <w:t xml:space="preserve"> </w:t>
      </w:r>
      <w:r w:rsidRPr="00155EE8">
        <w:rPr>
          <w:rFonts w:ascii="Times New Roman" w:hAnsi="Times New Roman" w:cs="Times New Roman"/>
          <w:sz w:val="24"/>
          <w:szCs w:val="24"/>
          <w:lang w:val="ky-KG" w:eastAsia="ru-RU"/>
        </w:rPr>
        <w:t>Макенов. — Б.: «Кыргызстан — Сорос» фонду, 1999. —896 6.</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eastAsia="ru-RU"/>
        </w:rPr>
        <w:t>Алимбеков А. Кыргыз эл педагогикасындагы адеп тарбиясы. Жалпы билим берүүчү мектеп-дин муг-дери, жогорку окуу жайлардын студенттери үчүн. – Б.; «Улуу Тоолор», 2018.</w:t>
      </w:r>
      <w:r>
        <w:rPr>
          <w:rFonts w:ascii="Times New Roman" w:hAnsi="Times New Roman"/>
          <w:sz w:val="24"/>
          <w:szCs w:val="24"/>
          <w:lang w:val="ky-KG" w:eastAsia="ru-RU"/>
        </w:rPr>
        <w:t xml:space="preserve"> </w:t>
      </w:r>
      <w:r w:rsidRPr="00155EE8">
        <w:rPr>
          <w:rFonts w:ascii="Times New Roman" w:hAnsi="Times New Roman" w:cs="Times New Roman"/>
          <w:sz w:val="24"/>
          <w:szCs w:val="24"/>
          <w:lang w:val="tr-TR" w:eastAsia="ru-RU"/>
        </w:rPr>
        <w:t>112</w:t>
      </w:r>
      <w:r w:rsidRPr="00155EE8">
        <w:rPr>
          <w:rFonts w:ascii="Times New Roman" w:hAnsi="Times New Roman" w:cs="Times New Roman"/>
          <w:sz w:val="24"/>
          <w:szCs w:val="24"/>
          <w:lang w:val="ky-KG" w:eastAsia="ru-RU"/>
        </w:rPr>
        <w:t xml:space="preserve"> б.</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Pr>
          <w:rFonts w:ascii="Times New Roman" w:hAnsi="Times New Roman"/>
          <w:sz w:val="24"/>
          <w:szCs w:val="24"/>
          <w:lang w:eastAsia="ru-RU"/>
        </w:rPr>
        <w:t>Валиханов Ч.</w:t>
      </w:r>
      <w:r w:rsidRPr="00155EE8">
        <w:rPr>
          <w:rFonts w:ascii="Times New Roman" w:hAnsi="Times New Roman" w:cs="Times New Roman"/>
          <w:sz w:val="24"/>
          <w:szCs w:val="24"/>
          <w:lang w:eastAsia="ru-RU"/>
        </w:rPr>
        <w:t>Ч. Сочинения. «Зап. Русского географического общества по отд. этногр.», т. XXIX СПб, 184—189-беттер; Ошонун эле. Собр. соч, т. I, Алма-Ата, 1961, 342-363, 415—417-беттер.</w:t>
      </w:r>
      <w:r>
        <w:rPr>
          <w:rFonts w:ascii="Times New Roman" w:hAnsi="Times New Roman"/>
          <w:sz w:val="24"/>
          <w:szCs w:val="24"/>
          <w:lang w:eastAsia="ru-RU"/>
        </w:rPr>
        <w:t xml:space="preserve"> </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rPr>
        <w:lastRenderedPageBreak/>
        <w:t>Дыренкова Н.</w:t>
      </w:r>
      <w:r>
        <w:rPr>
          <w:rFonts w:ascii="Times New Roman" w:hAnsi="Times New Roman"/>
          <w:sz w:val="24"/>
          <w:szCs w:val="24"/>
          <w:lang w:val="ky-KG"/>
        </w:rPr>
        <w:t xml:space="preserve"> </w:t>
      </w:r>
      <w:r w:rsidRPr="00155EE8">
        <w:rPr>
          <w:rFonts w:ascii="Times New Roman" w:hAnsi="Times New Roman" w:cs="Times New Roman"/>
          <w:sz w:val="24"/>
          <w:szCs w:val="24"/>
          <w:lang w:val="ky-KG"/>
        </w:rPr>
        <w:t>Термины родства и психические запреты у киргизов. Сб. этнограф, материалов, № 2. Л., 1927, 12-6.).</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rPr>
        <w:t>Жумагулов. Некоторые обычаи и обряды дореволюционной киргизской семьи. Известия АН Киргизской ССР. Том 1. Вып. I. 1959, 79—92-бет</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iCs/>
          <w:sz w:val="24"/>
          <w:szCs w:val="24"/>
          <w:shd w:val="clear" w:color="auto" w:fill="FFFFFF"/>
          <w:lang w:eastAsia="ru-RU"/>
        </w:rPr>
        <w:t>Золотницкая Р</w:t>
      </w:r>
      <w:r>
        <w:rPr>
          <w:rFonts w:ascii="Times New Roman" w:hAnsi="Times New Roman"/>
          <w:iCs/>
          <w:sz w:val="24"/>
          <w:szCs w:val="24"/>
          <w:shd w:val="clear" w:color="auto" w:fill="FFFFFF"/>
          <w:lang w:eastAsia="ru-RU"/>
        </w:rPr>
        <w:t>.</w:t>
      </w:r>
      <w:r w:rsidRPr="00155EE8">
        <w:rPr>
          <w:rFonts w:ascii="Times New Roman" w:hAnsi="Times New Roman" w:cs="Times New Roman"/>
          <w:iCs/>
          <w:sz w:val="24"/>
          <w:szCs w:val="24"/>
          <w:shd w:val="clear" w:color="auto" w:fill="FFFFFF"/>
          <w:lang w:eastAsia="ru-RU"/>
        </w:rPr>
        <w:t>Л.</w:t>
      </w:r>
      <w:r>
        <w:rPr>
          <w:rFonts w:ascii="Times New Roman" w:hAnsi="Times New Roman"/>
          <w:iCs/>
          <w:sz w:val="24"/>
          <w:szCs w:val="24"/>
          <w:shd w:val="clear" w:color="auto" w:fill="FFFFFF"/>
          <w:lang w:val="ky-KG" w:eastAsia="ru-RU"/>
        </w:rPr>
        <w:t>,</w:t>
      </w:r>
      <w:r>
        <w:rPr>
          <w:rFonts w:ascii="Times New Roman" w:hAnsi="Times New Roman"/>
          <w:sz w:val="24"/>
          <w:szCs w:val="24"/>
          <w:shd w:val="clear" w:color="auto" w:fill="FFFFFF"/>
          <w:lang w:eastAsia="ru-RU"/>
        </w:rPr>
        <w:t> </w:t>
      </w:r>
      <w:r w:rsidRPr="00155EE8">
        <w:rPr>
          <w:rFonts w:ascii="Times New Roman" w:hAnsi="Times New Roman"/>
          <w:sz w:val="24"/>
          <w:szCs w:val="24"/>
          <w:shd w:val="clear" w:color="auto" w:fill="FFFFFF"/>
          <w:lang w:eastAsia="ru-RU"/>
        </w:rPr>
        <w:t xml:space="preserve"> </w:t>
      </w:r>
      <w:r w:rsidRPr="00155EE8">
        <w:rPr>
          <w:rFonts w:ascii="Times New Roman" w:hAnsi="Times New Roman" w:cs="Times New Roman"/>
          <w:sz w:val="24"/>
          <w:szCs w:val="24"/>
          <w:shd w:val="clear" w:color="auto" w:fill="FFFFFF"/>
          <w:lang w:eastAsia="ru-RU"/>
        </w:rPr>
        <w:t>Северцов </w:t>
      </w:r>
      <w:r>
        <w:rPr>
          <w:rFonts w:ascii="Times New Roman" w:hAnsi="Times New Roman"/>
          <w:sz w:val="24"/>
          <w:szCs w:val="24"/>
          <w:shd w:val="clear" w:color="auto" w:fill="FFFFFF"/>
          <w:lang w:eastAsia="ru-RU"/>
        </w:rPr>
        <w:t>Н.</w:t>
      </w:r>
      <w:r w:rsidRPr="00155EE8">
        <w:rPr>
          <w:rFonts w:ascii="Times New Roman" w:hAnsi="Times New Roman" w:cs="Times New Roman"/>
          <w:sz w:val="24"/>
          <w:szCs w:val="24"/>
          <w:shd w:val="clear" w:color="auto" w:fill="FFFFFF"/>
          <w:lang w:eastAsia="ru-RU"/>
        </w:rPr>
        <w:t>А. — географ и путешественник. М., 1953- 233 б.</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rPr>
        <w:t xml:space="preserve">Иптаров С. Кыргыздын жан дүйнөсү. (этнолингвопедагогикалык илик) Б.: 2012. 234 б. </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rPr>
        <w:t xml:space="preserve">Карасаев Х. Хусейин наама: (Баштан өткөндөр) – Б.:”Кыргызстан”, 2001.- 486 б. </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rPr>
        <w:t>Махмуд Кашгари. Түрк тилдеринин сөздүгү - Дивану Лугати 'т-түрк: I том / Которгондор: Т.</w:t>
      </w:r>
      <w:r>
        <w:rPr>
          <w:rFonts w:ascii="Times New Roman" w:hAnsi="Times New Roman"/>
          <w:sz w:val="24"/>
          <w:szCs w:val="24"/>
          <w:lang w:val="ky-KG"/>
        </w:rPr>
        <w:t xml:space="preserve"> </w:t>
      </w:r>
      <w:r w:rsidRPr="00155EE8">
        <w:rPr>
          <w:rFonts w:ascii="Times New Roman" w:hAnsi="Times New Roman" w:cs="Times New Roman"/>
          <w:sz w:val="24"/>
          <w:szCs w:val="24"/>
          <w:lang w:val="ky-KG"/>
        </w:rPr>
        <w:t>Токоев, К.</w:t>
      </w:r>
      <w:r>
        <w:rPr>
          <w:rFonts w:ascii="Times New Roman" w:hAnsi="Times New Roman"/>
          <w:sz w:val="24"/>
          <w:szCs w:val="24"/>
          <w:lang w:val="ky-KG"/>
        </w:rPr>
        <w:t xml:space="preserve"> </w:t>
      </w:r>
      <w:r w:rsidRPr="00155EE8">
        <w:rPr>
          <w:rFonts w:ascii="Times New Roman" w:hAnsi="Times New Roman" w:cs="Times New Roman"/>
          <w:sz w:val="24"/>
          <w:szCs w:val="24"/>
          <w:lang w:val="ky-KG"/>
        </w:rPr>
        <w:t>Кошмоков; баш сөздү жазган А.</w:t>
      </w:r>
      <w:r>
        <w:rPr>
          <w:rFonts w:ascii="Times New Roman" w:hAnsi="Times New Roman"/>
          <w:sz w:val="24"/>
          <w:szCs w:val="24"/>
          <w:lang w:val="ky-KG"/>
        </w:rPr>
        <w:t xml:space="preserve"> </w:t>
      </w:r>
      <w:r w:rsidRPr="00155EE8">
        <w:rPr>
          <w:rFonts w:ascii="Times New Roman" w:hAnsi="Times New Roman" w:cs="Times New Roman"/>
          <w:sz w:val="24"/>
          <w:szCs w:val="24"/>
          <w:lang w:val="ky-KG"/>
        </w:rPr>
        <w:t>Акматалиев. - Бишкек: Avrasyapress, 2011. - 906 бет.</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eastAsia="ru-RU"/>
        </w:rPr>
        <w:t xml:space="preserve">Наливкин В., Наливкина М. Очерк быта женщин оседлого туземного населения Ферганы. </w:t>
      </w:r>
      <w:r w:rsidRPr="00155EE8">
        <w:rPr>
          <w:rFonts w:ascii="Times New Roman" w:hAnsi="Times New Roman" w:cs="Times New Roman"/>
          <w:sz w:val="24"/>
          <w:szCs w:val="24"/>
          <w:lang w:eastAsia="ru-RU"/>
        </w:rPr>
        <w:t xml:space="preserve">Казань, 1886, с. 158. </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rPr>
        <w:t>Рокка Феликс. Памир жана Алай кыргыздары//Кыргыздар.Т.I,-Бишкек,1991, 355-бет.</w:t>
      </w:r>
    </w:p>
    <w:p w:rsidR="00685202" w:rsidRPr="00155EE8" w:rsidRDefault="00685202" w:rsidP="008F0FF1">
      <w:pPr>
        <w:numPr>
          <w:ilvl w:val="0"/>
          <w:numId w:val="76"/>
        </w:numPr>
        <w:shd w:val="clear" w:color="auto" w:fill="FFFFFF"/>
        <w:tabs>
          <w:tab w:val="left" w:pos="567"/>
        </w:tabs>
        <w:spacing w:after="0" w:line="240" w:lineRule="auto"/>
        <w:ind w:left="567" w:hanging="425"/>
        <w:contextualSpacing/>
        <w:rPr>
          <w:rFonts w:ascii="Times New Roman" w:hAnsi="Times New Roman" w:cs="Times New Roman"/>
          <w:sz w:val="24"/>
          <w:szCs w:val="24"/>
          <w:lang w:val="ky-KG"/>
        </w:rPr>
      </w:pPr>
      <w:r w:rsidRPr="00155EE8">
        <w:rPr>
          <w:rFonts w:ascii="Times New Roman" w:hAnsi="Times New Roman" w:cs="Times New Roman"/>
          <w:sz w:val="24"/>
          <w:szCs w:val="24"/>
          <w:lang w:val="ky-KG"/>
        </w:rPr>
        <w:t>Үнал Али Үй-бүлө маселелери социологиянын күзгүсүндө. –Б.:Maxprint. 2015.-498 б.</w:t>
      </w:r>
    </w:p>
    <w:p w:rsidR="00685202" w:rsidRDefault="00685202">
      <w:pPr>
        <w:rPr>
          <w:rFonts w:ascii="Times New Roman" w:hAnsi="Times New Roman" w:cs="Times New Roman"/>
          <w:sz w:val="24"/>
          <w:szCs w:val="24"/>
        </w:rPr>
      </w:pPr>
      <w:r>
        <w:rPr>
          <w:rFonts w:ascii="Times New Roman" w:hAnsi="Times New Roman" w:cs="Times New Roman"/>
          <w:sz w:val="24"/>
          <w:szCs w:val="24"/>
        </w:rPr>
        <w:br w:type="page"/>
      </w:r>
    </w:p>
    <w:p w:rsidR="00CE75FF" w:rsidRDefault="00CE75FF" w:rsidP="00CE75FF">
      <w:pPr>
        <w:tabs>
          <w:tab w:val="left" w:pos="375"/>
          <w:tab w:val="right" w:pos="9355"/>
        </w:tabs>
        <w:spacing w:after="0" w:line="240" w:lineRule="auto"/>
        <w:ind w:firstLine="567"/>
        <w:jc w:val="right"/>
        <w:rPr>
          <w:rFonts w:ascii="Times New Roman" w:hAnsi="Times New Roman"/>
          <w:b/>
          <w:i/>
          <w:sz w:val="24"/>
          <w:szCs w:val="24"/>
          <w:lang w:val="ky-KG"/>
        </w:rPr>
      </w:pPr>
      <w:r w:rsidRPr="00A33A62">
        <w:rPr>
          <w:rFonts w:ascii="Times New Roman" w:hAnsi="Times New Roman" w:cs="Times New Roman"/>
          <w:b/>
          <w:i/>
          <w:sz w:val="24"/>
          <w:szCs w:val="24"/>
          <w:lang w:val="ky-KG"/>
        </w:rPr>
        <w:lastRenderedPageBreak/>
        <w:t>Нажимидинова А.Э.</w:t>
      </w:r>
      <w:r w:rsidRPr="00A33A62">
        <w:rPr>
          <w:rFonts w:ascii="Times New Roman" w:hAnsi="Times New Roman"/>
          <w:b/>
          <w:i/>
          <w:sz w:val="24"/>
          <w:szCs w:val="24"/>
          <w:lang w:val="ky-KG"/>
        </w:rPr>
        <w:t xml:space="preserve"> </w:t>
      </w:r>
    </w:p>
    <w:p w:rsidR="00CE75FF" w:rsidRDefault="00CE75FF" w:rsidP="00CE75FF">
      <w:pPr>
        <w:tabs>
          <w:tab w:val="left" w:pos="375"/>
          <w:tab w:val="right" w:pos="9355"/>
        </w:tabs>
        <w:spacing w:after="0" w:line="240" w:lineRule="auto"/>
        <w:ind w:firstLine="567"/>
        <w:jc w:val="right"/>
        <w:rPr>
          <w:rFonts w:ascii="Times New Roman" w:hAnsi="Times New Roman"/>
          <w:b/>
          <w:i/>
          <w:sz w:val="24"/>
          <w:szCs w:val="24"/>
          <w:lang w:val="ky-KG"/>
        </w:rPr>
      </w:pPr>
      <w:r w:rsidRPr="00A33A62">
        <w:rPr>
          <w:rFonts w:ascii="Times New Roman" w:hAnsi="Times New Roman" w:cs="Times New Roman"/>
          <w:b/>
          <w:i/>
          <w:sz w:val="24"/>
          <w:szCs w:val="24"/>
          <w:lang w:val="ky-KG"/>
        </w:rPr>
        <w:t>ага</w:t>
      </w:r>
      <w:r>
        <w:rPr>
          <w:rFonts w:ascii="Times New Roman" w:hAnsi="Times New Roman"/>
          <w:b/>
          <w:i/>
          <w:sz w:val="24"/>
          <w:szCs w:val="24"/>
          <w:lang w:val="ky-KG"/>
        </w:rPr>
        <w:t xml:space="preserve"> окутуучус</w:t>
      </w:r>
    </w:p>
    <w:p w:rsidR="00CE75FF" w:rsidRPr="00A33A62" w:rsidRDefault="00CE75FF" w:rsidP="00CE75FF">
      <w:pPr>
        <w:tabs>
          <w:tab w:val="left" w:pos="375"/>
          <w:tab w:val="right" w:pos="9355"/>
        </w:tabs>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Баткен мамлекеттик университети</w:t>
      </w:r>
    </w:p>
    <w:p w:rsidR="00CE75FF" w:rsidRDefault="00CE75FF" w:rsidP="00CE75FF">
      <w:pPr>
        <w:spacing w:after="0" w:line="240" w:lineRule="auto"/>
        <w:jc w:val="center"/>
        <w:rPr>
          <w:rFonts w:ascii="Times New Roman" w:hAnsi="Times New Roman"/>
          <w:b/>
          <w:sz w:val="24"/>
          <w:szCs w:val="24"/>
          <w:lang w:val="ky-KG"/>
        </w:rPr>
      </w:pPr>
    </w:p>
    <w:p w:rsidR="00CE75FF" w:rsidRPr="00A33A62" w:rsidRDefault="00CE75FF" w:rsidP="00CE75FF">
      <w:pPr>
        <w:spacing w:after="0" w:line="240" w:lineRule="auto"/>
        <w:jc w:val="center"/>
        <w:rPr>
          <w:rFonts w:ascii="Times New Roman" w:hAnsi="Times New Roman" w:cs="Times New Roman"/>
          <w:b/>
          <w:sz w:val="24"/>
          <w:szCs w:val="24"/>
          <w:lang w:val="ky-KG"/>
        </w:rPr>
      </w:pPr>
      <w:r w:rsidRPr="00A33A62">
        <w:rPr>
          <w:rFonts w:ascii="Times New Roman" w:hAnsi="Times New Roman" w:cs="Times New Roman"/>
          <w:b/>
          <w:sz w:val="24"/>
          <w:szCs w:val="24"/>
          <w:lang w:val="ky-KG"/>
        </w:rPr>
        <w:t>КЫРГЫЗ БАЛДАР ФОЛЬКЛОРУНУН ЭТНОПЕДАГОГИКАЛЫК МААНИ-МАҢЫЗЫНЫН ИЗИЛДЕНИШИ ЖАНА ЖОЖдордун ПЕДАГОГИКАЛЫК ФАКУЛЬТЕТТ</w:t>
      </w:r>
      <w:r>
        <w:rPr>
          <w:rFonts w:ascii="Times New Roman" w:hAnsi="Times New Roman"/>
          <w:b/>
          <w:sz w:val="24"/>
          <w:szCs w:val="24"/>
          <w:lang w:val="ky-KG"/>
        </w:rPr>
        <w:t>ЕРИНДЕ ОКУП ҮЙРӨНҮЛҮШҮНҮН АБАЛЫ</w:t>
      </w:r>
    </w:p>
    <w:p w:rsidR="00CE75FF" w:rsidRDefault="00CE75FF" w:rsidP="00CE75FF">
      <w:pPr>
        <w:tabs>
          <w:tab w:val="left" w:pos="375"/>
          <w:tab w:val="right" w:pos="9355"/>
        </w:tabs>
        <w:spacing w:after="0" w:line="240" w:lineRule="auto"/>
        <w:ind w:firstLine="567"/>
        <w:jc w:val="right"/>
        <w:rPr>
          <w:rFonts w:ascii="Times New Roman" w:hAnsi="Times New Roman"/>
          <w:b/>
          <w:i/>
          <w:sz w:val="24"/>
          <w:szCs w:val="24"/>
          <w:lang w:val="ky-KG"/>
        </w:rPr>
      </w:pPr>
      <w:r w:rsidRPr="00A33A62">
        <w:rPr>
          <w:rFonts w:ascii="Times New Roman" w:hAnsi="Times New Roman" w:cs="Times New Roman"/>
          <w:b/>
          <w:i/>
          <w:sz w:val="24"/>
          <w:szCs w:val="24"/>
          <w:lang w:val="ky-KG"/>
        </w:rPr>
        <w:br/>
        <w:t>Нажимидинова</w:t>
      </w:r>
      <w:r w:rsidRPr="00A33A62">
        <w:rPr>
          <w:rFonts w:ascii="Times New Roman" w:hAnsi="Times New Roman"/>
          <w:b/>
          <w:i/>
          <w:sz w:val="24"/>
          <w:szCs w:val="24"/>
          <w:lang w:val="ky-KG"/>
        </w:rPr>
        <w:t xml:space="preserve"> </w:t>
      </w:r>
      <w:r w:rsidRPr="00A33A62">
        <w:rPr>
          <w:rFonts w:ascii="Times New Roman" w:hAnsi="Times New Roman" w:cs="Times New Roman"/>
          <w:b/>
          <w:i/>
          <w:sz w:val="24"/>
          <w:szCs w:val="24"/>
          <w:lang w:val="ky-KG"/>
        </w:rPr>
        <w:t>А.Э.</w:t>
      </w:r>
      <w:r w:rsidRPr="00A33A62">
        <w:rPr>
          <w:rFonts w:ascii="Times New Roman" w:hAnsi="Times New Roman" w:cs="Times New Roman"/>
          <w:b/>
          <w:i/>
          <w:sz w:val="24"/>
          <w:szCs w:val="24"/>
          <w:lang w:val="ky-KG"/>
        </w:rPr>
        <w:br/>
        <w:t>Стар.преподаватель</w:t>
      </w:r>
      <w:r w:rsidRPr="00A33A62">
        <w:rPr>
          <w:rFonts w:ascii="Times New Roman" w:hAnsi="Times New Roman"/>
          <w:b/>
          <w:i/>
          <w:sz w:val="24"/>
          <w:szCs w:val="24"/>
          <w:lang w:val="ky-KG"/>
        </w:rPr>
        <w:t xml:space="preserve"> </w:t>
      </w:r>
    </w:p>
    <w:p w:rsidR="00CE75FF" w:rsidRDefault="00CE75FF" w:rsidP="00CE75FF">
      <w:pPr>
        <w:spacing w:after="0" w:line="240" w:lineRule="auto"/>
        <w:jc w:val="right"/>
        <w:rPr>
          <w:rFonts w:ascii="Times New Roman" w:hAnsi="Times New Roman"/>
          <w:b/>
          <w:sz w:val="24"/>
          <w:szCs w:val="24"/>
          <w:lang w:val="ky-KG"/>
        </w:rPr>
      </w:pPr>
      <w:r>
        <w:rPr>
          <w:rFonts w:ascii="Times New Roman" w:hAnsi="Times New Roman"/>
          <w:b/>
          <w:i/>
          <w:sz w:val="24"/>
          <w:szCs w:val="24"/>
          <w:lang w:val="ky-KG"/>
        </w:rPr>
        <w:t>Баткенский государственный университет</w:t>
      </w:r>
      <w:r w:rsidRPr="00A33A62">
        <w:rPr>
          <w:rFonts w:ascii="Times New Roman" w:hAnsi="Times New Roman" w:cs="Times New Roman"/>
          <w:b/>
          <w:i/>
          <w:sz w:val="24"/>
          <w:szCs w:val="24"/>
          <w:lang w:val="ky-KG"/>
        </w:rPr>
        <w:br/>
      </w:r>
    </w:p>
    <w:p w:rsidR="00CE75FF" w:rsidRDefault="00CE75FF" w:rsidP="00CE75FF">
      <w:pPr>
        <w:spacing w:after="0" w:line="240" w:lineRule="auto"/>
        <w:jc w:val="center"/>
        <w:rPr>
          <w:rFonts w:ascii="Times New Roman" w:hAnsi="Times New Roman"/>
          <w:b/>
          <w:sz w:val="24"/>
          <w:szCs w:val="24"/>
          <w:lang w:val="ky-KG"/>
        </w:rPr>
      </w:pPr>
      <w:r w:rsidRPr="00A33A62">
        <w:rPr>
          <w:rFonts w:ascii="Times New Roman" w:hAnsi="Times New Roman" w:cs="Times New Roman"/>
          <w:b/>
          <w:sz w:val="24"/>
          <w:szCs w:val="24"/>
          <w:lang w:val="ky-KG"/>
        </w:rPr>
        <w:t xml:space="preserve">ИССЛЕДОВАНИЕ ЭТНОПЕДАГОГИЧЕСКОГО ЗНАЧЕНИЯ КЫРГЫЗСКОГО ДЕТСКОГО ФОЛЬКЛОРА И ЕГО УЧЕБНОЕ СОСТОЯНИЕ </w:t>
      </w:r>
    </w:p>
    <w:p w:rsidR="00CE75FF" w:rsidRPr="00A33A62" w:rsidRDefault="00CE75FF" w:rsidP="00CE75FF">
      <w:pPr>
        <w:spacing w:after="0" w:line="240" w:lineRule="auto"/>
        <w:jc w:val="center"/>
        <w:rPr>
          <w:rFonts w:ascii="Times New Roman" w:hAnsi="Times New Roman" w:cs="Times New Roman"/>
          <w:b/>
          <w:sz w:val="24"/>
          <w:szCs w:val="24"/>
          <w:lang w:val="ky-KG"/>
        </w:rPr>
      </w:pPr>
      <w:r w:rsidRPr="00A33A62">
        <w:rPr>
          <w:rFonts w:ascii="Times New Roman" w:hAnsi="Times New Roman" w:cs="Times New Roman"/>
          <w:b/>
          <w:sz w:val="24"/>
          <w:szCs w:val="24"/>
          <w:lang w:val="ky-KG"/>
        </w:rPr>
        <w:t>В ПЕДАГОГИЧ</w:t>
      </w:r>
      <w:r>
        <w:rPr>
          <w:rFonts w:ascii="Times New Roman" w:hAnsi="Times New Roman"/>
          <w:b/>
          <w:sz w:val="24"/>
          <w:szCs w:val="24"/>
          <w:lang w:val="ky-KG"/>
        </w:rPr>
        <w:t>ЕСКИХ ФАКУЛЬТЕТАХ ВУЗов</w:t>
      </w:r>
    </w:p>
    <w:p w:rsidR="00CE75FF" w:rsidRDefault="00CE75FF" w:rsidP="00CE75FF">
      <w:pPr>
        <w:tabs>
          <w:tab w:val="left" w:pos="375"/>
          <w:tab w:val="right" w:pos="9355"/>
        </w:tabs>
        <w:spacing w:after="0" w:line="240" w:lineRule="auto"/>
        <w:ind w:firstLine="567"/>
        <w:jc w:val="right"/>
        <w:rPr>
          <w:rFonts w:ascii="Times New Roman" w:hAnsi="Times New Roman"/>
          <w:b/>
          <w:i/>
          <w:sz w:val="24"/>
          <w:szCs w:val="24"/>
          <w:lang w:val="ky-KG"/>
        </w:rPr>
      </w:pPr>
    </w:p>
    <w:p w:rsidR="00CE75FF" w:rsidRDefault="00CE75FF" w:rsidP="00CE75FF">
      <w:pPr>
        <w:tabs>
          <w:tab w:val="left" w:pos="375"/>
          <w:tab w:val="right" w:pos="9355"/>
        </w:tabs>
        <w:spacing w:after="0" w:line="240" w:lineRule="auto"/>
        <w:jc w:val="right"/>
        <w:rPr>
          <w:rFonts w:ascii="Times New Roman" w:hAnsi="Times New Roman"/>
          <w:b/>
          <w:i/>
          <w:sz w:val="24"/>
          <w:szCs w:val="24"/>
          <w:lang w:val="ky-KG"/>
        </w:rPr>
      </w:pPr>
      <w:r w:rsidRPr="00A33A62">
        <w:rPr>
          <w:rFonts w:ascii="Times New Roman" w:hAnsi="Times New Roman" w:cs="Times New Roman"/>
          <w:b/>
          <w:i/>
          <w:sz w:val="24"/>
          <w:szCs w:val="24"/>
          <w:lang w:val="ky-KG"/>
        </w:rPr>
        <w:t>Najimidinova</w:t>
      </w:r>
      <w:r w:rsidRPr="00A33A62">
        <w:rPr>
          <w:rFonts w:ascii="Times New Roman" w:hAnsi="Times New Roman"/>
          <w:b/>
          <w:i/>
          <w:sz w:val="24"/>
          <w:szCs w:val="24"/>
          <w:lang w:val="ky-KG"/>
        </w:rPr>
        <w:t xml:space="preserve"> </w:t>
      </w:r>
      <w:r w:rsidRPr="00A33A62">
        <w:rPr>
          <w:rFonts w:ascii="Times New Roman" w:hAnsi="Times New Roman" w:cs="Times New Roman"/>
          <w:b/>
          <w:i/>
          <w:sz w:val="24"/>
          <w:szCs w:val="24"/>
          <w:lang w:val="ky-KG"/>
        </w:rPr>
        <w:t>A.E.</w:t>
      </w:r>
    </w:p>
    <w:p w:rsidR="00CE75FF" w:rsidRDefault="00CE75FF" w:rsidP="00CE75FF">
      <w:pPr>
        <w:tabs>
          <w:tab w:val="left" w:pos="375"/>
          <w:tab w:val="right" w:pos="9355"/>
        </w:tabs>
        <w:spacing w:after="0" w:line="240" w:lineRule="auto"/>
        <w:ind w:firstLine="567"/>
        <w:jc w:val="right"/>
        <w:rPr>
          <w:rFonts w:ascii="Times New Roman" w:hAnsi="Times New Roman"/>
          <w:b/>
          <w:i/>
          <w:sz w:val="24"/>
          <w:szCs w:val="24"/>
          <w:lang w:val="ky-KG"/>
        </w:rPr>
      </w:pPr>
      <w:r w:rsidRPr="00A33A62">
        <w:rPr>
          <w:rFonts w:ascii="Times New Roman" w:hAnsi="Times New Roman" w:cs="Times New Roman"/>
          <w:b/>
          <w:i/>
          <w:sz w:val="24"/>
          <w:szCs w:val="24"/>
          <w:lang w:val="ky-KG"/>
        </w:rPr>
        <w:t xml:space="preserve">Senior lecturer </w:t>
      </w:r>
    </w:p>
    <w:p w:rsidR="00CE75FF" w:rsidRPr="00A33A62" w:rsidRDefault="00CE75FF" w:rsidP="00CE75FF">
      <w:pPr>
        <w:tabs>
          <w:tab w:val="left" w:pos="375"/>
          <w:tab w:val="right" w:pos="9355"/>
        </w:tabs>
        <w:spacing w:after="0" w:line="240" w:lineRule="auto"/>
        <w:ind w:firstLine="567"/>
        <w:jc w:val="right"/>
        <w:rPr>
          <w:rFonts w:ascii="Times New Roman" w:hAnsi="Times New Roman" w:cs="Times New Roman"/>
          <w:b/>
          <w:i/>
          <w:sz w:val="24"/>
          <w:szCs w:val="24"/>
          <w:lang w:val="ky-KG"/>
        </w:rPr>
      </w:pPr>
      <w:r w:rsidRPr="00A33A62">
        <w:rPr>
          <w:rFonts w:ascii="Times New Roman" w:hAnsi="Times New Roman" w:cs="Times New Roman"/>
          <w:b/>
          <w:i/>
          <w:sz w:val="24"/>
          <w:szCs w:val="24"/>
          <w:lang w:val="ky-KG"/>
        </w:rPr>
        <w:t xml:space="preserve">Batken State University </w:t>
      </w:r>
    </w:p>
    <w:p w:rsidR="00CE75FF" w:rsidRPr="00A33A62" w:rsidRDefault="00CE75FF" w:rsidP="00CE75FF">
      <w:pPr>
        <w:tabs>
          <w:tab w:val="left" w:pos="375"/>
          <w:tab w:val="right" w:pos="9355"/>
        </w:tabs>
        <w:spacing w:after="0" w:line="240" w:lineRule="auto"/>
        <w:ind w:firstLine="567"/>
        <w:jc w:val="center"/>
        <w:rPr>
          <w:rFonts w:ascii="Times New Roman" w:hAnsi="Times New Roman" w:cs="Times New Roman"/>
          <w:b/>
          <w:sz w:val="24"/>
          <w:szCs w:val="24"/>
          <w:lang w:val="ky-KG"/>
        </w:rPr>
      </w:pPr>
    </w:p>
    <w:p w:rsidR="00CE75FF" w:rsidRDefault="00CE75FF" w:rsidP="00CE75FF">
      <w:pPr>
        <w:spacing w:after="0" w:line="240" w:lineRule="auto"/>
        <w:jc w:val="center"/>
        <w:rPr>
          <w:rFonts w:ascii="Times New Roman" w:hAnsi="Times New Roman" w:cs="Times New Roman"/>
          <w:b/>
          <w:sz w:val="24"/>
          <w:szCs w:val="24"/>
          <w:lang w:val="ky-KG"/>
        </w:rPr>
      </w:pPr>
      <w:r w:rsidRPr="00A33A62">
        <w:rPr>
          <w:rFonts w:ascii="Times New Roman" w:hAnsi="Times New Roman" w:cs="Times New Roman"/>
          <w:b/>
          <w:sz w:val="24"/>
          <w:szCs w:val="24"/>
          <w:lang w:val="en-US"/>
        </w:rPr>
        <w:t xml:space="preserve">THE STUDY OF THE ETHNOPEDAGOGIKAL SIGNIFICANCE OF KYRGYZ </w:t>
      </w:r>
    </w:p>
    <w:p w:rsidR="00CE75FF" w:rsidRDefault="00CE75FF" w:rsidP="00CE75FF">
      <w:pPr>
        <w:spacing w:after="0" w:line="240" w:lineRule="auto"/>
        <w:jc w:val="center"/>
        <w:rPr>
          <w:rFonts w:ascii="Times New Roman" w:hAnsi="Times New Roman"/>
          <w:b/>
          <w:sz w:val="24"/>
          <w:szCs w:val="24"/>
          <w:lang w:val="ky-KG"/>
        </w:rPr>
      </w:pPr>
      <w:r w:rsidRPr="00A33A62">
        <w:rPr>
          <w:rFonts w:ascii="Times New Roman" w:hAnsi="Times New Roman" w:cs="Times New Roman"/>
          <w:b/>
          <w:sz w:val="24"/>
          <w:szCs w:val="24"/>
          <w:lang w:val="en-US"/>
        </w:rPr>
        <w:t xml:space="preserve">CHILDREN’S FOLKLORE AND ITS EDUCATIONAL STATUS </w:t>
      </w:r>
    </w:p>
    <w:p w:rsidR="00CE75FF" w:rsidRPr="00A33A62" w:rsidRDefault="00CE75FF" w:rsidP="00CE75FF">
      <w:pPr>
        <w:spacing w:after="0" w:line="240" w:lineRule="auto"/>
        <w:jc w:val="center"/>
        <w:rPr>
          <w:rFonts w:ascii="Times New Roman" w:hAnsi="Times New Roman" w:cs="Times New Roman"/>
          <w:b/>
          <w:sz w:val="24"/>
          <w:szCs w:val="24"/>
          <w:lang w:val="ky-KG"/>
        </w:rPr>
      </w:pPr>
      <w:r w:rsidRPr="00A33A62">
        <w:rPr>
          <w:rFonts w:ascii="Times New Roman" w:hAnsi="Times New Roman" w:cs="Times New Roman"/>
          <w:b/>
          <w:sz w:val="24"/>
          <w:szCs w:val="24"/>
          <w:lang w:val="en-US"/>
        </w:rPr>
        <w:t>IN THE PEDAGOGIKAL FACULTIES OF UNIVERSITIES</w:t>
      </w:r>
    </w:p>
    <w:p w:rsidR="00CE75FF" w:rsidRDefault="00CE75FF" w:rsidP="00CE75FF">
      <w:pPr>
        <w:spacing w:after="0" w:line="240" w:lineRule="auto"/>
        <w:ind w:firstLine="567"/>
        <w:jc w:val="center"/>
        <w:rPr>
          <w:rFonts w:ascii="Times New Roman" w:hAnsi="Times New Roman"/>
          <w:b/>
          <w:sz w:val="24"/>
          <w:szCs w:val="24"/>
          <w:lang w:val="ky-KG"/>
        </w:rPr>
      </w:pPr>
    </w:p>
    <w:p w:rsidR="00CE75FF" w:rsidRPr="00A33A62" w:rsidRDefault="00CE75FF" w:rsidP="00CE75FF">
      <w:pPr>
        <w:spacing w:after="0" w:line="240" w:lineRule="auto"/>
        <w:ind w:firstLine="567"/>
        <w:jc w:val="both"/>
        <w:rPr>
          <w:rFonts w:ascii="Times New Roman" w:hAnsi="Times New Roman" w:cs="Times New Roman"/>
          <w:b/>
          <w:i/>
          <w:sz w:val="24"/>
          <w:szCs w:val="24"/>
          <w:lang w:val="ky-KG"/>
        </w:rPr>
      </w:pPr>
      <w:r w:rsidRPr="00A33A62">
        <w:rPr>
          <w:rFonts w:ascii="Times New Roman" w:hAnsi="Times New Roman" w:cs="Times New Roman"/>
          <w:b/>
          <w:i/>
          <w:sz w:val="24"/>
          <w:szCs w:val="24"/>
          <w:lang w:val="ky-KG"/>
        </w:rPr>
        <w:t>Аннотация:</w:t>
      </w:r>
      <w:r w:rsidRPr="00A33A62">
        <w:rPr>
          <w:rFonts w:ascii="Times New Roman" w:hAnsi="Times New Roman" w:cs="Times New Roman"/>
          <w:i/>
          <w:sz w:val="24"/>
          <w:szCs w:val="24"/>
          <w:lang w:val="ky-KG"/>
        </w:rPr>
        <w:t xml:space="preserve"> </w:t>
      </w:r>
      <w:r w:rsidRPr="00A33A62">
        <w:rPr>
          <w:rFonts w:ascii="Times New Roman" w:hAnsi="Times New Roman"/>
          <w:i/>
          <w:sz w:val="24"/>
          <w:szCs w:val="24"/>
          <w:lang w:val="ky-KG"/>
        </w:rPr>
        <w:t>Б</w:t>
      </w:r>
      <w:r w:rsidRPr="00A33A62">
        <w:rPr>
          <w:rFonts w:ascii="Times New Roman" w:hAnsi="Times New Roman" w:cs="Times New Roman"/>
          <w:i/>
          <w:sz w:val="24"/>
          <w:szCs w:val="24"/>
          <w:lang w:val="ky-KG"/>
        </w:rPr>
        <w:t>ул макалада кыргыз балдар фольклорунун этнопедагогикалык маани-маңызынын изилдениши, ЖОЖдордун педагогикалык факультеттеринде окуп-үйрөнүлүшүнүн абалы этнопедагогикалык билимдер жана алардын таасирдүүлүгү жөнүндө</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сөз болот</w:t>
      </w:r>
      <w:r w:rsidRPr="00A33A62">
        <w:rPr>
          <w:rFonts w:ascii="Times New Roman" w:hAnsi="Times New Roman"/>
          <w:i/>
          <w:sz w:val="24"/>
          <w:szCs w:val="24"/>
          <w:lang w:val="ky-KG"/>
        </w:rPr>
        <w:t>.</w:t>
      </w:r>
    </w:p>
    <w:p w:rsidR="00CE75FF" w:rsidRPr="00A33A62" w:rsidRDefault="00CE75FF" w:rsidP="00CE75FF">
      <w:pPr>
        <w:spacing w:after="0" w:line="240" w:lineRule="auto"/>
        <w:ind w:firstLine="567"/>
        <w:jc w:val="both"/>
        <w:rPr>
          <w:rFonts w:ascii="Times New Roman" w:hAnsi="Times New Roman" w:cs="Times New Roman"/>
          <w:b/>
          <w:i/>
          <w:sz w:val="24"/>
          <w:szCs w:val="24"/>
        </w:rPr>
      </w:pPr>
      <w:r w:rsidRPr="00A33A62">
        <w:rPr>
          <w:rFonts w:ascii="Times New Roman" w:hAnsi="Times New Roman" w:cs="Times New Roman"/>
          <w:b/>
          <w:i/>
          <w:sz w:val="24"/>
          <w:szCs w:val="24"/>
          <w:lang w:val="ky-KG"/>
        </w:rPr>
        <w:t>Аннотация</w:t>
      </w:r>
      <w:r w:rsidRPr="00A33A62">
        <w:rPr>
          <w:rFonts w:ascii="Times New Roman" w:hAnsi="Times New Roman" w:cs="Times New Roman"/>
          <w:i/>
          <w:sz w:val="24"/>
          <w:szCs w:val="24"/>
          <w:lang w:val="ky-KG"/>
        </w:rPr>
        <w:t xml:space="preserve">: </w:t>
      </w:r>
      <w:r w:rsidRPr="00A33A62">
        <w:rPr>
          <w:rFonts w:ascii="Times New Roman" w:hAnsi="Times New Roman"/>
          <w:i/>
          <w:sz w:val="24"/>
          <w:szCs w:val="24"/>
          <w:lang w:val="ky-KG"/>
        </w:rPr>
        <w:t>В</w:t>
      </w:r>
      <w:r w:rsidRPr="00A33A62">
        <w:rPr>
          <w:rFonts w:ascii="Times New Roman" w:hAnsi="Times New Roman" w:cs="Times New Roman"/>
          <w:i/>
          <w:sz w:val="24"/>
          <w:szCs w:val="24"/>
          <w:lang w:val="ky-KG"/>
        </w:rPr>
        <w:t xml:space="preserve"> этой статье речь идет об исследованиях этнопедагогических значений детского кыргызского фольклора, о его учебном состоянии в педагогических факультетах ВУЗов, об этнопедагогических знаниях и его влиянии</w:t>
      </w:r>
      <w:r w:rsidRPr="00A33A62">
        <w:rPr>
          <w:rFonts w:ascii="Times New Roman" w:hAnsi="Times New Roman"/>
          <w:i/>
          <w:sz w:val="24"/>
          <w:szCs w:val="24"/>
          <w:lang w:val="ky-KG"/>
        </w:rPr>
        <w:t>.</w:t>
      </w:r>
    </w:p>
    <w:p w:rsidR="00CE75FF" w:rsidRPr="00A33A62" w:rsidRDefault="00CE75FF" w:rsidP="00CE75FF">
      <w:pPr>
        <w:spacing w:after="0" w:line="240" w:lineRule="auto"/>
        <w:ind w:firstLine="567"/>
        <w:jc w:val="both"/>
        <w:rPr>
          <w:rFonts w:ascii="Times New Roman" w:hAnsi="Times New Roman" w:cs="Times New Roman"/>
          <w:i/>
          <w:sz w:val="24"/>
          <w:szCs w:val="24"/>
          <w:lang w:val="en-US"/>
        </w:rPr>
      </w:pPr>
      <w:r w:rsidRPr="00A33A62">
        <w:rPr>
          <w:rFonts w:ascii="Times New Roman" w:hAnsi="Times New Roman" w:cs="Times New Roman"/>
          <w:b/>
          <w:i/>
          <w:sz w:val="24"/>
          <w:szCs w:val="24"/>
          <w:lang w:val="ky-KG"/>
        </w:rPr>
        <w:t>Annotation</w:t>
      </w:r>
      <w:r w:rsidRPr="00A33A62">
        <w:rPr>
          <w:rFonts w:ascii="Times New Roman" w:hAnsi="Times New Roman" w:cs="Times New Roman"/>
          <w:i/>
          <w:sz w:val="24"/>
          <w:szCs w:val="24"/>
          <w:lang w:val="ky-KG"/>
        </w:rPr>
        <w:t>:</w:t>
      </w:r>
      <w:r w:rsidRPr="00A33A62">
        <w:rPr>
          <w:rFonts w:ascii="Times New Roman" w:hAnsi="Times New Roman" w:cs="Times New Roman"/>
          <w:i/>
          <w:sz w:val="24"/>
          <w:szCs w:val="24"/>
          <w:lang w:val="en-US"/>
        </w:rPr>
        <w:t xml:space="preserve"> </w:t>
      </w:r>
      <w:r w:rsidRPr="00A33A62">
        <w:rPr>
          <w:rFonts w:ascii="Times New Roman" w:hAnsi="Times New Roman"/>
          <w:i/>
          <w:sz w:val="24"/>
          <w:szCs w:val="24"/>
          <w:lang w:val="en-US"/>
        </w:rPr>
        <w:t>T</w:t>
      </w:r>
      <w:r w:rsidRPr="00A33A62">
        <w:rPr>
          <w:rFonts w:ascii="Times New Roman" w:hAnsi="Times New Roman" w:cs="Times New Roman"/>
          <w:i/>
          <w:sz w:val="24"/>
          <w:szCs w:val="24"/>
          <w:lang w:val="en-US"/>
        </w:rPr>
        <w:t>his article deals with the research of Children’s Kyrgyz folklore, about its educational status in the pedagogical knowledge and its influence</w:t>
      </w:r>
      <w:r w:rsidRPr="00A33A62">
        <w:rPr>
          <w:rFonts w:ascii="Times New Roman" w:hAnsi="Times New Roman"/>
          <w:i/>
          <w:sz w:val="24"/>
          <w:szCs w:val="24"/>
          <w:lang w:val="ky-KG"/>
        </w:rPr>
        <w:t>.</w:t>
      </w:r>
      <w:r w:rsidRPr="00A33A62">
        <w:rPr>
          <w:rFonts w:ascii="Times New Roman" w:hAnsi="Times New Roman" w:cs="Times New Roman"/>
          <w:i/>
          <w:sz w:val="24"/>
          <w:szCs w:val="24"/>
          <w:lang w:val="en-US"/>
        </w:rPr>
        <w:t xml:space="preserve"> </w:t>
      </w:r>
    </w:p>
    <w:p w:rsidR="00CE75FF" w:rsidRPr="00A33A62" w:rsidRDefault="00CE75FF" w:rsidP="00CE75FF">
      <w:pPr>
        <w:spacing w:after="0" w:line="240" w:lineRule="auto"/>
        <w:ind w:firstLine="567"/>
        <w:jc w:val="both"/>
        <w:rPr>
          <w:rFonts w:ascii="Times New Roman" w:hAnsi="Times New Roman" w:cs="Times New Roman"/>
          <w:i/>
          <w:sz w:val="24"/>
          <w:szCs w:val="24"/>
          <w:lang w:val="ky-KG"/>
        </w:rPr>
      </w:pPr>
      <w:r w:rsidRPr="00A33A62">
        <w:rPr>
          <w:rFonts w:ascii="Times New Roman" w:hAnsi="Times New Roman" w:cs="Times New Roman"/>
          <w:b/>
          <w:i/>
          <w:sz w:val="24"/>
          <w:szCs w:val="24"/>
          <w:lang w:val="ky-KG"/>
        </w:rPr>
        <w:t xml:space="preserve"> </w:t>
      </w:r>
      <w:r w:rsidR="00452E5F" w:rsidRPr="00CD11A9">
        <w:rPr>
          <w:rFonts w:ascii="Times New Roman" w:hAnsi="Times New Roman" w:cs="Times New Roman"/>
          <w:b/>
          <w:i/>
          <w:iCs/>
          <w:sz w:val="24"/>
          <w:szCs w:val="24"/>
          <w:lang w:val="ky-KG"/>
        </w:rPr>
        <w:t>Түйүндүү</w:t>
      </w:r>
      <w:r w:rsidRPr="00A33A62">
        <w:rPr>
          <w:rFonts w:ascii="Times New Roman" w:hAnsi="Times New Roman" w:cs="Times New Roman"/>
          <w:b/>
          <w:i/>
          <w:sz w:val="24"/>
          <w:szCs w:val="24"/>
          <w:lang w:val="ky-KG"/>
        </w:rPr>
        <w:t xml:space="preserve"> сөздөр:</w:t>
      </w:r>
      <w:r w:rsidRPr="00A33A62">
        <w:rPr>
          <w:rFonts w:ascii="Times New Roman" w:hAnsi="Times New Roman" w:cs="Times New Roman"/>
          <w:i/>
          <w:sz w:val="24"/>
          <w:szCs w:val="24"/>
          <w:lang w:val="ky-KG"/>
        </w:rPr>
        <w:t xml:space="preserve"> </w:t>
      </w:r>
      <w:r w:rsidRPr="00A33A62">
        <w:rPr>
          <w:rFonts w:ascii="Times New Roman" w:hAnsi="Times New Roman"/>
          <w:i/>
          <w:sz w:val="24"/>
          <w:szCs w:val="24"/>
          <w:lang w:val="ky-KG"/>
        </w:rPr>
        <w:t>Э</w:t>
      </w:r>
      <w:r w:rsidRPr="00A33A62">
        <w:rPr>
          <w:rFonts w:ascii="Times New Roman" w:hAnsi="Times New Roman" w:cs="Times New Roman"/>
          <w:i/>
          <w:sz w:val="24"/>
          <w:szCs w:val="24"/>
          <w:lang w:val="ky-KG"/>
        </w:rPr>
        <w:t xml:space="preserve">тнопедагогика, этнопедагогикалык маалыматтар, китептер, дидактикалык каражаттар, </w:t>
      </w:r>
      <w:r w:rsidRPr="00A33A62">
        <w:rPr>
          <w:rFonts w:ascii="Times New Roman" w:hAnsi="Times New Roman"/>
          <w:i/>
          <w:sz w:val="24"/>
          <w:szCs w:val="24"/>
          <w:lang w:val="ky-KG"/>
        </w:rPr>
        <w:t>О</w:t>
      </w:r>
      <w:r w:rsidRPr="00A33A62">
        <w:rPr>
          <w:rFonts w:ascii="Times New Roman" w:hAnsi="Times New Roman" w:cs="Times New Roman"/>
          <w:i/>
          <w:sz w:val="24"/>
          <w:szCs w:val="24"/>
          <w:lang w:val="ky-KG"/>
        </w:rPr>
        <w:t>куу планы,</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элдик тарбия, каада-салттар, балдар фольклору</w:t>
      </w:r>
      <w:r w:rsidRPr="00A33A62">
        <w:rPr>
          <w:rFonts w:ascii="Times New Roman" w:hAnsi="Times New Roman"/>
          <w:i/>
          <w:sz w:val="24"/>
          <w:szCs w:val="24"/>
          <w:lang w:val="ky-KG"/>
        </w:rPr>
        <w:t>.</w:t>
      </w:r>
      <w:r w:rsidRPr="00A33A62">
        <w:rPr>
          <w:rFonts w:ascii="Times New Roman" w:hAnsi="Times New Roman" w:cs="Times New Roman"/>
          <w:i/>
          <w:sz w:val="24"/>
          <w:szCs w:val="24"/>
          <w:lang w:val="ky-KG"/>
        </w:rPr>
        <w:t xml:space="preserve"> </w:t>
      </w:r>
    </w:p>
    <w:p w:rsidR="00CE75FF" w:rsidRPr="00A33A62" w:rsidRDefault="00CE75FF" w:rsidP="00CE75FF">
      <w:pPr>
        <w:spacing w:after="0" w:line="240" w:lineRule="auto"/>
        <w:ind w:firstLine="567"/>
        <w:jc w:val="both"/>
        <w:rPr>
          <w:rFonts w:ascii="Times New Roman" w:hAnsi="Times New Roman" w:cs="Times New Roman"/>
          <w:i/>
          <w:sz w:val="24"/>
          <w:szCs w:val="24"/>
          <w:lang w:val="ky-KG"/>
        </w:rPr>
      </w:pPr>
      <w:r w:rsidRPr="00A33A62">
        <w:rPr>
          <w:rFonts w:ascii="Times New Roman" w:hAnsi="Times New Roman" w:cs="Times New Roman"/>
          <w:b/>
          <w:i/>
          <w:sz w:val="24"/>
          <w:szCs w:val="24"/>
          <w:lang w:val="ky-KG"/>
        </w:rPr>
        <w:t xml:space="preserve">Ключевые слова: </w:t>
      </w:r>
      <w:r w:rsidRPr="00A33A62">
        <w:rPr>
          <w:rFonts w:ascii="Times New Roman" w:hAnsi="Times New Roman"/>
          <w:i/>
          <w:sz w:val="24"/>
          <w:szCs w:val="24"/>
          <w:lang w:val="ky-KG"/>
        </w:rPr>
        <w:t>Э</w:t>
      </w:r>
      <w:r w:rsidRPr="00A33A62">
        <w:rPr>
          <w:rFonts w:ascii="Times New Roman" w:hAnsi="Times New Roman" w:cs="Times New Roman"/>
          <w:i/>
          <w:sz w:val="24"/>
          <w:szCs w:val="24"/>
          <w:lang w:val="ky-KG"/>
        </w:rPr>
        <w:t>тнопедагогика, информация об этнопедагогике, книги, дидактические материалы,</w:t>
      </w:r>
      <w:r>
        <w:rPr>
          <w:rFonts w:ascii="Times New Roman" w:hAnsi="Times New Roman"/>
          <w:i/>
          <w:sz w:val="24"/>
          <w:szCs w:val="24"/>
          <w:lang w:val="ky-KG"/>
        </w:rPr>
        <w:t xml:space="preserve"> учебный план, </w:t>
      </w:r>
      <w:r w:rsidRPr="00A33A62">
        <w:rPr>
          <w:rFonts w:ascii="Times New Roman" w:hAnsi="Times New Roman" w:cs="Times New Roman"/>
          <w:i/>
          <w:sz w:val="24"/>
          <w:szCs w:val="24"/>
          <w:lang w:val="ky-KG"/>
        </w:rPr>
        <w:t>народное воспитание,</w:t>
      </w:r>
      <w:r>
        <w:rPr>
          <w:rFonts w:ascii="Times New Roman" w:hAnsi="Times New Roman"/>
          <w:i/>
          <w:sz w:val="24"/>
          <w:szCs w:val="24"/>
          <w:lang w:val="ky-KG"/>
        </w:rPr>
        <w:t xml:space="preserve"> </w:t>
      </w:r>
      <w:r w:rsidRPr="00A33A62">
        <w:rPr>
          <w:rFonts w:ascii="Times New Roman" w:hAnsi="Times New Roman" w:cs="Times New Roman"/>
          <w:i/>
          <w:sz w:val="24"/>
          <w:szCs w:val="24"/>
          <w:lang w:val="ky-KG"/>
        </w:rPr>
        <w:t>обычаи и традиции,</w:t>
      </w:r>
      <w:r>
        <w:rPr>
          <w:rFonts w:ascii="Times New Roman" w:hAnsi="Times New Roman"/>
          <w:i/>
          <w:sz w:val="24"/>
          <w:szCs w:val="24"/>
          <w:lang w:val="ky-KG"/>
        </w:rPr>
        <w:t xml:space="preserve"> </w:t>
      </w:r>
      <w:r w:rsidRPr="00A33A62">
        <w:rPr>
          <w:rFonts w:ascii="Times New Roman" w:hAnsi="Times New Roman" w:cs="Times New Roman"/>
          <w:i/>
          <w:sz w:val="24"/>
          <w:szCs w:val="24"/>
          <w:lang w:val="ky-KG"/>
        </w:rPr>
        <w:t>детский фольклор</w:t>
      </w:r>
      <w:r w:rsidRPr="00A33A62">
        <w:rPr>
          <w:rFonts w:ascii="Times New Roman" w:hAnsi="Times New Roman"/>
          <w:i/>
          <w:sz w:val="24"/>
          <w:szCs w:val="24"/>
          <w:lang w:val="ky-KG"/>
        </w:rPr>
        <w:t>.</w:t>
      </w:r>
      <w:r w:rsidRPr="00A33A62">
        <w:rPr>
          <w:rFonts w:ascii="Times New Roman" w:hAnsi="Times New Roman" w:cs="Times New Roman"/>
          <w:i/>
          <w:sz w:val="24"/>
          <w:szCs w:val="24"/>
          <w:lang w:val="ky-KG"/>
        </w:rPr>
        <w:t xml:space="preserve"> </w:t>
      </w:r>
    </w:p>
    <w:p w:rsidR="00CE75FF" w:rsidRPr="00A33A62" w:rsidRDefault="00CE75FF" w:rsidP="00CE75FF">
      <w:pPr>
        <w:spacing w:after="0" w:line="240" w:lineRule="auto"/>
        <w:ind w:firstLine="567"/>
        <w:jc w:val="both"/>
        <w:rPr>
          <w:rFonts w:ascii="Times New Roman" w:hAnsi="Times New Roman" w:cs="Times New Roman"/>
          <w:i/>
          <w:sz w:val="24"/>
          <w:szCs w:val="24"/>
          <w:lang w:val="en-US"/>
        </w:rPr>
      </w:pPr>
      <w:r w:rsidRPr="00A33A62">
        <w:rPr>
          <w:rFonts w:ascii="Times New Roman" w:hAnsi="Times New Roman" w:cs="Times New Roman"/>
          <w:b/>
          <w:i/>
          <w:sz w:val="24"/>
          <w:szCs w:val="24"/>
          <w:lang w:val="ky-KG"/>
        </w:rPr>
        <w:t>Key words</w:t>
      </w:r>
      <w:r w:rsidRPr="00A33A62">
        <w:rPr>
          <w:rFonts w:ascii="Times New Roman" w:hAnsi="Times New Roman" w:cs="Times New Roman"/>
          <w:i/>
          <w:sz w:val="24"/>
          <w:szCs w:val="24"/>
          <w:lang w:val="ky-KG"/>
        </w:rPr>
        <w:t xml:space="preserve">: </w:t>
      </w:r>
      <w:r w:rsidRPr="00A33A62">
        <w:rPr>
          <w:rFonts w:ascii="Times New Roman" w:hAnsi="Times New Roman"/>
          <w:i/>
          <w:sz w:val="24"/>
          <w:szCs w:val="24"/>
          <w:lang w:val="ky-KG"/>
        </w:rPr>
        <w:t>E</w:t>
      </w:r>
      <w:r w:rsidRPr="00A33A62">
        <w:rPr>
          <w:rFonts w:ascii="Times New Roman" w:hAnsi="Times New Roman" w:cs="Times New Roman"/>
          <w:i/>
          <w:sz w:val="24"/>
          <w:szCs w:val="24"/>
          <w:lang w:val="ky-KG"/>
        </w:rPr>
        <w:t>thnopedagogy,</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information on ethnopedagogy,</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books,</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didactic materials,</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curriculum,</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popular education,</w:t>
      </w:r>
      <w:r w:rsidRPr="00A33A62">
        <w:rPr>
          <w:rFonts w:ascii="Times New Roman" w:hAnsi="Times New Roman"/>
          <w:i/>
          <w:sz w:val="24"/>
          <w:szCs w:val="24"/>
          <w:lang w:val="ky-KG"/>
        </w:rPr>
        <w:t xml:space="preserve"> </w:t>
      </w:r>
      <w:r w:rsidRPr="00A33A62">
        <w:rPr>
          <w:rFonts w:ascii="Times New Roman" w:hAnsi="Times New Roman" w:cs="Times New Roman"/>
          <w:i/>
          <w:sz w:val="24"/>
          <w:szCs w:val="24"/>
          <w:lang w:val="ky-KG"/>
        </w:rPr>
        <w:t>customs and traditions, children’s folklore</w:t>
      </w:r>
      <w:r w:rsidRPr="00A33A62">
        <w:rPr>
          <w:rFonts w:ascii="Times New Roman" w:hAnsi="Times New Roman"/>
          <w:i/>
          <w:sz w:val="24"/>
          <w:szCs w:val="24"/>
          <w:lang w:val="ky-KG"/>
        </w:rPr>
        <w:t>.</w:t>
      </w:r>
    </w:p>
    <w:p w:rsidR="00CE75FF" w:rsidRDefault="00CE75FF" w:rsidP="00CE75FF">
      <w:pPr>
        <w:spacing w:after="0" w:line="240" w:lineRule="auto"/>
        <w:ind w:firstLine="567"/>
        <w:jc w:val="both"/>
        <w:rPr>
          <w:rFonts w:ascii="Times New Roman" w:hAnsi="Times New Roman"/>
          <w:sz w:val="24"/>
          <w:szCs w:val="24"/>
          <w:lang w:val="ky-KG"/>
        </w:rPr>
      </w:pPr>
    </w:p>
    <w:p w:rsidR="00CE75FF" w:rsidRPr="00A33A62" w:rsidRDefault="00CE75FF" w:rsidP="00CE75FF">
      <w:pPr>
        <w:spacing w:after="0" w:line="240" w:lineRule="auto"/>
        <w:ind w:firstLine="567"/>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"Эң байыркы элдерден болгон кыргыз эли" (кытай тарыхчысы Цим Сянь) өзүнүн бир кылка өнүкпөгөн тарых жолунда эчендеген катаал турмушту башынан өткөргөн. Анткени алар да башка элдер сыяктуу өз элин "эркиндик-теңдигин сактап калуу үчүн тынымсыз күрөшүп келишкен. Бирде жеңишке, бирде жеңилүүгө учурап, жашоонун ырахаты менен капа кайгысын тартууга дуушар болушкан. Мына ушундай кыйын кездерди өз көзү менен көргөн элдин ичинен чыккан көркөм сөз чеберлери ошол каардуу кармаштарда өзүн көрсөткөн баатырларды ырга кошуп даңазалашкан. Акылмандар менен көсөмдөрү андай мезгилде жол көрсөтүп, кеп-кеңешин айтып, элдин өзүнө таандык маданияты, көркөм сөз өнөрү, дүйнөгө көз караш, түшүнүктөрү нускалуу мыкты салттары жалпы кабыл алынган үрп-адаттары жаралып, алар өз нугу менен өркүндөп өсүп отурган.</w:t>
      </w:r>
    </w:p>
    <w:p w:rsidR="00CE75FF" w:rsidRPr="00A33A62" w:rsidRDefault="00CE75FF" w:rsidP="00CE75FF">
      <w:pPr>
        <w:spacing w:after="0" w:line="240" w:lineRule="auto"/>
        <w:ind w:firstLine="567"/>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lastRenderedPageBreak/>
        <w:t>Ошенткен менен көчмөн жоокерчилик жашоо элибиздин бир нуска өсүп-өнүгүүсүнө өз залакасын тийгизип келген. Ошондуктан элибиздин рухий байлыгынын бардык түрлөрү өзү жашаган урунттуу учурларды, көрүнүктүү окуяларды, айлана-чөйрөгө, жаратылышка болгон көз караш түшүнүктөрүн оозеки түрдө өнүктүрүп келишкен. Мындай өзгөчөлүк оозеки жаралып, ооздон оозго өтүүчү үлгүлөрүнүн гүлдөп өнүгүшүнө өбөлгө болуп,</w:t>
      </w:r>
      <w:r>
        <w:rPr>
          <w:rFonts w:ascii="Times New Roman" w:hAnsi="Times New Roman"/>
          <w:sz w:val="24"/>
          <w:szCs w:val="24"/>
          <w:lang w:val="ky-KG"/>
        </w:rPr>
        <w:t xml:space="preserve"> </w:t>
      </w:r>
      <w:r w:rsidRPr="00A33A62">
        <w:rPr>
          <w:rFonts w:ascii="Times New Roman" w:hAnsi="Times New Roman" w:cs="Times New Roman"/>
          <w:sz w:val="24"/>
          <w:szCs w:val="24"/>
          <w:lang w:val="ky-KG"/>
        </w:rPr>
        <w:t>көп жанрлуу, эң бай фольклордук материалдардын түзүлүшүнө алып келген. Байыртадан калыптанган элибиздин мындай материалдык жана рухий баалуулуктары кылым жаңырган сайын коомдун талабына ылайык нравалык, филологиялык, философиялык, педагогикалык жактан изилдениши заман талабына айланды. Анткени бул баалуулуктар элибиздин фольклордук маданияты болуп саналат. Залкар жазуучубуз Ч. Айтматов айткандай,</w:t>
      </w:r>
      <w:r>
        <w:rPr>
          <w:rFonts w:ascii="Times New Roman" w:hAnsi="Times New Roman"/>
          <w:sz w:val="24"/>
          <w:szCs w:val="24"/>
          <w:lang w:val="ky-KG"/>
        </w:rPr>
        <w:t xml:space="preserve"> </w:t>
      </w:r>
      <w:r w:rsidRPr="00A33A62">
        <w:rPr>
          <w:rFonts w:ascii="Times New Roman" w:hAnsi="Times New Roman" w:cs="Times New Roman"/>
          <w:sz w:val="24"/>
          <w:szCs w:val="24"/>
          <w:lang w:val="ky-KG"/>
        </w:rPr>
        <w:t>фольклор - "кыргыз рухунун туу чокусу". Тарыхты тана албаган сыңары эгемен элибиздин биринчи президенти А. Акаев</w:t>
      </w:r>
      <w:r>
        <w:rPr>
          <w:rFonts w:ascii="Times New Roman" w:hAnsi="Times New Roman"/>
          <w:sz w:val="24"/>
          <w:szCs w:val="24"/>
          <w:lang w:val="ky-KG"/>
        </w:rPr>
        <w:t xml:space="preserve"> </w:t>
      </w:r>
      <w:r w:rsidRPr="00A33A62">
        <w:rPr>
          <w:rFonts w:ascii="Times New Roman" w:hAnsi="Times New Roman" w:cs="Times New Roman"/>
          <w:sz w:val="24"/>
          <w:szCs w:val="24"/>
          <w:lang w:val="ky-KG"/>
        </w:rPr>
        <w:t>"Манас" эпосунун миң жылдыгына карата өткөрүлгөн мааракеде (1995.25-27) ата-бабаларыбыздан калган улуу мурасыбыздын мазмунуна, андагы тарыхый маалыматтарга, залкар ойлорго кеңири маани берип келип, эпос: “Калкыбыздын карт тарыхы катаал тагдыр таржымалы кайталангыс поэзиясынын тили менен баян эткен көөнө дастандардын эң даркан жана теңдешсиз залкары. Кылымдар кыйырынан келаткан эртеңки мифологиясы, дини, салт-санаасы, тарыхы, философиясы, өнөр билими моралы, ошондуктан "Манаска" тек гана бир теңдешсиз фольклордук чыгарма катары мамиле жасоо, чен жеткис тереңдиги менен ашкан зор маанисин ойдогудай аңдап билүүгө мүмкүндүк бербейт. Себеби "Манас" кыргыз үчүн кылымдар бою кыргызды кыргыздын өзүнө таанытып, тарыхтын кыйын кезеңдеринде элди өз айланасына баш коштуруп дем берген улуттук ураан, касиети кудурет күч сыяктуу роль ойноп келди</w:t>
      </w:r>
      <w:r>
        <w:rPr>
          <w:rFonts w:ascii="Times New Roman" w:hAnsi="Times New Roman"/>
          <w:sz w:val="24"/>
          <w:szCs w:val="24"/>
          <w:lang w:val="ky-KG"/>
        </w:rPr>
        <w:t xml:space="preserve">”, </w:t>
      </w:r>
      <w:r w:rsidRPr="00A33A62">
        <w:rPr>
          <w:rFonts w:ascii="Times New Roman" w:hAnsi="Times New Roman" w:cs="Times New Roman"/>
          <w:sz w:val="24"/>
          <w:szCs w:val="24"/>
          <w:lang w:val="ky-KG"/>
        </w:rPr>
        <w:t>- деп баса белгилеген. (Үкүева Б.К.</w:t>
      </w:r>
      <w:r w:rsidR="00EE7C9E">
        <w:rPr>
          <w:rFonts w:ascii="Times New Roman" w:hAnsi="Times New Roman" w:cs="Times New Roman"/>
          <w:sz w:val="24"/>
          <w:szCs w:val="24"/>
          <w:lang w:val="ky-KG"/>
        </w:rPr>
        <w:t xml:space="preserve"> </w:t>
      </w:r>
      <w:r w:rsidRPr="00A33A62">
        <w:rPr>
          <w:rFonts w:ascii="Times New Roman" w:hAnsi="Times New Roman" w:cs="Times New Roman"/>
          <w:sz w:val="24"/>
          <w:szCs w:val="24"/>
          <w:lang w:val="ky-KG"/>
        </w:rPr>
        <w:t xml:space="preserve">Манас таануу.-Ош.-2013-2014.24-бет) </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Ошондон улам элдин эстетикалык туюмдарынан оозеки түрдө жаралган адабиятта-алардын ички руханий байлыктарынын натыйжасы, нравалык-этникалык, педагогика-психологиялык, философиялык көз караштары синтезделди . Бүгүнкү күнгө чейин улам кыргыз элинин элдик оозеки чыгармачылыгына филологиялык, философиялык, ж.б. илимдин тармактарында көптөгөн изилдөөлөр жүргүзүлүүдө. Ал изилдөөчүлөр:</w:t>
      </w:r>
      <w:r>
        <w:rPr>
          <w:rFonts w:ascii="Times New Roman" w:hAnsi="Times New Roman"/>
          <w:sz w:val="24"/>
          <w:szCs w:val="24"/>
          <w:lang w:val="ky-KG"/>
        </w:rPr>
        <w:t xml:space="preserve"> </w:t>
      </w:r>
      <w:r w:rsidRPr="00A33A62">
        <w:rPr>
          <w:rFonts w:ascii="Times New Roman" w:hAnsi="Times New Roman" w:cs="Times New Roman"/>
          <w:sz w:val="24"/>
          <w:szCs w:val="24"/>
          <w:lang w:val="ky-KG"/>
        </w:rPr>
        <w:t>А.Н Бернштам, В.В.Радлов, Г.Валиханов, М.Ауэзов, В.М.Жирмунский, П.Б.Берков, К.Рахматуллин, С. М.Абрамзон, А.А.Петросян, Е.Д.Поливанов, М.Багданова, Г.Алмаши, К.Тыныстанов, С.Закиров, Б.Керимжанова, А.Акматалиев, С.Мусаев,</w:t>
      </w:r>
      <w:r>
        <w:rPr>
          <w:rFonts w:ascii="Times New Roman" w:hAnsi="Times New Roman"/>
          <w:sz w:val="24"/>
          <w:szCs w:val="24"/>
          <w:lang w:val="ky-KG"/>
        </w:rPr>
        <w:t xml:space="preserve"> </w:t>
      </w:r>
      <w:r w:rsidRPr="00A33A62">
        <w:rPr>
          <w:rFonts w:ascii="Times New Roman" w:hAnsi="Times New Roman" w:cs="Times New Roman"/>
          <w:sz w:val="24"/>
          <w:szCs w:val="24"/>
          <w:lang w:val="ky-KG"/>
        </w:rPr>
        <w:t>Т. Молдо, А.Тыныбеков, И. Арабаев, К.Мифтаков, Ы.Абдырахманов, П.Ирисов, О.Сооронов, Т.Танаев, Т.Орозовалар эл оозунан фольклордук чыгармаларды жыйноо менен аларды басмадан чыгарып эл алдына</w:t>
      </w:r>
      <w:r>
        <w:rPr>
          <w:rFonts w:ascii="Times New Roman" w:hAnsi="Times New Roman"/>
          <w:sz w:val="24"/>
          <w:szCs w:val="24"/>
          <w:lang w:val="ky-KG"/>
        </w:rPr>
        <w:t xml:space="preserve"> </w:t>
      </w:r>
      <w:r w:rsidRPr="00A33A62">
        <w:rPr>
          <w:rFonts w:ascii="Times New Roman" w:hAnsi="Times New Roman" w:cs="Times New Roman"/>
          <w:sz w:val="24"/>
          <w:szCs w:val="24"/>
          <w:lang w:val="ky-KG"/>
        </w:rPr>
        <w:t>тартуулашты.</w:t>
      </w:r>
    </w:p>
    <w:p w:rsidR="00CE75FF" w:rsidRPr="00A33A62" w:rsidRDefault="00CE75FF" w:rsidP="00CE75FF">
      <w:pPr>
        <w:spacing w:after="0" w:line="240" w:lineRule="auto"/>
        <w:ind w:firstLine="567"/>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 xml:space="preserve">Бирок, жогорудагыдай иш-аракеттер элдик оозеки чыгармачылыкты жыйноо менен бирге аларды классификациялоо, жанрдык өзгөчөлүктөрүнө мүнөздөмө берүү, идеялык-эстетикалык өзгөчөлүктөрүнө токтолуу менен чектелип, анын ичинен балдар фольклорун мектепте окуп үйрөнүү менен бирге алардагы элдик таалим-тарбиянын маани-маңызы, дүйнө-таанытуучулук каражат катары анча эле маани берилген эмес. Балким бул демократиялык коомубузга чейинки саясаттан улам элдик таалим-тарбиялык метод, принциптерди, илимий педагогика тарабынан унутта калтырылганы менен окуу китептеринде белгилеп адабий үлгүлөрдө маани маңызы унутта калтырылбагандыгын мектеп программасына киргизилген макал-ылакап , табышмак, жаңылмач, жөө жомок, улуу дастаныбыз " Манас" эпосунан кирген үзүндүлөрдүн идеялык-тематикасынан көрүүгө болот. </w:t>
      </w:r>
    </w:p>
    <w:p w:rsidR="00CE75FF" w:rsidRPr="00A33A62" w:rsidRDefault="00CE75FF" w:rsidP="00CE75FF">
      <w:pPr>
        <w:spacing w:after="0" w:line="240" w:lineRule="auto"/>
        <w:ind w:firstLine="567"/>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Ал эми мектептеги окуу китептерине фольклордук чыгармаларды киргизип, алардын идеялык, таалим-тарбиялык маңызын ачып, изилдөөгө салым кошкондорго: К.Тыныстанов, И. Арабаев, Х.Карасаев, Ж.Койчуманов, М.Түлөгабылов, М.Сулайманов, К.Сартбаев, Б.Алымов, А.Ишекеев, Р.Курманкожоева, Б.Оторбаев, Д.Салиева, З. Маразыкова жана башка</w:t>
      </w:r>
      <w:r>
        <w:rPr>
          <w:rFonts w:ascii="Times New Roman" w:hAnsi="Times New Roman"/>
          <w:sz w:val="24"/>
          <w:szCs w:val="24"/>
          <w:lang w:val="ky-KG"/>
        </w:rPr>
        <w:t xml:space="preserve"> </w:t>
      </w:r>
      <w:r w:rsidRPr="00A33A62">
        <w:rPr>
          <w:rFonts w:ascii="Times New Roman" w:hAnsi="Times New Roman" w:cs="Times New Roman"/>
          <w:sz w:val="24"/>
          <w:szCs w:val="24"/>
          <w:lang w:val="ky-KG"/>
        </w:rPr>
        <w:t xml:space="preserve">илимпоз-окумуштуу, методисттер болду. Ошонун ичинен улуттук фольклордогу педагогикалык идеялардын таалим-тарбиялык маңызын изилдеген окумуштууларга: З.Бектенов, Т.Байжиев, Ж.Койчуманов, Б.Апышев, Ж.Бешимов, Б.Ирисов, Ж.Мукамбаев, М.Рахимова, А.Алимбеков, С.Иптаров, С.Рысбаев, Т.Карановаларды кошууга болот. Аталган окумуштуулардын илимий-методикалык жана окуу китеп, монографияларында " балдар </w:t>
      </w:r>
      <w:r w:rsidRPr="00A33A62">
        <w:rPr>
          <w:rFonts w:ascii="Times New Roman" w:hAnsi="Times New Roman" w:cs="Times New Roman"/>
          <w:sz w:val="24"/>
          <w:szCs w:val="24"/>
          <w:lang w:val="ky-KG"/>
        </w:rPr>
        <w:lastRenderedPageBreak/>
        <w:t>фольклорунун этнопедагогикалык маанисин, анын илимий-педагогикалык жалпы категориялары менен карым-катышы, илимий педагогиканын тарбия-таалимин берүү принциптерин, методдорун, тарбиянын түрлөрүн байытууга элдик-педагогикалык идеялардын баалуу салымы тууралуу идеяларды көтөрүп чыгышты. (С.Рысбаев Кыргыз балдар фольклорунун педагогикасы. -Б.2014-25-бет) Демек, элдик фольклор кылым карыткан кыргыз коомунда өзүнөн кийинки муунду эзелки тарыхый тажрыйбасына таянып, таза дүйнөнү таанытуучу улуу муундун этнопедагогикалык каражаты болуп саналат десек болот.</w:t>
      </w:r>
      <w:r>
        <w:rPr>
          <w:rFonts w:ascii="Times New Roman" w:hAnsi="Times New Roman"/>
          <w:sz w:val="24"/>
          <w:szCs w:val="24"/>
          <w:lang w:val="ky-KG"/>
        </w:rPr>
        <w:t xml:space="preserve"> </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Грузин окумуштуу этнографы А.Хинтибидзе</w:t>
      </w:r>
      <w:r>
        <w:rPr>
          <w:rFonts w:ascii="Times New Roman" w:hAnsi="Times New Roman"/>
          <w:sz w:val="24"/>
          <w:szCs w:val="24"/>
          <w:lang w:val="ky-KG"/>
        </w:rPr>
        <w:t xml:space="preserve"> </w:t>
      </w:r>
      <w:r w:rsidRPr="00A33A62">
        <w:rPr>
          <w:rFonts w:ascii="Times New Roman" w:hAnsi="Times New Roman" w:cs="Times New Roman"/>
          <w:sz w:val="24"/>
          <w:szCs w:val="24"/>
          <w:lang w:val="ky-KG"/>
        </w:rPr>
        <w:t>жомоктордун, эпостордун негизинде жаткан элдик таалим-тарбияны белгилесе,</w:t>
      </w:r>
      <w:r>
        <w:rPr>
          <w:rFonts w:ascii="Times New Roman" w:hAnsi="Times New Roman"/>
          <w:sz w:val="24"/>
          <w:szCs w:val="24"/>
          <w:lang w:val="ky-KG"/>
        </w:rPr>
        <w:t xml:space="preserve"> татар Я.</w:t>
      </w:r>
      <w:r w:rsidRPr="00A33A62">
        <w:rPr>
          <w:rFonts w:ascii="Times New Roman" w:hAnsi="Times New Roman" w:cs="Times New Roman"/>
          <w:sz w:val="24"/>
          <w:szCs w:val="24"/>
          <w:lang w:val="ky-KG"/>
        </w:rPr>
        <w:t xml:space="preserve">И. Ханбиков татар элдик этнопедагогикасынын түптөлүп өнүгүшүнө салым кошкон. </w:t>
      </w:r>
      <w:r>
        <w:rPr>
          <w:rFonts w:ascii="Times New Roman" w:hAnsi="Times New Roman"/>
          <w:sz w:val="24"/>
          <w:szCs w:val="24"/>
          <w:lang w:val="ky-KG"/>
        </w:rPr>
        <w:t>Азербейжан А.</w:t>
      </w:r>
      <w:r w:rsidRPr="00A33A62">
        <w:rPr>
          <w:rFonts w:ascii="Times New Roman" w:hAnsi="Times New Roman" w:cs="Times New Roman"/>
          <w:sz w:val="24"/>
          <w:szCs w:val="24"/>
          <w:lang w:val="ky-KG"/>
        </w:rPr>
        <w:t>Ш. Гашимов өз элинин фольклору жаш муундарды гумандуулукка тарбиялоодо негизги булак болорун белгилеген. Ушундай идеялык көз караштар, казак элинин окумуштуусу А.К.Кукешбаевдин "Казакстанда элдик педагогиканы изилдөөнүн проблемалары "(1971), кыргыз элинин профессор-педагогу А.Алимбековдун "Кыргыздын элдик педагогикасы "(1999) сыяктуу эмгектер жазылып, бизге методикалык жардам болду.</w:t>
      </w:r>
    </w:p>
    <w:p w:rsidR="00CE75FF" w:rsidRPr="00A33A62" w:rsidRDefault="00CE75FF" w:rsidP="00CE75FF">
      <w:pPr>
        <w:spacing w:after="0" w:line="240" w:lineRule="auto"/>
        <w:ind w:firstLine="567"/>
        <w:jc w:val="both"/>
        <w:rPr>
          <w:rFonts w:ascii="Times New Roman" w:hAnsi="Times New Roman" w:cs="Times New Roman"/>
          <w:sz w:val="24"/>
          <w:szCs w:val="24"/>
          <w:lang w:val="ky-KG"/>
        </w:rPr>
      </w:pPr>
      <w:r>
        <w:rPr>
          <w:rFonts w:ascii="Times New Roman" w:hAnsi="Times New Roman"/>
          <w:sz w:val="24"/>
          <w:szCs w:val="24"/>
          <w:lang w:val="ky-KG"/>
        </w:rPr>
        <w:t xml:space="preserve"> </w:t>
      </w:r>
      <w:r w:rsidRPr="00A33A62">
        <w:rPr>
          <w:rFonts w:ascii="Times New Roman" w:hAnsi="Times New Roman" w:cs="Times New Roman"/>
          <w:sz w:val="24"/>
          <w:szCs w:val="24"/>
          <w:lang w:val="ky-KG"/>
        </w:rPr>
        <w:t>Акырындап этнопедагогика илим катары өнүгүү жолунда түшүп педагогикалык, ЖОЖдордо атайын предмет катары киргизилип окутула баштады. Атайын окуу куралы катары 1993-жылы М.Р.Рахимова менен Т.В.Панкованын "Кыргыз эл педагогикасы", 1997-жылы жазылган, бир топтон кийин жарык көргөн. А.Муратов, Б.Тажикова, К.Акматовдун "Кыргыз этнопедагогикасы". Канткен менен аталган эмгектер толук кандуу ЖОЖдордун студенттерине жетишсиз. Дагы ар тараптуу жагдайда элдик педагогика иштелип чыгыш керек жана бала бакчадан баштап, Кыргызстандын бардык ЖОЖдоруна атайын дисциплина катары киргизүүлүсү зарыл. Анткени коомубуз ааламдашуу прогрессин башынан өткөрүп жаткан мезгилде жаш муундар жаңы технологиялардын кулу болуп, кыргыз элинин менталитетине туура келбеген маданиятты руханий жан дүйнөлөрүнө сиңирип, ошондон улам өлкөбүздү криминал дүйнө бийлеп, ыймансыз жоруктар өкүм сүрүп, адеп-ахлактан куру жалак калган жаш муундар кыргыз элинин салт-санаасын, адеп-ахлагынан тыш мыйзамсыз кылмыштарды жасап кыргыз түрмөлөрүн толтурууда. Ошондуктан тез аранын ичинде бул маселе колго толук кандуу алынуусу эң зарыл жана эң актуалдуу маселелерден. Бул маселеге таптакыр көңүл кош мамиле жасалып жатат дегенден алыспыз. Анткени жогоруда белгилеп өткөн А.Муратов, Б.Тажикова, А.Акматовдордун “Кыргыз этнопедагогикасынын” (Ош-2015.264-бет) 1-китебинин 7-бетинде аталган дисциплинанын окуу прграммасын түзүүнүн тарыхы бар. А дегенде Ош мамлекеттик педагогикалык институтунда башталган, кийин И.Арабаев атындагы КМУнун педагогика кафедрасында аудиториялык 34, анын ичинен 20 саат дарс, 14 саат практикалык жана өз алдынча иш 36 саат, жалпы 70 саат бөлүнгөн программа А.Калдыбаева жана А. Муратов тарабынан түзүлүп, 2010-жылы китепче катары чыгып, практикага сунушталды. 2012-жылы кыргыз-түрк "Манас" университетинин профессору А.Алимбеков "Кыргыз этнопедагогикасы курсунун программасын түзүп, аны Ж. Баласагын атындагы КУУнун социалдык-гуманитардык факультетинин окумуштуулар кеңеши колдонууга сунуштап, китепче катары жарыкка чыкты. Ага удаа ушул программага карата методикалык колдонмо жарык көрдү. Бирок бул программалар баардык ЖОЖдордо окулуп жатат деш кыйын".</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Ошол мезгилде бул дисциплина Казакстандын ЖОЖдорунда 105 саат окулуп жаткандыгын белгилөөгө тийишпиз. Ал эми биздин педагогикалык ЖОЖдор бул маселеге канчалык деңгээлде көңүл буруп жатат. Балдар фольклорундагы этнопедагогикалык маселелер окуу программаларында кандай абалда окуп үйрөтүлүп жаткандыгын анализге алып көрөлү. Филологиялык адистиктерде атайын " Элдик оозеки чыгармачылык" деген дисциплина окулуп өтүлөт. Жалпы сааты 70, анын ичинен лекцияга-20, прктикалык сабакка -12, СӨАИтерге – 28 саат</w:t>
      </w:r>
      <w:r>
        <w:rPr>
          <w:rFonts w:ascii="Times New Roman" w:hAnsi="Times New Roman"/>
          <w:sz w:val="24"/>
          <w:szCs w:val="24"/>
          <w:lang w:val="ky-KG"/>
        </w:rPr>
        <w:t xml:space="preserve"> </w:t>
      </w:r>
      <w:r w:rsidRPr="00A33A62">
        <w:rPr>
          <w:rFonts w:ascii="Times New Roman" w:hAnsi="Times New Roman" w:cs="Times New Roman"/>
          <w:sz w:val="24"/>
          <w:szCs w:val="24"/>
          <w:lang w:val="ky-KG"/>
        </w:rPr>
        <w:t>бөлүнгөн. Ал эми атайын педагогикалык адистиктеринде 1983-жылы М.Сулайманов түзгөн программада</w:t>
      </w:r>
      <w:r>
        <w:rPr>
          <w:rFonts w:ascii="Times New Roman" w:hAnsi="Times New Roman"/>
          <w:sz w:val="24"/>
          <w:szCs w:val="24"/>
          <w:lang w:val="ky-KG"/>
        </w:rPr>
        <w:t xml:space="preserve"> </w:t>
      </w:r>
      <w:r w:rsidRPr="00A33A62">
        <w:rPr>
          <w:rFonts w:ascii="Times New Roman" w:hAnsi="Times New Roman" w:cs="Times New Roman"/>
          <w:sz w:val="24"/>
          <w:szCs w:val="24"/>
          <w:lang w:val="ky-KG"/>
        </w:rPr>
        <w:t>"Балдар адабиятына"-110 саат берилип, анын ичинен 70 сааты лекцияга, 40 сааты практикалык сабакка бөлүнгөн ошонун ичинен атайын дидактикалык түрдөгү:</w:t>
      </w:r>
    </w:p>
    <w:p w:rsidR="00CE75FF" w:rsidRPr="00A33A62" w:rsidRDefault="00CE75FF" w:rsidP="00CE75FF">
      <w:pPr>
        <w:tabs>
          <w:tab w:val="left" w:pos="3087"/>
        </w:tabs>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lastRenderedPageBreak/>
        <w:t>1.Табышмактар.</w:t>
      </w:r>
      <w:r w:rsidRPr="00A33A62">
        <w:rPr>
          <w:rFonts w:ascii="Times New Roman" w:hAnsi="Times New Roman" w:cs="Times New Roman"/>
          <w:sz w:val="24"/>
          <w:szCs w:val="24"/>
          <w:lang w:val="ky-KG"/>
        </w:rPr>
        <w:tab/>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2.Бат айтмалар.</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3. Жаңылмачтар.</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4. Чечен сөздөр. Алардын окуп үйрөнүүнүн максаты, милдеттери,</w:t>
      </w:r>
      <w:r>
        <w:rPr>
          <w:rFonts w:ascii="Times New Roman" w:hAnsi="Times New Roman"/>
          <w:sz w:val="24"/>
          <w:szCs w:val="24"/>
          <w:lang w:val="ky-KG"/>
        </w:rPr>
        <w:t xml:space="preserve"> </w:t>
      </w:r>
      <w:r w:rsidRPr="00A33A62">
        <w:rPr>
          <w:rFonts w:ascii="Times New Roman" w:hAnsi="Times New Roman" w:cs="Times New Roman"/>
          <w:sz w:val="24"/>
          <w:szCs w:val="24"/>
          <w:lang w:val="ky-KG"/>
        </w:rPr>
        <w:t>курулуш өзгөчөлүктөрү.</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5. Элдик санат, насыят, терме ырлары, алардагы акыл, насаат айтуу, терме ырларындагы балдарды тарбиялоонун идеялык тереңдиги.</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Pr>
          <w:rFonts w:ascii="Times New Roman" w:hAnsi="Times New Roman"/>
          <w:sz w:val="24"/>
          <w:szCs w:val="24"/>
          <w:lang w:val="ky-KG"/>
        </w:rPr>
        <w:t xml:space="preserve"> </w:t>
      </w:r>
      <w:r w:rsidRPr="00A33A62">
        <w:rPr>
          <w:rFonts w:ascii="Times New Roman" w:hAnsi="Times New Roman" w:cs="Times New Roman"/>
          <w:sz w:val="24"/>
          <w:szCs w:val="24"/>
          <w:lang w:val="ky-KG"/>
        </w:rPr>
        <w:t xml:space="preserve">Лирикалык түрлөрү: </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Алардын бөлүктөрүндө балдарды турмуш-тиричиликке, каада-салтка, үй-бүлөнүн ордуна, достукка, эмгекке тарбиялоо идеялары кездешет.</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Pr>
          <w:rFonts w:ascii="Times New Roman" w:hAnsi="Times New Roman"/>
          <w:sz w:val="24"/>
          <w:szCs w:val="24"/>
          <w:lang w:val="ky-KG"/>
        </w:rPr>
        <w:t xml:space="preserve"> </w:t>
      </w:r>
      <w:r w:rsidRPr="00A33A62">
        <w:rPr>
          <w:rFonts w:ascii="Times New Roman" w:hAnsi="Times New Roman" w:cs="Times New Roman"/>
          <w:sz w:val="24"/>
          <w:szCs w:val="24"/>
          <w:lang w:val="ky-KG"/>
        </w:rPr>
        <w:t>Эпикалык түрлөрү:</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1.Мифтер легендалар.</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2. Жөө жомоктор.</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lang w:val="ky-KG"/>
        </w:rPr>
        <w:t>3. Жомокторду таанып билүүчүлүк, тарбиялык мааниси.</w:t>
      </w:r>
    </w:p>
    <w:p w:rsidR="00CE75FF" w:rsidRPr="00A33A62" w:rsidRDefault="00CE75FF" w:rsidP="00CE75FF">
      <w:pPr>
        <w:spacing w:after="0" w:line="240" w:lineRule="auto"/>
        <w:ind w:firstLineChars="200" w:firstLine="480"/>
        <w:jc w:val="both"/>
        <w:rPr>
          <w:rFonts w:ascii="Times New Roman" w:hAnsi="Times New Roman" w:cs="Times New Roman"/>
          <w:sz w:val="24"/>
          <w:szCs w:val="24"/>
        </w:rPr>
      </w:pPr>
      <w:r w:rsidRPr="00A33A62">
        <w:rPr>
          <w:rFonts w:ascii="Times New Roman" w:hAnsi="Times New Roman" w:cs="Times New Roman"/>
          <w:sz w:val="24"/>
          <w:szCs w:val="24"/>
        </w:rPr>
        <w:t xml:space="preserve">4. СССР жана чет эл жомокторунун идеялык-тематикалык жана интернационалдык маанисине </w:t>
      </w:r>
      <w:r w:rsidRPr="00A33A62">
        <w:rPr>
          <w:rFonts w:ascii="Times New Roman" w:hAnsi="Times New Roman" w:cs="Times New Roman"/>
          <w:sz w:val="24"/>
          <w:szCs w:val="24"/>
          <w:lang w:val="ky-KG"/>
        </w:rPr>
        <w:t>көңүл бурулган</w:t>
      </w:r>
      <w:r w:rsidRPr="00A33A62">
        <w:rPr>
          <w:rFonts w:ascii="Times New Roman" w:hAnsi="Times New Roman" w:cs="Times New Roman"/>
          <w:sz w:val="24"/>
          <w:szCs w:val="24"/>
        </w:rPr>
        <w:t>.</w:t>
      </w:r>
    </w:p>
    <w:p w:rsidR="00CE75FF" w:rsidRPr="00A33A62" w:rsidRDefault="00CE75FF" w:rsidP="00CE75FF">
      <w:pPr>
        <w:spacing w:after="0" w:line="240" w:lineRule="auto"/>
        <w:ind w:firstLineChars="200" w:firstLine="480"/>
        <w:jc w:val="both"/>
        <w:rPr>
          <w:rFonts w:ascii="Times New Roman" w:hAnsi="Times New Roman" w:cs="Times New Roman"/>
          <w:sz w:val="24"/>
          <w:szCs w:val="24"/>
        </w:rPr>
      </w:pPr>
      <w:r w:rsidRPr="00A33A62">
        <w:rPr>
          <w:rFonts w:ascii="Times New Roman" w:hAnsi="Times New Roman" w:cs="Times New Roman"/>
          <w:sz w:val="24"/>
          <w:szCs w:val="24"/>
        </w:rPr>
        <w:t>Кыргыздын баатырдык эпосторунун жанрды</w:t>
      </w:r>
      <w:r w:rsidRPr="00A33A62">
        <w:rPr>
          <w:rFonts w:ascii="Times New Roman" w:hAnsi="Times New Roman" w:cs="Times New Roman"/>
          <w:sz w:val="24"/>
          <w:szCs w:val="24"/>
          <w:lang w:val="ky-KG"/>
        </w:rPr>
        <w:t>к</w:t>
      </w:r>
      <w:r w:rsidRPr="00A33A62">
        <w:rPr>
          <w:rFonts w:ascii="Times New Roman" w:hAnsi="Times New Roman" w:cs="Times New Roman"/>
          <w:sz w:val="24"/>
          <w:szCs w:val="24"/>
        </w:rPr>
        <w:t xml:space="preserve"> өзгөчөлүктөрү алардын ички мазмунундагы эл тарыхы, каада-салттарына тиешелүү белгилердин балдарды тарбиялоодогу ролу туралуу сөз болот. </w:t>
      </w:r>
    </w:p>
    <w:p w:rsidR="00CE75FF" w:rsidRPr="00A33A62" w:rsidRDefault="00CE75FF" w:rsidP="00CE75FF">
      <w:pPr>
        <w:spacing w:after="0" w:line="240" w:lineRule="auto"/>
        <w:ind w:firstLineChars="200" w:firstLine="480"/>
        <w:jc w:val="both"/>
        <w:rPr>
          <w:rFonts w:ascii="Times New Roman" w:hAnsi="Times New Roman" w:cs="Times New Roman"/>
          <w:sz w:val="24"/>
          <w:szCs w:val="24"/>
        </w:rPr>
      </w:pPr>
      <w:r w:rsidRPr="00A33A62">
        <w:rPr>
          <w:rFonts w:ascii="Times New Roman" w:hAnsi="Times New Roman" w:cs="Times New Roman"/>
          <w:sz w:val="24"/>
          <w:szCs w:val="24"/>
        </w:rPr>
        <w:t xml:space="preserve"> "Манас", "Семетей", "Сейтек" үчилтигиндеги Ата Журтун сүйүү,</w:t>
      </w:r>
      <w:r w:rsidRPr="00A33A62">
        <w:rPr>
          <w:rFonts w:ascii="Times New Roman" w:hAnsi="Times New Roman" w:cs="Times New Roman"/>
          <w:sz w:val="24"/>
          <w:szCs w:val="24"/>
          <w:lang w:val="ky-KG"/>
        </w:rPr>
        <w:t xml:space="preserve"> </w:t>
      </w:r>
      <w:r w:rsidRPr="00A33A62">
        <w:rPr>
          <w:rFonts w:ascii="Times New Roman" w:hAnsi="Times New Roman" w:cs="Times New Roman"/>
          <w:sz w:val="24"/>
          <w:szCs w:val="24"/>
        </w:rPr>
        <w:t>аны коргоо, алар үчүн ар намыстын, акыл эстин, абийирдин буйругуна айланышы эпостун идеялык-эстетикалык маңызы экендигин студент</w:t>
      </w:r>
      <w:r w:rsidRPr="00A33A62">
        <w:rPr>
          <w:rFonts w:ascii="Times New Roman" w:hAnsi="Times New Roman" w:cs="Times New Roman"/>
          <w:sz w:val="24"/>
          <w:szCs w:val="24"/>
          <w:lang w:val="ky-KG"/>
        </w:rPr>
        <w:t>т</w:t>
      </w:r>
      <w:r w:rsidRPr="00A33A62">
        <w:rPr>
          <w:rFonts w:ascii="Times New Roman" w:hAnsi="Times New Roman" w:cs="Times New Roman"/>
          <w:sz w:val="24"/>
          <w:szCs w:val="24"/>
        </w:rPr>
        <w:t>ерге жеткирүү алардын билим, билгичтиктери аркылуу мектеп окуучуларын адеп-ахлакка, руханий асыл баалуулуктарга тарбиялоого көңүл бурулган . Ошондой эле баатырдык мифологиялык эпос "Эр Төштүк "кенже эпос, "Курманбек, Эр Табылды","Жаңыл Мырза", "Кожожаш", турмуштук "Кедейкан" эпостору программага кир</w:t>
      </w:r>
      <w:r w:rsidRPr="00A33A62">
        <w:rPr>
          <w:rFonts w:ascii="Times New Roman" w:hAnsi="Times New Roman" w:cs="Times New Roman"/>
          <w:sz w:val="24"/>
          <w:szCs w:val="24"/>
          <w:lang w:val="ky-KG"/>
        </w:rPr>
        <w:t xml:space="preserve">үү менен </w:t>
      </w:r>
      <w:r w:rsidRPr="00A33A62">
        <w:rPr>
          <w:rFonts w:ascii="Times New Roman" w:hAnsi="Times New Roman" w:cs="Times New Roman"/>
          <w:sz w:val="24"/>
          <w:szCs w:val="24"/>
        </w:rPr>
        <w:t xml:space="preserve">студенттердин бул чыгармаларды үйрөнүүсү </w:t>
      </w:r>
      <w:r w:rsidRPr="00A33A62">
        <w:rPr>
          <w:rFonts w:ascii="Times New Roman" w:hAnsi="Times New Roman" w:cs="Times New Roman"/>
          <w:sz w:val="24"/>
          <w:szCs w:val="24"/>
          <w:lang w:val="ky-KG"/>
        </w:rPr>
        <w:t xml:space="preserve">аркылуу </w:t>
      </w:r>
      <w:r w:rsidRPr="00A33A62">
        <w:rPr>
          <w:rFonts w:ascii="Times New Roman" w:hAnsi="Times New Roman" w:cs="Times New Roman"/>
          <w:sz w:val="24"/>
          <w:szCs w:val="24"/>
        </w:rPr>
        <w:t>балдарды тарбиялоодогу орду көрсөтүлгөн.</w:t>
      </w:r>
      <w:r>
        <w:rPr>
          <w:rFonts w:ascii="Times New Roman" w:hAnsi="Times New Roman"/>
          <w:sz w:val="24"/>
          <w:szCs w:val="24"/>
        </w:rPr>
        <w:t xml:space="preserve"> </w:t>
      </w:r>
    </w:p>
    <w:p w:rsidR="00CE75FF" w:rsidRPr="00A33A62" w:rsidRDefault="00CE75FF" w:rsidP="00CE75FF">
      <w:pPr>
        <w:spacing w:after="0" w:line="240" w:lineRule="auto"/>
        <w:ind w:firstLineChars="200" w:firstLine="480"/>
        <w:jc w:val="both"/>
        <w:rPr>
          <w:rFonts w:ascii="Times New Roman" w:hAnsi="Times New Roman" w:cs="Times New Roman"/>
          <w:sz w:val="24"/>
          <w:szCs w:val="24"/>
          <w:lang w:val="ky-KG"/>
        </w:rPr>
      </w:pPr>
      <w:r w:rsidRPr="00A33A62">
        <w:rPr>
          <w:rFonts w:ascii="Times New Roman" w:hAnsi="Times New Roman" w:cs="Times New Roman"/>
          <w:sz w:val="24"/>
          <w:szCs w:val="24"/>
        </w:rPr>
        <w:t>Ал эми 1991-жылы түзгөн М.Түлөгабыловдун</w:t>
      </w:r>
      <w:r w:rsidRPr="00A33A62">
        <w:rPr>
          <w:rFonts w:ascii="Times New Roman" w:hAnsi="Times New Roman" w:cs="Times New Roman"/>
          <w:sz w:val="24"/>
          <w:szCs w:val="24"/>
          <w:lang w:val="ky-KG"/>
        </w:rPr>
        <w:t xml:space="preserve"> </w:t>
      </w:r>
      <w:r w:rsidRPr="00A33A62">
        <w:rPr>
          <w:rFonts w:ascii="Times New Roman" w:hAnsi="Times New Roman" w:cs="Times New Roman"/>
          <w:sz w:val="24"/>
          <w:szCs w:val="24"/>
        </w:rPr>
        <w:t>"</w:t>
      </w:r>
      <w:r w:rsidRPr="00A33A62">
        <w:rPr>
          <w:rFonts w:ascii="Times New Roman" w:hAnsi="Times New Roman" w:cs="Times New Roman"/>
          <w:sz w:val="24"/>
          <w:szCs w:val="24"/>
          <w:lang w:val="ky-KG"/>
        </w:rPr>
        <w:t>К</w:t>
      </w:r>
      <w:r w:rsidRPr="00A33A62">
        <w:rPr>
          <w:rFonts w:ascii="Times New Roman" w:hAnsi="Times New Roman" w:cs="Times New Roman"/>
          <w:sz w:val="24"/>
          <w:szCs w:val="24"/>
        </w:rPr>
        <w:t>ыргыз балдар адабиятынын програм</w:t>
      </w:r>
      <w:r w:rsidRPr="00A33A62">
        <w:rPr>
          <w:rFonts w:ascii="Times New Roman" w:hAnsi="Times New Roman" w:cs="Times New Roman"/>
          <w:sz w:val="24"/>
          <w:szCs w:val="24"/>
          <w:lang w:val="ky-KG"/>
        </w:rPr>
        <w:t>м</w:t>
      </w:r>
      <w:r w:rsidRPr="00A33A62">
        <w:rPr>
          <w:rFonts w:ascii="Times New Roman" w:hAnsi="Times New Roman" w:cs="Times New Roman"/>
          <w:sz w:val="24"/>
          <w:szCs w:val="24"/>
        </w:rPr>
        <w:t>асында" өтүлүүчү</w:t>
      </w:r>
      <w:r w:rsidRPr="00A33A62">
        <w:rPr>
          <w:rFonts w:ascii="Times New Roman" w:hAnsi="Times New Roman" w:cs="Times New Roman"/>
          <w:sz w:val="24"/>
          <w:szCs w:val="24"/>
          <w:lang w:val="ky-KG"/>
        </w:rPr>
        <w:t xml:space="preserve"> </w:t>
      </w:r>
      <w:r w:rsidRPr="00A33A62">
        <w:rPr>
          <w:rFonts w:ascii="Times New Roman" w:hAnsi="Times New Roman" w:cs="Times New Roman"/>
          <w:sz w:val="24"/>
          <w:szCs w:val="24"/>
        </w:rPr>
        <w:t>жалпы дисциплинага-60саат берилип, анын</w:t>
      </w:r>
      <w:r w:rsidRPr="00A33A62">
        <w:rPr>
          <w:rFonts w:ascii="Times New Roman" w:hAnsi="Times New Roman" w:cs="Times New Roman"/>
          <w:sz w:val="24"/>
          <w:szCs w:val="24"/>
          <w:lang w:val="ky-KG"/>
        </w:rPr>
        <w:t xml:space="preserve"> </w:t>
      </w:r>
      <w:r w:rsidRPr="00A33A62">
        <w:rPr>
          <w:rFonts w:ascii="Times New Roman" w:hAnsi="Times New Roman" w:cs="Times New Roman"/>
          <w:sz w:val="24"/>
          <w:szCs w:val="24"/>
        </w:rPr>
        <w:t>32сааты-лекцияга,</w:t>
      </w:r>
      <w:r w:rsidRPr="00A33A62">
        <w:rPr>
          <w:rFonts w:ascii="Times New Roman" w:hAnsi="Times New Roman" w:cs="Times New Roman"/>
          <w:sz w:val="24"/>
          <w:szCs w:val="24"/>
          <w:lang w:val="ky-KG"/>
        </w:rPr>
        <w:t xml:space="preserve"> </w:t>
      </w:r>
      <w:r w:rsidRPr="00A33A62">
        <w:rPr>
          <w:rFonts w:ascii="Times New Roman" w:hAnsi="Times New Roman" w:cs="Times New Roman"/>
          <w:sz w:val="24"/>
          <w:szCs w:val="24"/>
        </w:rPr>
        <w:t>28са</w:t>
      </w:r>
      <w:r w:rsidRPr="00A33A62">
        <w:rPr>
          <w:rFonts w:ascii="Times New Roman" w:hAnsi="Times New Roman" w:cs="Times New Roman"/>
          <w:sz w:val="24"/>
          <w:szCs w:val="24"/>
          <w:lang w:val="ky-KG"/>
        </w:rPr>
        <w:t>а</w:t>
      </w:r>
      <w:r w:rsidRPr="00A33A62">
        <w:rPr>
          <w:rFonts w:ascii="Times New Roman" w:hAnsi="Times New Roman" w:cs="Times New Roman"/>
          <w:sz w:val="24"/>
          <w:szCs w:val="24"/>
        </w:rPr>
        <w:t>ты-практикалык сабакка, студенттердин өз алдынча ишине-60саат берилген. Ошонун ичинен балдар ф</w:t>
      </w:r>
      <w:r w:rsidRPr="00A33A62">
        <w:rPr>
          <w:rFonts w:ascii="Times New Roman" w:hAnsi="Times New Roman" w:cs="Times New Roman"/>
          <w:sz w:val="24"/>
          <w:szCs w:val="24"/>
          <w:lang w:val="ky-KG"/>
        </w:rPr>
        <w:t>о</w:t>
      </w:r>
      <w:r w:rsidRPr="00A33A62">
        <w:rPr>
          <w:rFonts w:ascii="Times New Roman" w:hAnsi="Times New Roman" w:cs="Times New Roman"/>
          <w:sz w:val="24"/>
          <w:szCs w:val="24"/>
        </w:rPr>
        <w:t>льклорун</w:t>
      </w:r>
      <w:r w:rsidRPr="00A33A62">
        <w:rPr>
          <w:rFonts w:ascii="Times New Roman" w:hAnsi="Times New Roman" w:cs="Times New Roman"/>
          <w:sz w:val="24"/>
          <w:szCs w:val="24"/>
          <w:lang w:val="ky-KG"/>
        </w:rPr>
        <w:t>а</w:t>
      </w:r>
      <w:r w:rsidRPr="00A33A62">
        <w:rPr>
          <w:rFonts w:ascii="Times New Roman" w:hAnsi="Times New Roman" w:cs="Times New Roman"/>
          <w:sz w:val="24"/>
          <w:szCs w:val="24"/>
        </w:rPr>
        <w:t xml:space="preserve"> 8саат бөлүнгөн. Ал эми 8саат окуу планынын улам жаңы стандарттарына ылайыкталып отуруп 4саатка түшкөн, акыркы стандарттык окуу планына карап, ал 2 саа</w:t>
      </w:r>
      <w:r w:rsidRPr="00A33A62">
        <w:rPr>
          <w:rFonts w:ascii="Times New Roman" w:hAnsi="Times New Roman" w:cs="Times New Roman"/>
          <w:sz w:val="24"/>
          <w:szCs w:val="24"/>
          <w:lang w:val="ky-KG"/>
        </w:rPr>
        <w:t>т</w:t>
      </w:r>
      <w:r w:rsidRPr="00A33A62">
        <w:rPr>
          <w:rFonts w:ascii="Times New Roman" w:hAnsi="Times New Roman" w:cs="Times New Roman"/>
          <w:sz w:val="24"/>
          <w:szCs w:val="24"/>
        </w:rPr>
        <w:t>ты түзү</w:t>
      </w:r>
      <w:r w:rsidRPr="00A33A62">
        <w:rPr>
          <w:rFonts w:ascii="Times New Roman" w:hAnsi="Times New Roman" w:cs="Times New Roman"/>
          <w:sz w:val="24"/>
          <w:szCs w:val="24"/>
          <w:lang w:val="ky-KG"/>
        </w:rPr>
        <w:t>п</w:t>
      </w:r>
      <w:r w:rsidRPr="00A33A62">
        <w:rPr>
          <w:rFonts w:ascii="Times New Roman" w:hAnsi="Times New Roman" w:cs="Times New Roman"/>
          <w:sz w:val="24"/>
          <w:szCs w:val="24"/>
        </w:rPr>
        <w:t xml:space="preserve"> калган. Бул филологиялык адистик</w:t>
      </w:r>
      <w:r w:rsidRPr="00A33A62">
        <w:rPr>
          <w:rFonts w:ascii="Times New Roman" w:hAnsi="Times New Roman" w:cs="Times New Roman"/>
          <w:sz w:val="24"/>
          <w:szCs w:val="24"/>
          <w:lang w:val="ky-KG"/>
        </w:rPr>
        <w:t>т</w:t>
      </w:r>
      <w:r w:rsidRPr="00A33A62">
        <w:rPr>
          <w:rFonts w:ascii="Times New Roman" w:hAnsi="Times New Roman" w:cs="Times New Roman"/>
          <w:sz w:val="24"/>
          <w:szCs w:val="24"/>
        </w:rPr>
        <w:t>ердеги "Балдар адабяты</w:t>
      </w:r>
      <w:r w:rsidRPr="00A33A62">
        <w:rPr>
          <w:rFonts w:ascii="Times New Roman" w:hAnsi="Times New Roman" w:cs="Times New Roman"/>
          <w:sz w:val="24"/>
          <w:szCs w:val="24"/>
          <w:lang w:val="ky-KG"/>
        </w:rPr>
        <w:t>нын</w:t>
      </w:r>
      <w:r w:rsidRPr="00A33A62">
        <w:rPr>
          <w:rFonts w:ascii="Times New Roman" w:hAnsi="Times New Roman" w:cs="Times New Roman"/>
          <w:sz w:val="24"/>
          <w:szCs w:val="24"/>
        </w:rPr>
        <w:t>"</w:t>
      </w:r>
      <w:r w:rsidRPr="00A33A62">
        <w:rPr>
          <w:rFonts w:ascii="Times New Roman" w:hAnsi="Times New Roman" w:cs="Times New Roman"/>
          <w:sz w:val="24"/>
          <w:szCs w:val="24"/>
          <w:lang w:val="ky-KG"/>
        </w:rPr>
        <w:t xml:space="preserve"> </w:t>
      </w:r>
      <w:r w:rsidRPr="00A33A62">
        <w:rPr>
          <w:rFonts w:ascii="Times New Roman" w:hAnsi="Times New Roman" w:cs="Times New Roman"/>
          <w:sz w:val="24"/>
          <w:szCs w:val="24"/>
        </w:rPr>
        <w:t>абалы. Ал эми педагогикалык факультеттерде абал мындан да начар. Анткени жалпы ф</w:t>
      </w:r>
      <w:r w:rsidRPr="00A33A62">
        <w:rPr>
          <w:rFonts w:ascii="Times New Roman" w:hAnsi="Times New Roman" w:cs="Times New Roman"/>
          <w:sz w:val="24"/>
          <w:szCs w:val="24"/>
          <w:lang w:val="ky-KG"/>
        </w:rPr>
        <w:t>о</w:t>
      </w:r>
      <w:r w:rsidRPr="00A33A62">
        <w:rPr>
          <w:rFonts w:ascii="Times New Roman" w:hAnsi="Times New Roman" w:cs="Times New Roman"/>
          <w:sz w:val="24"/>
          <w:szCs w:val="24"/>
        </w:rPr>
        <w:t>льклордук адабиятка 17 саат бөлүнүп,</w:t>
      </w:r>
      <w:r w:rsidRPr="00A33A62">
        <w:rPr>
          <w:rFonts w:ascii="Times New Roman" w:hAnsi="Times New Roman" w:cs="Times New Roman"/>
          <w:sz w:val="24"/>
          <w:szCs w:val="24"/>
          <w:lang w:val="ky-KG"/>
        </w:rPr>
        <w:t xml:space="preserve"> </w:t>
      </w:r>
      <w:r w:rsidRPr="00A33A62">
        <w:rPr>
          <w:rFonts w:ascii="Times New Roman" w:hAnsi="Times New Roman" w:cs="Times New Roman"/>
          <w:sz w:val="24"/>
          <w:szCs w:val="24"/>
        </w:rPr>
        <w:t>лекцияга</w:t>
      </w:r>
      <w:r w:rsidRPr="00A33A62">
        <w:rPr>
          <w:rFonts w:ascii="Times New Roman" w:hAnsi="Times New Roman" w:cs="Times New Roman"/>
          <w:sz w:val="24"/>
          <w:szCs w:val="24"/>
          <w:lang w:val="ky-KG"/>
        </w:rPr>
        <w:t>-</w:t>
      </w:r>
      <w:r w:rsidRPr="00A33A62">
        <w:rPr>
          <w:rFonts w:ascii="Times New Roman" w:hAnsi="Times New Roman" w:cs="Times New Roman"/>
          <w:sz w:val="24"/>
          <w:szCs w:val="24"/>
        </w:rPr>
        <w:t xml:space="preserve"> 6саат, практикалык саатка-3саат, өз алдын иштерге-8саат бөлүнүп, улам окуу прогресси кредиттик бакалаврга өткөн сайын окуу пландары кыскарып ф</w:t>
      </w:r>
      <w:r w:rsidRPr="00A33A62">
        <w:rPr>
          <w:rFonts w:ascii="Times New Roman" w:hAnsi="Times New Roman" w:cs="Times New Roman"/>
          <w:sz w:val="24"/>
          <w:szCs w:val="24"/>
          <w:lang w:val="ky-KG"/>
        </w:rPr>
        <w:t>о</w:t>
      </w:r>
      <w:r w:rsidRPr="00A33A62">
        <w:rPr>
          <w:rFonts w:ascii="Times New Roman" w:hAnsi="Times New Roman" w:cs="Times New Roman"/>
          <w:sz w:val="24"/>
          <w:szCs w:val="24"/>
        </w:rPr>
        <w:t>льклорду</w:t>
      </w:r>
      <w:r w:rsidRPr="00A33A62">
        <w:rPr>
          <w:rFonts w:ascii="Times New Roman" w:hAnsi="Times New Roman" w:cs="Times New Roman"/>
          <w:sz w:val="24"/>
          <w:szCs w:val="24"/>
          <w:lang w:val="ky-KG"/>
        </w:rPr>
        <w:t>н</w:t>
      </w:r>
      <w:r w:rsidRPr="00A33A62">
        <w:rPr>
          <w:rFonts w:ascii="Times New Roman" w:hAnsi="Times New Roman" w:cs="Times New Roman"/>
          <w:sz w:val="24"/>
          <w:szCs w:val="24"/>
        </w:rPr>
        <w:t xml:space="preserve"> этнопедагогикалык мааниси өз ордун таппай бара жаткандыгын ачык айтууга туура келет.</w:t>
      </w:r>
      <w:r w:rsidRPr="00A33A62">
        <w:rPr>
          <w:rFonts w:ascii="Times New Roman" w:hAnsi="Times New Roman" w:cs="Times New Roman"/>
          <w:sz w:val="24"/>
          <w:szCs w:val="24"/>
          <w:lang w:val="ky-KG"/>
        </w:rPr>
        <w:t xml:space="preserve"> Албетте бул көрүнүш өтө өкүнүчтүү. 9 саатын ичинде студенттерге учу көрүнбөгөн элдик оозеки чыгармаларыбыздын тарбиялык маани-маңызынын кайсынысын жеткирип, кайсынысынын идеялык-тематикалык, эстетикалык өзгөчөлүгүн окуп таанытабыз. Акыл калчай турган иш. Эгерде ЖОЖдордогу балдар фольклорун окутуу ушул темп менен кете турган болсо анда, биз келечектеги муундарыбыздын ички руханий байлыгын алсыратып, асыл баалуулуктарыбыздан, агрессиялык мүнөздүк сапаттарга ээ болгон чыныгы маңкурттарды өстүрүп калабызбы. Андай элдин эртеңки келечеги жок экендиги айдан ачык. </w:t>
      </w:r>
    </w:p>
    <w:p w:rsidR="00CE75FF" w:rsidRDefault="00CE75FF" w:rsidP="00CE75FF">
      <w:pPr>
        <w:spacing w:after="0" w:line="240" w:lineRule="auto"/>
        <w:ind w:firstLine="567"/>
        <w:jc w:val="both"/>
        <w:rPr>
          <w:rFonts w:ascii="Times New Roman" w:hAnsi="Times New Roman"/>
          <w:b/>
          <w:sz w:val="24"/>
          <w:szCs w:val="24"/>
          <w:lang w:val="ky-KG"/>
        </w:rPr>
      </w:pPr>
    </w:p>
    <w:p w:rsidR="00CE75FF" w:rsidRDefault="00CE75FF">
      <w:pPr>
        <w:rPr>
          <w:rFonts w:ascii="Times New Roman" w:hAnsi="Times New Roman" w:cs="Times New Roman"/>
          <w:b/>
          <w:sz w:val="24"/>
          <w:szCs w:val="24"/>
          <w:lang w:val="ky-KG"/>
        </w:rPr>
      </w:pPr>
      <w:r>
        <w:rPr>
          <w:rFonts w:ascii="Times New Roman" w:hAnsi="Times New Roman" w:cs="Times New Roman"/>
          <w:b/>
          <w:sz w:val="24"/>
          <w:szCs w:val="24"/>
          <w:lang w:val="ky-KG"/>
        </w:rPr>
        <w:br w:type="page"/>
      </w:r>
    </w:p>
    <w:p w:rsidR="00CE75FF" w:rsidRDefault="00CE75FF" w:rsidP="00CE75FF">
      <w:pPr>
        <w:spacing w:after="0" w:line="240" w:lineRule="auto"/>
        <w:ind w:firstLine="567"/>
        <w:jc w:val="both"/>
        <w:rPr>
          <w:rFonts w:ascii="Times New Roman" w:hAnsi="Times New Roman"/>
          <w:b/>
          <w:sz w:val="24"/>
          <w:szCs w:val="24"/>
          <w:lang w:val="ky-KG"/>
        </w:rPr>
      </w:pPr>
      <w:r w:rsidRPr="00DD7021">
        <w:rPr>
          <w:rFonts w:ascii="Times New Roman" w:hAnsi="Times New Roman" w:cs="Times New Roman"/>
          <w:b/>
          <w:sz w:val="24"/>
          <w:szCs w:val="24"/>
          <w:lang w:val="ky-KG"/>
        </w:rPr>
        <w:lastRenderedPageBreak/>
        <w:t>Колдонулган адабияттар:</w:t>
      </w:r>
    </w:p>
    <w:p w:rsidR="00CE75FF" w:rsidRPr="00DD7021" w:rsidRDefault="00CE75FF" w:rsidP="00CE75FF">
      <w:pPr>
        <w:spacing w:after="0" w:line="240" w:lineRule="auto"/>
        <w:ind w:firstLine="567"/>
        <w:jc w:val="both"/>
        <w:rPr>
          <w:rFonts w:ascii="Times New Roman" w:hAnsi="Times New Roman" w:cs="Times New Roman"/>
          <w:b/>
          <w:sz w:val="24"/>
          <w:szCs w:val="24"/>
          <w:lang w:val="ky-KG"/>
        </w:rPr>
      </w:pPr>
    </w:p>
    <w:p w:rsidR="00CE75FF" w:rsidRDefault="00CE75FF" w:rsidP="008F0FF1">
      <w:pPr>
        <w:numPr>
          <w:ilvl w:val="0"/>
          <w:numId w:val="77"/>
        </w:numPr>
        <w:spacing w:after="0" w:line="240" w:lineRule="auto"/>
        <w:ind w:left="567"/>
        <w:rPr>
          <w:rFonts w:ascii="Times New Roman" w:hAnsi="Times New Roman"/>
          <w:sz w:val="24"/>
          <w:szCs w:val="24"/>
          <w:lang w:val="ky-KG"/>
        </w:rPr>
      </w:pPr>
      <w:r w:rsidRPr="00A33A62">
        <w:rPr>
          <w:rFonts w:ascii="Times New Roman" w:hAnsi="Times New Roman" w:cs="Times New Roman"/>
          <w:sz w:val="24"/>
          <w:szCs w:val="24"/>
          <w:lang w:val="ky-KG"/>
        </w:rPr>
        <w:t>А.</w:t>
      </w:r>
      <w:r w:rsidR="00EE7C9E">
        <w:rPr>
          <w:rFonts w:ascii="Times New Roman" w:hAnsi="Times New Roman" w:cs="Times New Roman"/>
          <w:sz w:val="24"/>
          <w:szCs w:val="24"/>
          <w:lang w:val="ky-KG"/>
        </w:rPr>
        <w:t xml:space="preserve"> </w:t>
      </w:r>
      <w:r w:rsidRPr="00A33A62">
        <w:rPr>
          <w:rFonts w:ascii="Times New Roman" w:hAnsi="Times New Roman" w:cs="Times New Roman"/>
          <w:sz w:val="24"/>
          <w:szCs w:val="24"/>
          <w:lang w:val="ky-KG"/>
        </w:rPr>
        <w:t>Муратов, Б.</w:t>
      </w:r>
      <w:r w:rsidR="00EE7C9E">
        <w:rPr>
          <w:rFonts w:ascii="Times New Roman" w:hAnsi="Times New Roman" w:cs="Times New Roman"/>
          <w:sz w:val="24"/>
          <w:szCs w:val="24"/>
          <w:lang w:val="ky-KG"/>
        </w:rPr>
        <w:t xml:space="preserve"> </w:t>
      </w:r>
      <w:r w:rsidRPr="00A33A62">
        <w:rPr>
          <w:rFonts w:ascii="Times New Roman" w:hAnsi="Times New Roman" w:cs="Times New Roman"/>
          <w:sz w:val="24"/>
          <w:szCs w:val="24"/>
          <w:lang w:val="ky-KG"/>
        </w:rPr>
        <w:t>Тажикова, А.</w:t>
      </w:r>
      <w:r w:rsidR="00EE7C9E">
        <w:rPr>
          <w:rFonts w:ascii="Times New Roman" w:hAnsi="Times New Roman" w:cs="Times New Roman"/>
          <w:sz w:val="24"/>
          <w:szCs w:val="24"/>
          <w:lang w:val="ky-KG"/>
        </w:rPr>
        <w:t xml:space="preserve"> </w:t>
      </w:r>
      <w:r w:rsidRPr="00A33A62">
        <w:rPr>
          <w:rFonts w:ascii="Times New Roman" w:hAnsi="Times New Roman" w:cs="Times New Roman"/>
          <w:sz w:val="24"/>
          <w:szCs w:val="24"/>
          <w:lang w:val="ky-KG"/>
        </w:rPr>
        <w:t>Акматовдордун “Кыргыз этнопедагогикасынын” (Ош-2015.264-бет)</w:t>
      </w:r>
      <w:r>
        <w:rPr>
          <w:rFonts w:ascii="Times New Roman" w:hAnsi="Times New Roman"/>
          <w:sz w:val="24"/>
          <w:szCs w:val="24"/>
          <w:lang w:val="ky-KG"/>
        </w:rPr>
        <w:t>.</w:t>
      </w:r>
      <w:r w:rsidRPr="00A33A62">
        <w:rPr>
          <w:rFonts w:ascii="Times New Roman" w:hAnsi="Times New Roman" w:cs="Times New Roman"/>
          <w:sz w:val="24"/>
          <w:szCs w:val="24"/>
          <w:lang w:val="ky-KG"/>
        </w:rPr>
        <w:t xml:space="preserve"> </w:t>
      </w:r>
    </w:p>
    <w:p w:rsidR="00CE75FF" w:rsidRDefault="00CE75FF" w:rsidP="008F0FF1">
      <w:pPr>
        <w:numPr>
          <w:ilvl w:val="0"/>
          <w:numId w:val="77"/>
        </w:numPr>
        <w:spacing w:after="0" w:line="240" w:lineRule="auto"/>
        <w:ind w:left="567"/>
        <w:rPr>
          <w:rFonts w:ascii="Times New Roman" w:hAnsi="Times New Roman"/>
          <w:sz w:val="24"/>
          <w:szCs w:val="24"/>
          <w:lang w:val="ky-KG"/>
        </w:rPr>
      </w:pPr>
      <w:r w:rsidRPr="00DD7021">
        <w:rPr>
          <w:rFonts w:ascii="Times New Roman" w:hAnsi="Times New Roman" w:cs="Times New Roman"/>
          <w:sz w:val="24"/>
          <w:szCs w:val="24"/>
          <w:lang w:val="ky-KG"/>
        </w:rPr>
        <w:t>А.</w:t>
      </w:r>
      <w:r w:rsidR="00EE7C9E">
        <w:rPr>
          <w:rFonts w:ascii="Times New Roman" w:hAnsi="Times New Roman" w:cs="Times New Roman"/>
          <w:sz w:val="24"/>
          <w:szCs w:val="24"/>
          <w:lang w:val="ky-KG"/>
        </w:rPr>
        <w:t xml:space="preserve"> </w:t>
      </w:r>
      <w:r w:rsidRPr="00DD7021">
        <w:rPr>
          <w:rFonts w:ascii="Times New Roman" w:hAnsi="Times New Roman" w:cs="Times New Roman"/>
          <w:sz w:val="24"/>
          <w:szCs w:val="24"/>
          <w:lang w:val="ky-KG"/>
        </w:rPr>
        <w:t>Алимбековдун "Кыргыздын элдик педагогикасы "(1999)</w:t>
      </w:r>
      <w:r>
        <w:rPr>
          <w:rFonts w:ascii="Times New Roman" w:hAnsi="Times New Roman"/>
          <w:sz w:val="24"/>
          <w:szCs w:val="24"/>
          <w:lang w:val="ky-KG"/>
        </w:rPr>
        <w:t>.</w:t>
      </w:r>
      <w:r w:rsidRPr="00DD7021">
        <w:rPr>
          <w:rFonts w:ascii="Times New Roman" w:hAnsi="Times New Roman" w:cs="Times New Roman"/>
          <w:sz w:val="24"/>
          <w:szCs w:val="24"/>
          <w:lang w:val="ky-KG"/>
        </w:rPr>
        <w:t xml:space="preserve"> </w:t>
      </w:r>
    </w:p>
    <w:p w:rsidR="00CE75FF" w:rsidRDefault="00CE75FF" w:rsidP="008F0FF1">
      <w:pPr>
        <w:numPr>
          <w:ilvl w:val="0"/>
          <w:numId w:val="77"/>
        </w:numPr>
        <w:spacing w:after="0" w:line="240" w:lineRule="auto"/>
        <w:ind w:left="567"/>
        <w:rPr>
          <w:rFonts w:ascii="Times New Roman" w:hAnsi="Times New Roman"/>
          <w:sz w:val="24"/>
          <w:szCs w:val="24"/>
          <w:lang w:val="ky-KG"/>
        </w:rPr>
      </w:pPr>
      <w:r w:rsidRPr="00DD7021">
        <w:rPr>
          <w:rFonts w:ascii="Times New Roman" w:hAnsi="Times New Roman" w:cs="Times New Roman"/>
          <w:sz w:val="24"/>
          <w:szCs w:val="24"/>
          <w:lang w:val="ky-KG"/>
        </w:rPr>
        <w:t>А.К.</w:t>
      </w:r>
      <w:r w:rsidR="00EE7C9E">
        <w:rPr>
          <w:rFonts w:ascii="Times New Roman" w:hAnsi="Times New Roman" w:cs="Times New Roman"/>
          <w:sz w:val="24"/>
          <w:szCs w:val="24"/>
          <w:lang w:val="ky-KG"/>
        </w:rPr>
        <w:t xml:space="preserve"> </w:t>
      </w:r>
      <w:r w:rsidRPr="00DD7021">
        <w:rPr>
          <w:rFonts w:ascii="Times New Roman" w:hAnsi="Times New Roman" w:cs="Times New Roman"/>
          <w:sz w:val="24"/>
          <w:szCs w:val="24"/>
          <w:lang w:val="ky-KG"/>
        </w:rPr>
        <w:t>Кукешбаевдин "Казакстанда элдик педагогиканы изилдөөнүн проблемалары "(1971)</w:t>
      </w:r>
      <w:r>
        <w:rPr>
          <w:rFonts w:ascii="Times New Roman" w:hAnsi="Times New Roman"/>
          <w:sz w:val="24"/>
          <w:szCs w:val="24"/>
          <w:lang w:val="ky-KG"/>
        </w:rPr>
        <w:t>.</w:t>
      </w:r>
    </w:p>
    <w:p w:rsidR="00CE75FF" w:rsidRDefault="00CE75FF" w:rsidP="008F0FF1">
      <w:pPr>
        <w:numPr>
          <w:ilvl w:val="0"/>
          <w:numId w:val="77"/>
        </w:numPr>
        <w:spacing w:after="0" w:line="240" w:lineRule="auto"/>
        <w:ind w:left="567"/>
        <w:rPr>
          <w:rFonts w:ascii="Times New Roman" w:hAnsi="Times New Roman"/>
          <w:sz w:val="24"/>
          <w:szCs w:val="24"/>
          <w:lang w:val="ky-KG"/>
        </w:rPr>
      </w:pPr>
      <w:r w:rsidRPr="00DD7021">
        <w:rPr>
          <w:rFonts w:ascii="Times New Roman" w:hAnsi="Times New Roman" w:cs="Times New Roman"/>
          <w:sz w:val="24"/>
          <w:szCs w:val="24"/>
          <w:lang w:val="ky-KG"/>
        </w:rPr>
        <w:t>С.</w:t>
      </w:r>
      <w:r w:rsidR="00EE7C9E">
        <w:rPr>
          <w:rFonts w:ascii="Times New Roman" w:hAnsi="Times New Roman" w:cs="Times New Roman"/>
          <w:sz w:val="24"/>
          <w:szCs w:val="24"/>
          <w:lang w:val="ky-KG"/>
        </w:rPr>
        <w:t xml:space="preserve"> </w:t>
      </w:r>
      <w:r w:rsidRPr="00DD7021">
        <w:rPr>
          <w:rFonts w:ascii="Times New Roman" w:hAnsi="Times New Roman" w:cs="Times New Roman"/>
          <w:sz w:val="24"/>
          <w:szCs w:val="24"/>
          <w:lang w:val="ky-KG"/>
        </w:rPr>
        <w:t>Рысбаев Кыргыз балдар фольклорунун педагогикасы. (-Б.2014-25-бет)</w:t>
      </w:r>
      <w:r>
        <w:rPr>
          <w:rFonts w:ascii="Times New Roman" w:hAnsi="Times New Roman"/>
          <w:sz w:val="24"/>
          <w:szCs w:val="24"/>
          <w:lang w:val="ky-KG"/>
        </w:rPr>
        <w:t>.</w:t>
      </w:r>
      <w:r w:rsidRPr="00DD7021">
        <w:rPr>
          <w:rFonts w:ascii="Times New Roman" w:hAnsi="Times New Roman" w:cs="Times New Roman"/>
          <w:sz w:val="24"/>
          <w:szCs w:val="24"/>
          <w:lang w:val="ky-KG"/>
        </w:rPr>
        <w:t xml:space="preserve"> </w:t>
      </w:r>
    </w:p>
    <w:p w:rsidR="00CE75FF" w:rsidRPr="00DD7021" w:rsidRDefault="00CE75FF" w:rsidP="008F0FF1">
      <w:pPr>
        <w:numPr>
          <w:ilvl w:val="0"/>
          <w:numId w:val="77"/>
        </w:numPr>
        <w:spacing w:after="0" w:line="240" w:lineRule="auto"/>
        <w:ind w:left="567"/>
        <w:rPr>
          <w:rFonts w:ascii="Times New Roman" w:hAnsi="Times New Roman" w:cs="Times New Roman"/>
          <w:sz w:val="24"/>
          <w:szCs w:val="24"/>
          <w:lang w:val="ky-KG"/>
        </w:rPr>
      </w:pPr>
      <w:r w:rsidRPr="00DD7021">
        <w:rPr>
          <w:rFonts w:ascii="Times New Roman" w:hAnsi="Times New Roman" w:cs="Times New Roman"/>
          <w:sz w:val="24"/>
          <w:szCs w:val="24"/>
          <w:lang w:val="ky-KG"/>
        </w:rPr>
        <w:t>Үкүева Б.К.</w:t>
      </w:r>
      <w:r>
        <w:rPr>
          <w:rFonts w:ascii="Times New Roman" w:hAnsi="Times New Roman"/>
          <w:sz w:val="24"/>
          <w:szCs w:val="24"/>
          <w:lang w:val="ky-KG"/>
        </w:rPr>
        <w:t xml:space="preserve"> </w:t>
      </w:r>
      <w:r w:rsidRPr="00DD7021">
        <w:rPr>
          <w:rFonts w:ascii="Times New Roman" w:hAnsi="Times New Roman" w:cs="Times New Roman"/>
          <w:sz w:val="24"/>
          <w:szCs w:val="24"/>
          <w:lang w:val="ky-KG"/>
        </w:rPr>
        <w:t>Манас таануу.(Ош.-2013-2014.24-</w:t>
      </w:r>
      <w:r>
        <w:rPr>
          <w:rFonts w:ascii="Times New Roman" w:hAnsi="Times New Roman"/>
          <w:sz w:val="24"/>
          <w:szCs w:val="24"/>
          <w:lang w:val="ky-KG"/>
        </w:rPr>
        <w:t>бет).</w:t>
      </w:r>
    </w:p>
    <w:p w:rsidR="00CE75FF" w:rsidRDefault="00CE75FF">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830AD6" w:rsidRPr="00FA16F2" w:rsidRDefault="00830AD6" w:rsidP="00830AD6">
      <w:pPr>
        <w:tabs>
          <w:tab w:val="center" w:pos="5032"/>
          <w:tab w:val="right" w:pos="9355"/>
        </w:tabs>
        <w:spacing w:after="0" w:line="240" w:lineRule="auto"/>
        <w:jc w:val="right"/>
        <w:rPr>
          <w:rFonts w:ascii="Times New Roman" w:eastAsia="Calibri" w:hAnsi="Times New Roman" w:cs="Times New Roman"/>
          <w:b/>
          <w:i/>
          <w:sz w:val="24"/>
          <w:szCs w:val="24"/>
          <w:lang w:val="ky-KG"/>
        </w:rPr>
      </w:pPr>
      <w:r w:rsidRPr="00FA16F2">
        <w:rPr>
          <w:rFonts w:ascii="Times New Roman" w:eastAsia="Calibri" w:hAnsi="Times New Roman" w:cs="Times New Roman"/>
          <w:b/>
          <w:i/>
          <w:sz w:val="24"/>
          <w:szCs w:val="24"/>
          <w:lang w:val="ky-KG"/>
        </w:rPr>
        <w:lastRenderedPageBreak/>
        <w:t>Айтбай кызы Гулжаннат</w:t>
      </w:r>
    </w:p>
    <w:p w:rsidR="00830AD6" w:rsidRPr="00FA16F2" w:rsidRDefault="00830AD6" w:rsidP="00830AD6">
      <w:pPr>
        <w:spacing w:after="0" w:line="240" w:lineRule="auto"/>
        <w:jc w:val="right"/>
        <w:rPr>
          <w:rFonts w:ascii="Times New Roman" w:eastAsia="Calibri" w:hAnsi="Times New Roman" w:cs="Times New Roman"/>
          <w:b/>
          <w:i/>
          <w:sz w:val="24"/>
          <w:szCs w:val="24"/>
          <w:lang w:val="ky-KG"/>
        </w:rPr>
      </w:pPr>
      <w:r w:rsidRPr="00FA16F2">
        <w:rPr>
          <w:rFonts w:ascii="Times New Roman" w:eastAsia="Calibri" w:hAnsi="Times New Roman" w:cs="Times New Roman"/>
          <w:b/>
          <w:i/>
          <w:sz w:val="24"/>
          <w:szCs w:val="24"/>
          <w:lang w:val="ky-KG"/>
        </w:rPr>
        <w:t xml:space="preserve"> аспирант</w:t>
      </w:r>
    </w:p>
    <w:p w:rsidR="00830AD6" w:rsidRPr="00FA16F2" w:rsidRDefault="00830AD6" w:rsidP="00830AD6">
      <w:pPr>
        <w:spacing w:after="0" w:line="240" w:lineRule="auto"/>
        <w:jc w:val="right"/>
        <w:rPr>
          <w:rFonts w:ascii="Times New Roman" w:eastAsia="Calibri" w:hAnsi="Times New Roman" w:cs="Times New Roman"/>
          <w:b/>
          <w:i/>
          <w:sz w:val="24"/>
          <w:szCs w:val="24"/>
          <w:lang w:val="ky-KG"/>
        </w:rPr>
      </w:pPr>
      <w:r w:rsidRPr="00FA16F2">
        <w:rPr>
          <w:rFonts w:ascii="Times New Roman" w:eastAsia="Calibri" w:hAnsi="Times New Roman" w:cs="Times New Roman"/>
          <w:b/>
          <w:i/>
          <w:sz w:val="24"/>
          <w:szCs w:val="24"/>
          <w:lang w:val="ky-KG"/>
        </w:rPr>
        <w:t>Ош мамлекеттик университети</w:t>
      </w:r>
    </w:p>
    <w:p w:rsidR="00830AD6" w:rsidRPr="00FA16F2" w:rsidRDefault="00830AD6" w:rsidP="00830AD6">
      <w:pPr>
        <w:spacing w:after="0" w:line="240" w:lineRule="auto"/>
        <w:rPr>
          <w:rFonts w:ascii="Times New Roman" w:eastAsia="Calibri" w:hAnsi="Times New Roman" w:cs="Times New Roman"/>
          <w:sz w:val="24"/>
          <w:szCs w:val="24"/>
          <w:lang w:val="ky-KG"/>
        </w:rPr>
      </w:pPr>
    </w:p>
    <w:p w:rsidR="00830AD6" w:rsidRPr="00FA16F2" w:rsidRDefault="00830AD6" w:rsidP="00830AD6">
      <w:pPr>
        <w:spacing w:after="0" w:line="240" w:lineRule="auto"/>
        <w:jc w:val="center"/>
        <w:rPr>
          <w:rFonts w:ascii="Times New Roman" w:eastAsia="Calibri" w:hAnsi="Times New Roman" w:cs="Times New Roman"/>
          <w:b/>
          <w:sz w:val="24"/>
          <w:szCs w:val="24"/>
          <w:lang w:val="ky-KG"/>
        </w:rPr>
      </w:pPr>
      <w:r w:rsidRPr="00FA16F2">
        <w:rPr>
          <w:rFonts w:ascii="Times New Roman" w:eastAsia="Calibri" w:hAnsi="Times New Roman" w:cs="Times New Roman"/>
          <w:b/>
          <w:sz w:val="24"/>
          <w:szCs w:val="24"/>
          <w:lang w:val="ky-KG"/>
        </w:rPr>
        <w:t>А.ОСМОНОВДУН «ЖЕҢИШБЕК» ПОЭМАСЫН ҮЙРӨТҮҮДӨ ПРОБЛЕМАЛЫК ОКУТУУ ТЕХНОЛОГИЯСЫН КОЛДОНУУНУН</w:t>
      </w:r>
      <w:r>
        <w:rPr>
          <w:rFonts w:ascii="Times New Roman" w:eastAsia="Calibri" w:hAnsi="Times New Roman" w:cs="Times New Roman"/>
          <w:b/>
          <w:sz w:val="24"/>
          <w:szCs w:val="24"/>
          <w:lang w:val="ky-KG"/>
        </w:rPr>
        <w:t xml:space="preserve"> </w:t>
      </w:r>
      <w:r w:rsidRPr="00FA16F2">
        <w:rPr>
          <w:rFonts w:ascii="Times New Roman" w:eastAsia="Calibri" w:hAnsi="Times New Roman" w:cs="Times New Roman"/>
          <w:b/>
          <w:sz w:val="24"/>
          <w:szCs w:val="24"/>
          <w:lang w:val="ky-KG"/>
        </w:rPr>
        <w:t>АЙРЫМ</w:t>
      </w:r>
      <w:r>
        <w:rPr>
          <w:rFonts w:ascii="Times New Roman" w:eastAsia="Calibri" w:hAnsi="Times New Roman" w:cs="Times New Roman"/>
          <w:b/>
          <w:sz w:val="24"/>
          <w:szCs w:val="24"/>
          <w:lang w:val="ky-KG"/>
        </w:rPr>
        <w:t xml:space="preserve"> </w:t>
      </w:r>
      <w:r w:rsidRPr="00FA16F2">
        <w:rPr>
          <w:rFonts w:ascii="Times New Roman" w:eastAsia="Calibri" w:hAnsi="Times New Roman" w:cs="Times New Roman"/>
          <w:b/>
          <w:sz w:val="24"/>
          <w:szCs w:val="24"/>
          <w:lang w:val="ky-KG"/>
        </w:rPr>
        <w:t>ШАРТ-ЖАГДАЙЛАРЫ</w:t>
      </w:r>
    </w:p>
    <w:p w:rsidR="00830AD6" w:rsidRPr="00FA16F2" w:rsidRDefault="00830AD6" w:rsidP="00830AD6">
      <w:pPr>
        <w:spacing w:after="0" w:line="240" w:lineRule="auto"/>
        <w:rPr>
          <w:rFonts w:ascii="Times New Roman" w:eastAsia="Calibri" w:hAnsi="Times New Roman" w:cs="Times New Roman"/>
          <w:b/>
          <w:sz w:val="24"/>
          <w:szCs w:val="24"/>
          <w:lang w:val="ky-KG"/>
        </w:rPr>
      </w:pPr>
    </w:p>
    <w:p w:rsidR="00830AD6" w:rsidRPr="00FA16F2" w:rsidRDefault="00830AD6" w:rsidP="00830AD6">
      <w:pPr>
        <w:spacing w:after="0" w:line="240" w:lineRule="auto"/>
        <w:jc w:val="right"/>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Айтбай кызы Гулжаннат</w:t>
      </w:r>
    </w:p>
    <w:p w:rsidR="00830AD6" w:rsidRPr="00FA16F2" w:rsidRDefault="00830AD6" w:rsidP="00830AD6">
      <w:pPr>
        <w:spacing w:after="0" w:line="240" w:lineRule="auto"/>
        <w:jc w:val="right"/>
        <w:rPr>
          <w:rFonts w:ascii="Times New Roman" w:eastAsia="Calibri" w:hAnsi="Times New Roman" w:cs="Times New Roman"/>
          <w:b/>
          <w:i/>
          <w:sz w:val="24"/>
          <w:szCs w:val="24"/>
          <w:lang w:val="ky-KG"/>
        </w:rPr>
      </w:pPr>
      <w:r w:rsidRPr="00FA16F2">
        <w:rPr>
          <w:rFonts w:ascii="Times New Roman" w:eastAsia="Calibri" w:hAnsi="Times New Roman" w:cs="Times New Roman"/>
          <w:b/>
          <w:i/>
          <w:sz w:val="24"/>
          <w:szCs w:val="24"/>
          <w:lang w:val="ky-KG"/>
        </w:rPr>
        <w:t xml:space="preserve"> аспирант</w:t>
      </w:r>
    </w:p>
    <w:p w:rsidR="00830AD6" w:rsidRPr="00FA16F2" w:rsidRDefault="00830AD6" w:rsidP="00830AD6">
      <w:pPr>
        <w:spacing w:after="0" w:line="240" w:lineRule="auto"/>
        <w:jc w:val="right"/>
        <w:rPr>
          <w:rFonts w:ascii="Times New Roman" w:eastAsia="Calibri" w:hAnsi="Times New Roman" w:cs="Times New Roman"/>
          <w:b/>
          <w:i/>
          <w:sz w:val="24"/>
          <w:szCs w:val="24"/>
          <w:lang w:val="ky-KG"/>
        </w:rPr>
      </w:pPr>
      <w:r w:rsidRPr="00FA16F2">
        <w:rPr>
          <w:rFonts w:ascii="Times New Roman" w:eastAsia="Calibri" w:hAnsi="Times New Roman" w:cs="Times New Roman"/>
          <w:b/>
          <w:i/>
          <w:sz w:val="24"/>
          <w:szCs w:val="24"/>
          <w:lang w:val="ky-KG"/>
        </w:rPr>
        <w:t xml:space="preserve">Ошский государственый университет </w:t>
      </w:r>
    </w:p>
    <w:p w:rsidR="00830AD6" w:rsidRPr="00FA16F2" w:rsidRDefault="00830AD6" w:rsidP="00830AD6">
      <w:pPr>
        <w:spacing w:after="0" w:line="240" w:lineRule="auto"/>
        <w:jc w:val="right"/>
        <w:rPr>
          <w:rFonts w:ascii="Times New Roman" w:eastAsia="Calibri" w:hAnsi="Times New Roman" w:cs="Times New Roman"/>
          <w:b/>
          <w:i/>
          <w:sz w:val="24"/>
          <w:szCs w:val="24"/>
          <w:lang w:val="ky-KG"/>
        </w:rPr>
      </w:pPr>
    </w:p>
    <w:p w:rsidR="00830AD6" w:rsidRDefault="00830AD6" w:rsidP="00830AD6">
      <w:pPr>
        <w:spacing w:after="0" w:line="240" w:lineRule="auto"/>
        <w:jc w:val="center"/>
        <w:rPr>
          <w:rFonts w:ascii="Times New Roman" w:eastAsia="Calibri" w:hAnsi="Times New Roman" w:cs="Times New Roman"/>
          <w:b/>
          <w:sz w:val="24"/>
          <w:szCs w:val="24"/>
          <w:lang w:val="ky-KG"/>
        </w:rPr>
      </w:pPr>
      <w:r w:rsidRPr="00FA16F2">
        <w:rPr>
          <w:rFonts w:ascii="Times New Roman" w:eastAsia="Calibri" w:hAnsi="Times New Roman" w:cs="Times New Roman"/>
          <w:b/>
          <w:sz w:val="24"/>
          <w:szCs w:val="24"/>
          <w:lang w:val="ky-KG"/>
        </w:rPr>
        <w:t xml:space="preserve">ПРИМЕНЕНИЕ ПРОБЛЕМНЫХ ТЕХНОЛОГИЙ ОБУЧЕНИЯ ПРИ </w:t>
      </w:r>
    </w:p>
    <w:p w:rsidR="00830AD6" w:rsidRPr="00FA16F2" w:rsidRDefault="00830AD6" w:rsidP="00830AD6">
      <w:pPr>
        <w:spacing w:after="0" w:line="240" w:lineRule="auto"/>
        <w:jc w:val="center"/>
        <w:rPr>
          <w:rFonts w:ascii="Times New Roman" w:eastAsia="Calibri" w:hAnsi="Times New Roman" w:cs="Times New Roman"/>
          <w:b/>
          <w:sz w:val="24"/>
          <w:szCs w:val="24"/>
          <w:lang w:val="ky-KG"/>
        </w:rPr>
      </w:pPr>
      <w:r w:rsidRPr="00FA16F2">
        <w:rPr>
          <w:rFonts w:ascii="Times New Roman" w:eastAsia="Calibri" w:hAnsi="Times New Roman" w:cs="Times New Roman"/>
          <w:b/>
          <w:sz w:val="24"/>
          <w:szCs w:val="24"/>
          <w:lang w:val="ky-KG"/>
        </w:rPr>
        <w:t>ИЗУЧЕНИИ ПОЭМЫ А. ОСМОНОВА “ЖЕНИШБЕК”</w:t>
      </w:r>
    </w:p>
    <w:p w:rsidR="00830AD6" w:rsidRPr="00FA16F2" w:rsidRDefault="00830AD6" w:rsidP="00830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ky-KG" w:eastAsia="ru-RU"/>
        </w:rPr>
      </w:pP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i/>
          <w:sz w:val="24"/>
          <w:szCs w:val="24"/>
          <w:lang w:val="ky-KG"/>
        </w:rPr>
      </w:pPr>
      <w:r w:rsidRPr="00FA16F2">
        <w:rPr>
          <w:rFonts w:ascii="Times New Roman" w:eastAsia="Calibri" w:hAnsi="Times New Roman" w:cs="Times New Roman"/>
          <w:b/>
          <w:i/>
          <w:sz w:val="24"/>
          <w:szCs w:val="24"/>
          <w:lang w:val="ky-KG"/>
        </w:rPr>
        <w:t>Aitbaikygy Guljannat</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lang w:val="en-US"/>
        </w:rPr>
      </w:pPr>
      <w:r w:rsidRPr="00FA16F2">
        <w:rPr>
          <w:rFonts w:ascii="Times New Roman" w:eastAsia="Calibri" w:hAnsi="Times New Roman" w:cs="Times New Roman"/>
          <w:b/>
          <w:i/>
          <w:sz w:val="24"/>
          <w:szCs w:val="24"/>
          <w:lang w:val="en-US"/>
        </w:rPr>
        <w:t>Graduate student</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lang w:val="ky-KG"/>
        </w:rPr>
      </w:pPr>
      <w:r w:rsidRPr="00FA16F2">
        <w:rPr>
          <w:rFonts w:ascii="Times New Roman" w:eastAsia="Calibri" w:hAnsi="Times New Roman" w:cs="Times New Roman"/>
          <w:b/>
          <w:i/>
          <w:sz w:val="24"/>
          <w:szCs w:val="24"/>
          <w:lang w:val="ky-KG"/>
        </w:rPr>
        <w:t>Osh State University</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i/>
          <w:sz w:val="24"/>
          <w:szCs w:val="24"/>
          <w:lang w:val="en-US"/>
        </w:rPr>
      </w:pPr>
    </w:p>
    <w:p w:rsidR="00830AD6"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val="ky-KG"/>
        </w:rPr>
      </w:pPr>
      <w:r w:rsidRPr="00FA16F2">
        <w:rPr>
          <w:rFonts w:ascii="Times New Roman" w:eastAsia="Calibri" w:hAnsi="Times New Roman" w:cs="Times New Roman"/>
          <w:b/>
          <w:sz w:val="24"/>
          <w:szCs w:val="24"/>
          <w:lang w:val="en-US"/>
        </w:rPr>
        <w:t xml:space="preserve">THE APPLICATION OF PROBLEMATIC LEANING IN THE </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val="en-US"/>
        </w:rPr>
      </w:pPr>
      <w:r w:rsidRPr="00FA16F2">
        <w:rPr>
          <w:rFonts w:ascii="Times New Roman" w:eastAsia="Calibri" w:hAnsi="Times New Roman" w:cs="Times New Roman"/>
          <w:b/>
          <w:sz w:val="24"/>
          <w:szCs w:val="24"/>
          <w:lang w:val="en-US"/>
        </w:rPr>
        <w:t xml:space="preserve">STUDY </w:t>
      </w:r>
      <w:r w:rsidRPr="00FA16F2">
        <w:rPr>
          <w:rFonts w:ascii="Times New Roman" w:eastAsia="Times New Roman" w:hAnsi="Times New Roman" w:cs="Times New Roman"/>
          <w:b/>
          <w:color w:val="000000"/>
          <w:sz w:val="24"/>
          <w:szCs w:val="24"/>
          <w:lang w:val="en-US" w:eastAsia="ru-RU"/>
        </w:rPr>
        <w:t xml:space="preserve">A. OSMONOV^S POEM </w:t>
      </w:r>
      <w:r w:rsidRPr="00FA16F2">
        <w:rPr>
          <w:rFonts w:ascii="Times New Roman" w:eastAsia="Times New Roman" w:hAnsi="Times New Roman" w:cs="Times New Roman"/>
          <w:b/>
          <w:color w:val="000000"/>
          <w:sz w:val="24"/>
          <w:szCs w:val="24"/>
          <w:lang w:val="ky-KG" w:eastAsia="ru-RU"/>
        </w:rPr>
        <w:t>“</w:t>
      </w:r>
      <w:r w:rsidRPr="00FA16F2">
        <w:rPr>
          <w:rFonts w:ascii="Times New Roman" w:eastAsia="Times New Roman" w:hAnsi="Times New Roman" w:cs="Times New Roman"/>
          <w:b/>
          <w:color w:val="000000"/>
          <w:sz w:val="24"/>
          <w:szCs w:val="24"/>
          <w:lang w:val="en-US" w:eastAsia="ru-RU"/>
        </w:rPr>
        <w:t>ZHENISHBEK</w:t>
      </w:r>
      <w:r w:rsidRPr="00FA16F2">
        <w:rPr>
          <w:rFonts w:ascii="Times New Roman" w:eastAsia="Times New Roman" w:hAnsi="Times New Roman" w:cs="Times New Roman"/>
          <w:b/>
          <w:color w:val="000000"/>
          <w:sz w:val="24"/>
          <w:szCs w:val="24"/>
          <w:lang w:val="ky-KG" w:eastAsia="ru-RU"/>
        </w:rPr>
        <w:t>”</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Calibri" w:hAnsi="Times New Roman" w:cs="Times New Roman"/>
          <w:b/>
          <w:sz w:val="24"/>
          <w:szCs w:val="24"/>
          <w:lang w:val="en-US"/>
        </w:rPr>
      </w:pPr>
    </w:p>
    <w:p w:rsidR="00830AD6" w:rsidRDefault="00830AD6" w:rsidP="00830AD6">
      <w:pPr>
        <w:spacing w:after="0" w:line="240" w:lineRule="auto"/>
        <w:ind w:firstLine="567"/>
        <w:jc w:val="both"/>
        <w:rPr>
          <w:rFonts w:ascii="Times New Roman" w:eastAsia="Calibri" w:hAnsi="Times New Roman" w:cs="Times New Roman"/>
          <w:i/>
          <w:sz w:val="24"/>
          <w:szCs w:val="24"/>
          <w:lang w:val="ky-KG"/>
        </w:rPr>
      </w:pPr>
      <w:r w:rsidRPr="00FA16F2">
        <w:rPr>
          <w:rFonts w:ascii="Times New Roman" w:eastAsia="Calibri" w:hAnsi="Times New Roman" w:cs="Times New Roman"/>
          <w:b/>
          <w:sz w:val="24"/>
          <w:szCs w:val="24"/>
          <w:lang w:val="ky-KG"/>
        </w:rPr>
        <w:tab/>
      </w:r>
      <w:r w:rsidRPr="00FA16F2">
        <w:rPr>
          <w:rFonts w:ascii="Times New Roman" w:eastAsia="Calibri" w:hAnsi="Times New Roman" w:cs="Times New Roman"/>
          <w:b/>
          <w:i/>
          <w:sz w:val="24"/>
          <w:szCs w:val="24"/>
          <w:lang w:val="ky-KG"/>
        </w:rPr>
        <w:t>Аннотация:</w:t>
      </w:r>
      <w:r>
        <w:rPr>
          <w:rFonts w:ascii="Times New Roman" w:eastAsia="Calibri" w:hAnsi="Times New Roman" w:cs="Times New Roman"/>
          <w:b/>
          <w:i/>
          <w:sz w:val="24"/>
          <w:szCs w:val="24"/>
          <w:lang w:val="ky-KG"/>
        </w:rPr>
        <w:t xml:space="preserve"> </w:t>
      </w:r>
      <w:r w:rsidRPr="00FA16F2">
        <w:rPr>
          <w:rFonts w:ascii="Times New Roman" w:eastAsia="Calibri" w:hAnsi="Times New Roman" w:cs="Times New Roman"/>
          <w:i/>
          <w:sz w:val="24"/>
          <w:szCs w:val="24"/>
          <w:lang w:val="ky-KG"/>
        </w:rPr>
        <w:t>А.Осмоновдун “Жеңишбек”поэмасы адабияттын окуу программасында 10-класстард</w:t>
      </w:r>
      <w:r>
        <w:rPr>
          <w:rFonts w:ascii="Times New Roman" w:eastAsia="Calibri" w:hAnsi="Times New Roman" w:cs="Times New Roman"/>
          <w:i/>
          <w:sz w:val="24"/>
          <w:szCs w:val="24"/>
          <w:lang w:val="ky-KG"/>
        </w:rPr>
        <w:t>а окутууга сунушталган. Анда: “</w:t>
      </w:r>
      <w:r w:rsidRPr="00FA16F2">
        <w:rPr>
          <w:rFonts w:ascii="Times New Roman" w:eastAsia="Calibri" w:hAnsi="Times New Roman" w:cs="Times New Roman"/>
          <w:i/>
          <w:sz w:val="24"/>
          <w:szCs w:val="24"/>
          <w:lang w:val="ky-KG"/>
        </w:rPr>
        <w:t>Жеңишбек” – согуш трагедиясын чагылдырган кыска-нуска поэма. Поэманын эмоционалдык-экспрессивдүү күчү, андагы лирикалык чегинүүлөр, риторикалык суроо-кайрылуулар, психологиялык деталдар...” деген багыттама берилген.</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Макалада окуу программасынын бул талабын жүзөгө ашыруу үчүн проблемалык окутуу технологиясын колдонуунун айрым шарт-жагдайлары жөнүндө сөз кылынды.</w:t>
      </w:r>
    </w:p>
    <w:p w:rsidR="00830AD6" w:rsidRPr="00FA16F2" w:rsidRDefault="00830AD6" w:rsidP="00830AD6">
      <w:pPr>
        <w:spacing w:after="0" w:line="240" w:lineRule="auto"/>
        <w:ind w:firstLine="567"/>
        <w:jc w:val="both"/>
        <w:rPr>
          <w:rFonts w:ascii="Times New Roman" w:eastAsia="Calibri" w:hAnsi="Times New Roman" w:cs="Times New Roman"/>
          <w:color w:val="000000"/>
          <w:sz w:val="24"/>
          <w:szCs w:val="24"/>
          <w:lang w:val="ky-KG"/>
        </w:rPr>
      </w:pPr>
      <w:r w:rsidRPr="00FA16F2">
        <w:rPr>
          <w:rFonts w:ascii="Times New Roman" w:eastAsia="Times New Roman" w:hAnsi="Times New Roman" w:cs="Times New Roman"/>
          <w:b/>
          <w:i/>
          <w:sz w:val="24"/>
          <w:szCs w:val="24"/>
          <w:lang w:val="ky-KG" w:eastAsia="ru-RU"/>
        </w:rPr>
        <w:t xml:space="preserve">Аннотация: </w:t>
      </w:r>
      <w:r w:rsidRPr="00FA16F2">
        <w:rPr>
          <w:rFonts w:ascii="Times New Roman" w:eastAsia="Times New Roman" w:hAnsi="Times New Roman" w:cs="Times New Roman"/>
          <w:i/>
          <w:sz w:val="24"/>
          <w:szCs w:val="24"/>
          <w:lang w:val="ky-KG" w:eastAsia="ru-RU"/>
        </w:rPr>
        <w:t>Поэма А.Осмонова “Женишбек” в учебном программе по литературе изучается в 10 классе. В ней указано, что ученики должны освоить следующие: “Женишбек” по объему краткая поэма, отраж</w:t>
      </w:r>
      <w:r w:rsidR="003170AB">
        <w:rPr>
          <w:rFonts w:ascii="Times New Roman" w:eastAsia="Times New Roman" w:hAnsi="Times New Roman" w:cs="Times New Roman"/>
          <w:i/>
          <w:sz w:val="24"/>
          <w:szCs w:val="24"/>
          <w:lang w:val="ky-KG" w:eastAsia="ru-RU"/>
        </w:rPr>
        <w:t xml:space="preserve">ающий трагедию войны, а также </w:t>
      </w:r>
      <w:r w:rsidRPr="00FA16F2">
        <w:rPr>
          <w:rFonts w:ascii="Times New Roman" w:eastAsia="Times New Roman" w:hAnsi="Times New Roman" w:cs="Times New Roman"/>
          <w:i/>
          <w:sz w:val="24"/>
          <w:szCs w:val="24"/>
          <w:lang w:val="ky-KG" w:eastAsia="ru-RU"/>
        </w:rPr>
        <w:t xml:space="preserve"> эмоционально-эк</w:t>
      </w:r>
      <w:r w:rsidRPr="00FA16F2">
        <w:rPr>
          <w:rFonts w:ascii="Times New Roman" w:eastAsia="Times New Roman" w:hAnsi="Times New Roman" w:cs="Times New Roman"/>
          <w:i/>
          <w:sz w:val="24"/>
          <w:szCs w:val="24"/>
          <w:lang w:val="en-US" w:eastAsia="ru-RU"/>
        </w:rPr>
        <w:t>c</w:t>
      </w:r>
      <w:r w:rsidRPr="00FA16F2">
        <w:rPr>
          <w:rFonts w:ascii="Times New Roman" w:eastAsia="Times New Roman" w:hAnsi="Times New Roman" w:cs="Times New Roman"/>
          <w:i/>
          <w:sz w:val="24"/>
          <w:szCs w:val="24"/>
          <w:lang w:val="ky-KG" w:eastAsia="ru-RU"/>
        </w:rPr>
        <w:t>прессивная</w:t>
      </w:r>
      <w:r>
        <w:rPr>
          <w:rFonts w:ascii="Times New Roman" w:eastAsia="Times New Roman" w:hAnsi="Times New Roman" w:cs="Times New Roman"/>
          <w:i/>
          <w:sz w:val="24"/>
          <w:szCs w:val="24"/>
          <w:lang w:val="ky-KG" w:eastAsia="ru-RU"/>
        </w:rPr>
        <w:t xml:space="preserve"> </w:t>
      </w:r>
      <w:r w:rsidRPr="00FA16F2">
        <w:rPr>
          <w:rFonts w:ascii="Times New Roman" w:eastAsia="Times New Roman" w:hAnsi="Times New Roman" w:cs="Times New Roman"/>
          <w:i/>
          <w:sz w:val="24"/>
          <w:szCs w:val="24"/>
          <w:lang w:val="ky-KG" w:eastAsia="ru-RU"/>
        </w:rPr>
        <w:t>сила, лирические отступления, риторические вопросы-обращения, психологические детали.</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i/>
          <w:sz w:val="24"/>
          <w:szCs w:val="24"/>
          <w:lang w:val="ky-KG" w:eastAsia="ru-RU"/>
        </w:rPr>
      </w:pPr>
      <w:r w:rsidRPr="00FA16F2">
        <w:rPr>
          <w:rFonts w:ascii="Times New Roman" w:eastAsia="Times New Roman" w:hAnsi="Times New Roman" w:cs="Times New Roman"/>
          <w:i/>
          <w:sz w:val="24"/>
          <w:szCs w:val="24"/>
          <w:lang w:val="ky-KG" w:eastAsia="ru-RU"/>
        </w:rPr>
        <w:t>В статье раскрыты некоторые условия проведения урока используя проблемной технологии</w:t>
      </w:r>
      <w:r w:rsidRPr="00FA16F2">
        <w:rPr>
          <w:rFonts w:ascii="Times New Roman" w:eastAsia="Times New Roman" w:hAnsi="Times New Roman" w:cs="Times New Roman"/>
          <w:i/>
          <w:sz w:val="24"/>
          <w:szCs w:val="24"/>
          <w:lang w:eastAsia="ru-RU"/>
        </w:rPr>
        <w:t>.</w:t>
      </w:r>
    </w:p>
    <w:p w:rsidR="00830AD6" w:rsidRPr="00FA16F2" w:rsidRDefault="00830AD6" w:rsidP="00830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sz w:val="24"/>
          <w:szCs w:val="24"/>
          <w:lang w:val="en-US" w:eastAsia="ru-RU"/>
        </w:rPr>
      </w:pPr>
      <w:r w:rsidRPr="00FA16F2">
        <w:rPr>
          <w:rFonts w:ascii="Times New Roman" w:eastAsia="Times New Roman" w:hAnsi="Times New Roman" w:cs="Times New Roman"/>
          <w:b/>
          <w:i/>
          <w:color w:val="000000"/>
          <w:sz w:val="24"/>
          <w:szCs w:val="24"/>
          <w:lang w:val="en-US" w:eastAsia="ru-RU"/>
        </w:rPr>
        <w:t xml:space="preserve">Annotation: </w:t>
      </w:r>
      <w:r w:rsidRPr="00FA16F2">
        <w:rPr>
          <w:rFonts w:ascii="Times New Roman" w:eastAsia="Times New Roman" w:hAnsi="Times New Roman" w:cs="Times New Roman"/>
          <w:i/>
          <w:color w:val="000000"/>
          <w:sz w:val="24"/>
          <w:szCs w:val="24"/>
          <w:lang w:val="en-US" w:eastAsia="ru-RU"/>
        </w:rPr>
        <w:t xml:space="preserve">A. Osmonov^s poem </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Zhenishbek</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in the curriculum on literature is studied in the 10th grade. It states that students must master the following</w:t>
      </w:r>
      <w:r w:rsidRPr="00FA16F2">
        <w:rPr>
          <w:rFonts w:ascii="Times New Roman" w:eastAsia="Times New Roman" w:hAnsi="Times New Roman" w:cs="Times New Roman"/>
          <w:i/>
          <w:color w:val="000000"/>
          <w:sz w:val="24"/>
          <w:szCs w:val="24"/>
          <w:lang w:val="ky-KG" w:eastAsia="ru-RU"/>
        </w:rPr>
        <w:t>: “</w:t>
      </w:r>
      <w:r w:rsidRPr="00FA16F2">
        <w:rPr>
          <w:rFonts w:ascii="Times New Roman" w:eastAsia="Times New Roman" w:hAnsi="Times New Roman" w:cs="Times New Roman"/>
          <w:i/>
          <w:color w:val="000000"/>
          <w:sz w:val="24"/>
          <w:szCs w:val="24"/>
          <w:lang w:val="en-US" w:eastAsia="ru-RU"/>
        </w:rPr>
        <w:t>Zhenishbek</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is an extreme poem in volume</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reflecting tne tragedy of the war</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as well as its emotijnally expressive power</w:t>
      </w:r>
      <w:r w:rsidRPr="00FA16F2">
        <w:rPr>
          <w:rFonts w:ascii="Times New Roman" w:eastAsia="Times New Roman" w:hAnsi="Times New Roman" w:cs="Times New Roman"/>
          <w:i/>
          <w:color w:val="000000"/>
          <w:sz w:val="24"/>
          <w:szCs w:val="24"/>
          <w:lang w:val="ky-KG" w:eastAsia="ru-RU"/>
        </w:rPr>
        <w:t xml:space="preserve">, </w:t>
      </w:r>
      <w:r w:rsidRPr="00FA16F2">
        <w:rPr>
          <w:rFonts w:ascii="Times New Roman" w:eastAsia="Times New Roman" w:hAnsi="Times New Roman" w:cs="Times New Roman"/>
          <w:i/>
          <w:color w:val="000000"/>
          <w:sz w:val="24"/>
          <w:szCs w:val="24"/>
          <w:lang w:val="en-US" w:eastAsia="ru-RU"/>
        </w:rPr>
        <w:t>lyrical digressions</w:t>
      </w:r>
      <w:r w:rsidRPr="00FA16F2">
        <w:rPr>
          <w:rFonts w:ascii="Times New Roman" w:eastAsia="Times New Roman" w:hAnsi="Times New Roman" w:cs="Times New Roman"/>
          <w:i/>
          <w:color w:val="000000"/>
          <w:sz w:val="24"/>
          <w:szCs w:val="24"/>
          <w:lang w:val="ky-KG" w:eastAsia="ru-RU"/>
        </w:rPr>
        <w:t xml:space="preserve">, </w:t>
      </w:r>
      <w:r w:rsidRPr="00FA16F2">
        <w:rPr>
          <w:rFonts w:ascii="Times New Roman" w:eastAsia="Times New Roman" w:hAnsi="Times New Roman" w:cs="Times New Roman"/>
          <w:i/>
          <w:color w:val="000000"/>
          <w:sz w:val="24"/>
          <w:szCs w:val="24"/>
          <w:lang w:val="en-US" w:eastAsia="ru-RU"/>
        </w:rPr>
        <w:t>rhetorical questions – treatment</w:t>
      </w:r>
      <w:r w:rsidRPr="00FA16F2">
        <w:rPr>
          <w:rFonts w:ascii="Times New Roman" w:eastAsia="Times New Roman" w:hAnsi="Times New Roman" w:cs="Times New Roman"/>
          <w:i/>
          <w:color w:val="000000"/>
          <w:sz w:val="24"/>
          <w:szCs w:val="24"/>
          <w:lang w:val="ky-KG" w:eastAsia="ru-RU"/>
        </w:rPr>
        <w:t xml:space="preserve">, </w:t>
      </w:r>
      <w:r w:rsidRPr="00FA16F2">
        <w:rPr>
          <w:rFonts w:ascii="Times New Roman" w:eastAsia="Times New Roman" w:hAnsi="Times New Roman" w:cs="Times New Roman"/>
          <w:i/>
          <w:color w:val="000000"/>
          <w:sz w:val="24"/>
          <w:szCs w:val="24"/>
          <w:lang w:val="en-US" w:eastAsia="ru-RU"/>
        </w:rPr>
        <w:t>psychological details.</w:t>
      </w:r>
    </w:p>
    <w:p w:rsidR="00830AD6" w:rsidRPr="00FA16F2" w:rsidRDefault="00830AD6" w:rsidP="00830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val="en-US" w:eastAsia="ru-RU"/>
        </w:rPr>
      </w:pPr>
      <w:r w:rsidRPr="00FA16F2">
        <w:rPr>
          <w:rFonts w:ascii="Times New Roman" w:eastAsia="Times New Roman" w:hAnsi="Times New Roman" w:cs="Times New Roman"/>
          <w:i/>
          <w:color w:val="000000"/>
          <w:sz w:val="24"/>
          <w:szCs w:val="24"/>
          <w:lang w:val="en-US" w:eastAsia="ru-RU"/>
        </w:rPr>
        <w:tab/>
        <w:t>The article discloses some conditions for conducting a lesson on problematic technologu usages.</w:t>
      </w:r>
    </w:p>
    <w:p w:rsidR="00830AD6" w:rsidRPr="00FA16F2" w:rsidRDefault="00830AD6" w:rsidP="00830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000000"/>
          <w:sz w:val="24"/>
          <w:szCs w:val="24"/>
          <w:lang w:val="ky-KG" w:eastAsia="ru-RU"/>
        </w:rPr>
      </w:pPr>
      <w:r w:rsidRPr="00FA16F2">
        <w:rPr>
          <w:rFonts w:ascii="Times New Roman" w:eastAsia="Times New Roman" w:hAnsi="Times New Roman" w:cs="Times New Roman"/>
          <w:b/>
          <w:i/>
          <w:color w:val="000000"/>
          <w:sz w:val="24"/>
          <w:szCs w:val="24"/>
          <w:lang w:val="ky-KG" w:eastAsia="ru-RU"/>
        </w:rPr>
        <w:t>Түйүндүү сөздөр:</w:t>
      </w:r>
      <w:r w:rsidRPr="00FA16F2">
        <w:rPr>
          <w:rFonts w:ascii="Times New Roman" w:eastAsia="Times New Roman" w:hAnsi="Times New Roman" w:cs="Times New Roman"/>
          <w:color w:val="000000"/>
          <w:sz w:val="24"/>
          <w:szCs w:val="24"/>
          <w:lang w:val="ky-KG" w:eastAsia="ru-RU"/>
        </w:rPr>
        <w:t xml:space="preserve"> </w:t>
      </w:r>
      <w:r w:rsidRPr="00FA16F2">
        <w:rPr>
          <w:rFonts w:ascii="Times New Roman" w:eastAsia="Times New Roman" w:hAnsi="Times New Roman" w:cs="Times New Roman"/>
          <w:i/>
          <w:color w:val="000000"/>
          <w:sz w:val="24"/>
          <w:szCs w:val="24"/>
          <w:lang w:val="ky-KG" w:eastAsia="ru-RU"/>
        </w:rPr>
        <w:t>окутуу, поэма, образ, эстетикалык-көркөмдүк, нрава-этикалык, технология, проблема, проблемалык окутуу, кыраат окуу, талдоо, ыргак, акын.</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i/>
          <w:color w:val="000000"/>
          <w:sz w:val="24"/>
          <w:szCs w:val="24"/>
          <w:lang w:val="ky-KG" w:eastAsia="ru-RU"/>
        </w:rPr>
      </w:pPr>
      <w:r w:rsidRPr="00FA16F2">
        <w:rPr>
          <w:rFonts w:ascii="Times New Roman" w:eastAsia="Times New Roman" w:hAnsi="Times New Roman" w:cs="Times New Roman"/>
          <w:b/>
          <w:i/>
          <w:color w:val="000000"/>
          <w:sz w:val="24"/>
          <w:szCs w:val="24"/>
          <w:lang w:val="ky-KG" w:eastAsia="ru-RU"/>
        </w:rPr>
        <w:t xml:space="preserve">Ключевые слова: </w:t>
      </w:r>
      <w:r w:rsidRPr="00FA16F2">
        <w:rPr>
          <w:rFonts w:ascii="Times New Roman" w:eastAsia="Times New Roman" w:hAnsi="Times New Roman" w:cs="Times New Roman"/>
          <w:i/>
          <w:color w:val="000000"/>
          <w:sz w:val="24"/>
          <w:szCs w:val="24"/>
          <w:lang w:val="ky-KG" w:eastAsia="ru-RU"/>
        </w:rPr>
        <w:t>обучения, поэма, образ, эстетико-художественный, нрава-этический, технология, проблема, проблемное обучение, выразительное чтения, разбор, ритм, поэт</w:t>
      </w:r>
      <w:r>
        <w:rPr>
          <w:rFonts w:ascii="Times New Roman" w:eastAsia="Times New Roman" w:hAnsi="Times New Roman" w:cs="Times New Roman"/>
          <w:i/>
          <w:color w:val="000000"/>
          <w:sz w:val="24"/>
          <w:szCs w:val="24"/>
          <w:lang w:val="ky-KG" w:eastAsia="ru-RU"/>
        </w:rPr>
        <w:t>.</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b/>
          <w:color w:val="000000"/>
          <w:sz w:val="24"/>
          <w:szCs w:val="24"/>
          <w:lang w:val="en-US" w:eastAsia="ru-RU"/>
        </w:rPr>
      </w:pPr>
      <w:r w:rsidRPr="00FA16F2">
        <w:rPr>
          <w:rFonts w:ascii="Times New Roman" w:eastAsia="Times New Roman" w:hAnsi="Times New Roman" w:cs="Times New Roman"/>
          <w:b/>
          <w:i/>
          <w:color w:val="000000"/>
          <w:sz w:val="24"/>
          <w:szCs w:val="24"/>
          <w:lang w:val="ky-KG" w:eastAsia="ru-RU"/>
        </w:rPr>
        <w:t xml:space="preserve">Key words: </w:t>
      </w:r>
      <w:r w:rsidRPr="00FA16F2">
        <w:rPr>
          <w:rFonts w:ascii="Times New Roman" w:eastAsia="Times New Roman" w:hAnsi="Times New Roman" w:cs="Times New Roman"/>
          <w:i/>
          <w:color w:val="000000"/>
          <w:sz w:val="24"/>
          <w:szCs w:val="24"/>
          <w:lang w:val="en-US" w:eastAsia="ru-RU"/>
        </w:rPr>
        <w:t>learhning</w:t>
      </w:r>
      <w:r w:rsidRPr="00FA16F2">
        <w:rPr>
          <w:rFonts w:ascii="Times New Roman" w:eastAsia="Times New Roman" w:hAnsi="Times New Roman" w:cs="Times New Roman"/>
          <w:i/>
          <w:color w:val="000000"/>
          <w:sz w:val="24"/>
          <w:szCs w:val="24"/>
          <w:lang w:val="ky-KG" w:eastAsia="ru-RU"/>
        </w:rPr>
        <w:t>,</w:t>
      </w:r>
      <w:r>
        <w:rPr>
          <w:rFonts w:ascii="Times New Roman" w:eastAsia="Times New Roman" w:hAnsi="Times New Roman" w:cs="Times New Roman"/>
          <w:i/>
          <w:color w:val="000000"/>
          <w:sz w:val="24"/>
          <w:szCs w:val="24"/>
          <w:lang w:val="ky-KG" w:eastAsia="ru-RU"/>
        </w:rPr>
        <w:t xml:space="preserve"> </w:t>
      </w:r>
      <w:r w:rsidRPr="00FA16F2">
        <w:rPr>
          <w:rFonts w:ascii="Times New Roman" w:eastAsia="Times New Roman" w:hAnsi="Times New Roman" w:cs="Times New Roman"/>
          <w:i/>
          <w:color w:val="000000"/>
          <w:sz w:val="24"/>
          <w:szCs w:val="24"/>
          <w:lang w:val="en-US" w:eastAsia="ru-RU"/>
        </w:rPr>
        <w:t>poem</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fort</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aesthetic and artistic</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morale-ethical</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technology</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problem</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 xml:space="preserve"> problem</w:t>
      </w:r>
      <w:r w:rsidRPr="00FA16F2">
        <w:rPr>
          <w:rFonts w:ascii="Times New Roman" w:eastAsia="Times New Roman" w:hAnsi="Times New Roman" w:cs="Times New Roman"/>
          <w:i/>
          <w:color w:val="000000"/>
          <w:sz w:val="24"/>
          <w:szCs w:val="24"/>
          <w:lang w:val="ky-KG" w:eastAsia="ru-RU"/>
        </w:rPr>
        <w:t>-</w:t>
      </w:r>
      <w:r w:rsidRPr="00FA16F2">
        <w:rPr>
          <w:rFonts w:ascii="Times New Roman" w:eastAsia="Times New Roman" w:hAnsi="Times New Roman" w:cs="Times New Roman"/>
          <w:i/>
          <w:color w:val="000000"/>
          <w:sz w:val="24"/>
          <w:szCs w:val="24"/>
          <w:lang w:val="en-US" w:eastAsia="ru-RU"/>
        </w:rPr>
        <w:t>learhning.</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color w:val="000000"/>
          <w:sz w:val="24"/>
          <w:szCs w:val="24"/>
          <w:lang w:val="ky-KG" w:eastAsia="ru-RU"/>
        </w:rPr>
      </w:pPr>
      <w:r w:rsidRPr="00FA16F2">
        <w:rPr>
          <w:rFonts w:ascii="Times New Roman" w:eastAsia="Times New Roman" w:hAnsi="Times New Roman" w:cs="Times New Roman"/>
          <w:color w:val="000000"/>
          <w:sz w:val="24"/>
          <w:szCs w:val="24"/>
          <w:lang w:val="ky-KG" w:eastAsia="ru-RU"/>
        </w:rPr>
        <w:tab/>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color w:val="000000"/>
          <w:sz w:val="24"/>
          <w:szCs w:val="24"/>
          <w:lang w:val="ky-KG" w:eastAsia="ru-RU"/>
        </w:rPr>
      </w:pPr>
      <w:r w:rsidRPr="00FA16F2">
        <w:rPr>
          <w:rFonts w:ascii="Times New Roman" w:eastAsia="Times New Roman" w:hAnsi="Times New Roman" w:cs="Times New Roman"/>
          <w:color w:val="000000"/>
          <w:sz w:val="24"/>
          <w:szCs w:val="24"/>
          <w:lang w:val="ky-KG" w:eastAsia="ru-RU"/>
        </w:rPr>
        <w:t xml:space="preserve">А. Осмоновдун чыгармачылыгында “Жеңишбек” поэмасы маанилүү орунду ээлейт. Мында поэманын идеялык мазмунун айтуу жана билүү менен бирге, анын философиялык, психологиялык, стилдик, жанрдык өзгөчөлүктөрүнө кеңири токтолуу аркылуу окуучуларга </w:t>
      </w:r>
      <w:r w:rsidRPr="00FA16F2">
        <w:rPr>
          <w:rFonts w:ascii="Times New Roman" w:eastAsia="Times New Roman" w:hAnsi="Times New Roman" w:cs="Times New Roman"/>
          <w:color w:val="000000"/>
          <w:sz w:val="24"/>
          <w:szCs w:val="24"/>
          <w:lang w:val="ky-KG" w:eastAsia="ru-RU"/>
        </w:rPr>
        <w:lastRenderedPageBreak/>
        <w:t>жеткиринүү максат кылганда гана мугалимдин алдындагы милдети толук аткарылат. Мугалим үчүн сөзсүз ар бир мүнөттү натыйжалуу пайдаланмайынча жана иштиктүү усулдарды колдонмоюн сабак өз максатына жетпеши бышык. Ошон үчүн мугалим сабакты уюштурууда ар бир деталды туура тандап, ага чоң маани берүүсү абзел.</w:t>
      </w:r>
    </w:p>
    <w:p w:rsidR="00830AD6" w:rsidRPr="00FA16F2" w:rsidRDefault="00830AD6" w:rsidP="0083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top"/>
        <w:rPr>
          <w:rFonts w:ascii="Times New Roman" w:eastAsia="Times New Roman" w:hAnsi="Times New Roman" w:cs="Times New Roman"/>
          <w:sz w:val="24"/>
          <w:szCs w:val="24"/>
          <w:lang w:val="ky-KG" w:eastAsia="ru-RU"/>
        </w:rPr>
      </w:pPr>
      <w:r w:rsidRPr="00FA16F2">
        <w:rPr>
          <w:rFonts w:ascii="Times New Roman" w:eastAsia="Times New Roman" w:hAnsi="Times New Roman" w:cs="Times New Roman"/>
          <w:sz w:val="24"/>
          <w:szCs w:val="24"/>
          <w:lang w:val="ky-KG" w:eastAsia="ru-RU"/>
        </w:rPr>
        <w:t>А.Осмоновдун</w:t>
      </w:r>
      <w:r>
        <w:rPr>
          <w:rFonts w:ascii="Times New Roman" w:eastAsia="Times New Roman" w:hAnsi="Times New Roman" w:cs="Times New Roman"/>
          <w:sz w:val="24"/>
          <w:szCs w:val="24"/>
          <w:lang w:val="ky-KG" w:eastAsia="ru-RU"/>
        </w:rPr>
        <w:t xml:space="preserve"> </w:t>
      </w:r>
      <w:r w:rsidRPr="00FA16F2">
        <w:rPr>
          <w:rFonts w:ascii="Times New Roman" w:eastAsia="Times New Roman" w:hAnsi="Times New Roman" w:cs="Times New Roman"/>
          <w:sz w:val="24"/>
          <w:szCs w:val="24"/>
          <w:lang w:val="ky-KG" w:eastAsia="ru-RU"/>
        </w:rPr>
        <w:t>бул поэмасы Адабияттын окуу программасында 10-класстарда окутууга сунушталган. Ал программада мына мындай багыттама берилген: “”Жеңишбек” – согуш трагедиясын чагылдырган кыска-нуска поэма. Окуя кууган, сюжет курган поэмалардан</w:t>
      </w:r>
      <w:r>
        <w:rPr>
          <w:rFonts w:ascii="Times New Roman" w:eastAsia="Times New Roman" w:hAnsi="Times New Roman" w:cs="Times New Roman"/>
          <w:sz w:val="24"/>
          <w:szCs w:val="24"/>
          <w:lang w:val="ky-KG" w:eastAsia="ru-RU"/>
        </w:rPr>
        <w:t xml:space="preserve"> </w:t>
      </w:r>
      <w:r w:rsidRPr="00FA16F2">
        <w:rPr>
          <w:rFonts w:ascii="Times New Roman" w:eastAsia="Times New Roman" w:hAnsi="Times New Roman" w:cs="Times New Roman"/>
          <w:sz w:val="24"/>
          <w:szCs w:val="24"/>
          <w:lang w:val="ky-KG" w:eastAsia="ru-RU"/>
        </w:rPr>
        <w:t>“Жеңишбектин” айырмасы. Миңбай карыянын арман-күйүтү жана анын табият менен гармониясы. Поэманын эмоционалдык-экспрессивдүү күчү, андагы лирикалык чегинүүлөр, риторикалык суроо-кайрылуулар, психологиялык деталдар...” [I]. Албетте, мугалим бул багыттаманы өз ишинде жетекчиликке алышы керек.</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Биз бул макалада аталган поэманы проблемалык окутуу технологиясын колдонуунун айрым шарт-жагдайларына токтолууну максат кылдык. Ошондуктан проблемалык окутуу технологиясынын өзү жөнүндө маалымат бере кетүү зарылдыгынан четтеп кете албайбыз.</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 xml:space="preserve">Проблемалык окутуу бир катар психологиялык өбөлгөлөргө негизделген: ал ойлоо даяр билимдерге кызмат кылуу менен гана чектелбейт. Проблемалык окутуу – өндүрүмдүү, жаңы билимди жаратуучу процесс. </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Психологдор чыгармачыл ойлоонун башталышы жана булагы да − бул проблемалык жагдай деп белгилешет. Ал ички шарт катары таанып-билүү керектөөсүн пайда кылат. Керектөө аркылуу мугалим окуучулардын жаңы билимдерди өздөштүрүү процессин башкарат.</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Проблемалык жагдай − бул адамдын интеллектуалдык кыйынчылыкка туш болушу, мындай учурда ал кандайдыр-бир фактыны, кубулушту, окуяны, процессти</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түшүндүрө албай кыйналат. Аракеттин мурдагы өзүнө тааныш ыкмалары максатка жетүүгө жардамы тийбейт, мына ошондо адам жаңыны издей баштайт. Ошентип, проблемалык жагдай − бул мурдагы тажрыйба катары</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алынган билим менен жаңы кубулушту түшүндүрүүнү билбөөсүнүн ортосунда пайда болгон конфиликтилүү жагдай. Бул кыйналуу таанып-билүү керектөөсүнүн жаралышынын шарты болуп саналат.</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 xml:space="preserve">Проблемалык жагдай төмөнкүдөй негизги компоненттерди өзүнө камтыйт: </w:t>
      </w:r>
      <w:r w:rsidRPr="00FA16F2">
        <w:rPr>
          <w:rFonts w:ascii="Times New Roman" w:eastAsia="Calibri" w:hAnsi="Times New Roman" w:cs="Times New Roman"/>
          <w:i/>
          <w:sz w:val="24"/>
          <w:szCs w:val="24"/>
          <w:lang w:val="ky-KG"/>
        </w:rPr>
        <w:t>1) белгисиз билим; 2) карама-каршылык, мында мурдагы тажрыйба (билим) кыйынчылыктан чыгууга жетишсиз болот; 3) ички шарт катары</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ой жүгүртүү</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иш-аракетин стимулдаштыруу, таанып-билүү керектөөсү; 4) окуучулардын «жаңыны» алууга болгон интеллектуалдык мүмкүнчүлүктөрү</w:t>
      </w:r>
      <w:r w:rsidRPr="00FA16F2">
        <w:rPr>
          <w:rFonts w:ascii="Times New Roman" w:eastAsia="Calibri" w:hAnsi="Times New Roman" w:cs="Times New Roman"/>
          <w:sz w:val="24"/>
          <w:szCs w:val="24"/>
          <w:lang w:val="ky-KG"/>
        </w:rPr>
        <w:t>. Булардан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көрүнгөндөй, проблемалык</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жагдайдын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структурасында</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сырткы</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факторлор</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жана</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ички</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шарттар да болот.</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 xml:space="preserve">Проблема </w:t>
      </w:r>
      <w:r>
        <w:rPr>
          <w:rFonts w:ascii="Times New Roman" w:eastAsia="Calibri" w:hAnsi="Times New Roman" w:cs="Times New Roman"/>
          <w:sz w:val="24"/>
          <w:szCs w:val="24"/>
          <w:lang w:val="ky-KG"/>
        </w:rPr>
        <w:t>–</w:t>
      </w:r>
      <w:r w:rsidRPr="00FA16F2">
        <w:rPr>
          <w:rFonts w:ascii="Times New Roman" w:eastAsia="Calibri" w:hAnsi="Times New Roman" w:cs="Times New Roman"/>
          <w:sz w:val="24"/>
          <w:szCs w:val="24"/>
          <w:lang w:val="ky-KG"/>
        </w:rPr>
        <w:t xml:space="preserve"> бул</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окуучу</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өзүндө</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болгон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каражаттарга, издөөнүн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практикалык</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тажрыйбасына</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ж.б. таянуу</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менен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чечүүгө</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аракет</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кылган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проблемалык</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жагдай. Демек, мугалимдин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эң</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маанилүү</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милдети</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болуп</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окуучунун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таанып-билүү</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кызыгуусун, билимге</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болгон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баалуулук</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мамилесин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калыптандыруу</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болуп</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саналат.</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Мугалим проблемалык жагдай түзүүнүн түрдүү ыкмаларын колдонот. Методисттер алдыңкы тажрыйбаларды жыйынтыктоонун негизинде төмөнкүлөрдү белгилешет:</w:t>
      </w:r>
      <w:r w:rsidRPr="00FA16F2">
        <w:rPr>
          <w:rFonts w:ascii="Times New Roman" w:eastAsia="Calibri" w:hAnsi="Times New Roman" w:cs="Times New Roman"/>
          <w:i/>
          <w:sz w:val="24"/>
          <w:szCs w:val="24"/>
          <w:lang w:val="ky-KG"/>
        </w:rPr>
        <w:t>1) окуучуларга кубулушту, фактыларды, алардын ортосундагы сырткы дал келбөөлөрдү теориялык жактан түшүндүрүүгө түрткү берүү;</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2) практикалык сабактарды аткарууда</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окуучуларда пайда болгон окуу жана турмуштук жагдайларды колдонуу; 3) кубулушту, фактыларды, окуяларды түшүндүрүүдө</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проблемалык окуу тапшырмаларын сунуштоо; 4) окуучуларды мына ушул кубулуш, фактылар, окуялар</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жөнүндөгү илимий жана турмуштук түшүнүктөрдүн карама-каршылыктарын камтыган чындык кубулуштар менен фактыларды, окуяларды талдоого тартуу; 5) гипотезаны сунуштоо, тыянактарды формулировкалоо, аларды тажрыйбада текшерүү; 6) проблемалык жагдайды пайда кылган аракеттерди, эрежелерди, кубулуштарды, фактыларды, окуяларды карама-каршы коюуга, салыштырууга окуучуларды тартуу; 7) окуучуларга кубулуштарды, фактыларды, окуяларды алдын-ала өз алдыларынча жалпылоолорун сунуштоо;</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8) окуучуларды түшүндүрүүгө мүмкүн эместей</w:t>
      </w:r>
      <w:r>
        <w:rPr>
          <w:rFonts w:ascii="Times New Roman" w:eastAsia="Calibri" w:hAnsi="Times New Roman" w:cs="Times New Roman"/>
          <w:i/>
          <w:sz w:val="24"/>
          <w:szCs w:val="24"/>
          <w:lang w:val="ky-KG"/>
        </w:rPr>
        <w:t xml:space="preserve"> </w:t>
      </w:r>
      <w:r w:rsidRPr="00FA16F2">
        <w:rPr>
          <w:rFonts w:ascii="Times New Roman" w:eastAsia="Calibri" w:hAnsi="Times New Roman" w:cs="Times New Roman"/>
          <w:i/>
          <w:sz w:val="24"/>
          <w:szCs w:val="24"/>
          <w:lang w:val="ky-KG"/>
        </w:rPr>
        <w:t xml:space="preserve">болгон фактылар менен тааныштыруу. Бул болсо илимий </w:t>
      </w:r>
      <w:r w:rsidRPr="00FA16F2">
        <w:rPr>
          <w:rFonts w:ascii="Times New Roman" w:eastAsia="Calibri" w:hAnsi="Times New Roman" w:cs="Times New Roman"/>
          <w:i/>
          <w:sz w:val="24"/>
          <w:szCs w:val="24"/>
          <w:lang w:val="ky-KG"/>
        </w:rPr>
        <w:lastRenderedPageBreak/>
        <w:t>проблеманы коюу жөнүндөгү илимдин тарыхына алып барат; 9) предметтер аралык байланыштарды уюштуруу; 10) маселени вариантташтыруу, суроону кайра формулировкалоо.</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Проблемалык окутуу окуучунун окууга болгон активдүүлүгү маселесине оң таасирин тийгизет, окуунун мотиви катары таанып-билүү кызыгуусун ойготот, окуу маселелерин чечүүдө чыгармачыл потенциалын калыптандырат, алардын жалпы интеллектуалдык өнүгүшүн стимулдаштырат.</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А.Осмоновдун калемине таандык чыгармаларынын баарында, (мейли ыр, мейли поэмаларында) жөнөкөй, жупуну, бизге тааныш эле сөз, сөз айкашы, саптарында, каармандарынын тагдырларында</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олуттуу ой, сыртынан көзгө көрүнө бербеген сыр камтылат. Жөн жеринен эле адабиятчылар А.Осмонов менен Ч.Айтматовду тең коюп: “Экөө тең – кыргыз адабиятынын жылдыздары. Бири – поэзияда, бири – прозада...Ар бири − өз алдынча табылгыс кенч, кайталангыс талант”, [II]</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 деп баа берген эмес.</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Ал эми акындын поэмаларына: “Эгер бир чыгармада мүнөз, образ деталдаштыра иштелип, бардык кырлары менен ачылып берилсе (“Майдын түнү”), экинчисинде алар философиялык башталмалар менен толукталып (“Мүнөз оюну”), буларды үчүнчүсүндө шарттуу символдук каражаттар коштойт (“Махабат”, “Эшимкандын тереги”)”, төртүнчүсүндө философиялык-психологиялык (“Жеңишбек”), бешинчисинде философиялык-социалдык (“Өлүп тирилгендер”), алтынчысында – аталган дагы бир жаңы салт – реалисттик пейзаж өз көрк-түсүн киргизет жана мына ушунун бардыгы мамыры-жумуру тутумдашып келип, бир бүтүн көркөм системага айланат...”</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 xml:space="preserve">[III] деген таамай аныктамалар берилген. </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“Жеңишбек” поэмасын окутууда чыгарманын мына ушул философиялык-психологиялык маани-маңызын ачып берүүдө проблемалык окутуу технологиясы натыйжалуу болорун практика ырастады. Биз аны төмөндөгүдөй уюштурдук. А дегенде чыгарма баштан-аяк окулуп чыгылышы керек. Поэманын көлөмү анчалык чоң эмес, класста толук окуп чыгууга болот. Окулуп чыгылгандан кийин, балдардын көңүлүн поэманын башталышындагы төмөнкү саптарга:</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 xml:space="preserve"> “Ысык-Көл кээде тынч да, кээде толкун,</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Толкуса, толкунуна тең ортокмун.</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Турмушта канча жолдош күтсөм дагы,</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Бир сырдуу сендей жолдош күткөн жокмун”,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[IV]</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буруп, андан кийин мына бул суроолорду бердик:</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 xml:space="preserve">1.Бул саптардан эмнени түшүндүң? </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2.Ырдагы автордун маанайы кандай? Саптардан акындын өкүнүчүн баамдоого болобу? Акын эмнеге өкүнөт?</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3.Бул саптардын чыгарманын окуясына, Миңбай атанын тагдырына кандай тиешеси бар?</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Бул суроолорго окуучулардан төмөндөгүдөй жоопторду алуу керек. “Акын эл ичинде жашайт, анын жакын санаалаштары деле бар, бирок ал өзүн жалгыз сезет,</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анткени аны түшүнгөн, кайгы-кубанычын бөлүшкөн жан жок. Ошондуктан ал өзүнүн кубанычын, өкүнүчүн, арманын – баарын Ысык-Көлгө айтат, аны менен сырдашат. Көлдөн ал эргүү алат, көл – анын жан жолдошу, жападан жалгыз досу. Акындын Миңбай менен жакындыгы бар. Миңбай Жеңишбегинен ажыраганына ишенбей, дайым көлгө келет. Уулунун көл аркылуу келерине ишенет. Бирок “...Күткөнү дайым чеки, дайым ката...” Акын да, Миңбай ата да – жалгыз. Экөөнүн тең тагдыры Ысык-Көлгө байланышып, чырмалышып калган.”</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Поэмада чырмалышкан окуялар жок, бирок философиялык ойлор, психологизм чыгармада жыш учурайт. Проблемалуу окутуу технологиясында чыгармадагы мына ушул маселелерге көңүл буруу</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 xml:space="preserve">башкы орунду ээлейт. Бул үчүн: “Адамзат көзү барда көп байкалбай, Жок болсоң, “кайран ай” деп сагындырар”, “Адамзат тирүү жүрсөң, көңүлгө албай, Жок болсоң, “аттиң ай” деп арман кылар”, “Бах, чиркин, турмуш канча мол болсо да, Ар дайым бир жеринен толбой калат”, “Неге сен ыраак кеткен сапарыңан, Ээриң жок, </w:t>
      </w:r>
      <w:r w:rsidRPr="00FA16F2">
        <w:rPr>
          <w:rFonts w:ascii="Times New Roman" w:eastAsia="Calibri" w:hAnsi="Times New Roman" w:cs="Times New Roman"/>
          <w:sz w:val="24"/>
          <w:szCs w:val="24"/>
          <w:lang w:val="ky-KG"/>
        </w:rPr>
        <w:lastRenderedPageBreak/>
        <w:t>жайдакталып кайра келдиң?” “Неге сен ыраак кеткен сапарыңан, Эскиртип, канатыңды кайра келдиң?” – деген саптарына окуучулардын көңүлүн буруп, төмөндөгүдөй суроолорго жооп алуу керек:</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 xml:space="preserve">1.Чын эле, жаныңда жүргөн жакын адамдарыңдын кадырына дайым эле жете аласыңбы? Жете албасаң, ага эмне себеп? Акын бул ойду эмне үчүн өз поэмасына кийирген? Бул саптардын Жеңишбекке кандай тиешеси бар? </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2.”Көзүм барда “дурус” деген сөз укпай, Көзүм жокто “сонунуңду не кылам?!” – бул акындын кайсы ырынан. Ушул ырдагы ой менен жогорудагы “Адамзат көзү барда көп байкалбай, Жок болсоң, “кайран ай” деп сагындырар”, “Адамзат тирүү жүрсөң, көңүлгө албай, Жок болсоң, “аттиң ай” деп арман кылар”, – деген саптары менен кандай жакындыгы бар?</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 xml:space="preserve">3.Жогорудагы саптардан кийин сенин көз карашыңда өзгөрүү болдубу? Болсо, кандай? </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Негизи, жазылган чыгарманы түшүнүү</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(мейли, көркөм, мейли, илимий) төмөндөгүдөй этаптардан турат: сөздү түшүнүү, сөз айкашын түшүнүү, сүйлөмдү түшүнүү, текстти түшүнүү. Булардын үстүнөн ырааттуу иш алып баруу – адабият мугалиминин эң башкы вазийпаларынын бири. Анткени көркөм чыгармаларда неологизмдер, архаизмдер, тарыхый сөздөр, жаргондор ж.б. колдонула берет. Эгер алардын мааниси окуучулар үчүн түшүнүктүү болбосо, мугалимдин ал чыгарманы окуучуларга жеткирем деген аракети текке кетерине күбө болдук.</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“Жеңишбек” поэмасында көркөм сөз каражаттары арбын колдонулган. Демек, окуучулардын көңүлүн ошол саптарга буруп, ал саптардагы терең философиялык ойду, акындын маанайын жеткирүү</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 бир топ машакаттуу иш. Бул багыттагы өзүбөздүн тажрыйбаны сунуштайлы. Тексттеги төмөнкү түрмөктөргө ой жүгүртүп көрөлү:</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“Бах, кандай, бейпил күндүн берекеси,</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Тууган жер – түбү чалкар кең эмеспи.</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Ушинтип кайра жанат жакшылыкка</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Кечеги кайгы-зардын кенемтеси...” бул түрмөктөгү “бейпил”, “береке”, “чалкар”, “кенемте” деген сөздөрдүн түз маанилерин түшүндүрүп берүүдө окуучулар бир топ кыйналышты. Анткени бул сөздөр күндөлүк пикир алышууда анчалык эле көп колдонула бербейт. Эгер аталган сөздөр жөнүндө окуучулар ачык түшүнүктөргө ээ болушпаса, анда бул түрмөк гана эмес, жалпы текстти чала түшүнүп калары талашсыз. Бул түрмөктө өтмө сөз каражаттары да колдонулган. Алсак, “бейпил күн”, “кайра жанат жакшылыкка”, “кайгы-зардын кенемтеси”. Аталган саптар акындын чыгарма жазуу ниетин да, чыгармада сүрөттөлгөн окуяны да, анын каармандарынын тагдырын да түшүнүүгө жол ачат. Ал үчүн төмөндөгүдөй суроолорду берүү максатка ылайыктуу: “Бейпил күндүн”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антонимин тапкыла. Бул сөз айкашы эмне үчүн, эмнени туюнтуу үчүн колдонулган? Кайра жанат жакшылыкка кечеги кайгы-зардын кенемтеси дегенден эмнени түшүндүңөр? “Кайра жануу” деген сөз айкашы силерге эмнени элестетти?</w:t>
      </w:r>
      <w:r>
        <w:rPr>
          <w:rFonts w:ascii="Times New Roman" w:eastAsia="Calibri" w:hAnsi="Times New Roman" w:cs="Times New Roman"/>
          <w:sz w:val="24"/>
          <w:szCs w:val="24"/>
          <w:lang w:val="ky-KG"/>
        </w:rPr>
        <w:t xml:space="preserve"> </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“....Дүйнө-өмүр, уул бердиң, бала бердиң,</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Дүйнө-өмүр, алоолонуп жана бердиң.</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Неге сен алыс кеткен сапарыңан</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Ээри жок жайдакталып кайра келдиң?!”</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Бул түрмөктө Миңбай карынын кайгы-зары, күйүтү, бул жашоонун опосуздугу жөнүндөгү түшүнүгү чагылдырылган. Мындагы “Неге сен алыс кеткен сапарыңан ээри жок жайдакталып кайра келдиң?!”, – деген саптарга окуучулардын көңүлүн бурдуруу милдети мугалимдин иш-аракетинин негизги чордонун түзүшү абзел. Анткени бул саптар – метафора, ал эми метафора – чечүүнү, жообун табууну талап кылган чакан табышмак. Экинчиден, бул саптардын кайдан алынгандыгын да аныктоо милдетинен да четтеп кетүүгө болбойт. Ал үчүн төмөндөгүдөй суроолорду берүү менен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өз максатыбызга жетише алабыз: “Дүйнө-өмүр” деген</w:t>
      </w:r>
      <w:r>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 xml:space="preserve">сөз айкашы кош сөзбү же сүйлөмбү? Мында окуучулар кыргыз тилинин лексика жана синтаксис бөлүмдөрүнөн алган билимдерин эске түшүрүүгө, аны колдонууга мажбур болушат. Сапарга ким кеткен? Бул саптан аны билүүгө болобу? Болсо, далилдегиле. Ат </w:t>
      </w:r>
      <w:r w:rsidRPr="00FA16F2">
        <w:rPr>
          <w:rFonts w:ascii="Times New Roman" w:eastAsia="Calibri" w:hAnsi="Times New Roman" w:cs="Times New Roman"/>
          <w:sz w:val="24"/>
          <w:szCs w:val="24"/>
          <w:lang w:val="ky-KG"/>
        </w:rPr>
        <w:lastRenderedPageBreak/>
        <w:t xml:space="preserve">кайсы учурда ээри жок жайдакталып келет? Бул жөнүндө мурда угуп же башка чыгармалардан окугансыңарбы? </w:t>
      </w:r>
    </w:p>
    <w:p w:rsidR="00830AD6" w:rsidRPr="00FA16F2" w:rsidRDefault="00830AD6" w:rsidP="00830AD6">
      <w:pPr>
        <w:spacing w:after="0" w:line="240" w:lineRule="auto"/>
        <w:ind w:firstLine="567"/>
        <w:jc w:val="both"/>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Бул суроолор окуучулардан ойлонууну, билгендерин эске түшүрүүнү, аны өз сөздөрү менен ачык баяндап берүүсүн талап кылат. Проблемалык окутуу технологиясынын максаты да – мына ушул.</w:t>
      </w:r>
      <w:r>
        <w:rPr>
          <w:rFonts w:ascii="Times New Roman" w:eastAsia="Calibri" w:hAnsi="Times New Roman" w:cs="Times New Roman"/>
          <w:sz w:val="24"/>
          <w:szCs w:val="24"/>
          <w:lang w:val="ky-KG"/>
        </w:rPr>
        <w:t xml:space="preserve"> </w:t>
      </w:r>
    </w:p>
    <w:p w:rsidR="00830AD6" w:rsidRDefault="00830AD6" w:rsidP="00830AD6">
      <w:pPr>
        <w:spacing w:after="0" w:line="240" w:lineRule="auto"/>
        <w:ind w:left="708" w:firstLine="567"/>
        <w:rPr>
          <w:rFonts w:ascii="Times New Roman" w:eastAsia="Calibri" w:hAnsi="Times New Roman" w:cs="Times New Roman"/>
          <w:b/>
          <w:sz w:val="24"/>
          <w:szCs w:val="24"/>
          <w:lang w:val="ky-KG"/>
        </w:rPr>
      </w:pPr>
    </w:p>
    <w:p w:rsidR="00830AD6" w:rsidRDefault="00830AD6" w:rsidP="00830AD6">
      <w:pPr>
        <w:spacing w:after="0" w:line="240" w:lineRule="auto"/>
        <w:ind w:firstLine="567"/>
        <w:rPr>
          <w:rFonts w:ascii="Times New Roman" w:eastAsia="Calibri" w:hAnsi="Times New Roman" w:cs="Times New Roman"/>
          <w:b/>
          <w:sz w:val="24"/>
          <w:szCs w:val="24"/>
          <w:lang w:val="ky-KG"/>
        </w:rPr>
      </w:pPr>
      <w:r w:rsidRPr="00FA16F2">
        <w:rPr>
          <w:rFonts w:ascii="Times New Roman" w:eastAsia="Calibri" w:hAnsi="Times New Roman" w:cs="Times New Roman"/>
          <w:b/>
          <w:sz w:val="24"/>
          <w:szCs w:val="24"/>
          <w:lang w:val="ky-KG"/>
        </w:rPr>
        <w:t>Адабияттар:</w:t>
      </w:r>
    </w:p>
    <w:p w:rsidR="00830AD6" w:rsidRPr="00FA16F2" w:rsidRDefault="00830AD6" w:rsidP="00830AD6">
      <w:pPr>
        <w:spacing w:after="0" w:line="240" w:lineRule="auto"/>
        <w:ind w:firstLine="567"/>
        <w:rPr>
          <w:rFonts w:ascii="Times New Roman" w:eastAsia="Calibri" w:hAnsi="Times New Roman" w:cs="Times New Roman"/>
          <w:b/>
          <w:sz w:val="24"/>
          <w:szCs w:val="24"/>
          <w:lang w:val="ky-KG"/>
        </w:rPr>
      </w:pPr>
    </w:p>
    <w:p w:rsidR="00830AD6" w:rsidRPr="00FA16F2" w:rsidRDefault="00830AD6" w:rsidP="008F0FF1">
      <w:pPr>
        <w:numPr>
          <w:ilvl w:val="0"/>
          <w:numId w:val="78"/>
        </w:numPr>
        <w:spacing w:after="0" w:line="240" w:lineRule="auto"/>
        <w:ind w:left="567" w:hanging="425"/>
        <w:contextualSpacing/>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Кыргыз адабиятынын программасы. Б. – 2016. 38-б.</w:t>
      </w:r>
    </w:p>
    <w:p w:rsidR="00830AD6" w:rsidRPr="00FA16F2" w:rsidRDefault="00830AD6" w:rsidP="008F0FF1">
      <w:pPr>
        <w:numPr>
          <w:ilvl w:val="0"/>
          <w:numId w:val="78"/>
        </w:numPr>
        <w:spacing w:after="0" w:line="240" w:lineRule="auto"/>
        <w:ind w:left="567" w:hanging="425"/>
        <w:contextualSpacing/>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Акматов Б. Алыкул жана Чыңгыз // “Ленинчил жаш” −1990. −14 июнь. №231.</w:t>
      </w:r>
    </w:p>
    <w:p w:rsidR="00830AD6" w:rsidRPr="00FA16F2" w:rsidRDefault="00830AD6" w:rsidP="008F0FF1">
      <w:pPr>
        <w:numPr>
          <w:ilvl w:val="0"/>
          <w:numId w:val="78"/>
        </w:numPr>
        <w:spacing w:after="0" w:line="240" w:lineRule="auto"/>
        <w:ind w:left="567" w:hanging="425"/>
        <w:contextualSpacing/>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Даутов К. Алыкул Осмонов жана кыргыз поэмалары. А.</w:t>
      </w:r>
      <w:r w:rsidR="003170AB">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Осмонов энциклопедиясы. Б.: 2015. – 110-б.</w:t>
      </w:r>
    </w:p>
    <w:p w:rsidR="00830AD6" w:rsidRPr="00FA16F2" w:rsidRDefault="00830AD6" w:rsidP="008F0FF1">
      <w:pPr>
        <w:numPr>
          <w:ilvl w:val="0"/>
          <w:numId w:val="78"/>
        </w:numPr>
        <w:spacing w:after="0" w:line="240" w:lineRule="auto"/>
        <w:ind w:left="567" w:hanging="425"/>
        <w:contextualSpacing/>
        <w:rPr>
          <w:rFonts w:ascii="Times New Roman" w:eastAsia="Calibri" w:hAnsi="Times New Roman" w:cs="Times New Roman"/>
          <w:sz w:val="24"/>
          <w:szCs w:val="24"/>
          <w:lang w:val="ky-KG"/>
        </w:rPr>
      </w:pPr>
      <w:r w:rsidRPr="00FA16F2">
        <w:rPr>
          <w:rFonts w:ascii="Times New Roman" w:eastAsia="Calibri" w:hAnsi="Times New Roman" w:cs="Times New Roman"/>
          <w:sz w:val="24"/>
          <w:szCs w:val="24"/>
          <w:lang w:val="ky-KG"/>
        </w:rPr>
        <w:t>Осмонов</w:t>
      </w:r>
      <w:r w:rsidR="003170AB">
        <w:rPr>
          <w:rFonts w:ascii="Times New Roman" w:eastAsia="Calibri" w:hAnsi="Times New Roman" w:cs="Times New Roman"/>
          <w:sz w:val="24"/>
          <w:szCs w:val="24"/>
          <w:lang w:val="ky-KG"/>
        </w:rPr>
        <w:t xml:space="preserve"> </w:t>
      </w:r>
      <w:r w:rsidRPr="00FA16F2">
        <w:rPr>
          <w:rFonts w:ascii="Times New Roman" w:eastAsia="Calibri" w:hAnsi="Times New Roman" w:cs="Times New Roman"/>
          <w:sz w:val="24"/>
          <w:szCs w:val="24"/>
          <w:lang w:val="ky-KG"/>
        </w:rPr>
        <w:t>А. Тандалган чыгармалар 2-том. Б.: 2014 – 4-6-беттер.</w:t>
      </w:r>
    </w:p>
    <w:p w:rsidR="00830AD6" w:rsidRDefault="00830AD6">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830AD6" w:rsidRPr="00830AD6" w:rsidRDefault="00830AD6" w:rsidP="00830AD6">
      <w:pPr>
        <w:pStyle w:val="18"/>
        <w:tabs>
          <w:tab w:val="left" w:pos="2835"/>
        </w:tabs>
        <w:spacing w:after="0" w:line="240" w:lineRule="auto"/>
        <w:ind w:left="0"/>
        <w:jc w:val="right"/>
        <w:rPr>
          <w:rFonts w:ascii="Times New Roman" w:hAnsi="Times New Roman"/>
          <w:b/>
          <w:i/>
          <w:sz w:val="24"/>
          <w:szCs w:val="24"/>
          <w:lang w:val="ky-KG"/>
        </w:rPr>
      </w:pPr>
      <w:r w:rsidRPr="00830AD6">
        <w:rPr>
          <w:rFonts w:ascii="Times New Roman" w:hAnsi="Times New Roman"/>
          <w:b/>
          <w:i/>
          <w:sz w:val="24"/>
          <w:szCs w:val="24"/>
          <w:lang w:val="ky-KG"/>
        </w:rPr>
        <w:lastRenderedPageBreak/>
        <w:t xml:space="preserve">Исаева Рапия Уркасымовна, </w:t>
      </w:r>
    </w:p>
    <w:p w:rsidR="00830AD6" w:rsidRPr="00830AD6" w:rsidRDefault="00830AD6" w:rsidP="00830AD6">
      <w:pPr>
        <w:pStyle w:val="18"/>
        <w:tabs>
          <w:tab w:val="left" w:pos="2835"/>
        </w:tabs>
        <w:spacing w:after="0" w:line="240" w:lineRule="auto"/>
        <w:ind w:left="0"/>
        <w:jc w:val="right"/>
        <w:rPr>
          <w:rFonts w:ascii="Times New Roman" w:hAnsi="Times New Roman"/>
          <w:b/>
          <w:i/>
          <w:sz w:val="24"/>
          <w:szCs w:val="24"/>
          <w:lang w:val="ky-KG"/>
        </w:rPr>
      </w:pPr>
      <w:r w:rsidRPr="00830AD6">
        <w:rPr>
          <w:rFonts w:ascii="Times New Roman" w:hAnsi="Times New Roman"/>
          <w:b/>
          <w:i/>
          <w:sz w:val="24"/>
          <w:szCs w:val="24"/>
          <w:lang w:val="ky-KG"/>
        </w:rPr>
        <w:t xml:space="preserve">Ж.Баласагын атындагы Кыргыз улуттук </w:t>
      </w:r>
    </w:p>
    <w:p w:rsidR="00830AD6" w:rsidRPr="00830AD6" w:rsidRDefault="00830AD6" w:rsidP="00830AD6">
      <w:pPr>
        <w:pStyle w:val="18"/>
        <w:tabs>
          <w:tab w:val="left" w:pos="2835"/>
        </w:tabs>
        <w:spacing w:after="0" w:line="240" w:lineRule="auto"/>
        <w:ind w:left="0"/>
        <w:jc w:val="right"/>
        <w:rPr>
          <w:rFonts w:ascii="Times New Roman" w:hAnsi="Times New Roman"/>
          <w:b/>
          <w:i/>
          <w:sz w:val="24"/>
          <w:szCs w:val="24"/>
        </w:rPr>
      </w:pPr>
      <w:r w:rsidRPr="00830AD6">
        <w:rPr>
          <w:rFonts w:ascii="Times New Roman" w:hAnsi="Times New Roman"/>
          <w:b/>
          <w:i/>
          <w:sz w:val="24"/>
          <w:szCs w:val="24"/>
          <w:lang w:val="ky-KG"/>
        </w:rPr>
        <w:t xml:space="preserve">университети </w:t>
      </w: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Анарбекова Мария</w:t>
      </w: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 xml:space="preserve"> И. Арабаев атындагы Кыргыз мамлекеттик </w:t>
      </w: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университети</w:t>
      </w:r>
    </w:p>
    <w:p w:rsidR="00830AD6" w:rsidRPr="00830AD6" w:rsidRDefault="00830AD6" w:rsidP="00830AD6">
      <w:pPr>
        <w:tabs>
          <w:tab w:val="left" w:pos="2835"/>
        </w:tabs>
        <w:spacing w:after="0" w:line="240" w:lineRule="auto"/>
        <w:jc w:val="center"/>
        <w:rPr>
          <w:rFonts w:ascii="Times New Roman" w:hAnsi="Times New Roman" w:cs="Times New Roman"/>
          <w:b/>
          <w:noProof/>
          <w:sz w:val="24"/>
          <w:szCs w:val="24"/>
          <w:lang w:val="ky-KG"/>
        </w:rPr>
      </w:pPr>
    </w:p>
    <w:p w:rsidR="00830AD6" w:rsidRPr="00830AD6" w:rsidRDefault="00830AD6" w:rsidP="00830AD6">
      <w:pPr>
        <w:tabs>
          <w:tab w:val="left" w:pos="2835"/>
        </w:tabs>
        <w:spacing w:after="0" w:line="240" w:lineRule="auto"/>
        <w:jc w:val="center"/>
        <w:rPr>
          <w:rFonts w:ascii="Times New Roman" w:hAnsi="Times New Roman" w:cs="Times New Roman"/>
          <w:b/>
          <w:noProof/>
          <w:sz w:val="24"/>
          <w:szCs w:val="24"/>
          <w:lang w:val="ky-KG"/>
        </w:rPr>
      </w:pPr>
      <w:r w:rsidRPr="00830AD6">
        <w:rPr>
          <w:rFonts w:ascii="Times New Roman" w:hAnsi="Times New Roman" w:cs="Times New Roman"/>
          <w:b/>
          <w:noProof/>
          <w:sz w:val="24"/>
          <w:szCs w:val="24"/>
        </w:rPr>
        <w:t xml:space="preserve">КЫРГЫЗ РЕСПУБЛИКАСЫНДА ФИЗИКА МУГАЛИМДЕРИН </w:t>
      </w:r>
    </w:p>
    <w:p w:rsidR="00830AD6" w:rsidRPr="00830AD6" w:rsidRDefault="00830AD6" w:rsidP="00830AD6">
      <w:pPr>
        <w:tabs>
          <w:tab w:val="left" w:pos="2835"/>
        </w:tabs>
        <w:spacing w:after="0" w:line="240" w:lineRule="auto"/>
        <w:jc w:val="center"/>
        <w:rPr>
          <w:rFonts w:ascii="Times New Roman" w:hAnsi="Times New Roman" w:cs="Times New Roman"/>
          <w:b/>
          <w:noProof/>
          <w:sz w:val="24"/>
          <w:szCs w:val="24"/>
          <w:lang w:val="ky-KG"/>
        </w:rPr>
      </w:pPr>
      <w:r w:rsidRPr="00830AD6">
        <w:rPr>
          <w:rFonts w:ascii="Times New Roman" w:hAnsi="Times New Roman" w:cs="Times New Roman"/>
          <w:b/>
          <w:noProof/>
          <w:sz w:val="24"/>
          <w:szCs w:val="24"/>
        </w:rPr>
        <w:t>ДАЯРДООНУН ТЕОРИЯДАГЫ ЖАНА ПРАКТИКАДАГЫ АБАЛЫ</w:t>
      </w:r>
    </w:p>
    <w:p w:rsidR="00830AD6" w:rsidRPr="00830AD6" w:rsidRDefault="00830AD6" w:rsidP="00830AD6">
      <w:pPr>
        <w:pStyle w:val="18"/>
        <w:tabs>
          <w:tab w:val="left" w:pos="2835"/>
        </w:tabs>
        <w:spacing w:after="0" w:line="240" w:lineRule="auto"/>
        <w:ind w:left="0"/>
        <w:jc w:val="right"/>
        <w:rPr>
          <w:rFonts w:ascii="Times New Roman" w:hAnsi="Times New Roman"/>
          <w:b/>
          <w:i/>
          <w:sz w:val="24"/>
          <w:szCs w:val="24"/>
          <w:lang w:val="ky-KG"/>
        </w:rPr>
      </w:pPr>
    </w:p>
    <w:p w:rsidR="00830AD6" w:rsidRPr="00830AD6" w:rsidRDefault="00830AD6" w:rsidP="00830AD6">
      <w:pPr>
        <w:pStyle w:val="18"/>
        <w:tabs>
          <w:tab w:val="left" w:pos="2835"/>
        </w:tabs>
        <w:spacing w:after="0" w:line="240" w:lineRule="auto"/>
        <w:ind w:left="0"/>
        <w:jc w:val="right"/>
        <w:rPr>
          <w:rFonts w:ascii="Times New Roman" w:hAnsi="Times New Roman"/>
          <w:b/>
          <w:i/>
          <w:sz w:val="24"/>
          <w:szCs w:val="24"/>
          <w:lang w:val="ky-KG"/>
        </w:rPr>
      </w:pPr>
      <w:r w:rsidRPr="00830AD6">
        <w:rPr>
          <w:rFonts w:ascii="Times New Roman" w:hAnsi="Times New Roman"/>
          <w:b/>
          <w:i/>
          <w:sz w:val="24"/>
          <w:szCs w:val="24"/>
          <w:lang w:val="ky-KG"/>
        </w:rPr>
        <w:t xml:space="preserve">Исаева Рапия Уркасымовна, </w:t>
      </w:r>
    </w:p>
    <w:p w:rsidR="00830AD6" w:rsidRPr="00830AD6" w:rsidRDefault="00830AD6" w:rsidP="00830AD6">
      <w:pPr>
        <w:spacing w:after="0" w:line="240" w:lineRule="auto"/>
        <w:ind w:firstLine="567"/>
        <w:jc w:val="right"/>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 xml:space="preserve">Кыргызский национальный университет </w:t>
      </w:r>
    </w:p>
    <w:p w:rsidR="00830AD6" w:rsidRPr="00830AD6" w:rsidRDefault="00830AD6" w:rsidP="00830AD6">
      <w:pPr>
        <w:spacing w:after="0" w:line="240" w:lineRule="auto"/>
        <w:ind w:firstLine="567"/>
        <w:jc w:val="right"/>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 xml:space="preserve">имени Ж. Баласагына </w:t>
      </w: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Анарбекова Мария</w:t>
      </w:r>
    </w:p>
    <w:p w:rsidR="00830AD6" w:rsidRPr="00830AD6" w:rsidRDefault="00830AD6" w:rsidP="00830AD6">
      <w:pPr>
        <w:shd w:val="clear" w:color="auto" w:fill="FFFFFF"/>
        <w:tabs>
          <w:tab w:val="left" w:pos="851"/>
        </w:tabs>
        <w:spacing w:after="0" w:line="240" w:lineRule="auto"/>
        <w:ind w:left="567"/>
        <w:jc w:val="right"/>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 xml:space="preserve">Кыргызский государственный университет </w:t>
      </w:r>
    </w:p>
    <w:p w:rsidR="00830AD6" w:rsidRPr="00830AD6" w:rsidRDefault="00830AD6" w:rsidP="00830AD6">
      <w:pPr>
        <w:shd w:val="clear" w:color="auto" w:fill="FFFFFF"/>
        <w:tabs>
          <w:tab w:val="left" w:pos="851"/>
        </w:tabs>
        <w:spacing w:after="0" w:line="240" w:lineRule="auto"/>
        <w:ind w:left="567"/>
        <w:jc w:val="right"/>
        <w:rPr>
          <w:rFonts w:ascii="Times New Roman" w:eastAsia="Times New Roman" w:hAnsi="Times New Roman" w:cs="Times New Roman"/>
          <w:b/>
          <w:color w:val="333333"/>
          <w:sz w:val="24"/>
          <w:szCs w:val="24"/>
          <w:lang w:val="ky-KG"/>
        </w:rPr>
      </w:pPr>
      <w:r w:rsidRPr="00830AD6">
        <w:rPr>
          <w:rFonts w:ascii="Times New Roman" w:hAnsi="Times New Roman" w:cs="Times New Roman"/>
          <w:b/>
          <w:i/>
          <w:sz w:val="24"/>
          <w:szCs w:val="24"/>
          <w:lang w:val="ky-KG"/>
        </w:rPr>
        <w:t>имени И. Арабаев</w:t>
      </w:r>
    </w:p>
    <w:p w:rsidR="00830AD6" w:rsidRPr="00830AD6" w:rsidRDefault="00830AD6" w:rsidP="00830AD6">
      <w:pPr>
        <w:tabs>
          <w:tab w:val="left" w:pos="2835"/>
          <w:tab w:val="left" w:pos="4820"/>
        </w:tabs>
        <w:spacing w:after="0" w:line="240" w:lineRule="auto"/>
        <w:jc w:val="center"/>
        <w:rPr>
          <w:rFonts w:ascii="Times New Roman" w:hAnsi="Times New Roman" w:cs="Times New Roman"/>
          <w:b/>
          <w:noProof/>
          <w:sz w:val="24"/>
          <w:szCs w:val="24"/>
          <w:lang w:val="ky-KG"/>
        </w:rPr>
      </w:pPr>
    </w:p>
    <w:p w:rsidR="00830AD6" w:rsidRPr="00830AD6" w:rsidRDefault="00830AD6" w:rsidP="00830AD6">
      <w:pPr>
        <w:tabs>
          <w:tab w:val="left" w:pos="2835"/>
          <w:tab w:val="left" w:pos="4820"/>
        </w:tabs>
        <w:spacing w:after="0" w:line="240" w:lineRule="auto"/>
        <w:jc w:val="center"/>
        <w:rPr>
          <w:rFonts w:ascii="Times New Roman" w:hAnsi="Times New Roman" w:cs="Times New Roman"/>
          <w:b/>
          <w:noProof/>
          <w:sz w:val="24"/>
          <w:szCs w:val="24"/>
          <w:lang w:val="ky-KG"/>
        </w:rPr>
      </w:pPr>
      <w:r w:rsidRPr="00830AD6">
        <w:rPr>
          <w:rFonts w:ascii="Times New Roman" w:hAnsi="Times New Roman" w:cs="Times New Roman"/>
          <w:b/>
          <w:noProof/>
          <w:sz w:val="24"/>
          <w:szCs w:val="24"/>
          <w:lang w:val="ky-KG"/>
        </w:rPr>
        <w:t xml:space="preserve">СОСТОЯНИЕ ПОДГОВКИ УЧИТЕЛЕЙ ФИЗИКИ В ТЕОРИИ И </w:t>
      </w:r>
    </w:p>
    <w:p w:rsidR="00830AD6" w:rsidRPr="00830AD6" w:rsidRDefault="00830AD6" w:rsidP="00830AD6">
      <w:pPr>
        <w:tabs>
          <w:tab w:val="left" w:pos="2835"/>
          <w:tab w:val="left" w:pos="4820"/>
        </w:tabs>
        <w:spacing w:after="0" w:line="240" w:lineRule="auto"/>
        <w:jc w:val="center"/>
        <w:rPr>
          <w:rFonts w:ascii="Times New Roman" w:hAnsi="Times New Roman" w:cs="Times New Roman"/>
          <w:b/>
          <w:noProof/>
          <w:sz w:val="24"/>
          <w:szCs w:val="24"/>
          <w:lang w:val="ky-KG"/>
        </w:rPr>
      </w:pPr>
      <w:r w:rsidRPr="00830AD6">
        <w:rPr>
          <w:rFonts w:ascii="Times New Roman" w:hAnsi="Times New Roman" w:cs="Times New Roman"/>
          <w:b/>
          <w:noProof/>
          <w:sz w:val="24"/>
          <w:szCs w:val="24"/>
          <w:lang w:val="ky-KG"/>
        </w:rPr>
        <w:t>НА ПРАКТИКЕ В КЫРГЫЗСКОЙ РЕСПУБЛИКЕ</w:t>
      </w: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Isaeva Rapia Urkasymovna,</w:t>
      </w:r>
    </w:p>
    <w:p w:rsidR="00920A69" w:rsidRDefault="00920A69" w:rsidP="00920A69">
      <w:pPr>
        <w:tabs>
          <w:tab w:val="left" w:pos="2835"/>
        </w:tabs>
        <w:spacing w:after="0" w:line="240" w:lineRule="auto"/>
        <w:jc w:val="right"/>
        <w:outlineLvl w:val="0"/>
        <w:rPr>
          <w:rFonts w:ascii="Times New Roman" w:eastAsia="Times New Roman" w:hAnsi="Times New Roman" w:cs="Times New Roman"/>
          <w:b/>
          <w:i/>
          <w:sz w:val="24"/>
          <w:szCs w:val="24"/>
          <w:lang w:val="en-US"/>
        </w:rPr>
      </w:pPr>
      <w:r w:rsidRPr="00830AD6">
        <w:rPr>
          <w:rFonts w:ascii="Times New Roman" w:eastAsia="Times New Roman" w:hAnsi="Times New Roman" w:cs="Times New Roman"/>
          <w:b/>
          <w:i/>
          <w:sz w:val="24"/>
          <w:szCs w:val="24"/>
          <w:lang w:val="en-US"/>
        </w:rPr>
        <w:t>Kyrgyz National University</w:t>
      </w:r>
      <w:r w:rsidRPr="00830AD6">
        <w:rPr>
          <w:rFonts w:ascii="Times New Roman" w:eastAsia="Times New Roman" w:hAnsi="Times New Roman" w:cs="Times New Roman"/>
          <w:b/>
          <w:i/>
          <w:sz w:val="24"/>
          <w:szCs w:val="24"/>
          <w:lang w:val="ky-KG"/>
        </w:rPr>
        <w:t xml:space="preserve"> </w:t>
      </w:r>
      <w:r w:rsidRPr="00830AD6">
        <w:rPr>
          <w:rFonts w:ascii="Times New Roman" w:eastAsia="Times New Roman" w:hAnsi="Times New Roman" w:cs="Times New Roman"/>
          <w:b/>
          <w:i/>
          <w:sz w:val="24"/>
          <w:szCs w:val="24"/>
          <w:lang w:val="en-US"/>
        </w:rPr>
        <w:t xml:space="preserve">named </w:t>
      </w:r>
    </w:p>
    <w:p w:rsidR="00830AD6" w:rsidRPr="00830AD6" w:rsidRDefault="00920A69" w:rsidP="00920A69">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eastAsia="Times New Roman" w:hAnsi="Times New Roman" w:cs="Times New Roman"/>
          <w:b/>
          <w:i/>
          <w:sz w:val="24"/>
          <w:szCs w:val="24"/>
          <w:lang w:val="en-US"/>
        </w:rPr>
        <w:t>after J. Balasagyn</w:t>
      </w:r>
    </w:p>
    <w:p w:rsidR="00920A69" w:rsidRDefault="00920A69" w:rsidP="00830AD6">
      <w:pPr>
        <w:tabs>
          <w:tab w:val="left" w:pos="2835"/>
        </w:tabs>
        <w:spacing w:after="0" w:line="240" w:lineRule="auto"/>
        <w:jc w:val="right"/>
        <w:outlineLvl w:val="0"/>
        <w:rPr>
          <w:rFonts w:ascii="Times New Roman" w:hAnsi="Times New Roman" w:cs="Times New Roman"/>
          <w:b/>
          <w:i/>
          <w:sz w:val="24"/>
          <w:szCs w:val="24"/>
          <w:lang w:val="ky-KG"/>
        </w:rPr>
      </w:pPr>
    </w:p>
    <w:p w:rsidR="00830AD6" w:rsidRPr="00830AD6" w:rsidRDefault="00830AD6" w:rsidP="00830AD6">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hAnsi="Times New Roman" w:cs="Times New Roman"/>
          <w:b/>
          <w:i/>
          <w:sz w:val="24"/>
          <w:szCs w:val="24"/>
          <w:lang w:val="ky-KG"/>
        </w:rPr>
        <w:t>Anarbekova Mar</w:t>
      </w:r>
      <w:r w:rsidRPr="00830AD6">
        <w:rPr>
          <w:rFonts w:ascii="Times New Roman" w:hAnsi="Times New Roman" w:cs="Times New Roman"/>
          <w:b/>
          <w:i/>
          <w:sz w:val="24"/>
          <w:szCs w:val="24"/>
          <w:lang w:val="en-US"/>
        </w:rPr>
        <w:t>ia</w:t>
      </w:r>
    </w:p>
    <w:p w:rsidR="00920A69" w:rsidRDefault="00920A69" w:rsidP="00920A69">
      <w:pPr>
        <w:tabs>
          <w:tab w:val="left" w:pos="2835"/>
        </w:tabs>
        <w:spacing w:after="0" w:line="240" w:lineRule="auto"/>
        <w:jc w:val="right"/>
        <w:outlineLvl w:val="0"/>
        <w:rPr>
          <w:rFonts w:ascii="Times New Roman" w:eastAsia="Times New Roman" w:hAnsi="Times New Roman" w:cs="Times New Roman"/>
          <w:b/>
          <w:i/>
          <w:sz w:val="24"/>
          <w:szCs w:val="24"/>
          <w:lang w:val="en-US"/>
        </w:rPr>
      </w:pPr>
      <w:r w:rsidRPr="00830AD6">
        <w:rPr>
          <w:rFonts w:ascii="Times New Roman" w:eastAsia="Times New Roman" w:hAnsi="Times New Roman" w:cs="Times New Roman"/>
          <w:b/>
          <w:i/>
          <w:sz w:val="24"/>
          <w:szCs w:val="24"/>
          <w:lang w:val="en-US"/>
        </w:rPr>
        <w:t>Kyrgyz National University</w:t>
      </w:r>
      <w:r w:rsidRPr="00830AD6">
        <w:rPr>
          <w:rFonts w:ascii="Times New Roman" w:eastAsia="Times New Roman" w:hAnsi="Times New Roman" w:cs="Times New Roman"/>
          <w:b/>
          <w:i/>
          <w:sz w:val="24"/>
          <w:szCs w:val="24"/>
          <w:lang w:val="ky-KG"/>
        </w:rPr>
        <w:t xml:space="preserve"> </w:t>
      </w:r>
      <w:r w:rsidRPr="00830AD6">
        <w:rPr>
          <w:rFonts w:ascii="Times New Roman" w:eastAsia="Times New Roman" w:hAnsi="Times New Roman" w:cs="Times New Roman"/>
          <w:b/>
          <w:i/>
          <w:sz w:val="24"/>
          <w:szCs w:val="24"/>
          <w:lang w:val="en-US"/>
        </w:rPr>
        <w:t xml:space="preserve">named </w:t>
      </w:r>
    </w:p>
    <w:p w:rsidR="00920A69" w:rsidRPr="00830AD6" w:rsidRDefault="00920A69" w:rsidP="00920A69">
      <w:pPr>
        <w:tabs>
          <w:tab w:val="left" w:pos="2835"/>
        </w:tabs>
        <w:spacing w:after="0" w:line="240" w:lineRule="auto"/>
        <w:jc w:val="right"/>
        <w:outlineLvl w:val="0"/>
        <w:rPr>
          <w:rFonts w:ascii="Times New Roman" w:hAnsi="Times New Roman" w:cs="Times New Roman"/>
          <w:b/>
          <w:i/>
          <w:sz w:val="24"/>
          <w:szCs w:val="24"/>
          <w:lang w:val="ky-KG"/>
        </w:rPr>
      </w:pPr>
      <w:r w:rsidRPr="00830AD6">
        <w:rPr>
          <w:rFonts w:ascii="Times New Roman" w:eastAsia="Times New Roman" w:hAnsi="Times New Roman" w:cs="Times New Roman"/>
          <w:b/>
          <w:i/>
          <w:sz w:val="24"/>
          <w:szCs w:val="24"/>
          <w:lang w:val="en-US"/>
        </w:rPr>
        <w:t>after J. Balasagyn</w:t>
      </w:r>
    </w:p>
    <w:p w:rsidR="00830AD6" w:rsidRPr="00830AD6" w:rsidRDefault="00830AD6" w:rsidP="00830AD6">
      <w:pPr>
        <w:pStyle w:val="18"/>
        <w:tabs>
          <w:tab w:val="left" w:pos="2835"/>
        </w:tabs>
        <w:spacing w:after="0" w:line="240" w:lineRule="auto"/>
        <w:ind w:left="0"/>
        <w:jc w:val="right"/>
        <w:rPr>
          <w:rFonts w:ascii="Times New Roman" w:hAnsi="Times New Roman"/>
          <w:i/>
          <w:sz w:val="24"/>
          <w:szCs w:val="24"/>
          <w:lang w:val="ky-KG"/>
        </w:rPr>
      </w:pPr>
    </w:p>
    <w:p w:rsidR="00920A69" w:rsidRDefault="00920A69" w:rsidP="00920A69">
      <w:pPr>
        <w:tabs>
          <w:tab w:val="left" w:pos="2835"/>
        </w:tabs>
        <w:spacing w:after="0" w:line="240" w:lineRule="auto"/>
        <w:jc w:val="center"/>
        <w:rPr>
          <w:rFonts w:ascii="Times New Roman" w:eastAsia="Times New Roman" w:hAnsi="Times New Roman" w:cs="Times New Roman"/>
          <w:b/>
          <w:sz w:val="24"/>
          <w:szCs w:val="24"/>
          <w:lang w:val="ky-KG" w:eastAsia="ru-RU"/>
        </w:rPr>
      </w:pPr>
      <w:r w:rsidRPr="00F00C18">
        <w:rPr>
          <w:rFonts w:ascii="Times New Roman" w:eastAsia="Times New Roman" w:hAnsi="Times New Roman" w:cs="Times New Roman"/>
          <w:b/>
          <w:sz w:val="24"/>
          <w:szCs w:val="24"/>
          <w:lang w:val="en-US" w:eastAsia="ru-RU"/>
        </w:rPr>
        <w:t>STATE OF TRAINING OF TEACHERS OF PHYSICS IN THEORY AND</w:t>
      </w:r>
      <w:r w:rsidRPr="00830AD6">
        <w:rPr>
          <w:rFonts w:ascii="Times New Roman" w:eastAsia="Times New Roman" w:hAnsi="Times New Roman" w:cs="Times New Roman"/>
          <w:b/>
          <w:sz w:val="24"/>
          <w:szCs w:val="24"/>
          <w:lang w:val="ky-KG" w:eastAsia="ru-RU"/>
        </w:rPr>
        <w:t xml:space="preserve"> </w:t>
      </w:r>
    </w:p>
    <w:p w:rsidR="00830AD6" w:rsidRPr="00830AD6" w:rsidRDefault="00920A69" w:rsidP="00920A69">
      <w:pPr>
        <w:tabs>
          <w:tab w:val="left" w:pos="2835"/>
        </w:tabs>
        <w:spacing w:after="0" w:line="240" w:lineRule="auto"/>
        <w:jc w:val="center"/>
        <w:rPr>
          <w:rFonts w:ascii="Times New Roman" w:hAnsi="Times New Roman" w:cs="Times New Roman"/>
          <w:b/>
          <w:noProof/>
          <w:sz w:val="24"/>
          <w:szCs w:val="24"/>
          <w:lang w:val="en-US"/>
        </w:rPr>
      </w:pPr>
      <w:r w:rsidRPr="00F00C18">
        <w:rPr>
          <w:rFonts w:ascii="Times New Roman" w:eastAsia="Times New Roman" w:hAnsi="Times New Roman" w:cs="Times New Roman"/>
          <w:b/>
          <w:sz w:val="24"/>
          <w:szCs w:val="24"/>
          <w:lang w:val="en-US" w:eastAsia="ru-RU"/>
        </w:rPr>
        <w:t>IN PRACTICE IN THE KYRGYZ REPUBLIC</w:t>
      </w:r>
    </w:p>
    <w:p w:rsidR="00920A69" w:rsidRDefault="00920A69" w:rsidP="00830AD6">
      <w:pPr>
        <w:pStyle w:val="msobodytextmailrucssattributepostfix"/>
        <w:shd w:val="clear" w:color="auto" w:fill="FFFFFF"/>
        <w:spacing w:before="0" w:beforeAutospacing="0" w:after="0" w:afterAutospacing="0"/>
        <w:ind w:firstLine="567"/>
        <w:jc w:val="both"/>
        <w:rPr>
          <w:rStyle w:val="af9"/>
          <w:i/>
          <w:color w:val="000000"/>
          <w:lang w:val="en-US"/>
        </w:rPr>
      </w:pPr>
    </w:p>
    <w:p w:rsidR="00830AD6" w:rsidRPr="00830AD6" w:rsidRDefault="00830AD6" w:rsidP="00830AD6">
      <w:pPr>
        <w:pStyle w:val="msobodytextmailrucssattributepostfix"/>
        <w:shd w:val="clear" w:color="auto" w:fill="FFFFFF"/>
        <w:spacing w:before="0" w:beforeAutospacing="0" w:after="0" w:afterAutospacing="0"/>
        <w:ind w:firstLine="567"/>
        <w:jc w:val="both"/>
        <w:rPr>
          <w:i/>
          <w:color w:val="000000"/>
          <w:lang w:val="ky-KG"/>
        </w:rPr>
      </w:pPr>
      <w:r w:rsidRPr="00830AD6">
        <w:rPr>
          <w:rStyle w:val="af9"/>
          <w:i/>
          <w:color w:val="000000"/>
          <w:lang w:val="ky-KG"/>
        </w:rPr>
        <w:t>Аннотация:</w:t>
      </w:r>
      <w:r w:rsidRPr="00830AD6">
        <w:rPr>
          <w:i/>
          <w:color w:val="000000"/>
          <w:lang w:val="ky-KG"/>
        </w:rPr>
        <w:t xml:space="preserve"> Макалада республикада физика мугалимдерин даярдоонун тарыхы жана учурдагы абалы каралган. Физика мугалимин даярдоо боюнча жүргүзүлгөн изилдөө иштери боюнча кыскача маалыматтар берилген жана даярдоонун багыттары боюнча проблемалар талданган. </w:t>
      </w:r>
    </w:p>
    <w:p w:rsidR="00830AD6" w:rsidRPr="00830AD6" w:rsidRDefault="00830AD6" w:rsidP="00830AD6">
      <w:pPr>
        <w:pStyle w:val="msobodytextmailrucssattributepostfix"/>
        <w:shd w:val="clear" w:color="auto" w:fill="FFFFFF"/>
        <w:spacing w:before="0" w:beforeAutospacing="0" w:after="0" w:afterAutospacing="0"/>
        <w:ind w:firstLine="567"/>
        <w:jc w:val="both"/>
        <w:rPr>
          <w:i/>
          <w:color w:val="000000"/>
          <w:lang w:val="ky-KG"/>
        </w:rPr>
      </w:pPr>
      <w:r w:rsidRPr="00830AD6">
        <w:rPr>
          <w:rStyle w:val="af9"/>
          <w:i/>
          <w:color w:val="000000"/>
          <w:lang w:val="ky-KG"/>
        </w:rPr>
        <w:t>Түйүндүү сөздөр:</w:t>
      </w:r>
      <w:r w:rsidRPr="00830AD6">
        <w:rPr>
          <w:i/>
          <w:color w:val="000000"/>
          <w:lang w:val="ky-KG"/>
        </w:rPr>
        <w:t xml:space="preserve"> Болочок физика мугалими; даярдоо тарыхы; теориядагы жана практикадагы абалы; проблемы. </w:t>
      </w:r>
    </w:p>
    <w:p w:rsidR="00830AD6" w:rsidRPr="00830AD6" w:rsidRDefault="00830AD6" w:rsidP="00830AD6">
      <w:pPr>
        <w:pStyle w:val="msobodytextmailrucssattributepostfix"/>
        <w:shd w:val="clear" w:color="auto" w:fill="FFFFFF"/>
        <w:spacing w:before="0" w:beforeAutospacing="0" w:after="0" w:afterAutospacing="0"/>
        <w:ind w:firstLine="567"/>
        <w:jc w:val="both"/>
        <w:rPr>
          <w:i/>
          <w:color w:val="000000"/>
          <w:lang w:val="ky-KG"/>
        </w:rPr>
      </w:pPr>
      <w:r w:rsidRPr="00830AD6">
        <w:rPr>
          <w:i/>
          <w:color w:val="000000"/>
          <w:lang w:val="ky-KG"/>
        </w:rPr>
        <w:t xml:space="preserve"> </w:t>
      </w:r>
      <w:r w:rsidRPr="00830AD6">
        <w:rPr>
          <w:rStyle w:val="af9"/>
          <w:i/>
          <w:color w:val="000000"/>
          <w:lang w:val="ky-KG"/>
        </w:rPr>
        <w:t>Аннотация:</w:t>
      </w:r>
      <w:r w:rsidRPr="00830AD6">
        <w:rPr>
          <w:i/>
          <w:color w:val="000000"/>
          <w:lang w:val="ky-KG"/>
        </w:rPr>
        <w:t xml:space="preserve"> В статье рассматривается история и современное состояние пдготовки будущих учителей физики в республике. А также, дается информации о проведенных научных исследований и проблемы подготовки учителей физики.</w:t>
      </w:r>
    </w:p>
    <w:p w:rsidR="00920A69" w:rsidRDefault="00830AD6" w:rsidP="00920A69">
      <w:pPr>
        <w:pStyle w:val="msobodytextmailrucssattributepostfix"/>
        <w:shd w:val="clear" w:color="auto" w:fill="FFFFFF"/>
        <w:spacing w:before="0" w:beforeAutospacing="0" w:after="0" w:afterAutospacing="0"/>
        <w:ind w:firstLine="567"/>
        <w:jc w:val="both"/>
        <w:rPr>
          <w:i/>
          <w:color w:val="000000"/>
          <w:lang w:val="ky-KG"/>
        </w:rPr>
      </w:pPr>
      <w:r w:rsidRPr="00830AD6">
        <w:rPr>
          <w:rStyle w:val="af9"/>
          <w:i/>
          <w:color w:val="000000"/>
          <w:lang w:val="ky-KG"/>
        </w:rPr>
        <w:t>Ключевые слова:</w:t>
      </w:r>
      <w:r w:rsidRPr="00830AD6">
        <w:rPr>
          <w:i/>
          <w:color w:val="000000"/>
          <w:lang w:val="ky-KG"/>
        </w:rPr>
        <w:t xml:space="preserve"> Будущий учитель физики; история подготовки; состояние подготовки в теории и на практике; проблемы подготовки.</w:t>
      </w:r>
    </w:p>
    <w:p w:rsidR="00920A69" w:rsidRDefault="00920A69" w:rsidP="00920A69">
      <w:pPr>
        <w:pStyle w:val="msobodytextmailrucssattributepostfix"/>
        <w:shd w:val="clear" w:color="auto" w:fill="FFFFFF"/>
        <w:spacing w:before="0" w:beforeAutospacing="0" w:after="0" w:afterAutospacing="0"/>
        <w:ind w:firstLine="567"/>
        <w:jc w:val="both"/>
        <w:rPr>
          <w:i/>
          <w:lang w:val="ky-KG"/>
        </w:rPr>
      </w:pPr>
      <w:r w:rsidRPr="00BA0102">
        <w:rPr>
          <w:b/>
          <w:i/>
          <w:lang w:val="en-US"/>
        </w:rPr>
        <w:t>Annotation</w:t>
      </w:r>
      <w:r w:rsidRPr="00BA0102">
        <w:rPr>
          <w:b/>
          <w:i/>
          <w:lang w:val="ky-KG"/>
        </w:rPr>
        <w:t xml:space="preserve">: </w:t>
      </w:r>
      <w:r w:rsidRPr="00BA0102">
        <w:rPr>
          <w:i/>
          <w:lang w:val="en-US"/>
        </w:rPr>
        <w:t>The article discusses the history and current state of training of future physics teachers in the republic. It also provides information on research and problems of training physics teachers</w:t>
      </w:r>
      <w:r w:rsidRPr="00BA0102">
        <w:rPr>
          <w:i/>
          <w:lang w:val="ky-KG"/>
        </w:rPr>
        <w:t>.</w:t>
      </w:r>
    </w:p>
    <w:p w:rsidR="00830AD6" w:rsidRPr="00920A69" w:rsidRDefault="00920A69" w:rsidP="00920A69">
      <w:pPr>
        <w:pStyle w:val="msobodytextmailrucssattributepostfix"/>
        <w:shd w:val="clear" w:color="auto" w:fill="FFFFFF"/>
        <w:spacing w:before="0" w:beforeAutospacing="0" w:after="0" w:afterAutospacing="0"/>
        <w:ind w:firstLine="567"/>
        <w:jc w:val="both"/>
        <w:rPr>
          <w:i/>
          <w:color w:val="000000"/>
          <w:lang w:val="en-US"/>
        </w:rPr>
      </w:pPr>
      <w:r w:rsidRPr="00BA0102">
        <w:rPr>
          <w:b/>
          <w:i/>
          <w:lang w:val="en-US"/>
        </w:rPr>
        <w:t>Key words</w:t>
      </w:r>
      <w:r w:rsidRPr="00BA0102">
        <w:rPr>
          <w:i/>
          <w:lang w:val="en-US"/>
        </w:rPr>
        <w:t>: Future physics teacher; preparation history; state in theory and practice; training problems.</w:t>
      </w:r>
    </w:p>
    <w:p w:rsidR="00920A69" w:rsidRDefault="00920A69" w:rsidP="00830AD6">
      <w:pPr>
        <w:tabs>
          <w:tab w:val="left" w:pos="2835"/>
        </w:tabs>
        <w:spacing w:after="0" w:line="240" w:lineRule="auto"/>
        <w:ind w:firstLine="567"/>
        <w:jc w:val="both"/>
        <w:rPr>
          <w:rFonts w:ascii="Times New Roman" w:hAnsi="Times New Roman" w:cs="Times New Roman"/>
          <w:sz w:val="24"/>
          <w:szCs w:val="24"/>
          <w:lang w:val="ky-KG"/>
        </w:rPr>
      </w:pPr>
    </w:p>
    <w:p w:rsidR="00830AD6" w:rsidRPr="00830AD6" w:rsidRDefault="00830AD6" w:rsidP="00830AD6">
      <w:pPr>
        <w:tabs>
          <w:tab w:val="left" w:pos="2835"/>
        </w:tabs>
        <w:spacing w:after="0" w:line="240" w:lineRule="auto"/>
        <w:ind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lastRenderedPageBreak/>
        <w:t>Педагогикалык илимдин тарыхынын бардык мезгилдеринде мугалимдерди даярдоо пробемалары көптөгөн окумуштуулардын жана алдыңкы коомчулуктун көңүлүнүн борборунда болгон.</w:t>
      </w:r>
    </w:p>
    <w:p w:rsidR="00830AD6" w:rsidRPr="00830AD6" w:rsidRDefault="00830AD6" w:rsidP="00830AD6">
      <w:pPr>
        <w:tabs>
          <w:tab w:val="left" w:pos="2835"/>
        </w:tabs>
        <w:spacing w:after="0" w:line="240" w:lineRule="auto"/>
        <w:ind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 xml:space="preserve">Азыркы учурда Кыргыз Республикасында физика мугалимдерин даярдоо 510400 Физика жана </w:t>
      </w:r>
      <w:r w:rsidRPr="00830AD6">
        <w:rPr>
          <w:rFonts w:ascii="Times New Roman" w:hAnsi="Times New Roman" w:cs="Times New Roman"/>
          <w:noProof/>
          <w:sz w:val="24"/>
          <w:szCs w:val="24"/>
          <w:lang w:val="ky-KG"/>
        </w:rPr>
        <w:t xml:space="preserve">550200 </w:t>
      </w:r>
      <w:r w:rsidRPr="00830AD6">
        <w:rPr>
          <w:rFonts w:ascii="Times New Roman" w:hAnsi="Times New Roman" w:cs="Times New Roman"/>
          <w:sz w:val="24"/>
          <w:szCs w:val="24"/>
          <w:lang w:val="ky-KG"/>
        </w:rPr>
        <w:t xml:space="preserve">Физика-математикалык билим берүү багыттары боюнча жогорку кесиптик билим берүүнүн малекеттик сстандарттарынын негизинде жүргүзүлөт. </w:t>
      </w:r>
    </w:p>
    <w:p w:rsidR="00830AD6" w:rsidRPr="00830AD6" w:rsidRDefault="00830AD6" w:rsidP="00830AD6">
      <w:pPr>
        <w:pStyle w:val="af"/>
        <w:tabs>
          <w:tab w:val="left" w:pos="2835"/>
        </w:tabs>
        <w:ind w:firstLine="567"/>
        <w:jc w:val="both"/>
        <w:rPr>
          <w:rFonts w:ascii="Times New Roman" w:hAnsi="Times New Roman"/>
          <w:sz w:val="24"/>
          <w:lang w:val="ky-KG"/>
        </w:rPr>
      </w:pPr>
      <w:r w:rsidRPr="00830AD6">
        <w:rPr>
          <w:rFonts w:ascii="Times New Roman" w:hAnsi="Times New Roman"/>
          <w:sz w:val="24"/>
          <w:lang w:val="ky-KG"/>
        </w:rPr>
        <w:t>Республикада физика мугалимдерин даярдоонун теориядагы жана практикадагы абалын талдоону төмөнкү багыттарда карадык:</w:t>
      </w:r>
    </w:p>
    <w:p w:rsidR="00830AD6" w:rsidRPr="00830AD6" w:rsidRDefault="00830AD6" w:rsidP="008F0FF1">
      <w:pPr>
        <w:pStyle w:val="af"/>
        <w:numPr>
          <w:ilvl w:val="0"/>
          <w:numId w:val="80"/>
        </w:numPr>
        <w:tabs>
          <w:tab w:val="left" w:pos="1276"/>
        </w:tabs>
        <w:jc w:val="both"/>
        <w:rPr>
          <w:rFonts w:ascii="Times New Roman" w:hAnsi="Times New Roman"/>
          <w:i/>
          <w:sz w:val="24"/>
          <w:lang w:val="ky-KG"/>
        </w:rPr>
      </w:pPr>
      <w:r w:rsidRPr="00830AD6">
        <w:rPr>
          <w:rFonts w:ascii="Times New Roman" w:hAnsi="Times New Roman"/>
          <w:i/>
          <w:sz w:val="24"/>
          <w:lang w:val="ky-KG"/>
        </w:rPr>
        <w:t>республикадагы физика мугалимдерин даярдоонун тарыхы жана учурдагы абалы;</w:t>
      </w:r>
    </w:p>
    <w:p w:rsidR="00830AD6" w:rsidRPr="00830AD6" w:rsidRDefault="00830AD6" w:rsidP="008F0FF1">
      <w:pPr>
        <w:pStyle w:val="af"/>
        <w:numPr>
          <w:ilvl w:val="0"/>
          <w:numId w:val="80"/>
        </w:numPr>
        <w:tabs>
          <w:tab w:val="left" w:pos="1276"/>
        </w:tabs>
        <w:jc w:val="both"/>
        <w:rPr>
          <w:rFonts w:ascii="Times New Roman" w:hAnsi="Times New Roman"/>
          <w:i/>
          <w:sz w:val="24"/>
          <w:lang w:val="ky-KG"/>
        </w:rPr>
      </w:pPr>
      <w:r w:rsidRPr="00830AD6">
        <w:rPr>
          <w:rFonts w:ascii="Times New Roman" w:hAnsi="Times New Roman"/>
          <w:i/>
          <w:sz w:val="24"/>
          <w:lang w:val="ky-KG"/>
        </w:rPr>
        <w:t>физика мугалимин даярдоо боюнча мурда аткарылган диссертациялык изилдөөлөрдү окуп үйрөнүү.</w:t>
      </w:r>
    </w:p>
    <w:p w:rsidR="00830AD6" w:rsidRPr="00830AD6" w:rsidRDefault="00830AD6" w:rsidP="00830AD6">
      <w:pPr>
        <w:pStyle w:val="af"/>
        <w:tabs>
          <w:tab w:val="left" w:pos="2835"/>
        </w:tabs>
        <w:ind w:firstLine="567"/>
        <w:jc w:val="both"/>
        <w:rPr>
          <w:rFonts w:ascii="Times New Roman" w:hAnsi="Times New Roman"/>
          <w:sz w:val="24"/>
          <w:lang w:val="ky-KG"/>
        </w:rPr>
      </w:pPr>
      <w:r w:rsidRPr="00830AD6">
        <w:rPr>
          <w:rFonts w:ascii="Times New Roman" w:hAnsi="Times New Roman"/>
          <w:sz w:val="24"/>
          <w:lang w:val="ky-KG"/>
        </w:rPr>
        <w:t>I. Республикада физика мугалимдерин даярдоо 7 окуу жайында жүргүзүлүп келген.</w:t>
      </w:r>
    </w:p>
    <w:p w:rsidR="00830AD6" w:rsidRPr="00830AD6" w:rsidRDefault="00830AD6" w:rsidP="00830AD6">
      <w:pPr>
        <w:pStyle w:val="af"/>
        <w:tabs>
          <w:tab w:val="left" w:pos="2835"/>
        </w:tabs>
        <w:ind w:firstLine="567"/>
        <w:jc w:val="both"/>
        <w:rPr>
          <w:rFonts w:ascii="Times New Roman" w:hAnsi="Times New Roman"/>
          <w:sz w:val="24"/>
          <w:lang w:val="ky-KG"/>
        </w:rPr>
      </w:pPr>
      <w:r w:rsidRPr="00830AD6">
        <w:rPr>
          <w:rFonts w:ascii="Times New Roman" w:hAnsi="Times New Roman"/>
          <w:i/>
          <w:sz w:val="24"/>
          <w:lang w:val="ky-KG"/>
        </w:rPr>
        <w:t>Ф</w:t>
      </w:r>
      <w:r w:rsidRPr="00830AD6">
        <w:rPr>
          <w:rFonts w:ascii="Times New Roman" w:hAnsi="Times New Roman"/>
          <w:i/>
          <w:noProof/>
          <w:sz w:val="24"/>
          <w:lang w:val="ky-KG"/>
        </w:rPr>
        <w:t>изика илими боюнча</w:t>
      </w:r>
      <w:r w:rsidRPr="00830AD6">
        <w:rPr>
          <w:rFonts w:ascii="Times New Roman" w:hAnsi="Times New Roman"/>
          <w:noProof/>
          <w:sz w:val="24"/>
          <w:lang w:val="ky-KG"/>
        </w:rPr>
        <w:t xml:space="preserve"> студенттерге билим берүү 1932-жылы М.В.Фрунзе атындагы </w:t>
      </w:r>
      <w:r w:rsidRPr="00830AD6">
        <w:rPr>
          <w:rFonts w:ascii="Times New Roman" w:hAnsi="Times New Roman"/>
          <w:i/>
          <w:noProof/>
          <w:sz w:val="24"/>
          <w:lang w:val="ky-KG"/>
        </w:rPr>
        <w:t>Кыргыз мамлекеттик педагогикалык институтунда физика</w:t>
      </w:r>
      <w:r w:rsidRPr="00830AD6">
        <w:rPr>
          <w:rFonts w:ascii="Times New Roman" w:hAnsi="Times New Roman"/>
          <w:noProof/>
          <w:sz w:val="24"/>
          <w:lang w:val="ky-KG"/>
        </w:rPr>
        <w:t xml:space="preserve">-математика факультетинин ачылышынан башталат. 1932-1951-жылдарда физика-математика факультети Кыргыз мамлекеттик педагогикалык институттун курамында болгон. Ал 1932-жылы физика адистигине абитуриенттер жок болгондуктан кабыл алынбай калган. Ошондуктан, республикада физика мугалимин даярдоо тарыхы 1933-жылдан башталган </w:t>
      </w:r>
      <w:r w:rsidRPr="00830AD6">
        <w:rPr>
          <w:rFonts w:ascii="Times New Roman" w:hAnsi="Times New Roman"/>
          <w:sz w:val="24"/>
          <w:lang w:val="ky-KG"/>
        </w:rPr>
        <w:t>[1]</w:t>
      </w:r>
      <w:r w:rsidRPr="00830AD6">
        <w:rPr>
          <w:rFonts w:ascii="Times New Roman" w:hAnsi="Times New Roman"/>
          <w:noProof/>
          <w:sz w:val="24"/>
          <w:lang w:val="ky-KG"/>
        </w:rPr>
        <w:t xml:space="preserve">. </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rPr>
      </w:pPr>
      <w:r w:rsidRPr="00830AD6">
        <w:rPr>
          <w:rFonts w:ascii="Times New Roman" w:hAnsi="Times New Roman" w:cs="Times New Roman"/>
          <w:noProof/>
          <w:sz w:val="24"/>
          <w:szCs w:val="24"/>
          <w:lang w:val="ky-KG"/>
        </w:rPr>
        <w:t xml:space="preserve">Алгачкы жылдары факультеттин талабына жооп бергендей окутуучулардын саны жетишсиз болгондуктан, Советтер Союзунун борбордук окуу жайларынан адистер чакырылган. </w:t>
      </w:r>
      <w:r w:rsidRPr="00830AD6">
        <w:rPr>
          <w:rFonts w:ascii="Times New Roman" w:hAnsi="Times New Roman" w:cs="Times New Roman"/>
          <w:noProof/>
          <w:sz w:val="24"/>
          <w:szCs w:val="24"/>
        </w:rPr>
        <w:t xml:space="preserve">Натыйжада Москва </w:t>
      </w:r>
      <w:r w:rsidRPr="00830AD6">
        <w:rPr>
          <w:rFonts w:ascii="Times New Roman" w:hAnsi="Times New Roman" w:cs="Times New Roman"/>
          <w:noProof/>
          <w:sz w:val="24"/>
          <w:szCs w:val="24"/>
          <w:lang w:val="ky-KG"/>
        </w:rPr>
        <w:t>м</w:t>
      </w:r>
      <w:r w:rsidRPr="00830AD6">
        <w:rPr>
          <w:rFonts w:ascii="Times New Roman" w:hAnsi="Times New Roman" w:cs="Times New Roman"/>
          <w:noProof/>
          <w:sz w:val="24"/>
          <w:szCs w:val="24"/>
        </w:rPr>
        <w:t xml:space="preserve">амлекеттик </w:t>
      </w:r>
      <w:r w:rsidRPr="00830AD6">
        <w:rPr>
          <w:rFonts w:ascii="Times New Roman" w:hAnsi="Times New Roman" w:cs="Times New Roman"/>
          <w:noProof/>
          <w:sz w:val="24"/>
          <w:szCs w:val="24"/>
          <w:lang w:val="ky-KG"/>
        </w:rPr>
        <w:t>у</w:t>
      </w:r>
      <w:r w:rsidRPr="00830AD6">
        <w:rPr>
          <w:rFonts w:ascii="Times New Roman" w:hAnsi="Times New Roman" w:cs="Times New Roman"/>
          <w:noProof/>
          <w:sz w:val="24"/>
          <w:szCs w:val="24"/>
        </w:rPr>
        <w:t>ниверситетинен И.И. Еникеев, Г.М. Михайлов, И.Е. Капчиц ж.б. келишкен. Ал мезгилдерде биринчи окутуучулардан болуп И.И. Еникеев, А.И. Петух, Н.Е. Гурьев, Г.М. Михайлов, И.И. Бериев, И.Е. Капчицтер иштей башташкан жана алгачкы окуу лабораториялары, физика кабинеттери алардын түздөн-түз катышуусу менен түзүлгөн. Кийинки жылдары физика боюнча билим берүү, уюштуруу иштерин Ж.Ю. Юсупов андан кийин узак убакыт доцент А. Сухомлинов, кийин кайрадан Ж.Ю. Юсупов жана Л.А. Спекторов, Р.У. Усубакунов улантышкан. Факультетти 1937–жылы бүтүргөн бүтүрүүчүлөрүнүн көпчүлүгү факультетте окутуучулук кызматта калтырылган.</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rPr>
      </w:pPr>
      <w:r w:rsidRPr="00830AD6">
        <w:rPr>
          <w:rFonts w:ascii="Times New Roman" w:hAnsi="Times New Roman" w:cs="Times New Roman"/>
          <w:noProof/>
          <w:sz w:val="24"/>
          <w:szCs w:val="24"/>
        </w:rPr>
        <w:t>Улуу Ата Мекендик согуш жылдары физика илими боюнча кадрларды даярдоого профессор В.И. Зибер жана доцент И.И. Балог белгилүү салымдарын кошушкан. Алар жогорку квалификациялуу физиктерди аспирантура аркылуу даярдоого жол түзүшкөн.</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rPr>
      </w:pPr>
      <w:r w:rsidRPr="00830AD6">
        <w:rPr>
          <w:rFonts w:ascii="Times New Roman" w:hAnsi="Times New Roman" w:cs="Times New Roman"/>
          <w:noProof/>
          <w:sz w:val="24"/>
          <w:szCs w:val="24"/>
        </w:rPr>
        <w:t xml:space="preserve"> Факультеттин биринчи бүтүрүүчүлөрү М.Т. Турусбеков, Л.А. Спекторов, Л.В. Тузов, Ф.И. Половиковдор аспирантурада тиешелүү билим алгандан кийин республикабыздын биринчи окумуштуу физик окутуучуларынан болуп калышты.</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rPr>
        <w:t xml:space="preserve"> Университет ачылган жылы физика бөлүмүндө жалпы физика жана теориялык физика кафедралары физика</w:t>
      </w:r>
      <w:r w:rsidRPr="00830AD6">
        <w:rPr>
          <w:rFonts w:ascii="Times New Roman" w:hAnsi="Times New Roman" w:cs="Times New Roman"/>
          <w:noProof/>
          <w:sz w:val="24"/>
          <w:szCs w:val="24"/>
          <w:lang w:val="ky-KG"/>
        </w:rPr>
        <w:t>-</w:t>
      </w:r>
      <w:r w:rsidRPr="00830AD6">
        <w:rPr>
          <w:rFonts w:ascii="Times New Roman" w:hAnsi="Times New Roman" w:cs="Times New Roman"/>
          <w:noProof/>
          <w:sz w:val="24"/>
          <w:szCs w:val="24"/>
        </w:rPr>
        <w:t>математика факультетинин курамында болгон. Бир жылдан кийин эксперименталдык кафедрасы ачылып, андан кийин 15 жылдын ичинде, физика боюнча адистерди даярдоо жалпы физика, теориялык физика жана эксперименталдык физика кафедраларынын жамааты менен ишке ашырылган. Алгач физика бөлүмүнө кабыл алуу 50 студенттен турган</w:t>
      </w:r>
      <w:r w:rsidRPr="00830AD6">
        <w:rPr>
          <w:rFonts w:ascii="Times New Roman" w:hAnsi="Times New Roman" w:cs="Times New Roman"/>
          <w:noProof/>
          <w:sz w:val="24"/>
          <w:szCs w:val="24"/>
          <w:lang w:val="ky-KG"/>
        </w:rPr>
        <w:t>, кийин</w:t>
      </w:r>
      <w:r w:rsidRPr="00830AD6">
        <w:rPr>
          <w:rFonts w:ascii="Times New Roman" w:hAnsi="Times New Roman" w:cs="Times New Roman"/>
          <w:noProof/>
          <w:sz w:val="24"/>
          <w:szCs w:val="24"/>
        </w:rPr>
        <w:t xml:space="preserve"> 100 студентти</w:t>
      </w:r>
      <w:r w:rsidRPr="00830AD6">
        <w:rPr>
          <w:rFonts w:ascii="Times New Roman" w:hAnsi="Times New Roman" w:cs="Times New Roman"/>
          <w:noProof/>
          <w:sz w:val="24"/>
          <w:szCs w:val="24"/>
          <w:lang w:val="ky-KG"/>
        </w:rPr>
        <w:t xml:space="preserve"> кабыл алынып баштаган.</w:t>
      </w:r>
      <w:r w:rsidRPr="00830AD6">
        <w:rPr>
          <w:rFonts w:ascii="Times New Roman" w:hAnsi="Times New Roman" w:cs="Times New Roman"/>
          <w:noProof/>
          <w:sz w:val="24"/>
          <w:szCs w:val="24"/>
        </w:rPr>
        <w:t xml:space="preserve"> Университет уюшулгандан баштап физика-математика факультетинин материалдык базасы бир далай бекемдеп, адистерди даярдоо жакшырган жана миндеген физика мугалимдерин даярдап чыгарган.</w:t>
      </w:r>
      <w:r w:rsidRPr="00830AD6">
        <w:rPr>
          <w:rFonts w:ascii="Times New Roman" w:hAnsi="Times New Roman" w:cs="Times New Roman"/>
          <w:noProof/>
          <w:sz w:val="24"/>
          <w:szCs w:val="24"/>
          <w:lang w:val="ky-KG"/>
        </w:rPr>
        <w:t xml:space="preserve"> Университтетти бүткөн бүтүрүүчүлөр негизинен Бишкек шаарын жана Чуй областынын мектептерин физика мугалимдери менен камсыз кылып турат.</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 xml:space="preserve"> Жаңы ачылган университеттин физика бөлүмүндөгү адистештирилген физикалык багыттарды илимий жактан өнүктүрүүгө Кыргыз ССРнын Илимдер Академиясынын корреспондент-мүчөсү Ю.С. Терминасовдун окуучуларынын салымдары көп, алардын арасында профессорлор Л.В. Тузов, М.К. Казакбаев, Т.К. Карашев, Н.В. Филатов, Н.Ф. Миндукшев, Г.А. Феклистов, Абдулина З.М., А.Г. Яхонтов, А.А. Алыбаков ж.б. бар </w:t>
      </w:r>
      <w:r w:rsidRPr="00830AD6">
        <w:rPr>
          <w:rFonts w:ascii="Times New Roman" w:hAnsi="Times New Roman" w:cs="Times New Roman"/>
          <w:sz w:val="24"/>
          <w:szCs w:val="24"/>
          <w:lang w:val="ky-KG"/>
        </w:rPr>
        <w:t>[1]</w:t>
      </w:r>
      <w:r w:rsidRPr="00830AD6">
        <w:rPr>
          <w:rFonts w:ascii="Times New Roman" w:hAnsi="Times New Roman" w:cs="Times New Roman"/>
          <w:noProof/>
          <w:sz w:val="24"/>
          <w:szCs w:val="24"/>
          <w:lang w:val="ky-KG"/>
        </w:rPr>
        <w:t>.</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rPr>
      </w:pPr>
      <w:r w:rsidRPr="00830AD6">
        <w:rPr>
          <w:rFonts w:ascii="Times New Roman" w:hAnsi="Times New Roman" w:cs="Times New Roman"/>
          <w:noProof/>
          <w:sz w:val="24"/>
          <w:szCs w:val="24"/>
        </w:rPr>
        <w:t>Учурда 510400 Физика багыты боюнча бакалавриат, магиструтура жана аспирантура бар.</w:t>
      </w:r>
      <w:r w:rsidRPr="00830AD6">
        <w:rPr>
          <w:rFonts w:ascii="Times New Roman" w:hAnsi="Times New Roman" w:cs="Times New Roman"/>
          <w:noProof/>
          <w:sz w:val="24"/>
          <w:szCs w:val="24"/>
          <w:lang w:val="ky-KG"/>
        </w:rPr>
        <w:t xml:space="preserve"> </w:t>
      </w:r>
      <w:r w:rsidRPr="00830AD6">
        <w:rPr>
          <w:rFonts w:ascii="Times New Roman" w:hAnsi="Times New Roman" w:cs="Times New Roman"/>
          <w:noProof/>
          <w:sz w:val="24"/>
          <w:szCs w:val="24"/>
        </w:rPr>
        <w:t xml:space="preserve">Физика мугалимдерин даярдоодо «Физиканы окутуу технологиялары жана табият тануу кафедрасы» республикада башкы, жетектөөчү кафедра болуп эсептелет. Физиканы окутуу </w:t>
      </w:r>
      <w:r w:rsidRPr="00830AD6">
        <w:rPr>
          <w:rFonts w:ascii="Times New Roman" w:hAnsi="Times New Roman" w:cs="Times New Roman"/>
          <w:noProof/>
          <w:sz w:val="24"/>
          <w:szCs w:val="24"/>
        </w:rPr>
        <w:lastRenderedPageBreak/>
        <w:t>технологиясы кафедрасы 1979</w:t>
      </w:r>
      <w:r w:rsidRPr="00830AD6">
        <w:rPr>
          <w:rFonts w:ascii="Times New Roman" w:hAnsi="Times New Roman" w:cs="Times New Roman"/>
          <w:noProof/>
          <w:sz w:val="24"/>
          <w:szCs w:val="24"/>
          <w:lang w:val="ky-KG"/>
        </w:rPr>
        <w:t>-</w:t>
      </w:r>
      <w:r w:rsidRPr="00830AD6">
        <w:rPr>
          <w:rFonts w:ascii="Times New Roman" w:hAnsi="Times New Roman" w:cs="Times New Roman"/>
          <w:noProof/>
          <w:sz w:val="24"/>
          <w:szCs w:val="24"/>
        </w:rPr>
        <w:t>жылы Кыргыз ССРнын билим берүү министрлигинин №101/2 приказынын негизинде уюштурулган.</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rPr>
      </w:pPr>
      <w:r w:rsidRPr="00830AD6">
        <w:rPr>
          <w:rFonts w:ascii="Times New Roman" w:hAnsi="Times New Roman" w:cs="Times New Roman"/>
          <w:noProof/>
          <w:sz w:val="24"/>
          <w:szCs w:val="24"/>
        </w:rPr>
        <w:t>Кафедранын негизги максаты Республиканын орто мектептери, башталгыч, орто жана жогорку кесиптик окуу жайлары үчүн физика боюнча мугалимдерин даярдоо. Андан сырткары кафедранын кызматкерлери орто мектептин табият таануу, физика жана астрономия предметтеринин мамлекеттик билим берүү стандартын, окуу программаларын, окуу китептерин (5, 7 – 10</w:t>
      </w:r>
      <w:r w:rsidRPr="00830AD6">
        <w:rPr>
          <w:rFonts w:ascii="Times New Roman" w:hAnsi="Times New Roman" w:cs="Times New Roman"/>
          <w:noProof/>
          <w:sz w:val="24"/>
          <w:szCs w:val="24"/>
          <w:lang w:val="ky-KG"/>
        </w:rPr>
        <w:t>-</w:t>
      </w:r>
      <w:r w:rsidRPr="00830AD6">
        <w:rPr>
          <w:rFonts w:ascii="Times New Roman" w:hAnsi="Times New Roman" w:cs="Times New Roman"/>
          <w:noProof/>
          <w:sz w:val="24"/>
          <w:szCs w:val="24"/>
        </w:rPr>
        <w:t>класстары үчүн) окуу</w:t>
      </w:r>
      <w:r w:rsidRPr="00830AD6">
        <w:rPr>
          <w:rFonts w:ascii="Times New Roman" w:hAnsi="Times New Roman" w:cs="Times New Roman"/>
          <w:noProof/>
          <w:sz w:val="24"/>
          <w:szCs w:val="24"/>
          <w:lang w:val="ky-KG"/>
        </w:rPr>
        <w:t>-</w:t>
      </w:r>
      <w:r w:rsidRPr="00830AD6">
        <w:rPr>
          <w:rFonts w:ascii="Times New Roman" w:hAnsi="Times New Roman" w:cs="Times New Roman"/>
          <w:noProof/>
          <w:sz w:val="24"/>
          <w:szCs w:val="24"/>
        </w:rPr>
        <w:t>усулдук куралдарын түзүшкөн.</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rPr>
        <w:t xml:space="preserve"> Кафедрада физиканы окутуу теориясы жана методикасы, ошондой эле жалпы педагогика боюнча магистратура, аспирантура жана доктарантура үзүрлүү иштеп келет. Бир нече жылдардан бери Республиканын мектептеринин физика мугалимдеринин квалификациясын жогорулатуу курстарын уюштуруп, аны үзгүлтүксүз өткөрүп келишет. </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1994-жылдан бери кафедранын ишин КРнын УИАнын мүчө-корреспонденти, КРнын мамлекеттик сыйлыгынын лауреаты, п.и.д., профессор Э. Мамбетакунов</w:t>
      </w:r>
      <w:r w:rsidRPr="00830AD6">
        <w:rPr>
          <w:rFonts w:ascii="Times New Roman" w:hAnsi="Times New Roman" w:cs="Times New Roman"/>
          <w:b/>
          <w:noProof/>
          <w:sz w:val="24"/>
          <w:szCs w:val="24"/>
          <w:lang w:val="ky-KG"/>
        </w:rPr>
        <w:t xml:space="preserve"> </w:t>
      </w:r>
      <w:r w:rsidRPr="00830AD6">
        <w:rPr>
          <w:rFonts w:ascii="Times New Roman" w:hAnsi="Times New Roman" w:cs="Times New Roman"/>
          <w:noProof/>
          <w:sz w:val="24"/>
          <w:szCs w:val="24"/>
          <w:lang w:val="ky-KG"/>
        </w:rPr>
        <w:t>жетектейт.</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Физика факультетин бүткөн белгилүү адамдар: академиктер Жээнбаев Ж., Жайнаков А., Токтомушев С.Т., Кыргыз Эл мугалимдери ЖайнаковА., Кулуев Ш., Шаршекеев О., УИАнын мүчө-корреспонденттери Мамбетакунов Э., Кидибаев М.М., коомдук ишмер Текебаев О.</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i/>
          <w:noProof/>
          <w:sz w:val="24"/>
          <w:szCs w:val="24"/>
          <w:lang w:val="ky-KG"/>
        </w:rPr>
        <w:t>Ош мамлекеттик университети</w:t>
      </w:r>
      <w:r w:rsidRPr="00830AD6">
        <w:rPr>
          <w:rFonts w:ascii="Times New Roman" w:hAnsi="Times New Roman" w:cs="Times New Roman"/>
          <w:noProof/>
          <w:sz w:val="24"/>
          <w:szCs w:val="24"/>
          <w:lang w:val="ky-KG"/>
        </w:rPr>
        <w:t xml:space="preserve"> эң алгач 1939-жылы Ош мугалимдер институту болуп түзүлгөн жана 1951-жылы СССР Министрлер советинин токтому менен Ош педагогикалык институту болуп кайра түзүлүп физика-математика факультети ачылган. </w:t>
      </w:r>
      <w:r w:rsidRPr="00830AD6">
        <w:rPr>
          <w:rFonts w:ascii="Times New Roman" w:hAnsi="Times New Roman" w:cs="Times New Roman"/>
          <w:noProof/>
          <w:sz w:val="24"/>
          <w:szCs w:val="24"/>
        </w:rPr>
        <w:t>Физика-математика факультетинин биринчи деканы ф.-м.и.к., доц. Половиков Федор Иванович болуп ал факультетти 1951-53-жж. жетектеген. Факультетте 1951-55-жж. математика бөлүмүндө 23, ал эми физика бөлүмүндө 18 студент биринчи бүтүрүүчү болуп жогорку билимдүү математика жана физика мугалимдери квалификацияларына ээ болушкан. 1953-56-жж. физика-математика факультетин ф.-м.и.к., доц. Шамгунов Кизим Давлетович жетектеген жана ал математика кафедрасынын башчысы да болгон. 1956-жылы физика-математика факультетине 100 студент кабыл алынган, ал эми факультетти 64 (математика бөлүмүн - 41, физика бөлүмүн 23) студент окууну бүтүргөн</w:t>
      </w:r>
      <w:r w:rsidRPr="00830AD6">
        <w:rPr>
          <w:rFonts w:ascii="Times New Roman" w:hAnsi="Times New Roman" w:cs="Times New Roman"/>
          <w:noProof/>
          <w:sz w:val="24"/>
          <w:szCs w:val="24"/>
          <w:lang w:val="ky-KG"/>
        </w:rPr>
        <w:t>.</w:t>
      </w:r>
      <w:r w:rsidRPr="00830AD6">
        <w:rPr>
          <w:rFonts w:ascii="Times New Roman" w:hAnsi="Times New Roman" w:cs="Times New Roman"/>
          <w:noProof/>
          <w:sz w:val="24"/>
          <w:szCs w:val="24"/>
        </w:rPr>
        <w:t xml:space="preserve"> Жалпы физика жана физиканы окутуунун усулдугу (ФОУ) кафедрасы 1951 – жылы, Ош мамлекеттик педагогикалык институту уюштурулганда, «Физика кафедрасы» деген ат менен түзүлүп, жалпы физика, теориялык физика жана физиканы окутуунун усулдугу боюнча бардык сабактардын өткөрүлүшүн камсыздап турган.</w:t>
      </w:r>
      <w:r w:rsidRPr="00830AD6">
        <w:rPr>
          <w:rFonts w:ascii="Times New Roman" w:hAnsi="Times New Roman" w:cs="Times New Roman"/>
          <w:noProof/>
          <w:sz w:val="24"/>
          <w:szCs w:val="24"/>
          <w:lang w:val="ky-KG"/>
        </w:rPr>
        <w:t xml:space="preserve"> Аталган окуу жайдын бүтүрүүчүлөрү республиканын түштүк регионунун мектептерине иштөөгө бөлүштүрүлүп келет.</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 xml:space="preserve">2015–2016–окуу жылынан баштап кафедранын жетектөөсү менен 550200 Физика-математикалык билим берүү багытында магистратура уюштурулган. </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Факультетти бүтүргөн белгилүү адамдар: академик Текенов С., илимдин докторлору Арапов Б.А., Осмоналиев К., Бабаев Д.Б.,.....</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i/>
          <w:noProof/>
          <w:sz w:val="24"/>
          <w:szCs w:val="24"/>
          <w:lang w:val="ky-KG"/>
        </w:rPr>
        <w:t>К.Тыныстанов атындагы университет</w:t>
      </w:r>
      <w:r w:rsidRPr="00830AD6">
        <w:rPr>
          <w:rFonts w:ascii="Times New Roman" w:hAnsi="Times New Roman" w:cs="Times New Roman"/>
          <w:noProof/>
          <w:sz w:val="24"/>
          <w:szCs w:val="24"/>
          <w:lang w:val="ky-KG"/>
        </w:rPr>
        <w:t xml:space="preserve"> Ысык-Кол областынын 75 жылдык мезгилдин ичинде физика, астрономия, математика жана инженер-техникалык адистиктери боюнча кадрларды даярдоонун негизги уюткусу катары кароого болот. 1940-ж. Пржевальскидеги эки жылдык окуу мѳѳнѳтү менен уюштурулган мугалимдер институтунда физика жана математика кафедрасы иштей баштаган. 1980-жылдардан баштап жылына 100 дөн студент кабыл алынып турган. Аталган окуу жай союз убагында Ысык-Көл, Ош, Нарын областынын жана Тажикстандын кыргыз мектептерин физика мугалимдери менен камсыз кылып турган. Учурда бүтүрүүчүлөр Ысык-Көл областынын мектептерине бөлүштүрүлөт. </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 xml:space="preserve">1963-ж. жалпы физика кафедрасынан физиканы окутуу методикасы жана окутуунун техникалык каражаттары кафедрасы бөлүнүп чыккан. </w:t>
      </w:r>
      <w:r w:rsidRPr="00830AD6">
        <w:rPr>
          <w:rFonts w:ascii="Times New Roman" w:hAnsi="Times New Roman" w:cs="Times New Roman"/>
          <w:noProof/>
          <w:sz w:val="24"/>
          <w:szCs w:val="24"/>
        </w:rPr>
        <w:t xml:space="preserve">2014-жылы «Электр камсыздоо жана электроника» кафедрасы жана «Физика жана аны окутуунун технологиясы» кафедрасынын базаларында «Физика жана электркамсыздоо» кафедрасы түзүлгѳн. Учурда </w:t>
      </w:r>
      <w:r w:rsidRPr="00830AD6">
        <w:rPr>
          <w:rFonts w:ascii="Times New Roman" w:hAnsi="Times New Roman" w:cs="Times New Roman"/>
          <w:noProof/>
          <w:sz w:val="24"/>
          <w:szCs w:val="24"/>
          <w:lang w:val="ky-KG"/>
        </w:rPr>
        <w:t xml:space="preserve">550200 </w:t>
      </w:r>
      <w:r w:rsidRPr="00830AD6">
        <w:rPr>
          <w:rFonts w:ascii="Times New Roman" w:hAnsi="Times New Roman" w:cs="Times New Roman"/>
          <w:noProof/>
          <w:sz w:val="24"/>
          <w:szCs w:val="24"/>
        </w:rPr>
        <w:t>Физика</w:t>
      </w:r>
      <w:r w:rsidRPr="00830AD6">
        <w:rPr>
          <w:rFonts w:ascii="Times New Roman" w:hAnsi="Times New Roman" w:cs="Times New Roman"/>
          <w:noProof/>
          <w:sz w:val="24"/>
          <w:szCs w:val="24"/>
          <w:lang w:val="ky-KG"/>
        </w:rPr>
        <w:t>-</w:t>
      </w:r>
      <w:r w:rsidRPr="00830AD6">
        <w:rPr>
          <w:rFonts w:ascii="Times New Roman" w:hAnsi="Times New Roman" w:cs="Times New Roman"/>
          <w:noProof/>
          <w:sz w:val="24"/>
          <w:szCs w:val="24"/>
        </w:rPr>
        <w:t xml:space="preserve">математикалык билим </w:t>
      </w:r>
      <w:r w:rsidRPr="00830AD6">
        <w:rPr>
          <w:rFonts w:ascii="Times New Roman" w:hAnsi="Times New Roman" w:cs="Times New Roman"/>
          <w:noProof/>
          <w:sz w:val="24"/>
          <w:szCs w:val="24"/>
          <w:lang w:val="ky-KG"/>
        </w:rPr>
        <w:t>берүү багыты боюнча физика мугалимдерин даярдайт.</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Факультетти бүтүргөн белгилүү адамдар: УИАнын мүчө-корреспонденти Орозобаков Т., п.и.д. Мааткеримов Н.О., п.и.д. Каниметов Ж.</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i/>
          <w:noProof/>
          <w:sz w:val="24"/>
          <w:szCs w:val="24"/>
          <w:lang w:val="ky-KG"/>
        </w:rPr>
        <w:lastRenderedPageBreak/>
        <w:t>И. Арабаев атындагы КМУда</w:t>
      </w:r>
      <w:r w:rsidRPr="00830AD6">
        <w:rPr>
          <w:rFonts w:ascii="Times New Roman" w:hAnsi="Times New Roman" w:cs="Times New Roman"/>
          <w:noProof/>
          <w:sz w:val="24"/>
          <w:szCs w:val="24"/>
          <w:lang w:val="ky-KG"/>
        </w:rPr>
        <w:t xml:space="preserve"> физика мугалимдерин даярдоо, алгач университет кыз-келиндер педагогикалык институту болуп 1952-жылы түзүлгөндөн башталган. Окуу жайындагы табият таануу факультетинин курамында физика кафедрасы уюшулган. Ар жылы 50 дөн ашык студент каыл алынып турган жана алар окуунун бүткөндөн кийин республиканын бардык аймактарына иштөөгө жиберилген.</w:t>
      </w:r>
    </w:p>
    <w:p w:rsidR="00830AD6" w:rsidRPr="00830AD6" w:rsidRDefault="00830AD6" w:rsidP="00830AD6">
      <w:pPr>
        <w:pStyle w:val="1"/>
        <w:tabs>
          <w:tab w:val="left" w:pos="2835"/>
        </w:tabs>
        <w:spacing w:before="0" w:line="240" w:lineRule="auto"/>
        <w:ind w:firstLine="567"/>
        <w:jc w:val="both"/>
        <w:rPr>
          <w:rFonts w:ascii="Times New Roman" w:hAnsi="Times New Roman" w:cs="Times New Roman"/>
          <w:noProof/>
          <w:color w:val="auto"/>
          <w:sz w:val="24"/>
          <w:szCs w:val="24"/>
        </w:rPr>
      </w:pPr>
      <w:r w:rsidRPr="00830AD6">
        <w:rPr>
          <w:rFonts w:ascii="Times New Roman" w:hAnsi="Times New Roman" w:cs="Times New Roman"/>
          <w:noProof/>
          <w:color w:val="auto"/>
          <w:sz w:val="24"/>
          <w:szCs w:val="24"/>
          <w:lang w:val="ky-KG"/>
        </w:rPr>
        <w:t xml:space="preserve">Кафедраны 1952-2019- жылдардын ичинде Половиков Н.Ф., Пичугин В.А., Турусбеков М.Т., Мухамедов Ш.Х., Кадыров С.К., Токтогулов М.Т., Айтматова Р.Т., Артыкова С.И., Чормонов М.Б., Ибрагимов З.И., Тойчиев Н., Акбеков Т.М. Токомбекова Г.Ч. жетектешкен. </w:t>
      </w:r>
      <w:r w:rsidRPr="00830AD6">
        <w:rPr>
          <w:rFonts w:ascii="Times New Roman" w:hAnsi="Times New Roman" w:cs="Times New Roman"/>
          <w:color w:val="auto"/>
          <w:sz w:val="24"/>
          <w:szCs w:val="24"/>
        </w:rPr>
        <w:t xml:space="preserve">Кафедранын алдында магистратура да уюштурулган. </w:t>
      </w:r>
    </w:p>
    <w:p w:rsidR="00830AD6" w:rsidRPr="00830AD6" w:rsidRDefault="00830AD6" w:rsidP="00830AD6">
      <w:pPr>
        <w:tabs>
          <w:tab w:val="left" w:pos="2835"/>
        </w:tabs>
        <w:spacing w:after="0" w:line="240" w:lineRule="auto"/>
        <w:ind w:firstLine="567"/>
        <w:jc w:val="both"/>
        <w:rPr>
          <w:rFonts w:ascii="Times New Roman" w:hAnsi="Times New Roman" w:cs="Times New Roman"/>
          <w:sz w:val="24"/>
          <w:szCs w:val="24"/>
          <w:lang w:val="ky-KG"/>
        </w:rPr>
      </w:pPr>
      <w:r w:rsidRPr="00830AD6">
        <w:rPr>
          <w:rFonts w:ascii="Times New Roman" w:hAnsi="Times New Roman" w:cs="Times New Roman"/>
          <w:i/>
          <w:sz w:val="24"/>
          <w:szCs w:val="24"/>
          <w:lang w:val="ky-KG"/>
        </w:rPr>
        <w:t xml:space="preserve">Жалал-Абад мамлекеттик университетинде </w:t>
      </w:r>
      <w:r w:rsidRPr="00830AD6">
        <w:rPr>
          <w:rFonts w:ascii="Times New Roman" w:hAnsi="Times New Roman" w:cs="Times New Roman"/>
          <w:sz w:val="24"/>
          <w:szCs w:val="24"/>
          <w:lang w:val="ky-KG"/>
        </w:rPr>
        <w:t xml:space="preserve">«Физика» кафедрасы </w:t>
      </w:r>
      <w:r w:rsidRPr="00830AD6">
        <w:rPr>
          <w:rFonts w:ascii="Times New Roman" w:hAnsi="Times New Roman" w:cs="Times New Roman"/>
          <w:bCs/>
          <w:sz w:val="24"/>
          <w:szCs w:val="24"/>
          <w:lang w:val="ky-KG"/>
        </w:rPr>
        <w:t xml:space="preserve">1993-жылы түзүлгөн. Ушул жылдан баштап 550200 Физика-математикалык билим берүү багыты боюнча физика мугалимдерин </w:t>
      </w:r>
      <w:r w:rsidRPr="00830AD6">
        <w:rPr>
          <w:rFonts w:ascii="Times New Roman" w:hAnsi="Times New Roman" w:cs="Times New Roman"/>
          <w:sz w:val="24"/>
          <w:szCs w:val="24"/>
          <w:lang w:val="ky-KG"/>
        </w:rPr>
        <w:t>даярдоо жана алардын квалификациясын жогорулатуу боюнча иштерди жүргүзүп келет. Жылына 20-25 физика мугалимдерин даярдап чыгарышат. Окуу жайы Жалал-Абад областынын мектептерин физика мугалимдери менен камсыз кылып турат.</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i/>
          <w:noProof/>
          <w:sz w:val="24"/>
          <w:szCs w:val="24"/>
          <w:lang w:val="ky-KG"/>
        </w:rPr>
        <w:t>Талас мамлекттик университетинде</w:t>
      </w:r>
      <w:r w:rsidRPr="00830AD6">
        <w:rPr>
          <w:rFonts w:ascii="Times New Roman" w:hAnsi="Times New Roman" w:cs="Times New Roman"/>
          <w:noProof/>
          <w:sz w:val="24"/>
          <w:szCs w:val="24"/>
          <w:lang w:val="ky-KG"/>
        </w:rPr>
        <w:t xml:space="preserve"> 540401 адистиги боюнча физика мугалимдерин даярдоо 2000-жылдан башталган. </w:t>
      </w:r>
      <w:r w:rsidRPr="00830AD6">
        <w:rPr>
          <w:rFonts w:ascii="Times New Roman" w:hAnsi="Times New Roman" w:cs="Times New Roman"/>
          <w:b/>
          <w:noProof/>
          <w:sz w:val="24"/>
          <w:szCs w:val="24"/>
          <w:lang w:val="ky-KG"/>
        </w:rPr>
        <w:tab/>
        <w:t xml:space="preserve"> </w:t>
      </w:r>
    </w:p>
    <w:p w:rsidR="00830AD6" w:rsidRPr="00830AD6" w:rsidRDefault="00830AD6" w:rsidP="00830AD6">
      <w:pPr>
        <w:tabs>
          <w:tab w:val="left" w:pos="2835"/>
        </w:tabs>
        <w:spacing w:after="0" w:line="240" w:lineRule="auto"/>
        <w:ind w:firstLine="567"/>
        <w:jc w:val="both"/>
        <w:rPr>
          <w:rFonts w:ascii="Times New Roman" w:hAnsi="Times New Roman" w:cs="Times New Roman"/>
          <w:sz w:val="24"/>
          <w:szCs w:val="24"/>
          <w:lang w:val="ky-KG"/>
        </w:rPr>
      </w:pPr>
      <w:r w:rsidRPr="00830AD6">
        <w:rPr>
          <w:rFonts w:ascii="Times New Roman" w:hAnsi="Times New Roman" w:cs="Times New Roman"/>
          <w:noProof/>
          <w:sz w:val="24"/>
          <w:szCs w:val="24"/>
        </w:rPr>
        <w:t xml:space="preserve">Физика математика кафедрасынын курамында ачылып, учурда ал кафедра «Математика, физика жана информатика» кафедрасы деп аталып, </w:t>
      </w:r>
      <w:r w:rsidRPr="00830AD6">
        <w:rPr>
          <w:rFonts w:ascii="Times New Roman" w:hAnsi="Times New Roman" w:cs="Times New Roman"/>
          <w:noProof/>
          <w:sz w:val="24"/>
          <w:szCs w:val="24"/>
          <w:lang w:val="ky-KG"/>
        </w:rPr>
        <w:t xml:space="preserve">10 жыл бою 3 профиль боюнча адистик даярдап келишкен.. </w:t>
      </w:r>
    </w:p>
    <w:p w:rsidR="00830AD6" w:rsidRPr="00830AD6" w:rsidRDefault="00830AD6" w:rsidP="00830AD6">
      <w:pPr>
        <w:tabs>
          <w:tab w:val="left" w:pos="2835"/>
        </w:tabs>
        <w:spacing w:after="0" w:line="240" w:lineRule="auto"/>
        <w:ind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Бүтүрүүчүлөр Талас областынын мектептерин физика мугалимдери камсыз кылууга багытталгандыктан, а</w:t>
      </w:r>
      <w:r w:rsidRPr="00830AD6">
        <w:rPr>
          <w:rFonts w:ascii="Times New Roman" w:hAnsi="Times New Roman" w:cs="Times New Roman"/>
          <w:noProof/>
          <w:sz w:val="24"/>
          <w:szCs w:val="24"/>
          <w:lang w:val="ky-KG"/>
        </w:rPr>
        <w:t>зыркы күндө бардыгы жумуш менен камсыз болгон.</w:t>
      </w:r>
      <w:r w:rsidRPr="00830AD6">
        <w:rPr>
          <w:rFonts w:ascii="Times New Roman" w:hAnsi="Times New Roman" w:cs="Times New Roman"/>
          <w:b/>
          <w:noProof/>
          <w:sz w:val="24"/>
          <w:szCs w:val="24"/>
          <w:lang w:val="ky-KG"/>
        </w:rPr>
        <w:t xml:space="preserve"> </w:t>
      </w:r>
      <w:r w:rsidRPr="00830AD6">
        <w:rPr>
          <w:rFonts w:ascii="Times New Roman" w:hAnsi="Times New Roman" w:cs="Times New Roman"/>
          <w:noProof/>
          <w:sz w:val="24"/>
          <w:szCs w:val="24"/>
          <w:lang w:val="ky-KG"/>
        </w:rPr>
        <w:t>Учурда гранттык орундарга абитуриенттер келбей калгандыктан физика мугалимин даярдоо процесси токтоп турат</w:t>
      </w:r>
      <w:r w:rsidRPr="00830AD6">
        <w:rPr>
          <w:rFonts w:ascii="Times New Roman" w:hAnsi="Times New Roman" w:cs="Times New Roman"/>
          <w:b/>
          <w:noProof/>
          <w:sz w:val="24"/>
          <w:szCs w:val="24"/>
          <w:lang w:val="ky-KG"/>
        </w:rPr>
        <w:t xml:space="preserve">. </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i/>
          <w:noProof/>
          <w:sz w:val="24"/>
          <w:szCs w:val="24"/>
          <w:lang w:val="ky-KG"/>
        </w:rPr>
        <w:t>Нарын мамлекеттик университети</w:t>
      </w:r>
      <w:r w:rsidRPr="00830AD6">
        <w:rPr>
          <w:rFonts w:ascii="Times New Roman" w:hAnsi="Times New Roman" w:cs="Times New Roman"/>
          <w:noProof/>
          <w:sz w:val="24"/>
          <w:szCs w:val="24"/>
          <w:lang w:val="ky-KG"/>
        </w:rPr>
        <w:t xml:space="preserve"> 1996–1997- жылдары табигый техникалык кафедра деп аталып, кийин 2010-жылы бул кафедра физика математикалык билим берүү кафедрасы деп аталган. 2011-жылы физика группасы ачылган. Анда күндүзкү бөлүмүндө 22 студент сырттан окуу бөлүмүндө 4 студент бүткөн. </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Бул окуу жайы да гранттык орундарга абитуриенттер келбей калгандыктан физика мугалимин даярдоо иши токтоп калган.</w:t>
      </w:r>
    </w:p>
    <w:p w:rsidR="00830AD6" w:rsidRPr="00830AD6" w:rsidRDefault="00830AD6" w:rsidP="00830AD6">
      <w:pPr>
        <w:tabs>
          <w:tab w:val="left" w:pos="2835"/>
        </w:tabs>
        <w:spacing w:after="0" w:line="240" w:lineRule="auto"/>
        <w:ind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 xml:space="preserve"> Физика багыты боюнча өкмөт тарабынан бөлүнгөн гранттык (бюджеттик) орундардын толбой калышынын эн негизги себеби болуп окуучулар физика предмети боюнча кошумча тестти төмөн тапшырып калгандыгы эсептелет. Ал эми бул проблеманын негизги себеби республиканын жалпы орто мектептеринде физика мугалими жетишпегендиги же болбосо физика предметин башка предметтик мугалимдер окутуп жаткандыгы экендиги аныкталды.</w:t>
      </w:r>
    </w:p>
    <w:p w:rsidR="00830AD6" w:rsidRPr="00830AD6" w:rsidRDefault="00830AD6" w:rsidP="00830AD6">
      <w:pPr>
        <w:tabs>
          <w:tab w:val="left" w:pos="2835"/>
        </w:tabs>
        <w:spacing w:after="0" w:line="240" w:lineRule="auto"/>
        <w:ind w:firstLine="567"/>
        <w:jc w:val="both"/>
        <w:rPr>
          <w:rFonts w:ascii="Times New Roman" w:hAnsi="Times New Roman" w:cs="Times New Roman"/>
          <w:i/>
          <w:noProof/>
          <w:sz w:val="24"/>
          <w:szCs w:val="24"/>
          <w:lang w:val="ky-KG"/>
        </w:rPr>
      </w:pPr>
      <w:r w:rsidRPr="00830AD6">
        <w:rPr>
          <w:rFonts w:ascii="Times New Roman" w:hAnsi="Times New Roman" w:cs="Times New Roman"/>
          <w:i/>
          <w:noProof/>
          <w:sz w:val="24"/>
          <w:szCs w:val="24"/>
          <w:lang w:val="ky-KG"/>
        </w:rPr>
        <w:t>Республикада физика мугалимдерин даярдоонун тарыхын жана абалын талдап көрүп төмөнкүдөй тыянактарга келдик:</w:t>
      </w:r>
    </w:p>
    <w:p w:rsidR="00830AD6" w:rsidRPr="00830AD6" w:rsidRDefault="00830AD6" w:rsidP="008F0FF1">
      <w:pPr>
        <w:pStyle w:val="a9"/>
        <w:numPr>
          <w:ilvl w:val="0"/>
          <w:numId w:val="81"/>
        </w:numPr>
        <w:tabs>
          <w:tab w:val="left" w:pos="567"/>
          <w:tab w:val="left" w:pos="993"/>
        </w:tabs>
        <w:spacing w:after="0" w:line="240" w:lineRule="auto"/>
        <w:ind w:left="0"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 xml:space="preserve">Республикада физика мугалимдерин даярдоонун 80 жылдан ашык тарыхында студенттер ар кандай кесиптик-методикалык денгээлде даярдалып келген. Ал билим берүү стандарттарынан жана окуу пландарынан, профессордук-окутуучулук курамдан, факультеттердин материалдык-техникалык базасынан, бүтүрүүчү кафедралардын илимий, окуу-методикалык иштерди уюштуруусунан көз каранды болгон. </w:t>
      </w:r>
    </w:p>
    <w:p w:rsidR="00830AD6" w:rsidRPr="00830AD6" w:rsidRDefault="00830AD6" w:rsidP="008F0FF1">
      <w:pPr>
        <w:pStyle w:val="a9"/>
        <w:numPr>
          <w:ilvl w:val="0"/>
          <w:numId w:val="81"/>
        </w:numPr>
        <w:tabs>
          <w:tab w:val="left" w:pos="567"/>
          <w:tab w:val="left" w:pos="993"/>
        </w:tabs>
        <w:spacing w:after="0" w:line="240" w:lineRule="auto"/>
        <w:ind w:left="0"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И</w:t>
      </w:r>
      <w:r w:rsidRPr="00830AD6">
        <w:rPr>
          <w:rFonts w:ascii="Times New Roman" w:hAnsi="Times New Roman" w:cs="Times New Roman"/>
          <w:sz w:val="24"/>
          <w:szCs w:val="24"/>
          <w:lang w:val="ky-KG"/>
        </w:rPr>
        <w:t>зилдөө учурунда физика мугалимдерин даярдоонун тарыхы талдоо менен бирге Кыргыз Республикасында азыр колдонулуп жаткан 510400 – Физика багыты, 540200 – Физика-математикалык билим берүү адистиги боюнча жогорку билим берүүнүн мамлекеттик билим берүүчү стандарттарынын жана алардын типтүү окуу пландарынын тиешелүү мазмундарынын минимумун жана жумушчу пландарынын мазмунуна талдап жүргүздүк.</w:t>
      </w:r>
      <w:r w:rsidRPr="00830AD6">
        <w:rPr>
          <w:rFonts w:ascii="Times New Roman" w:hAnsi="Times New Roman" w:cs="Times New Roman"/>
          <w:noProof/>
          <w:sz w:val="24"/>
          <w:szCs w:val="24"/>
          <w:lang w:val="ky-KG"/>
        </w:rPr>
        <w:t xml:space="preserve"> Жогорку окуу жайларындагы окуу процесси Болонский процесс менен ылайыктап уюштуруунун негизинде жогорку квалификациядагы адистерди компетенттик негизде даярдоо талабы коюлган.</w:t>
      </w:r>
      <w:r w:rsidRPr="00830AD6">
        <w:rPr>
          <w:rFonts w:ascii="Times New Roman" w:hAnsi="Times New Roman" w:cs="Times New Roman"/>
          <w:sz w:val="24"/>
          <w:szCs w:val="24"/>
          <w:lang w:val="ky-KG"/>
        </w:rPr>
        <w:t xml:space="preserve"> Баардык физика мугалимдерин даярдаган окуу жайларынын жумушчу пландарында “Физиканы окутуунун теориясы жана методикасы” негизги курс болуп окутулат. Бирок, физика мугалиминин даярдоонун жогорку билим берүү </w:t>
      </w:r>
      <w:r w:rsidRPr="00830AD6">
        <w:rPr>
          <w:rFonts w:ascii="Times New Roman" w:hAnsi="Times New Roman" w:cs="Times New Roman"/>
          <w:sz w:val="24"/>
          <w:szCs w:val="24"/>
          <w:lang w:val="ky-KG"/>
        </w:rPr>
        <w:lastRenderedPageBreak/>
        <w:t xml:space="preserve">стандартында көрсөтүлгөн компетенцияларды калыптандырууга багытталган дисциплиналар жетишээрлик эмес. Бул багытта Ж.Баласагын атындагы кыргыз улуттук университеттинде гана жакшы жолго коюлган. </w:t>
      </w:r>
    </w:p>
    <w:p w:rsidR="00830AD6" w:rsidRPr="00830AD6" w:rsidRDefault="00830AD6" w:rsidP="008F0FF1">
      <w:pPr>
        <w:pStyle w:val="a9"/>
        <w:numPr>
          <w:ilvl w:val="0"/>
          <w:numId w:val="81"/>
        </w:numPr>
        <w:tabs>
          <w:tab w:val="left" w:pos="567"/>
          <w:tab w:val="left" w:pos="993"/>
        </w:tabs>
        <w:spacing w:after="0" w:line="240" w:lineRule="auto"/>
        <w:ind w:left="0" w:firstLine="567"/>
        <w:jc w:val="both"/>
        <w:rPr>
          <w:rFonts w:ascii="Times New Roman" w:hAnsi="Times New Roman" w:cs="Times New Roman"/>
          <w:noProof/>
          <w:sz w:val="24"/>
          <w:szCs w:val="24"/>
          <w:lang w:val="ky-KG"/>
        </w:rPr>
      </w:pPr>
      <w:r w:rsidRPr="00830AD6">
        <w:rPr>
          <w:rFonts w:ascii="Times New Roman" w:hAnsi="Times New Roman" w:cs="Times New Roman"/>
          <w:noProof/>
          <w:sz w:val="24"/>
          <w:szCs w:val="24"/>
          <w:lang w:val="ky-KG"/>
        </w:rPr>
        <w:t xml:space="preserve">Азыркы учурда республиканын орто мектептерине 200 дөн ашык физика мугалимдери дайыма жетишпей келет, өзгөчө орус тилиндеги сабак өтүүчү мугалимдер жетишсиз. Ал эми жылына физика мугалимин даярдоого өкмөт тарабынан жалпы 120-130 эле гранттык орун берилет. ЖОЖдор материалдык-техникалык базаны колдон келишинче сактап жана түзүп келишүүдө жана дээрлик бардык окуу-жайларында мугалимдерди даярдоого олуттуу көңүл бурууга аракет кылышууда. </w:t>
      </w:r>
    </w:p>
    <w:p w:rsidR="00830AD6" w:rsidRPr="00830AD6" w:rsidRDefault="00830AD6" w:rsidP="00830AD6">
      <w:pPr>
        <w:pStyle w:val="afa"/>
        <w:tabs>
          <w:tab w:val="left" w:pos="2835"/>
        </w:tabs>
        <w:spacing w:after="0" w:line="240" w:lineRule="auto"/>
        <w:ind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II. Физика мугалимдерин даярдоо жана жогорку жана орто мектепте физиканы окутуу проблемасына арналган Кыргыз Республикасында да көптөгөн алгылыктуу илимий иштер аткарылган.</w:t>
      </w:r>
    </w:p>
    <w:p w:rsidR="00830AD6" w:rsidRPr="00830AD6" w:rsidRDefault="00830AD6" w:rsidP="00830AD6">
      <w:pPr>
        <w:pStyle w:val="2c"/>
        <w:tabs>
          <w:tab w:val="left" w:pos="2835"/>
        </w:tabs>
        <w:spacing w:after="0" w:line="240" w:lineRule="auto"/>
        <w:ind w:left="0"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 xml:space="preserve">Э. Мамбетакунов мугалимдерди даярдоо проблемасы жана аны чечүүнүн жолдору жөнүндө көптөгөн илимий-методикалык эмгектеринде маанилүү сунуштарды берип келет. Ал эмгектеринде физика мугалимдерин даярдоонун бирдиктүү системасын түзүп, окутууну инсандын жөндөмүнө багыттап уюштуруунун гумандаштырылган моделин иштеп чыккан жана илимий жактан негиздеген. Тактап айтканда, ал мугалимдердин жалпы даярдыгынын системасы, анын ичинде мугалимдердин психодидактикалык жактан даярдыгынын мазмунуна токтолуп, университетте </w:t>
      </w:r>
      <w:r w:rsidRPr="00830AD6">
        <w:rPr>
          <w:rFonts w:ascii="Times New Roman" w:hAnsi="Times New Roman" w:cs="Times New Roman"/>
          <w:i/>
          <w:sz w:val="24"/>
          <w:szCs w:val="24"/>
          <w:lang w:val="ky-KG"/>
        </w:rPr>
        <w:t xml:space="preserve">физика мугалимин даярдоонун моделин </w:t>
      </w:r>
      <w:r w:rsidRPr="00830AD6">
        <w:rPr>
          <w:rFonts w:ascii="Times New Roman" w:hAnsi="Times New Roman" w:cs="Times New Roman"/>
          <w:sz w:val="24"/>
          <w:szCs w:val="24"/>
          <w:lang w:val="ky-KG"/>
        </w:rPr>
        <w:t xml:space="preserve">сунуш кылган </w:t>
      </w:r>
      <w:r w:rsidRPr="00830AD6">
        <w:rPr>
          <w:rFonts w:ascii="Times New Roman" w:hAnsi="Times New Roman" w:cs="Times New Roman"/>
          <w:color w:val="000000"/>
          <w:sz w:val="24"/>
          <w:szCs w:val="24"/>
          <w:lang w:val="ky-KG"/>
        </w:rPr>
        <w:t xml:space="preserve">[2], </w:t>
      </w:r>
      <w:r w:rsidRPr="00830AD6">
        <w:rPr>
          <w:rFonts w:ascii="Times New Roman" w:hAnsi="Times New Roman" w:cs="Times New Roman"/>
          <w:sz w:val="24"/>
          <w:szCs w:val="24"/>
          <w:lang w:val="ky-KG"/>
        </w:rPr>
        <w:t>Ал физика мугалимдерин даярдоону система түрүндө карап, төмөнкү негизги компоненттерин көрсөткөн: социалдык-экономикалык, маданий даярдык; илимий теориялык даярдык; психолого-педагогикалык даярдык; кесиптик-технологиялык даярдык. Аларды башка адистиктер үчүн оңой эле которуп алууга болот. Жогоруда аталган даярдыктар мугалимдин жалпы компетенттүүлүктөрун да аныктайт.</w:t>
      </w:r>
    </w:p>
    <w:p w:rsidR="00830AD6" w:rsidRPr="00830AD6" w:rsidRDefault="00830AD6" w:rsidP="00830AD6">
      <w:pPr>
        <w:pStyle w:val="afa"/>
        <w:tabs>
          <w:tab w:val="left" w:pos="2835"/>
        </w:tabs>
        <w:spacing w:after="0" w:line="240" w:lineRule="auto"/>
        <w:ind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Д. Бабаевдин [3] диссертациясында физика мугалимдеринин кесиптик ишмердүүлүккө даярдыгын калыптандыруу, мугалимди адистик жактан өркүндөтүүнүн бир жолу катары класстан тышкаркы иштерди уюштурууга даярдыгы каралат. Ал класстан тышкаркы иштерди уюштурууга даярдыгы мугалимдин инсандыгынын кесиптик маанилүү сапаты болот деп эсептейт жана аны жалпы кесиптик даярдоонун курамдуу компоненти катары карайт. М.</w:t>
      </w:r>
      <w:r w:rsidR="00920A69">
        <w:rPr>
          <w:rFonts w:ascii="Times New Roman" w:hAnsi="Times New Roman" w:cs="Times New Roman"/>
          <w:sz w:val="24"/>
          <w:szCs w:val="24"/>
          <w:lang w:val="ky-KG"/>
        </w:rPr>
        <w:t xml:space="preserve"> </w:t>
      </w:r>
      <w:r w:rsidRPr="00830AD6">
        <w:rPr>
          <w:rFonts w:ascii="Times New Roman" w:hAnsi="Times New Roman" w:cs="Times New Roman"/>
          <w:sz w:val="24"/>
          <w:szCs w:val="24"/>
          <w:lang w:val="ky-KG"/>
        </w:rPr>
        <w:t>Койчумановдун [4] эмгектеринде студенттердин өз алдынча иштерин уюштуруунун рационалдуу жолдорун, физика мугалимине тиешелүү болгон методикалык ишмердиктерди аткаруунун ыкмалары; М.</w:t>
      </w:r>
      <w:r w:rsidR="00920A69">
        <w:rPr>
          <w:rFonts w:ascii="Times New Roman" w:hAnsi="Times New Roman" w:cs="Times New Roman"/>
          <w:sz w:val="24"/>
          <w:szCs w:val="24"/>
          <w:lang w:val="ky-KG"/>
        </w:rPr>
        <w:t xml:space="preserve"> </w:t>
      </w:r>
      <w:r w:rsidRPr="00830AD6">
        <w:rPr>
          <w:rFonts w:ascii="Times New Roman" w:hAnsi="Times New Roman" w:cs="Times New Roman"/>
          <w:sz w:val="24"/>
          <w:szCs w:val="24"/>
          <w:lang w:val="ky-KG"/>
        </w:rPr>
        <w:t>Джораевдин [5] жана Ш.А.</w:t>
      </w:r>
      <w:r w:rsidR="00920A69">
        <w:rPr>
          <w:rFonts w:ascii="Times New Roman" w:hAnsi="Times New Roman" w:cs="Times New Roman"/>
          <w:sz w:val="24"/>
          <w:szCs w:val="24"/>
          <w:lang w:val="ky-KG"/>
        </w:rPr>
        <w:t xml:space="preserve"> </w:t>
      </w:r>
      <w:r w:rsidRPr="00830AD6">
        <w:rPr>
          <w:rFonts w:ascii="Times New Roman" w:hAnsi="Times New Roman" w:cs="Times New Roman"/>
          <w:sz w:val="24"/>
          <w:szCs w:val="24"/>
          <w:lang w:val="ky-KG"/>
        </w:rPr>
        <w:t>Ташходжаевдин эмгектеринде жогорку окуу жайындагы физика курсунун мазмуну, аны окутуунун методикасында кесиптик-педагогикалык багыттуулукту жогорулатуу аркылуу өркүндөтүүнүн зарылдыгы, физиканы ар түрдүү баскычтарда окуп үйрөнүүдө ыктымалдык-статистикалык идеяларды жана түшүнүктɵрдү калыптандырууда улануучу принцибин ишке ашыруу жолдору; Ш.С.</w:t>
      </w:r>
      <w:r w:rsidR="00920A69">
        <w:rPr>
          <w:rFonts w:ascii="Times New Roman" w:hAnsi="Times New Roman" w:cs="Times New Roman"/>
          <w:sz w:val="24"/>
          <w:szCs w:val="24"/>
          <w:lang w:val="ky-KG"/>
        </w:rPr>
        <w:t xml:space="preserve"> </w:t>
      </w:r>
      <w:r w:rsidRPr="00830AD6">
        <w:rPr>
          <w:rFonts w:ascii="Times New Roman" w:hAnsi="Times New Roman" w:cs="Times New Roman"/>
          <w:sz w:val="24"/>
          <w:szCs w:val="24"/>
          <w:lang w:val="ky-KG"/>
        </w:rPr>
        <w:t>Ахраров диссерациялык изилдөөсүндө болочок мугалимдерди даярдоону маалыматтык жана окуу-техникалык маданиятын психологиялык-педагогикалык, методикалык жана атайын дисциплинардын теориялык жана практикалык сабактарында калыптандыруунун методикасы сунуш кылынган. Н.О.</w:t>
      </w:r>
      <w:r w:rsidR="00920A69">
        <w:rPr>
          <w:rFonts w:ascii="Times New Roman" w:hAnsi="Times New Roman" w:cs="Times New Roman"/>
          <w:sz w:val="24"/>
          <w:szCs w:val="24"/>
          <w:lang w:val="ky-KG"/>
        </w:rPr>
        <w:t xml:space="preserve"> </w:t>
      </w:r>
      <w:r w:rsidRPr="00830AD6">
        <w:rPr>
          <w:rFonts w:ascii="Times New Roman" w:hAnsi="Times New Roman" w:cs="Times New Roman"/>
          <w:sz w:val="24"/>
          <w:szCs w:val="24"/>
          <w:lang w:val="ky-KG"/>
        </w:rPr>
        <w:t>Мааткеримов докторлук диссертациясында [6] жогорку окуу жайында жалпы физика курсун окутуунун эффективдүүлүгүн арттыруу туура нормалдаштыруунун негизинде боло тургандыгын далилдеп, ошондой эле ал орто жана жогорку окуу жайларда молекулалык физиканы окутуунун түзүлүшүн жана мазмунун нормалоо проблемасын чечкен. У.Мамбетакунов докторлук диссертациясында [7] жогорку окуу жайларында болочок мугалимдерди орто мектепте табигый илимдердин закондорун жана теорияларын натыйжалуу окутууга даярдоонун моделин сунуш кылган жана иштеп жүргөн мугалимдердин кесиптик-технологиялык дардыгын жогорулатуу зарыл экендигин белгилеген. Ал. М.М.</w:t>
      </w:r>
      <w:r w:rsidR="00920A69">
        <w:rPr>
          <w:rFonts w:ascii="Times New Roman" w:hAnsi="Times New Roman" w:cs="Times New Roman"/>
          <w:sz w:val="24"/>
          <w:szCs w:val="24"/>
          <w:lang w:val="ky-KG"/>
        </w:rPr>
        <w:t xml:space="preserve"> </w:t>
      </w:r>
      <w:r w:rsidRPr="00830AD6">
        <w:rPr>
          <w:rFonts w:ascii="Times New Roman" w:hAnsi="Times New Roman" w:cs="Times New Roman"/>
          <w:sz w:val="24"/>
          <w:szCs w:val="24"/>
          <w:lang w:val="ky-KG"/>
        </w:rPr>
        <w:t>Жуманова [8] болочок физика мугалимдердин методикалык билгичтиктерин жана көндүмдөрүн системалуу даярдоонун жолдорун, Б.М.</w:t>
      </w:r>
      <w:r w:rsidR="00920A69">
        <w:rPr>
          <w:rFonts w:ascii="Times New Roman" w:hAnsi="Times New Roman" w:cs="Times New Roman"/>
          <w:sz w:val="24"/>
          <w:szCs w:val="24"/>
          <w:lang w:val="ky-KG"/>
        </w:rPr>
        <w:t xml:space="preserve"> </w:t>
      </w:r>
      <w:r w:rsidRPr="00830AD6">
        <w:rPr>
          <w:rFonts w:ascii="Times New Roman" w:hAnsi="Times New Roman" w:cs="Times New Roman"/>
          <w:sz w:val="24"/>
          <w:szCs w:val="24"/>
          <w:lang w:val="ky-KG"/>
        </w:rPr>
        <w:t xml:space="preserve">Алиева [9] диссертациясында болочок физика мугалимин даярдоону компетенциялык багытта карап, алардын компетенттүүлүктөрүн практикалык сабактар аркылуу калыптандыруунун технологиясын З.И.Омаралиева, болочок </w:t>
      </w:r>
      <w:r w:rsidRPr="00830AD6">
        <w:rPr>
          <w:rFonts w:ascii="Times New Roman" w:hAnsi="Times New Roman" w:cs="Times New Roman"/>
          <w:sz w:val="24"/>
          <w:szCs w:val="24"/>
          <w:lang w:val="ky-KG"/>
        </w:rPr>
        <w:lastRenderedPageBreak/>
        <w:t xml:space="preserve">физика мугалимдеринин мектепте дифференцирлеп окутууну ишке ашыруунун дидактикалык шарттарын аныктап, алар боюнча билимдерин, билгичтиктерин жана көндүмдөрүн калыптандыруу методикасын сунуш кылышкан. Р.У. Исаева [10 ] тарабынан окуучулардын физикалык түшүнүктөрүн натыйжалуу калыптандыруу боюнча мугалимдердин компетенттүүлүктөрдүн мазмуну жана курамы аныкталып, теориялык жактан тастыкталган, аларды аталган даярдоонун методикалык системасы сунуш кылынган жана илимий жактан негизделген. </w:t>
      </w:r>
    </w:p>
    <w:p w:rsidR="00830AD6" w:rsidRPr="00830AD6" w:rsidRDefault="00830AD6" w:rsidP="00830AD6">
      <w:pPr>
        <w:pStyle w:val="2c"/>
        <w:tabs>
          <w:tab w:val="left" w:pos="2835"/>
        </w:tabs>
        <w:spacing w:after="0" w:line="240" w:lineRule="auto"/>
        <w:ind w:left="0" w:firstLine="567"/>
        <w:jc w:val="both"/>
        <w:rPr>
          <w:rFonts w:ascii="Times New Roman" w:hAnsi="Times New Roman" w:cs="Times New Roman"/>
          <w:i/>
          <w:sz w:val="24"/>
          <w:szCs w:val="24"/>
          <w:lang w:val="ky-KG"/>
        </w:rPr>
      </w:pPr>
      <w:r w:rsidRPr="00830AD6">
        <w:rPr>
          <w:rFonts w:ascii="Times New Roman" w:hAnsi="Times New Roman" w:cs="Times New Roman"/>
          <w:i/>
          <w:sz w:val="24"/>
          <w:szCs w:val="24"/>
          <w:lang w:val="ky-KG"/>
        </w:rPr>
        <w:t>Аталган диссертациялык эмгектерди талдоонун негизинде төмөнкү тыянактарга келдик:</w:t>
      </w:r>
    </w:p>
    <w:p w:rsidR="00830AD6" w:rsidRPr="00830AD6" w:rsidRDefault="00830AD6" w:rsidP="008F0FF1">
      <w:pPr>
        <w:pStyle w:val="2c"/>
        <w:numPr>
          <w:ilvl w:val="0"/>
          <w:numId w:val="79"/>
        </w:numPr>
        <w:tabs>
          <w:tab w:val="left" w:pos="851"/>
        </w:tabs>
        <w:spacing w:after="0" w:line="240" w:lineRule="auto"/>
        <w:ind w:left="0"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Болочок мугалимдерди кесиптик-технологиялык жактан даярдоонун психодидиактикалык маселелери азыркы убакытта жаңыдан калыптануу мезгилин өткөрүп жатат.</w:t>
      </w:r>
    </w:p>
    <w:p w:rsidR="00830AD6" w:rsidRPr="00830AD6" w:rsidRDefault="00830AD6" w:rsidP="008F0FF1">
      <w:pPr>
        <w:pStyle w:val="2c"/>
        <w:numPr>
          <w:ilvl w:val="0"/>
          <w:numId w:val="79"/>
        </w:numPr>
        <w:tabs>
          <w:tab w:val="left" w:pos="851"/>
        </w:tabs>
        <w:spacing w:after="0" w:line="240" w:lineRule="auto"/>
        <w:ind w:left="0"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Студенттерди кесиптик жактан даярдоо боюнча бир топ эле иштер бар, бирок. болочок физика мугалимдерин фундаменталдык даярдоо, лабораториялык иштерди уюштуруу жана өткорүүгө даярдоо, класстан тышкаркы иштерди өткорууго даярдоо. физикалык маселелерди чыгарууга даярдоо, орто мектептин физикасынын бөлүмдөрү боюнча жаны предметтик стандарттын негизинде окутуунун технологиялары ишке агырууга даярдоо боюнча атайын диссертациялык иштер аткарылган эмес.</w:t>
      </w:r>
    </w:p>
    <w:p w:rsidR="00830AD6" w:rsidRPr="00830AD6" w:rsidRDefault="00830AD6" w:rsidP="008F0FF1">
      <w:pPr>
        <w:pStyle w:val="2c"/>
        <w:numPr>
          <w:ilvl w:val="0"/>
          <w:numId w:val="79"/>
        </w:numPr>
        <w:tabs>
          <w:tab w:val="left" w:pos="851"/>
        </w:tabs>
        <w:spacing w:after="0" w:line="240" w:lineRule="auto"/>
        <w:ind w:left="0" w:firstLine="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Республикада физиканы окутуунун теориясы жана методикасы боюнча изилдөө иштери башка предметтерге салыштырмалуу жакшы жолго коюлган. Натыйжада учурда 7 илимдин доктору, 30 дан ашык илимдин кандидаттары бар.</w:t>
      </w:r>
    </w:p>
    <w:p w:rsidR="00830AD6" w:rsidRPr="00830AD6" w:rsidRDefault="00830AD6" w:rsidP="00830AD6">
      <w:pPr>
        <w:pStyle w:val="a9"/>
        <w:spacing w:after="0" w:line="240" w:lineRule="auto"/>
        <w:ind w:left="0" w:firstLine="709"/>
        <w:jc w:val="both"/>
        <w:rPr>
          <w:rFonts w:ascii="Times New Roman" w:hAnsi="Times New Roman" w:cs="Times New Roman"/>
          <w:b/>
          <w:sz w:val="24"/>
          <w:szCs w:val="24"/>
          <w:lang w:val="ky-KG"/>
        </w:rPr>
      </w:pPr>
    </w:p>
    <w:p w:rsidR="00830AD6" w:rsidRPr="00830AD6" w:rsidRDefault="00830AD6" w:rsidP="00830AD6">
      <w:pPr>
        <w:pStyle w:val="a9"/>
        <w:spacing w:after="0" w:line="240" w:lineRule="auto"/>
        <w:ind w:left="0" w:firstLine="709"/>
        <w:jc w:val="both"/>
        <w:rPr>
          <w:rFonts w:ascii="Times New Roman" w:hAnsi="Times New Roman" w:cs="Times New Roman"/>
          <w:b/>
          <w:sz w:val="24"/>
          <w:szCs w:val="24"/>
          <w:lang w:val="ky-KG"/>
        </w:rPr>
      </w:pPr>
      <w:r w:rsidRPr="00830AD6">
        <w:rPr>
          <w:rFonts w:ascii="Times New Roman" w:hAnsi="Times New Roman" w:cs="Times New Roman"/>
          <w:b/>
          <w:sz w:val="24"/>
          <w:szCs w:val="24"/>
          <w:lang w:val="ky-KG"/>
        </w:rPr>
        <w:t>Пайдаланылган адабияттар:</w:t>
      </w:r>
    </w:p>
    <w:p w:rsidR="00830AD6" w:rsidRPr="00830AD6" w:rsidRDefault="00830AD6" w:rsidP="00830AD6">
      <w:pPr>
        <w:pStyle w:val="a9"/>
        <w:spacing w:after="0" w:line="240" w:lineRule="auto"/>
        <w:ind w:left="0" w:firstLine="709"/>
        <w:jc w:val="both"/>
        <w:rPr>
          <w:rFonts w:ascii="Times New Roman" w:hAnsi="Times New Roman" w:cs="Times New Roman"/>
          <w:b/>
          <w:sz w:val="24"/>
          <w:szCs w:val="24"/>
        </w:rPr>
      </w:pP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Кадышев С.К. Физика жана электроника факультети. Б.: 2015, - 256 б.</w:t>
      </w:r>
    </w:p>
    <w:p w:rsidR="00830AD6" w:rsidRPr="00830AD6" w:rsidRDefault="00830AD6" w:rsidP="008F0FF1">
      <w:pPr>
        <w:pStyle w:val="a9"/>
        <w:numPr>
          <w:ilvl w:val="0"/>
          <w:numId w:val="82"/>
        </w:numPr>
        <w:tabs>
          <w:tab w:val="left" w:pos="567"/>
        </w:tabs>
        <w:spacing w:after="0" w:line="240" w:lineRule="auto"/>
        <w:ind w:left="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Мамбетакунов Э.М. Физика мугалимдерин даярдоонун учурдагы маселелери [Текст] / Э.М. Мамбетакунов // Ж. Баласагын атындагы КУУнун Жарчысы. Сер. 3. – Бишкек, 2003. – С. 11-15.</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rPr>
      </w:pPr>
      <w:r w:rsidRPr="00830AD6">
        <w:rPr>
          <w:rFonts w:ascii="Times New Roman" w:hAnsi="Times New Roman" w:cs="Times New Roman"/>
          <w:sz w:val="24"/>
          <w:szCs w:val="24"/>
        </w:rPr>
        <w:t>Бабаев Д. Дидактические основы профессионального становления учителя физики в процессе непрерывного образования [Текст]: автореф. дис. … д-ра пед. наук: 13.001.01, 13.00.02 / Д.Бабаев. – Бишкек, 1994. – 305 с.</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rPr>
      </w:pPr>
      <w:r w:rsidRPr="00830AD6">
        <w:rPr>
          <w:rFonts w:ascii="Times New Roman" w:hAnsi="Times New Roman" w:cs="Times New Roman"/>
          <w:sz w:val="24"/>
          <w:szCs w:val="24"/>
        </w:rPr>
        <w:t>Койчуманов М. Формирование рациональных приемов самостоятельной работы с учебной литературой по физике студентов вузов (на примере студентов вечерней системы обучения). [Текст]: автореф. дис. … канд. пед. наук: 13.00.02 / М.Койчуманов. – Челябинск, 1974. – 16 с.</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rPr>
      </w:pPr>
      <w:r w:rsidRPr="00830AD6">
        <w:rPr>
          <w:rFonts w:ascii="Times New Roman" w:hAnsi="Times New Roman" w:cs="Times New Roman"/>
          <w:sz w:val="24"/>
          <w:szCs w:val="24"/>
        </w:rPr>
        <w:t>Джораев М. Дидактическая система формирования вероятностно-статистических идей и понятий у будущих учителей физики [Текст] /М.Джораев, У.Х. Махмудов // Вестн. ОшГУ. Сер. Физ.-мат. наук. – 2003. – № 6. – С. 235-238.</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rPr>
      </w:pPr>
      <w:r w:rsidRPr="00830AD6">
        <w:rPr>
          <w:rFonts w:ascii="Times New Roman" w:hAnsi="Times New Roman" w:cs="Times New Roman"/>
          <w:sz w:val="24"/>
          <w:szCs w:val="24"/>
        </w:rPr>
        <w:t>Мааткеримов Н.О. Дидактические основы нормирование процесса обучения физике в средней и высшей школе [Текст]: автореф. дис. … д-ра пед. наук: 13.00.01., 13.00.02 / Н.О.</w:t>
      </w:r>
      <w:r w:rsidRPr="00830AD6">
        <w:rPr>
          <w:rFonts w:ascii="Times New Roman" w:hAnsi="Times New Roman" w:cs="Times New Roman"/>
          <w:sz w:val="24"/>
          <w:szCs w:val="24"/>
          <w:lang w:val="ky-KG"/>
        </w:rPr>
        <w:t xml:space="preserve"> </w:t>
      </w:r>
      <w:r w:rsidRPr="00830AD6">
        <w:rPr>
          <w:rFonts w:ascii="Times New Roman" w:hAnsi="Times New Roman" w:cs="Times New Roman"/>
          <w:sz w:val="24"/>
          <w:szCs w:val="24"/>
        </w:rPr>
        <w:t xml:space="preserve">Мааткеримов. – Бишкек, 2010. – 40 с. </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rPr>
      </w:pPr>
      <w:r w:rsidRPr="00830AD6">
        <w:rPr>
          <w:rFonts w:ascii="Times New Roman" w:hAnsi="Times New Roman" w:cs="Times New Roman"/>
          <w:sz w:val="24"/>
          <w:szCs w:val="24"/>
          <w:lang w:val="ky-KG"/>
        </w:rPr>
        <w:t>Мамбетакунов У.Э. Дидактические основы изучения естественнонаучных законов и теорий в средней школе.</w:t>
      </w:r>
      <w:r w:rsidRPr="00830AD6">
        <w:rPr>
          <w:rFonts w:ascii="Times New Roman" w:hAnsi="Times New Roman" w:cs="Times New Roman"/>
          <w:sz w:val="24"/>
          <w:szCs w:val="24"/>
        </w:rPr>
        <w:t xml:space="preserve"> автореф. дис. … д-ра пед. наук: 13.00.01 /</w:t>
      </w:r>
      <w:r w:rsidRPr="00830AD6">
        <w:rPr>
          <w:rFonts w:ascii="Times New Roman" w:hAnsi="Times New Roman" w:cs="Times New Roman"/>
          <w:sz w:val="24"/>
          <w:szCs w:val="24"/>
          <w:lang w:val="ky-KG"/>
        </w:rPr>
        <w:t xml:space="preserve">У.Э.Мамбетакунов </w:t>
      </w:r>
      <w:r w:rsidRPr="00830AD6">
        <w:rPr>
          <w:rFonts w:ascii="Times New Roman" w:hAnsi="Times New Roman" w:cs="Times New Roman"/>
          <w:sz w:val="24"/>
          <w:szCs w:val="24"/>
        </w:rPr>
        <w:t>. – Бишкек, 201</w:t>
      </w:r>
      <w:r w:rsidRPr="00830AD6">
        <w:rPr>
          <w:rFonts w:ascii="Times New Roman" w:hAnsi="Times New Roman" w:cs="Times New Roman"/>
          <w:sz w:val="24"/>
          <w:szCs w:val="24"/>
          <w:lang w:val="ky-KG"/>
        </w:rPr>
        <w:t>1</w:t>
      </w:r>
      <w:r w:rsidRPr="00830AD6">
        <w:rPr>
          <w:rFonts w:ascii="Times New Roman" w:hAnsi="Times New Roman" w:cs="Times New Roman"/>
          <w:sz w:val="24"/>
          <w:szCs w:val="24"/>
        </w:rPr>
        <w:t xml:space="preserve">. – 40 с. </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rPr>
      </w:pPr>
      <w:r w:rsidRPr="00830AD6">
        <w:rPr>
          <w:rFonts w:ascii="Times New Roman" w:hAnsi="Times New Roman" w:cs="Times New Roman"/>
          <w:sz w:val="24"/>
          <w:szCs w:val="24"/>
          <w:lang w:val="ky-KG"/>
        </w:rPr>
        <w:t>Жуманова М.М. Болочок физика мугалиминин методикалык билгичтиктерин жана көндүмдөрүн калыптандыруу [Текст]: Автореф. дис. ... пед. илим. канд. … дис.: 13.00.02 / М.М. Жуманова. – Бишкек, 2009. – 175с.</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rPr>
      </w:pPr>
      <w:r w:rsidRPr="00830AD6">
        <w:rPr>
          <w:rFonts w:ascii="Times New Roman" w:hAnsi="Times New Roman" w:cs="Times New Roman"/>
          <w:sz w:val="24"/>
          <w:szCs w:val="24"/>
        </w:rPr>
        <w:t>Алиева Б.М. Формирование профессионально-педагогической компетентности будущего учителя [Текст] / Б.М. Алиева</w:t>
      </w:r>
      <w:r w:rsidRPr="00830AD6">
        <w:rPr>
          <w:rFonts w:ascii="Times New Roman" w:hAnsi="Times New Roman" w:cs="Times New Roman"/>
          <w:sz w:val="24"/>
          <w:szCs w:val="24"/>
          <w:lang w:val="ky-KG"/>
        </w:rPr>
        <w:t xml:space="preserve"> // </w:t>
      </w:r>
      <w:r w:rsidRPr="00830AD6">
        <w:rPr>
          <w:rFonts w:ascii="Times New Roman" w:hAnsi="Times New Roman" w:cs="Times New Roman"/>
          <w:sz w:val="24"/>
          <w:szCs w:val="24"/>
        </w:rPr>
        <w:t>Изв. КАО.– 2011. – № 1. – С. 107-111</w:t>
      </w:r>
    </w:p>
    <w:p w:rsidR="00830AD6" w:rsidRPr="00830AD6" w:rsidRDefault="00830AD6" w:rsidP="008F0FF1">
      <w:pPr>
        <w:pStyle w:val="a9"/>
        <w:numPr>
          <w:ilvl w:val="0"/>
          <w:numId w:val="82"/>
        </w:numPr>
        <w:spacing w:after="0" w:line="240" w:lineRule="auto"/>
        <w:ind w:left="567"/>
        <w:jc w:val="both"/>
        <w:rPr>
          <w:rFonts w:ascii="Times New Roman" w:hAnsi="Times New Roman" w:cs="Times New Roman"/>
          <w:sz w:val="24"/>
          <w:szCs w:val="24"/>
          <w:lang w:val="ky-KG"/>
        </w:rPr>
      </w:pPr>
      <w:r w:rsidRPr="00830AD6">
        <w:rPr>
          <w:rFonts w:ascii="Times New Roman" w:hAnsi="Times New Roman" w:cs="Times New Roman"/>
          <w:sz w:val="24"/>
          <w:szCs w:val="24"/>
          <w:lang w:val="ky-KG"/>
        </w:rPr>
        <w:t>Исаева Р.У. Окуучуларпдын физикалык түшүнүктөрүн калыптандырууга студенттерди даярдоо [Текст]: Автореф. дис. ... пед. илим. канд. … дис.: 13.00.02 / Р.У.Исаева – Бишкек, 2015. – 182 б.</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lastRenderedPageBreak/>
        <w:t>Сакиева С.С.,</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п.и.д.,профессор</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Жалал-Абад мамлекеттик университети</w:t>
      </w:r>
    </w:p>
    <w:p w:rsidR="005C5FB2" w:rsidRPr="00B661FA" w:rsidRDefault="005C5FB2" w:rsidP="005C5FB2">
      <w:pPr>
        <w:spacing w:after="0" w:line="240" w:lineRule="auto"/>
        <w:jc w:val="right"/>
        <w:rPr>
          <w:rFonts w:ascii="Times New Roman" w:hAnsi="Times New Roman" w:cs="Times New Roman"/>
          <w:b/>
          <w:i/>
          <w:sz w:val="24"/>
          <w:szCs w:val="24"/>
          <w:lang w:val="ky-KG"/>
        </w:rPr>
      </w:pP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Осмоналиева С.Ч.</w:t>
      </w:r>
    </w:p>
    <w:p w:rsidR="005C5FB2" w:rsidRPr="00B661FA" w:rsidRDefault="005C5FB2" w:rsidP="005C5FB2">
      <w:pPr>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улук окутуучу</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Жалал-Абад мамлекеттик университети</w:t>
      </w:r>
    </w:p>
    <w:p w:rsidR="005C5FB2" w:rsidRPr="00B661FA" w:rsidRDefault="005C5FB2" w:rsidP="005C5FB2">
      <w:pPr>
        <w:spacing w:after="0" w:line="240" w:lineRule="auto"/>
        <w:jc w:val="right"/>
        <w:rPr>
          <w:rFonts w:ascii="Times New Roman" w:hAnsi="Times New Roman" w:cs="Times New Roman"/>
          <w:b/>
          <w:sz w:val="24"/>
          <w:szCs w:val="24"/>
          <w:lang w:val="ky-KG"/>
        </w:rPr>
      </w:pPr>
    </w:p>
    <w:p w:rsidR="005C5FB2" w:rsidRPr="00B661FA" w:rsidRDefault="005C5FB2" w:rsidP="005C5FB2">
      <w:pPr>
        <w:spacing w:after="0" w:line="240" w:lineRule="auto"/>
        <w:jc w:val="center"/>
        <w:rPr>
          <w:rFonts w:ascii="Times New Roman" w:hAnsi="Times New Roman" w:cs="Times New Roman"/>
          <w:b/>
          <w:sz w:val="24"/>
          <w:szCs w:val="24"/>
          <w:lang w:val="ky-KG"/>
        </w:rPr>
      </w:pPr>
      <w:r w:rsidRPr="00B661FA">
        <w:rPr>
          <w:rFonts w:ascii="Times New Roman" w:hAnsi="Times New Roman" w:cs="Times New Roman"/>
          <w:b/>
          <w:sz w:val="24"/>
          <w:szCs w:val="24"/>
          <w:lang w:val="ky-KG"/>
        </w:rPr>
        <w:t>АДАБИЙ ОКУУ: ОКУУ КӨНДҮМҮ, ТЕОРИЯСЫ ЖАНА ПРАКТИКАСЫ</w:t>
      </w:r>
    </w:p>
    <w:p w:rsidR="005C5FB2" w:rsidRPr="00B661FA" w:rsidRDefault="005C5FB2" w:rsidP="005C5FB2">
      <w:pPr>
        <w:spacing w:after="0" w:line="240" w:lineRule="auto"/>
        <w:jc w:val="right"/>
        <w:rPr>
          <w:rFonts w:ascii="Times New Roman" w:hAnsi="Times New Roman" w:cs="Times New Roman"/>
          <w:b/>
          <w:sz w:val="24"/>
          <w:szCs w:val="24"/>
          <w:lang w:val="ky-KG"/>
        </w:rPr>
      </w:pP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Сакиева С.С.,</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д.п.н., профессор</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Жалал-Абадский государственный университет</w:t>
      </w:r>
    </w:p>
    <w:p w:rsidR="005C5FB2" w:rsidRPr="00B661FA" w:rsidRDefault="005C5FB2" w:rsidP="005C5FB2">
      <w:pPr>
        <w:spacing w:after="0" w:line="240" w:lineRule="auto"/>
        <w:jc w:val="right"/>
        <w:rPr>
          <w:rFonts w:ascii="Times New Roman" w:hAnsi="Times New Roman" w:cs="Times New Roman"/>
          <w:b/>
          <w:i/>
          <w:sz w:val="24"/>
          <w:szCs w:val="24"/>
          <w:lang w:val="ky-KG"/>
        </w:rPr>
      </w:pP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Осмоналиева С.Ч.</w:t>
      </w:r>
    </w:p>
    <w:p w:rsidR="005C5FB2" w:rsidRPr="00B661FA" w:rsidRDefault="005C5FB2" w:rsidP="005C5FB2">
      <w:pPr>
        <w:spacing w:after="0" w:line="240" w:lineRule="auto"/>
        <w:jc w:val="right"/>
        <w:rPr>
          <w:rFonts w:ascii="Times New Roman" w:hAnsi="Times New Roman" w:cs="Times New Roman"/>
          <w:b/>
          <w:i/>
          <w:sz w:val="24"/>
          <w:szCs w:val="24"/>
          <w:lang w:val="ky-KG"/>
        </w:rPr>
      </w:pPr>
      <w:r>
        <w:rPr>
          <w:rFonts w:ascii="Times New Roman" w:hAnsi="Times New Roman"/>
          <w:b/>
          <w:i/>
          <w:sz w:val="24"/>
          <w:szCs w:val="24"/>
          <w:lang w:val="ky-KG"/>
        </w:rPr>
        <w:t>старший преподователь</w:t>
      </w:r>
    </w:p>
    <w:p w:rsidR="005C5FB2" w:rsidRPr="00B661FA" w:rsidRDefault="005C5FB2" w:rsidP="005C5FB2">
      <w:pPr>
        <w:spacing w:after="0" w:line="240" w:lineRule="auto"/>
        <w:jc w:val="right"/>
        <w:rPr>
          <w:rFonts w:ascii="Times New Roman" w:hAnsi="Times New Roman" w:cs="Times New Roman"/>
          <w:b/>
          <w:sz w:val="24"/>
          <w:szCs w:val="24"/>
          <w:lang w:val="ky-KG"/>
        </w:rPr>
      </w:pPr>
      <w:r w:rsidRPr="00B661FA">
        <w:rPr>
          <w:rFonts w:ascii="Times New Roman" w:hAnsi="Times New Roman" w:cs="Times New Roman"/>
          <w:b/>
          <w:i/>
          <w:sz w:val="24"/>
          <w:szCs w:val="24"/>
          <w:lang w:val="ky-KG"/>
        </w:rPr>
        <w:t>Жалал-Абадский государственный университет</w:t>
      </w:r>
    </w:p>
    <w:p w:rsidR="005C5FB2" w:rsidRPr="00B661FA" w:rsidRDefault="005C5FB2" w:rsidP="005C5FB2">
      <w:pPr>
        <w:spacing w:after="0" w:line="240" w:lineRule="auto"/>
        <w:jc w:val="right"/>
        <w:rPr>
          <w:rFonts w:ascii="Times New Roman" w:hAnsi="Times New Roman" w:cs="Times New Roman"/>
          <w:b/>
          <w:sz w:val="24"/>
          <w:szCs w:val="24"/>
          <w:lang w:val="ky-KG"/>
        </w:rPr>
      </w:pPr>
    </w:p>
    <w:p w:rsidR="005C5FB2" w:rsidRPr="00B661FA" w:rsidRDefault="005C5FB2" w:rsidP="005C5FB2">
      <w:pPr>
        <w:spacing w:after="0" w:line="240" w:lineRule="auto"/>
        <w:jc w:val="center"/>
        <w:rPr>
          <w:rFonts w:ascii="Times New Roman" w:hAnsi="Times New Roman" w:cs="Times New Roman"/>
          <w:b/>
          <w:sz w:val="24"/>
          <w:szCs w:val="24"/>
          <w:lang w:val="ky-KG"/>
        </w:rPr>
      </w:pPr>
      <w:r w:rsidRPr="00B661FA">
        <w:rPr>
          <w:rFonts w:ascii="Times New Roman" w:hAnsi="Times New Roman" w:cs="Times New Roman"/>
          <w:b/>
          <w:sz w:val="24"/>
          <w:szCs w:val="24"/>
          <w:lang w:val="ky-KG"/>
        </w:rPr>
        <w:t>ЛИТЕРАТУРНОЕ ЧТЕНИЕ: НАВЫКИ ЧТЕНИЯ, ТЕОРИЯ И ПРАКТИКА</w:t>
      </w:r>
    </w:p>
    <w:p w:rsidR="005C5FB2" w:rsidRPr="00B661FA" w:rsidRDefault="005C5FB2" w:rsidP="005C5FB2">
      <w:pPr>
        <w:spacing w:after="0" w:line="240" w:lineRule="auto"/>
        <w:jc w:val="right"/>
        <w:rPr>
          <w:rFonts w:ascii="Times New Roman" w:hAnsi="Times New Roman" w:cs="Times New Roman"/>
          <w:b/>
          <w:sz w:val="24"/>
          <w:szCs w:val="24"/>
          <w:lang w:val="ky-KG"/>
        </w:rPr>
      </w:pP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Sakieva S.S.,</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Doctor of Pedagogical Sciences, Professor</w:t>
      </w:r>
    </w:p>
    <w:p w:rsidR="005C5FB2" w:rsidRPr="00B661FA" w:rsidRDefault="005C5FB2" w:rsidP="005C5FB2">
      <w:pPr>
        <w:pStyle w:val="HTML"/>
        <w:shd w:val="clear" w:color="auto" w:fill="FFFFFF"/>
        <w:jc w:val="right"/>
        <w:rPr>
          <w:rFonts w:ascii="Times New Roman" w:hAnsi="Times New Roman" w:cs="Times New Roman"/>
          <w:b/>
          <w:i/>
          <w:color w:val="222222"/>
          <w:sz w:val="24"/>
          <w:szCs w:val="24"/>
          <w:lang w:val="ky-KG"/>
        </w:rPr>
      </w:pPr>
      <w:r w:rsidRPr="00B661FA">
        <w:rPr>
          <w:rFonts w:ascii="Times New Roman" w:hAnsi="Times New Roman" w:cs="Times New Roman"/>
          <w:b/>
          <w:i/>
          <w:color w:val="222222"/>
          <w:sz w:val="24"/>
          <w:szCs w:val="24"/>
          <w:lang w:val="ky-KG"/>
        </w:rPr>
        <w:t>Jalal-Abad state university</w:t>
      </w:r>
    </w:p>
    <w:p w:rsidR="005C5FB2" w:rsidRPr="00B661FA" w:rsidRDefault="005C5FB2" w:rsidP="005C5FB2">
      <w:pPr>
        <w:spacing w:after="0" w:line="240" w:lineRule="auto"/>
        <w:jc w:val="right"/>
        <w:rPr>
          <w:rFonts w:ascii="Times New Roman" w:hAnsi="Times New Roman" w:cs="Times New Roman"/>
          <w:b/>
          <w:i/>
          <w:sz w:val="24"/>
          <w:szCs w:val="24"/>
          <w:lang w:val="ky-KG"/>
        </w:rPr>
      </w:pP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Osmonalieva S.Ch.</w:t>
      </w:r>
    </w:p>
    <w:p w:rsidR="005C5FB2" w:rsidRPr="00B661FA" w:rsidRDefault="005C5FB2" w:rsidP="005C5FB2">
      <w:pPr>
        <w:spacing w:after="0" w:line="240" w:lineRule="auto"/>
        <w:jc w:val="right"/>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Senior Lecturer</w:t>
      </w:r>
    </w:p>
    <w:p w:rsidR="005C5FB2" w:rsidRPr="00B661FA" w:rsidRDefault="005C5FB2" w:rsidP="005C5FB2">
      <w:pPr>
        <w:pStyle w:val="HTML"/>
        <w:shd w:val="clear" w:color="auto" w:fill="FFFFFF"/>
        <w:jc w:val="right"/>
        <w:rPr>
          <w:rFonts w:ascii="Times New Roman" w:hAnsi="Times New Roman" w:cs="Times New Roman"/>
          <w:b/>
          <w:i/>
          <w:color w:val="222222"/>
          <w:sz w:val="24"/>
          <w:szCs w:val="24"/>
          <w:lang w:val="ky-KG"/>
        </w:rPr>
      </w:pPr>
      <w:r w:rsidRPr="00B661FA">
        <w:rPr>
          <w:rFonts w:ascii="Times New Roman" w:hAnsi="Times New Roman" w:cs="Times New Roman"/>
          <w:b/>
          <w:i/>
          <w:color w:val="222222"/>
          <w:sz w:val="24"/>
          <w:szCs w:val="24"/>
          <w:lang w:val="ky-KG"/>
        </w:rPr>
        <w:t>Jalal-Abad state university</w:t>
      </w:r>
    </w:p>
    <w:p w:rsidR="005C5FB2" w:rsidRPr="00B661FA" w:rsidRDefault="005C5FB2" w:rsidP="005C5FB2">
      <w:pPr>
        <w:pStyle w:val="HTML"/>
        <w:shd w:val="clear" w:color="auto" w:fill="FFFFFF"/>
        <w:jc w:val="right"/>
        <w:rPr>
          <w:rFonts w:ascii="Times New Roman" w:hAnsi="Times New Roman" w:cs="Times New Roman"/>
          <w:color w:val="222222"/>
          <w:sz w:val="24"/>
          <w:szCs w:val="24"/>
          <w:lang w:val="ky-KG"/>
        </w:rPr>
      </w:pPr>
    </w:p>
    <w:p w:rsidR="005C5FB2" w:rsidRPr="00B661FA" w:rsidRDefault="005C5FB2" w:rsidP="005C5FB2">
      <w:pPr>
        <w:spacing w:after="0" w:line="240" w:lineRule="auto"/>
        <w:jc w:val="center"/>
        <w:rPr>
          <w:rFonts w:ascii="Times New Roman" w:hAnsi="Times New Roman" w:cs="Times New Roman"/>
          <w:b/>
          <w:sz w:val="24"/>
          <w:szCs w:val="24"/>
          <w:lang w:val="en-US"/>
        </w:rPr>
      </w:pPr>
      <w:r w:rsidRPr="00B661FA">
        <w:rPr>
          <w:rFonts w:ascii="Times New Roman" w:hAnsi="Times New Roman" w:cs="Times New Roman"/>
          <w:b/>
          <w:sz w:val="24"/>
          <w:szCs w:val="24"/>
          <w:lang w:val="ky-KG"/>
        </w:rPr>
        <w:t>LITERARY READING: READING SKILLS, THEORY AND PRACTI</w:t>
      </w:r>
      <w:r w:rsidRPr="00B661FA">
        <w:rPr>
          <w:rFonts w:ascii="Times New Roman" w:hAnsi="Times New Roman" w:cs="Times New Roman"/>
          <w:b/>
          <w:sz w:val="24"/>
          <w:szCs w:val="24"/>
          <w:lang w:val="en-US"/>
        </w:rPr>
        <w:t>K</w:t>
      </w:r>
    </w:p>
    <w:p w:rsidR="005C5FB2" w:rsidRPr="00B661FA" w:rsidRDefault="005C5FB2" w:rsidP="005C5FB2">
      <w:pPr>
        <w:spacing w:after="0" w:line="240" w:lineRule="auto"/>
        <w:ind w:firstLine="567"/>
        <w:jc w:val="right"/>
        <w:rPr>
          <w:rFonts w:ascii="Times New Roman" w:hAnsi="Times New Roman" w:cs="Times New Roman"/>
          <w:b/>
          <w:sz w:val="24"/>
          <w:szCs w:val="24"/>
          <w:lang w:val="en-US"/>
        </w:rPr>
      </w:pPr>
    </w:p>
    <w:p w:rsidR="005C5FB2" w:rsidRPr="00B661FA" w:rsidRDefault="005C5FB2" w:rsidP="005C5FB2">
      <w:pPr>
        <w:spacing w:after="0" w:line="240" w:lineRule="auto"/>
        <w:ind w:firstLine="567"/>
        <w:jc w:val="both"/>
        <w:rPr>
          <w:rFonts w:ascii="Times New Roman" w:hAnsi="Times New Roman" w:cs="Times New Roman"/>
          <w:i/>
          <w:sz w:val="24"/>
          <w:szCs w:val="24"/>
          <w:lang w:val="ky-KG"/>
        </w:rPr>
      </w:pPr>
      <w:r w:rsidRPr="00B661FA">
        <w:rPr>
          <w:rFonts w:ascii="Times New Roman" w:hAnsi="Times New Roman" w:cs="Times New Roman"/>
          <w:b/>
          <w:i/>
          <w:sz w:val="24"/>
          <w:szCs w:val="24"/>
          <w:lang w:val="ky-KG"/>
        </w:rPr>
        <w:t>Аннотация:</w:t>
      </w:r>
      <w:r>
        <w:rPr>
          <w:rFonts w:ascii="Times New Roman" w:hAnsi="Times New Roman"/>
          <w:b/>
          <w:i/>
          <w:sz w:val="24"/>
          <w:szCs w:val="24"/>
          <w:lang w:val="ky-KG"/>
        </w:rPr>
        <w:t xml:space="preserve"> </w:t>
      </w:r>
      <w:r w:rsidRPr="00B661FA">
        <w:rPr>
          <w:rFonts w:ascii="Times New Roman" w:hAnsi="Times New Roman" w:cs="Times New Roman"/>
          <w:i/>
          <w:sz w:val="24"/>
          <w:szCs w:val="24"/>
          <w:lang w:val="ky-KG"/>
        </w:rPr>
        <w:t>Макаланын мазмуну башталгыч мектепте адабий окууга үйрөтүүдө окуу ылдамдыгын текшерүүнүн технологияларына арналган. Бул проблеманын мазмунун ачуудажогорку окуу жайларында башталгыч класстын мугалимин даярдоодо окуу ылдамдыгын</w:t>
      </w:r>
      <w:r>
        <w:rPr>
          <w:rFonts w:ascii="Times New Roman" w:hAnsi="Times New Roman"/>
          <w:i/>
          <w:sz w:val="24"/>
          <w:szCs w:val="24"/>
          <w:lang w:val="ky-KG"/>
        </w:rPr>
        <w:t xml:space="preserve"> </w:t>
      </w:r>
      <w:r w:rsidRPr="00B661FA">
        <w:rPr>
          <w:rFonts w:ascii="Times New Roman" w:hAnsi="Times New Roman" w:cs="Times New Roman"/>
          <w:i/>
          <w:sz w:val="24"/>
          <w:szCs w:val="24"/>
          <w:lang w:val="ky-KG"/>
        </w:rPr>
        <w:t>жана баалоонун технологияларын текшерүүнүн долбоору иштелип чыккан. Долбоордо окуу ылдамдыгынын, окуу темпинин нормативдери сунушталган. Бул нормативде башталгыч класстын окуучуларынын ар бир чейректин биринчи жана экинчи жарым жылдыгындагы</w:t>
      </w:r>
      <w:r>
        <w:rPr>
          <w:rFonts w:ascii="Times New Roman" w:hAnsi="Times New Roman"/>
          <w:i/>
          <w:sz w:val="24"/>
          <w:szCs w:val="24"/>
          <w:lang w:val="ky-KG"/>
        </w:rPr>
        <w:t xml:space="preserve"> </w:t>
      </w:r>
      <w:r w:rsidRPr="00B661FA">
        <w:rPr>
          <w:rFonts w:ascii="Times New Roman" w:hAnsi="Times New Roman" w:cs="Times New Roman"/>
          <w:i/>
          <w:sz w:val="24"/>
          <w:szCs w:val="24"/>
          <w:lang w:val="ky-KG"/>
        </w:rPr>
        <w:t>нормативдери көрсөтүлгөн. Бул документтер менен иштөөдө</w:t>
      </w:r>
      <w:r>
        <w:rPr>
          <w:rFonts w:ascii="Times New Roman" w:hAnsi="Times New Roman"/>
          <w:i/>
          <w:sz w:val="24"/>
          <w:szCs w:val="24"/>
          <w:lang w:val="ky-KG"/>
        </w:rPr>
        <w:t xml:space="preserve"> </w:t>
      </w:r>
      <w:r w:rsidRPr="00B661FA">
        <w:rPr>
          <w:rFonts w:ascii="Times New Roman" w:hAnsi="Times New Roman" w:cs="Times New Roman"/>
          <w:i/>
          <w:sz w:val="24"/>
          <w:szCs w:val="24"/>
          <w:lang w:val="ky-KG"/>
        </w:rPr>
        <w:t>студенттердин өз алдынча аткаруучу тапшырмалары да каралган. Лекциялык, практикалык жумуштардын негизинде адаптациялык практикада аткаруучу жумуштарынын системасы иштелген,</w:t>
      </w:r>
      <w:r>
        <w:rPr>
          <w:rFonts w:ascii="Times New Roman" w:hAnsi="Times New Roman"/>
          <w:i/>
          <w:sz w:val="24"/>
          <w:szCs w:val="24"/>
          <w:lang w:val="ky-KG"/>
        </w:rPr>
        <w:t xml:space="preserve"> </w:t>
      </w:r>
      <w:r w:rsidRPr="00B661FA">
        <w:rPr>
          <w:rFonts w:ascii="Times New Roman" w:hAnsi="Times New Roman" w:cs="Times New Roman"/>
          <w:i/>
          <w:sz w:val="24"/>
          <w:szCs w:val="24"/>
          <w:lang w:val="ky-KG"/>
        </w:rPr>
        <w:t>аткаруунун формалары жана методдору</w:t>
      </w:r>
      <w:r>
        <w:rPr>
          <w:rFonts w:ascii="Times New Roman" w:hAnsi="Times New Roman"/>
          <w:i/>
          <w:sz w:val="24"/>
          <w:szCs w:val="24"/>
          <w:lang w:val="ky-KG"/>
        </w:rPr>
        <w:t xml:space="preserve"> </w:t>
      </w:r>
      <w:r w:rsidRPr="00B661FA">
        <w:rPr>
          <w:rFonts w:ascii="Times New Roman" w:hAnsi="Times New Roman" w:cs="Times New Roman"/>
          <w:i/>
          <w:sz w:val="24"/>
          <w:szCs w:val="24"/>
          <w:lang w:val="ky-KG"/>
        </w:rPr>
        <w:t>талкууланып, аларды аткаруудагы студенттин ээ болуучу компетенттүүлүктөрү, көрсөткүчтөрү берилген. Жалпысынан, макалада башталгыч класстын окуучуларына окуу ылдамдыгын калыптандыруунун жолдорун даярдалып жаткан адиске үйрөтүүнүн технологиялары каралган.</w:t>
      </w:r>
    </w:p>
    <w:p w:rsidR="005C5FB2" w:rsidRPr="00B661FA" w:rsidRDefault="005C5FB2" w:rsidP="005C5FB2">
      <w:pPr>
        <w:pStyle w:val="affb"/>
        <w:ind w:firstLine="567"/>
        <w:jc w:val="both"/>
        <w:rPr>
          <w:rFonts w:ascii="Times New Roman" w:hAnsi="Times New Roman"/>
          <w:i/>
          <w:sz w:val="24"/>
          <w:szCs w:val="24"/>
        </w:rPr>
      </w:pPr>
      <w:r w:rsidRPr="00B661FA">
        <w:rPr>
          <w:rFonts w:ascii="Times New Roman" w:hAnsi="Times New Roman"/>
          <w:b/>
          <w:i/>
          <w:sz w:val="24"/>
          <w:szCs w:val="24"/>
          <w:lang w:val="ky-KG"/>
        </w:rPr>
        <w:t>Аннотация:</w:t>
      </w:r>
      <w:r>
        <w:rPr>
          <w:rFonts w:ascii="Times New Roman" w:hAnsi="Times New Roman"/>
          <w:b/>
          <w:i/>
          <w:sz w:val="24"/>
          <w:szCs w:val="24"/>
          <w:lang w:val="ky-KG"/>
        </w:rPr>
        <w:t xml:space="preserve"> </w:t>
      </w:r>
      <w:r w:rsidRPr="00B661FA">
        <w:rPr>
          <w:rFonts w:ascii="Times New Roman" w:hAnsi="Times New Roman"/>
          <w:i/>
          <w:sz w:val="24"/>
          <w:szCs w:val="24"/>
        </w:rPr>
        <w:t>Статья посвящена технологии техники чтения по предмету «</w:t>
      </w:r>
      <w:r w:rsidRPr="00B661FA">
        <w:rPr>
          <w:rFonts w:ascii="Times New Roman" w:hAnsi="Times New Roman"/>
          <w:i/>
          <w:sz w:val="24"/>
          <w:szCs w:val="24"/>
          <w:lang w:val="ky-KG"/>
        </w:rPr>
        <w:t>Л</w:t>
      </w:r>
      <w:r w:rsidRPr="00B661FA">
        <w:rPr>
          <w:rFonts w:ascii="Times New Roman" w:hAnsi="Times New Roman"/>
          <w:i/>
          <w:sz w:val="24"/>
          <w:szCs w:val="24"/>
        </w:rPr>
        <w:t>итературное чтение»</w:t>
      </w:r>
      <w:r>
        <w:rPr>
          <w:rFonts w:ascii="Times New Roman" w:hAnsi="Times New Roman"/>
          <w:i/>
          <w:sz w:val="24"/>
          <w:szCs w:val="24"/>
          <w:lang w:val="ky-KG"/>
        </w:rPr>
        <w:t xml:space="preserve"> </w:t>
      </w:r>
      <w:r w:rsidRPr="00B661FA">
        <w:rPr>
          <w:rFonts w:ascii="Times New Roman" w:hAnsi="Times New Roman"/>
          <w:i/>
          <w:sz w:val="24"/>
          <w:szCs w:val="24"/>
        </w:rPr>
        <w:t>в начальной школе.</w:t>
      </w:r>
      <w:r>
        <w:rPr>
          <w:rFonts w:ascii="Times New Roman" w:hAnsi="Times New Roman"/>
          <w:i/>
          <w:sz w:val="24"/>
          <w:szCs w:val="24"/>
          <w:lang w:val="ky-KG"/>
        </w:rPr>
        <w:t xml:space="preserve"> </w:t>
      </w:r>
      <w:r w:rsidRPr="00B661FA">
        <w:rPr>
          <w:rFonts w:ascii="Times New Roman" w:hAnsi="Times New Roman"/>
          <w:i/>
          <w:sz w:val="24"/>
          <w:szCs w:val="24"/>
        </w:rPr>
        <w:t xml:space="preserve">В статье говориться о разработанном проекте по технологии оценивания и технике чтения в подготовке учителя начальных классов в высших учебных заведениях. В проекте были представлены техника чтения и ее нормативы. В статье показаны нормативы учащихся начальных классов по каждой четверти </w:t>
      </w:r>
      <w:r w:rsidRPr="00B661FA">
        <w:rPr>
          <w:rFonts w:ascii="Times New Roman" w:hAnsi="Times New Roman"/>
          <w:i/>
          <w:sz w:val="24"/>
          <w:szCs w:val="24"/>
          <w:lang w:val="en-US"/>
        </w:rPr>
        <w:t>I</w:t>
      </w:r>
      <w:r>
        <w:rPr>
          <w:rFonts w:ascii="Times New Roman" w:hAnsi="Times New Roman"/>
          <w:i/>
          <w:sz w:val="24"/>
          <w:szCs w:val="24"/>
          <w:lang w:val="ky-KG"/>
        </w:rPr>
        <w:t xml:space="preserve"> </w:t>
      </w:r>
      <w:r w:rsidRPr="00B661FA">
        <w:rPr>
          <w:rFonts w:ascii="Times New Roman" w:hAnsi="Times New Roman"/>
          <w:i/>
          <w:sz w:val="24"/>
          <w:szCs w:val="24"/>
        </w:rPr>
        <w:t xml:space="preserve">и </w:t>
      </w:r>
      <w:r w:rsidRPr="00B661FA">
        <w:rPr>
          <w:rFonts w:ascii="Times New Roman" w:hAnsi="Times New Roman"/>
          <w:i/>
          <w:sz w:val="24"/>
          <w:szCs w:val="24"/>
          <w:lang w:val="en-US"/>
        </w:rPr>
        <w:t>II</w:t>
      </w:r>
      <w:r>
        <w:rPr>
          <w:rFonts w:ascii="Times New Roman" w:hAnsi="Times New Roman"/>
          <w:i/>
          <w:sz w:val="24"/>
          <w:szCs w:val="24"/>
          <w:lang w:val="ky-KG"/>
        </w:rPr>
        <w:t xml:space="preserve"> </w:t>
      </w:r>
      <w:r w:rsidRPr="00B661FA">
        <w:rPr>
          <w:rFonts w:ascii="Times New Roman" w:hAnsi="Times New Roman"/>
          <w:i/>
          <w:sz w:val="24"/>
          <w:szCs w:val="24"/>
        </w:rPr>
        <w:t xml:space="preserve">полугодии. В статье имеются самостоятельные задания для студентов. На основе лекционных практических работ разработана система, которая выполняется на адаптационной практике, рассмотрены формы и методы, при выполнении данных заданий студент должен обладать </w:t>
      </w:r>
      <w:r w:rsidRPr="00B661FA">
        <w:rPr>
          <w:rFonts w:ascii="Times New Roman" w:hAnsi="Times New Roman"/>
          <w:i/>
          <w:sz w:val="24"/>
          <w:szCs w:val="24"/>
        </w:rPr>
        <w:lastRenderedPageBreak/>
        <w:t xml:space="preserve">теми или иными компетенциями и показателями. В статье рассмотрены технология обучения и пути формирования техники чтения учащихся начальных классов для будущих учителей. </w:t>
      </w:r>
    </w:p>
    <w:p w:rsidR="005C5FB2" w:rsidRDefault="005C5FB2" w:rsidP="005C5FB2">
      <w:pPr>
        <w:spacing w:after="0" w:line="240" w:lineRule="auto"/>
        <w:ind w:firstLine="567"/>
        <w:jc w:val="both"/>
        <w:rPr>
          <w:rFonts w:ascii="Times New Roman" w:hAnsi="Times New Roman"/>
          <w:i/>
          <w:sz w:val="24"/>
          <w:szCs w:val="24"/>
          <w:lang w:val="ky-KG"/>
        </w:rPr>
      </w:pPr>
      <w:r w:rsidRPr="00B661FA">
        <w:rPr>
          <w:rFonts w:ascii="Times New Roman" w:hAnsi="Times New Roman" w:cs="Times New Roman"/>
          <w:b/>
          <w:i/>
          <w:sz w:val="24"/>
          <w:szCs w:val="24"/>
          <w:lang w:val="ky-KG"/>
        </w:rPr>
        <w:t>Annotation:</w:t>
      </w:r>
      <w:r w:rsidRPr="00B661FA">
        <w:rPr>
          <w:rFonts w:ascii="Times New Roman" w:hAnsi="Times New Roman" w:cs="Times New Roman"/>
          <w:i/>
          <w:sz w:val="24"/>
          <w:szCs w:val="24"/>
          <w:lang w:val="ky-KG"/>
        </w:rPr>
        <w:t xml:space="preserve"> The article is devoted to the technology of reading technology on the subject of "Literary reading" in elementary school. The article talks about the developed project on assessment technology and reading techniques in the preparation of primary school teachers in higher educational institutions. The project presented reading techniques and standards for reading techniques. The article shows the standards of primary school students for each quarter of the I and II half of the year. The article has independent assignments for students. On the basis of lectures, practical works, a system has been developed that is carried out on adaptive practice, forms and methods are considered, when performing these tasks, the student must possess certain competencies and indicators. The article discusses the teaching technology and ways of forming the technique of reading primary school students for future teachers.</w:t>
      </w:r>
    </w:p>
    <w:p w:rsidR="005C5FB2" w:rsidRPr="00B661FA" w:rsidRDefault="005C5FB2" w:rsidP="005C5FB2">
      <w:pPr>
        <w:spacing w:after="0" w:line="240" w:lineRule="auto"/>
        <w:ind w:firstLine="567"/>
        <w:jc w:val="both"/>
        <w:rPr>
          <w:rFonts w:ascii="Times New Roman" w:hAnsi="Times New Roman" w:cs="Times New Roman"/>
          <w:i/>
          <w:sz w:val="24"/>
          <w:szCs w:val="24"/>
          <w:lang w:val="ky-KG"/>
        </w:rPr>
      </w:pPr>
      <w:r w:rsidRPr="00B661FA">
        <w:rPr>
          <w:rFonts w:ascii="Times New Roman" w:hAnsi="Times New Roman" w:cs="Times New Roman"/>
          <w:b/>
          <w:i/>
          <w:sz w:val="24"/>
          <w:szCs w:val="24"/>
          <w:lang w:val="ky-KG"/>
        </w:rPr>
        <w:t>Түйүндүү сөздөр</w:t>
      </w:r>
      <w:r w:rsidRPr="00B661FA">
        <w:rPr>
          <w:rFonts w:ascii="Times New Roman" w:hAnsi="Times New Roman" w:cs="Times New Roman"/>
          <w:i/>
          <w:sz w:val="24"/>
          <w:szCs w:val="24"/>
          <w:lang w:val="ky-KG"/>
        </w:rPr>
        <w:t>: “Адабий окуу” предмети, окуучунун окуу көндүмүн калыптандыруу, окуу ылдамдыгы, окуунун көндүмү, баалоо критерийлери.</w:t>
      </w:r>
    </w:p>
    <w:p w:rsidR="005C5FB2" w:rsidRPr="00B661FA" w:rsidRDefault="005C5FB2" w:rsidP="005C5FB2">
      <w:pPr>
        <w:spacing w:after="0" w:line="240" w:lineRule="auto"/>
        <w:ind w:firstLine="567"/>
        <w:jc w:val="both"/>
        <w:rPr>
          <w:rFonts w:ascii="Times New Roman" w:hAnsi="Times New Roman" w:cs="Times New Roman"/>
          <w:i/>
          <w:sz w:val="24"/>
          <w:szCs w:val="24"/>
          <w:lang w:val="ky-KG"/>
        </w:rPr>
      </w:pPr>
      <w:r w:rsidRPr="00B661FA">
        <w:rPr>
          <w:rFonts w:ascii="Times New Roman" w:hAnsi="Times New Roman" w:cs="Times New Roman"/>
          <w:b/>
          <w:i/>
          <w:sz w:val="24"/>
          <w:szCs w:val="24"/>
          <w:lang w:val="ky-KG"/>
        </w:rPr>
        <w:t>Ключевые слова:</w:t>
      </w:r>
      <w:r>
        <w:rPr>
          <w:rFonts w:ascii="Times New Roman" w:hAnsi="Times New Roman"/>
          <w:i/>
          <w:sz w:val="24"/>
          <w:szCs w:val="24"/>
          <w:lang w:val="ky-KG"/>
        </w:rPr>
        <w:t xml:space="preserve"> </w:t>
      </w:r>
      <w:r w:rsidRPr="00B661FA">
        <w:rPr>
          <w:rFonts w:ascii="Times New Roman" w:hAnsi="Times New Roman" w:cs="Times New Roman"/>
          <w:i/>
          <w:sz w:val="24"/>
          <w:szCs w:val="24"/>
          <w:lang w:val="ky-KG"/>
        </w:rPr>
        <w:t>предмет “Литературное чтение”, формирование навыки чтения ученика, техника чтения, навыки чтения, критерий оценивание.</w:t>
      </w:r>
    </w:p>
    <w:p w:rsidR="005C5FB2" w:rsidRPr="00B661FA" w:rsidRDefault="005C5FB2" w:rsidP="005C5FB2">
      <w:pPr>
        <w:spacing w:after="0" w:line="240" w:lineRule="auto"/>
        <w:ind w:firstLine="567"/>
        <w:jc w:val="both"/>
        <w:rPr>
          <w:rFonts w:ascii="Times New Roman" w:hAnsi="Times New Roman" w:cs="Times New Roman"/>
          <w:i/>
          <w:sz w:val="24"/>
          <w:szCs w:val="24"/>
          <w:lang w:val="ky-KG"/>
        </w:rPr>
      </w:pPr>
      <w:r w:rsidRPr="00B661FA">
        <w:rPr>
          <w:rFonts w:ascii="Times New Roman" w:hAnsi="Times New Roman" w:cs="Times New Roman"/>
          <w:b/>
          <w:i/>
          <w:sz w:val="24"/>
          <w:szCs w:val="24"/>
          <w:lang w:val="ky-KG"/>
        </w:rPr>
        <w:t>Key</w:t>
      </w:r>
      <w:r w:rsidR="00452E5F">
        <w:rPr>
          <w:rFonts w:ascii="Times New Roman" w:hAnsi="Times New Roman" w:cs="Times New Roman"/>
          <w:b/>
          <w:i/>
          <w:sz w:val="24"/>
          <w:szCs w:val="24"/>
          <w:lang w:val="ky-KG"/>
        </w:rPr>
        <w:t xml:space="preserve"> </w:t>
      </w:r>
      <w:r w:rsidRPr="00B661FA">
        <w:rPr>
          <w:rFonts w:ascii="Times New Roman" w:hAnsi="Times New Roman" w:cs="Times New Roman"/>
          <w:b/>
          <w:i/>
          <w:sz w:val="24"/>
          <w:szCs w:val="24"/>
          <w:lang w:val="ky-KG"/>
        </w:rPr>
        <w:t>words:</w:t>
      </w:r>
      <w:r w:rsidRPr="00B661FA">
        <w:rPr>
          <w:rFonts w:ascii="Times New Roman" w:hAnsi="Times New Roman" w:cs="Times New Roman"/>
          <w:i/>
          <w:sz w:val="24"/>
          <w:szCs w:val="24"/>
          <w:lang w:val="ky-KG"/>
        </w:rPr>
        <w:t xml:space="preserve"> The subject of “Literary reading”, the formation of the student’s reading skills, reading technique, reading skills, assessment criteria.</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Башталгыч класстарда адабий окуу предметин өздөштүрүүдө окуучунун окуу көндүмдөрүн калыптандыруу ишке ашырылат. Окуу көндүмүн калыптандыруудаокуучунун текстти туура, шар, сезимдүү, көркөм окуусуна басым жасалат. Окуу көндүмүн калыптандыруу иши узак убакытты талап кылат. Башталгыч билим берүүдө ал эки этап менен жүргүзүлөт. 1-этап даярдоочу деп аталып 1-2-класста, 2-этап негизги деп аталып</w:t>
      </w:r>
      <w:r>
        <w:rPr>
          <w:rFonts w:ascii="Times New Roman" w:hAnsi="Times New Roman"/>
          <w:sz w:val="24"/>
          <w:szCs w:val="24"/>
          <w:lang w:val="ky-KG"/>
        </w:rPr>
        <w:t xml:space="preserve"> </w:t>
      </w:r>
      <w:r w:rsidRPr="00B661FA">
        <w:rPr>
          <w:rFonts w:ascii="Times New Roman" w:hAnsi="Times New Roman" w:cs="Times New Roman"/>
          <w:sz w:val="24"/>
          <w:szCs w:val="24"/>
          <w:lang w:val="ky-KG"/>
        </w:rPr>
        <w:t>3-4-класста калыптанат. Даярдоо этабындагыбашкы милдет – баланын тексттин туура, муундап, сөздөп окуусуна бурулат. Негизги этабында текстти туура, түшүнүп, сезимдүү, көркөм окуусу эске алынып, окуу ылдамдыгына өзгөчө басым жасалат.Башталгыч мектептеги адабий окуу предметинин негизги максаты – кенже мектеп окуучуларынын окурмандык компетенттүүлүгүн калыптандыруу болуп саналат. Окурмандык компетенттүүлүк материалды туура, так, көркөм түшүнүү менен аң-сезимдүү окуй алууну, окуганын жана укканын түшүнүп, ал материалдарды турмушунда колдоно билүү аркылуу кеп ишмердигин, карым-катнаш жасоо мүмкүнчүлүгүн өстүрүүнү, сабаттуу окурман катары тексттерди, чыгармаларды окууга туруктуу кызыгуусун арттырууну, чыгармага карата баалуулук негизде өз пикирин айтуу жөндөмүн билдирет. Адабий окуу предметинин милдеттери төмөнкүлөр:</w:t>
      </w:r>
    </w:p>
    <w:p w:rsidR="005C5FB2" w:rsidRPr="00B661FA" w:rsidRDefault="005C5FB2" w:rsidP="008F0FF1">
      <w:pPr>
        <w:pStyle w:val="a9"/>
        <w:numPr>
          <w:ilvl w:val="0"/>
          <w:numId w:val="85"/>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базалык окуу көндүмү катары окуучулардын текстти так, туура, тиешелүү ылдамдыкта, түшүнүп окуусу, андагы жаңы сөздөрдү, маалыматтарды, түшүнүктөрдү өздөштүрүүсү.Мында окуучулардын окуганын түшүнүүсү өзгөчө мааниге ээ болот;</w:t>
      </w:r>
    </w:p>
    <w:p w:rsidR="005C5FB2" w:rsidRPr="00B661FA" w:rsidRDefault="005C5FB2" w:rsidP="008F0FF1">
      <w:pPr>
        <w:pStyle w:val="a9"/>
        <w:numPr>
          <w:ilvl w:val="0"/>
          <w:numId w:val="85"/>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ар кандай текст менен иштөөнү камсыз кылуучу кеп ишмердигинин түрлөрүнө (угуу, айтуу, окуу, жазуу) окуучулардын ээ болуусу жана алардын чыгармачылык дараметин арттыруу;</w:t>
      </w:r>
    </w:p>
    <w:p w:rsidR="005C5FB2" w:rsidRPr="00B661FA" w:rsidRDefault="005C5FB2" w:rsidP="008F0FF1">
      <w:pPr>
        <w:pStyle w:val="a9"/>
        <w:numPr>
          <w:ilvl w:val="0"/>
          <w:numId w:val="85"/>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окуучулардын көркөм жана башка адабияттарды окууга болгон кызыгуусун арттыруу жана окуган чыгармасына карата пикирин,баасын билдирүү менен баалуулук мамилелерин калыптандыруу (4,5).</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Адабий окууда окуу жана түшүнүү көп кырдуу багытты көздөйт, т.а.сөзбайлыгы, шар окуу, окуп түшүнүү,</w:t>
      </w:r>
      <w:r>
        <w:rPr>
          <w:rFonts w:ascii="Times New Roman" w:hAnsi="Times New Roman"/>
          <w:sz w:val="24"/>
          <w:szCs w:val="24"/>
          <w:lang w:val="ky-KG"/>
        </w:rPr>
        <w:t xml:space="preserve"> </w:t>
      </w:r>
      <w:r w:rsidRPr="00B661FA">
        <w:rPr>
          <w:rFonts w:ascii="Times New Roman" w:hAnsi="Times New Roman" w:cs="Times New Roman"/>
          <w:sz w:val="24"/>
          <w:szCs w:val="24"/>
          <w:lang w:val="ky-KG"/>
        </w:rPr>
        <w:t>фонетикалык кабыл алуу, сөздөрдү окуй алуу менен ишке ашырылат. Бул көндүмдөрдү калыптандыруу окуу ылдамдыгын текшерүү процесси менен кошо жүргүзүлөт.</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ылдамдыгын жүргүзүүдө мугалим төмөнкү көрсөткүчтөрдү эске алат. Окуу ылдамдыгы бул:</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lastRenderedPageBreak/>
        <w:t>түшүнүп окуунун;</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ыкманын, б.а. муундап, сөздөп, бүтүн сөз менен окуусун аныктоо;</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көркөм окуусун, текстти окууга, басымды, интонацияны, паузаны сактоо менен окуу;</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текстти окуудагы кетирилген каталар.</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Биз жогоруда күбө</w:t>
      </w:r>
      <w:r>
        <w:rPr>
          <w:rFonts w:ascii="Times New Roman" w:hAnsi="Times New Roman"/>
          <w:sz w:val="24"/>
          <w:szCs w:val="24"/>
          <w:lang w:val="ky-KG"/>
        </w:rPr>
        <w:t xml:space="preserve"> </w:t>
      </w:r>
      <w:r w:rsidRPr="00B661FA">
        <w:rPr>
          <w:rFonts w:ascii="Times New Roman" w:hAnsi="Times New Roman" w:cs="Times New Roman"/>
          <w:sz w:val="24"/>
          <w:szCs w:val="24"/>
          <w:lang w:val="ky-KG"/>
        </w:rPr>
        <w:t>болгондой, окуу ылдамдыгы бул – окуу ылдамдыгын таануунун, өздөштүрүүнүн бир булагы. Окуу ылдамдыгы башталгыч мектепте адабий окуу сабагында</w:t>
      </w:r>
      <w:r>
        <w:rPr>
          <w:rFonts w:ascii="Times New Roman" w:hAnsi="Times New Roman"/>
          <w:sz w:val="24"/>
          <w:szCs w:val="24"/>
          <w:lang w:val="ky-KG"/>
        </w:rPr>
        <w:t xml:space="preserve"> </w:t>
      </w:r>
      <w:r w:rsidRPr="00B661FA">
        <w:rPr>
          <w:rFonts w:ascii="Times New Roman" w:hAnsi="Times New Roman" w:cs="Times New Roman"/>
          <w:sz w:val="24"/>
          <w:szCs w:val="24"/>
          <w:lang w:val="ky-KG"/>
        </w:rPr>
        <w:t>жүргүзүлөт, жыйынтыгы чыгарылат.</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Китеп окуунун ылдамдыгын жүргүзүүнүн</w:t>
      </w:r>
      <w:r>
        <w:rPr>
          <w:rFonts w:ascii="Times New Roman" w:hAnsi="Times New Roman"/>
          <w:sz w:val="24"/>
          <w:szCs w:val="24"/>
          <w:lang w:val="ky-KG"/>
        </w:rPr>
        <w:t xml:space="preserve"> </w:t>
      </w:r>
      <w:r w:rsidRPr="00B661FA">
        <w:rPr>
          <w:rFonts w:ascii="Times New Roman" w:hAnsi="Times New Roman" w:cs="Times New Roman"/>
          <w:sz w:val="24"/>
          <w:szCs w:val="24"/>
          <w:lang w:val="ky-KG"/>
        </w:rPr>
        <w:t>чен өлчөмдөрү башталгыч класстар үчүн түзүлгөн мамлекеттик стандарт (6) жана окуу программасында (7) сунушталат. Анда 2-класста 45-50 сөз, 3-класста 65-70 сөз, 4-класста85-90 сөз минутасына</w:t>
      </w:r>
      <w:r>
        <w:rPr>
          <w:rFonts w:ascii="Times New Roman" w:hAnsi="Times New Roman"/>
          <w:sz w:val="24"/>
          <w:szCs w:val="24"/>
          <w:lang w:val="ky-KG"/>
        </w:rPr>
        <w:t xml:space="preserve"> </w:t>
      </w:r>
      <w:r w:rsidRPr="00B661FA">
        <w:rPr>
          <w:rFonts w:ascii="Times New Roman" w:hAnsi="Times New Roman" w:cs="Times New Roman"/>
          <w:sz w:val="24"/>
          <w:szCs w:val="24"/>
          <w:lang w:val="ky-KG"/>
        </w:rPr>
        <w:t>окууга жетишүү</w:t>
      </w:r>
      <w:r>
        <w:rPr>
          <w:rFonts w:ascii="Times New Roman" w:hAnsi="Times New Roman"/>
          <w:sz w:val="24"/>
          <w:szCs w:val="24"/>
          <w:lang w:val="ky-KG"/>
        </w:rPr>
        <w:t xml:space="preserve"> </w:t>
      </w:r>
      <w:r w:rsidRPr="00B661FA">
        <w:rPr>
          <w:rFonts w:ascii="Times New Roman" w:hAnsi="Times New Roman" w:cs="Times New Roman"/>
          <w:sz w:val="24"/>
          <w:szCs w:val="24"/>
          <w:lang w:val="ky-KG"/>
        </w:rPr>
        <w:t>сунушталган.</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ылдамдыгын текшерүү жана баалоону жүргүзүүнү</w:t>
      </w:r>
      <w:r>
        <w:rPr>
          <w:rFonts w:ascii="Times New Roman" w:hAnsi="Times New Roman"/>
          <w:sz w:val="24"/>
          <w:szCs w:val="24"/>
          <w:lang w:val="ky-KG"/>
        </w:rPr>
        <w:t xml:space="preserve"> </w:t>
      </w:r>
      <w:r w:rsidRPr="00B661FA">
        <w:rPr>
          <w:rFonts w:ascii="Times New Roman" w:hAnsi="Times New Roman" w:cs="Times New Roman"/>
          <w:sz w:val="24"/>
          <w:szCs w:val="24"/>
          <w:lang w:val="ky-KG"/>
        </w:rPr>
        <w:t>ишке ашыруунун ыңгайлуу формасы талап кылынат.Бул талаптарды аткаруу, алар менен иштөөдөгү болочок адистерди үйрөтүүдө бир топ</w:t>
      </w:r>
      <w:r>
        <w:rPr>
          <w:rFonts w:ascii="Times New Roman" w:hAnsi="Times New Roman"/>
          <w:sz w:val="24"/>
          <w:szCs w:val="24"/>
          <w:lang w:val="ky-KG"/>
        </w:rPr>
        <w:t xml:space="preserve"> </w:t>
      </w:r>
      <w:r w:rsidRPr="00B661FA">
        <w:rPr>
          <w:rFonts w:ascii="Times New Roman" w:hAnsi="Times New Roman" w:cs="Times New Roman"/>
          <w:sz w:val="24"/>
          <w:szCs w:val="24"/>
          <w:lang w:val="ky-KG"/>
        </w:rPr>
        <w:t>иш-аракеттер жүргүзүлөрү талашсыз. Окуу ылдамдыгын текшерүүнү үйрөтүүнүн формалары жана методдору</w:t>
      </w:r>
      <w:r>
        <w:rPr>
          <w:rFonts w:ascii="Times New Roman" w:hAnsi="Times New Roman"/>
          <w:sz w:val="24"/>
          <w:szCs w:val="24"/>
          <w:lang w:val="ky-KG"/>
        </w:rPr>
        <w:t xml:space="preserve"> </w:t>
      </w:r>
      <w:r w:rsidRPr="00B661FA">
        <w:rPr>
          <w:rFonts w:ascii="Times New Roman" w:hAnsi="Times New Roman" w:cs="Times New Roman"/>
          <w:sz w:val="24"/>
          <w:szCs w:val="24"/>
          <w:lang w:val="ky-KG"/>
        </w:rPr>
        <w:t>теориялык жана практикалык сабактарда талкууланып, аны колдонуунун жолдору адаптациялык практикага</w:t>
      </w:r>
      <w:r>
        <w:rPr>
          <w:rFonts w:ascii="Times New Roman" w:hAnsi="Times New Roman"/>
          <w:sz w:val="24"/>
          <w:szCs w:val="24"/>
          <w:lang w:val="ky-KG"/>
        </w:rPr>
        <w:t xml:space="preserve"> </w:t>
      </w:r>
      <w:r w:rsidRPr="00B661FA">
        <w:rPr>
          <w:rFonts w:ascii="Times New Roman" w:hAnsi="Times New Roman" w:cs="Times New Roman"/>
          <w:sz w:val="24"/>
          <w:szCs w:val="24"/>
          <w:lang w:val="ky-KG"/>
        </w:rPr>
        <w:t>даярдалат. Бул жумуштар педагогика жана башталгыч билим берүүнүн методикасы профили боюнча даярдалып жаткан бакалаврлардын 7-семестринде “Түшүндүрүп окутуунун теориясы жана методикасы” дисциплинасында аткарылат (Жалал-Абад мамлекеттик университетинин мисалында).</w:t>
      </w:r>
      <w:r>
        <w:rPr>
          <w:rFonts w:ascii="Times New Roman" w:hAnsi="Times New Roman"/>
          <w:sz w:val="24"/>
          <w:szCs w:val="24"/>
          <w:lang w:val="ky-KG"/>
        </w:rPr>
        <w:t xml:space="preserve"> </w:t>
      </w:r>
      <w:r w:rsidRPr="00B661FA">
        <w:rPr>
          <w:rFonts w:ascii="Times New Roman" w:hAnsi="Times New Roman" w:cs="Times New Roman"/>
          <w:sz w:val="24"/>
          <w:szCs w:val="24"/>
          <w:lang w:val="ky-KG"/>
        </w:rPr>
        <w:t>Окуу планы</w:t>
      </w:r>
      <w:r>
        <w:rPr>
          <w:rFonts w:ascii="Times New Roman" w:hAnsi="Times New Roman"/>
          <w:sz w:val="24"/>
          <w:szCs w:val="24"/>
          <w:lang w:val="ky-KG"/>
        </w:rPr>
        <w:t xml:space="preserve"> </w:t>
      </w:r>
      <w:r w:rsidRPr="00B661FA">
        <w:rPr>
          <w:rFonts w:ascii="Times New Roman" w:hAnsi="Times New Roman" w:cs="Times New Roman"/>
          <w:sz w:val="24"/>
          <w:szCs w:val="24"/>
          <w:lang w:val="ky-KG"/>
        </w:rPr>
        <w:t>боюнча жалпы 180 саат, 6 кредит каралган. Активдүү саатка –90 саат,</w:t>
      </w:r>
      <w:r>
        <w:rPr>
          <w:rFonts w:ascii="Times New Roman" w:hAnsi="Times New Roman"/>
          <w:sz w:val="24"/>
          <w:szCs w:val="24"/>
          <w:lang w:val="ky-KG"/>
        </w:rPr>
        <w:t xml:space="preserve"> </w:t>
      </w:r>
      <w:r w:rsidRPr="00B661FA">
        <w:rPr>
          <w:rFonts w:ascii="Times New Roman" w:hAnsi="Times New Roman" w:cs="Times New Roman"/>
          <w:sz w:val="24"/>
          <w:szCs w:val="24"/>
          <w:lang w:val="ky-KG"/>
        </w:rPr>
        <w:t>өз алдынча ишке – 90 саат каралган. Ал эми быйылкы окуу жылынан баштап “Келгиле, окуйбуз!” долбоору тарабынан сунушталып, окуу планына киргизилген “Окуучулардын окуу көндүмүн өркүндөтүү” дисциплинасына да 2 кредит каралып, анда жалпысынан практикалык сабактарды, көнүгүүлөрдү аткаруу сунушталган.</w:t>
      </w:r>
      <w:r>
        <w:rPr>
          <w:rFonts w:ascii="Times New Roman" w:hAnsi="Times New Roman"/>
          <w:sz w:val="24"/>
          <w:szCs w:val="24"/>
          <w:lang w:val="ky-KG"/>
        </w:rPr>
        <w:t xml:space="preserve"> </w:t>
      </w:r>
      <w:r w:rsidRPr="00B661FA">
        <w:rPr>
          <w:rFonts w:ascii="Times New Roman" w:hAnsi="Times New Roman" w:cs="Times New Roman"/>
          <w:sz w:val="24"/>
          <w:szCs w:val="24"/>
          <w:lang w:val="ky-KG"/>
        </w:rPr>
        <w:t>Бул жумуштун практикалык бөлүгүн байкоо иретинде</w:t>
      </w:r>
      <w:r>
        <w:rPr>
          <w:rFonts w:ascii="Times New Roman" w:hAnsi="Times New Roman"/>
          <w:sz w:val="24"/>
          <w:szCs w:val="24"/>
          <w:lang w:val="ky-KG"/>
        </w:rPr>
        <w:t xml:space="preserve"> </w:t>
      </w:r>
      <w:r w:rsidRPr="00B661FA">
        <w:rPr>
          <w:rFonts w:ascii="Times New Roman" w:hAnsi="Times New Roman" w:cs="Times New Roman"/>
          <w:sz w:val="24"/>
          <w:szCs w:val="24"/>
          <w:lang w:val="ky-KG"/>
        </w:rPr>
        <w:t>7-8-семестрдеги “Үзгүлтүксүз практикада” (12 жума), “Кесиптик профилдик”</w:t>
      </w:r>
      <w:r>
        <w:rPr>
          <w:rFonts w:ascii="Times New Roman" w:hAnsi="Times New Roman"/>
          <w:sz w:val="24"/>
          <w:szCs w:val="24"/>
          <w:lang w:val="ky-KG"/>
        </w:rPr>
        <w:t xml:space="preserve"> </w:t>
      </w:r>
      <w:r w:rsidRPr="00B661FA">
        <w:rPr>
          <w:rFonts w:ascii="Times New Roman" w:hAnsi="Times New Roman" w:cs="Times New Roman"/>
          <w:sz w:val="24"/>
          <w:szCs w:val="24"/>
          <w:lang w:val="ky-KG"/>
        </w:rPr>
        <w:t>практикада жүргүзүлөт, жыйынтыгы чыгарылат. Семестрдин башталышында окуу ылдамдыгын</w:t>
      </w:r>
      <w:r>
        <w:rPr>
          <w:rFonts w:ascii="Times New Roman" w:hAnsi="Times New Roman"/>
          <w:sz w:val="24"/>
          <w:szCs w:val="24"/>
          <w:lang w:val="ky-KG"/>
        </w:rPr>
        <w:t xml:space="preserve"> </w:t>
      </w:r>
      <w:r w:rsidRPr="00B661FA">
        <w:rPr>
          <w:rFonts w:ascii="Times New Roman" w:hAnsi="Times New Roman" w:cs="Times New Roman"/>
          <w:sz w:val="24"/>
          <w:szCs w:val="24"/>
          <w:lang w:val="ky-KG"/>
        </w:rPr>
        <w:t>текшерүүнүн формасы лекциялык сабакта каралып, практикалык сабакта анализденген. Болжолдуу түрдө төмөнкү окуу ылдамдыгынын</w:t>
      </w:r>
      <w:r>
        <w:rPr>
          <w:rFonts w:ascii="Times New Roman" w:hAnsi="Times New Roman"/>
          <w:sz w:val="24"/>
          <w:szCs w:val="24"/>
          <w:lang w:val="ky-KG"/>
        </w:rPr>
        <w:t xml:space="preserve"> </w:t>
      </w:r>
      <w:r w:rsidRPr="00B661FA">
        <w:rPr>
          <w:rFonts w:ascii="Times New Roman" w:hAnsi="Times New Roman" w:cs="Times New Roman"/>
          <w:sz w:val="24"/>
          <w:szCs w:val="24"/>
          <w:lang w:val="ky-KG"/>
        </w:rPr>
        <w:t>модели сунушталат.</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p>
    <w:p w:rsidR="005C5FB2" w:rsidRPr="00B661FA" w:rsidRDefault="005C5FB2" w:rsidP="005C5FB2">
      <w:pPr>
        <w:spacing w:after="0" w:line="240" w:lineRule="auto"/>
        <w:ind w:firstLine="567"/>
        <w:jc w:val="center"/>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Окуу ылдамдыгынтекшерүүнүн модели</w:t>
      </w:r>
    </w:p>
    <w:p w:rsidR="005C5FB2" w:rsidRPr="00B661FA" w:rsidRDefault="005C5FB2" w:rsidP="005C5FB2">
      <w:pPr>
        <w:spacing w:after="0" w:line="240" w:lineRule="auto"/>
        <w:ind w:firstLine="567"/>
        <w:jc w:val="both"/>
        <w:rPr>
          <w:rFonts w:ascii="Times New Roman" w:hAnsi="Times New Roman" w:cs="Times New Roman"/>
          <w:b/>
          <w:sz w:val="24"/>
          <w:szCs w:val="24"/>
          <w:lang w:val="ky-K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3182"/>
        <w:gridCol w:w="3696"/>
      </w:tblGrid>
      <w:tr w:rsidR="005C5FB2" w:rsidRPr="00B661FA" w:rsidTr="00B32A10">
        <w:trPr>
          <w:trHeight w:val="499"/>
          <w:jc w:val="center"/>
        </w:trPr>
        <w:tc>
          <w:tcPr>
            <w:tcW w:w="1304" w:type="dxa"/>
          </w:tcPr>
          <w:p w:rsidR="005C5FB2" w:rsidRPr="00B661FA" w:rsidRDefault="005C5FB2" w:rsidP="00B32A10">
            <w:pPr>
              <w:spacing w:after="0" w:line="240" w:lineRule="auto"/>
              <w:ind w:firstLine="142"/>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Класстар</w:t>
            </w:r>
          </w:p>
        </w:tc>
        <w:tc>
          <w:tcPr>
            <w:tcW w:w="3182" w:type="dxa"/>
          </w:tcPr>
          <w:p w:rsidR="005C5FB2" w:rsidRPr="00B661FA" w:rsidRDefault="005C5FB2" w:rsidP="00B32A10">
            <w:pPr>
              <w:spacing w:after="0" w:line="240" w:lineRule="auto"/>
              <w:ind w:firstLine="567"/>
              <w:jc w:val="center"/>
              <w:rPr>
                <w:rFonts w:ascii="Times New Roman" w:hAnsi="Times New Roman" w:cs="Times New Roman"/>
                <w:sz w:val="24"/>
                <w:szCs w:val="24"/>
                <w:lang w:val="ky-KG"/>
              </w:rPr>
            </w:pPr>
            <w:r w:rsidRPr="00B661FA">
              <w:rPr>
                <w:rFonts w:ascii="Times New Roman" w:hAnsi="Times New Roman" w:cs="Times New Roman"/>
                <w:sz w:val="24"/>
                <w:szCs w:val="24"/>
                <w:lang w:val="ky-KG"/>
              </w:rPr>
              <w:t>Минутадагы окуунун темпи ( I жарым жылдык)</w:t>
            </w:r>
          </w:p>
        </w:tc>
        <w:tc>
          <w:tcPr>
            <w:tcW w:w="3696" w:type="dxa"/>
          </w:tcPr>
          <w:p w:rsidR="005C5FB2" w:rsidRPr="00B661FA" w:rsidRDefault="005C5FB2" w:rsidP="00B32A10">
            <w:pPr>
              <w:spacing w:after="0" w:line="240" w:lineRule="auto"/>
              <w:ind w:firstLine="567"/>
              <w:jc w:val="center"/>
              <w:rPr>
                <w:rFonts w:ascii="Times New Roman" w:hAnsi="Times New Roman" w:cs="Times New Roman"/>
                <w:sz w:val="24"/>
                <w:szCs w:val="24"/>
                <w:lang w:val="ky-KG"/>
              </w:rPr>
            </w:pPr>
            <w:r w:rsidRPr="00B661FA">
              <w:rPr>
                <w:rFonts w:ascii="Times New Roman" w:hAnsi="Times New Roman" w:cs="Times New Roman"/>
                <w:sz w:val="24"/>
                <w:szCs w:val="24"/>
                <w:lang w:val="ky-KG"/>
              </w:rPr>
              <w:t>Минутадагы окуунун темпи (</w:t>
            </w:r>
            <w:r w:rsidRPr="00B661FA">
              <w:rPr>
                <w:rFonts w:ascii="Times New Roman" w:hAnsi="Times New Roman" w:cs="Times New Roman"/>
                <w:sz w:val="24"/>
                <w:szCs w:val="24"/>
                <w:lang w:val="en-NZ"/>
              </w:rPr>
              <w:t>II</w:t>
            </w:r>
            <w:r w:rsidRPr="00B661FA">
              <w:rPr>
                <w:rFonts w:ascii="Times New Roman" w:hAnsi="Times New Roman" w:cs="Times New Roman"/>
                <w:sz w:val="24"/>
                <w:szCs w:val="24"/>
                <w:lang w:val="ky-KG"/>
              </w:rPr>
              <w:t>жарым жылдык)</w:t>
            </w:r>
          </w:p>
        </w:tc>
      </w:tr>
      <w:tr w:rsidR="005C5FB2" w:rsidRPr="00036251" w:rsidTr="00B32A10">
        <w:trPr>
          <w:trHeight w:val="998"/>
          <w:jc w:val="center"/>
        </w:trPr>
        <w:tc>
          <w:tcPr>
            <w:tcW w:w="1304" w:type="dxa"/>
          </w:tcPr>
          <w:p w:rsidR="005C5FB2" w:rsidRPr="00B661FA" w:rsidRDefault="005C5FB2" w:rsidP="00B32A10">
            <w:pPr>
              <w:spacing w:after="0" w:line="240" w:lineRule="auto"/>
              <w:ind w:firstLine="142"/>
              <w:jc w:val="both"/>
              <w:rPr>
                <w:rFonts w:ascii="Times New Roman" w:hAnsi="Times New Roman" w:cs="Times New Roman"/>
                <w:sz w:val="24"/>
                <w:szCs w:val="24"/>
                <w:lang w:val="ky-KG"/>
              </w:rPr>
            </w:pPr>
            <w:r w:rsidRPr="00B661FA">
              <w:rPr>
                <w:rFonts w:ascii="Times New Roman" w:hAnsi="Times New Roman" w:cs="Times New Roman"/>
                <w:sz w:val="24"/>
                <w:szCs w:val="24"/>
                <w:lang w:val="en-NZ"/>
              </w:rPr>
              <w:t>1-</w:t>
            </w:r>
            <w:r w:rsidRPr="00B661FA">
              <w:rPr>
                <w:rFonts w:ascii="Times New Roman" w:hAnsi="Times New Roman" w:cs="Times New Roman"/>
                <w:sz w:val="24"/>
                <w:szCs w:val="24"/>
                <w:lang w:val="ky-KG"/>
              </w:rPr>
              <w:t>класс</w:t>
            </w:r>
          </w:p>
        </w:tc>
        <w:tc>
          <w:tcPr>
            <w:tcW w:w="3182"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10-25 сөз</w:t>
            </w:r>
          </w:p>
        </w:tc>
        <w:tc>
          <w:tcPr>
            <w:tcW w:w="3696"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 –15 сөзгө чейин</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 15-19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 20-24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 xml:space="preserve">“5”- 25 сөз </w:t>
            </w:r>
          </w:p>
        </w:tc>
      </w:tr>
      <w:tr w:rsidR="005C5FB2" w:rsidRPr="00036251" w:rsidTr="00B32A10">
        <w:trPr>
          <w:trHeight w:val="998"/>
          <w:jc w:val="center"/>
        </w:trPr>
        <w:tc>
          <w:tcPr>
            <w:tcW w:w="1304" w:type="dxa"/>
          </w:tcPr>
          <w:p w:rsidR="005C5FB2" w:rsidRPr="00B661FA" w:rsidRDefault="005C5FB2" w:rsidP="00B32A10">
            <w:pPr>
              <w:spacing w:after="0" w:line="240" w:lineRule="auto"/>
              <w:ind w:firstLine="142"/>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2-класс</w:t>
            </w:r>
          </w:p>
        </w:tc>
        <w:tc>
          <w:tcPr>
            <w:tcW w:w="3182"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 –25 сөзгө чейин</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“3”–25-29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 30-34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“5” –30 сөз</w:t>
            </w:r>
          </w:p>
        </w:tc>
        <w:tc>
          <w:tcPr>
            <w:tcW w:w="3696"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 – 40 сөзгө чейин</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 40-44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 45-49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“5” –50 сөз</w:t>
            </w:r>
          </w:p>
        </w:tc>
      </w:tr>
      <w:tr w:rsidR="005C5FB2" w:rsidRPr="00036251" w:rsidTr="00B32A10">
        <w:trPr>
          <w:trHeight w:val="998"/>
          <w:jc w:val="center"/>
        </w:trPr>
        <w:tc>
          <w:tcPr>
            <w:tcW w:w="1304" w:type="dxa"/>
          </w:tcPr>
          <w:p w:rsidR="005C5FB2" w:rsidRPr="00B661FA" w:rsidRDefault="005C5FB2" w:rsidP="00B32A10">
            <w:pPr>
              <w:spacing w:after="0" w:line="240" w:lineRule="auto"/>
              <w:ind w:firstLine="142"/>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3-класс</w:t>
            </w:r>
          </w:p>
        </w:tc>
        <w:tc>
          <w:tcPr>
            <w:tcW w:w="3182"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 –40 сөзгө чейин</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“3”–40-49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“4”–50-59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“5” –60 сөз</w:t>
            </w:r>
          </w:p>
        </w:tc>
        <w:tc>
          <w:tcPr>
            <w:tcW w:w="3696"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 –65 сөзгө чейин</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 65-69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 70-74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“5” –75 сөз</w:t>
            </w:r>
          </w:p>
        </w:tc>
      </w:tr>
      <w:tr w:rsidR="005C5FB2" w:rsidRPr="00B661FA" w:rsidTr="00B32A10">
        <w:trPr>
          <w:trHeight w:val="998"/>
          <w:jc w:val="center"/>
        </w:trPr>
        <w:tc>
          <w:tcPr>
            <w:tcW w:w="1304" w:type="dxa"/>
          </w:tcPr>
          <w:p w:rsidR="005C5FB2" w:rsidRPr="00B661FA" w:rsidRDefault="005C5FB2" w:rsidP="00B32A10">
            <w:pPr>
              <w:spacing w:after="0" w:line="240" w:lineRule="auto"/>
              <w:ind w:firstLine="142"/>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4-класс</w:t>
            </w:r>
          </w:p>
        </w:tc>
        <w:tc>
          <w:tcPr>
            <w:tcW w:w="3182"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 –25 сөзгө чейин</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“3”–65-74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 74-84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“5” –85 сөз</w:t>
            </w:r>
          </w:p>
        </w:tc>
        <w:tc>
          <w:tcPr>
            <w:tcW w:w="3696" w:type="dxa"/>
          </w:tcPr>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“2” –70 сөзгөчейин</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 70-88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“4”–89-94 сөз</w:t>
            </w:r>
          </w:p>
          <w:p w:rsidR="005C5FB2" w:rsidRPr="00B661FA" w:rsidRDefault="005C5FB2" w:rsidP="00B32A10">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“5” – 95сөз</w:t>
            </w:r>
          </w:p>
        </w:tc>
      </w:tr>
    </w:tbl>
    <w:p w:rsidR="005C5FB2" w:rsidRPr="00B661FA" w:rsidRDefault="005C5FB2" w:rsidP="005C5FB2">
      <w:pPr>
        <w:spacing w:after="0" w:line="240" w:lineRule="auto"/>
        <w:ind w:firstLine="567"/>
        <w:jc w:val="center"/>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Таблица 1. 1-4-класстын окууылдамдыгыныннормативи</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lastRenderedPageBreak/>
        <w:t>Бул нормативди байкоо үчүн анын төмөнкү критерийи иштелип чыкты.</w:t>
      </w:r>
    </w:p>
    <w:p w:rsidR="005C5FB2" w:rsidRPr="00B661FA" w:rsidRDefault="005C5FB2" w:rsidP="005C5FB2">
      <w:pPr>
        <w:spacing w:after="0" w:line="240" w:lineRule="auto"/>
        <w:ind w:firstLine="567"/>
        <w:jc w:val="both"/>
        <w:rPr>
          <w:rFonts w:ascii="Times New Roman" w:hAnsi="Times New Roman" w:cs="Times New Roman"/>
          <w:b/>
          <w:sz w:val="24"/>
          <w:szCs w:val="24"/>
          <w:lang w:val="ky-KG"/>
        </w:rPr>
      </w:pPr>
      <w:r w:rsidRPr="00B661FA">
        <w:rPr>
          <w:rFonts w:ascii="Times New Roman" w:hAnsi="Times New Roman" w:cs="Times New Roman"/>
          <w:b/>
          <w:sz w:val="24"/>
          <w:szCs w:val="24"/>
          <w:lang w:val="ky-KG"/>
        </w:rPr>
        <w:t>Окуу</w:t>
      </w:r>
      <w:r>
        <w:rPr>
          <w:rFonts w:ascii="Times New Roman" w:hAnsi="Times New Roman"/>
          <w:b/>
          <w:sz w:val="24"/>
          <w:szCs w:val="24"/>
          <w:lang w:val="ky-KG"/>
        </w:rPr>
        <w:t xml:space="preserve"> </w:t>
      </w:r>
      <w:r w:rsidRPr="00B661FA">
        <w:rPr>
          <w:rFonts w:ascii="Times New Roman" w:hAnsi="Times New Roman" w:cs="Times New Roman"/>
          <w:b/>
          <w:sz w:val="24"/>
          <w:szCs w:val="24"/>
          <w:lang w:val="ky-KG"/>
        </w:rPr>
        <w:t>ылдамдыгын</w:t>
      </w:r>
      <w:r>
        <w:rPr>
          <w:rFonts w:ascii="Times New Roman" w:hAnsi="Times New Roman"/>
          <w:b/>
          <w:sz w:val="24"/>
          <w:szCs w:val="24"/>
          <w:lang w:val="ky-KG"/>
        </w:rPr>
        <w:t xml:space="preserve"> </w:t>
      </w:r>
      <w:r w:rsidRPr="00B661FA">
        <w:rPr>
          <w:rFonts w:ascii="Times New Roman" w:hAnsi="Times New Roman" w:cs="Times New Roman"/>
          <w:b/>
          <w:sz w:val="24"/>
          <w:szCs w:val="24"/>
          <w:lang w:val="ky-KG"/>
        </w:rPr>
        <w:t>баалоонун критерийлери:</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i/>
          <w:sz w:val="24"/>
          <w:szCs w:val="24"/>
          <w:lang w:val="ky-KG"/>
        </w:rPr>
        <w:t>1-класс.</w:t>
      </w:r>
      <w:r w:rsidRPr="00B661FA">
        <w:rPr>
          <w:rFonts w:ascii="Times New Roman" w:hAnsi="Times New Roman" w:cs="Times New Roman"/>
          <w:sz w:val="24"/>
          <w:szCs w:val="24"/>
          <w:lang w:val="ky-KG"/>
        </w:rPr>
        <w:t>1 жарым жылдыкта:</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муундап окууга, туура жана түшүнүп окуу мененсөздөп жана муундап окуу менен минутасына 15-20 сөз окууга жетишүү;</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Pr>
          <w:rFonts w:ascii="Times New Roman" w:hAnsi="Times New Roman"/>
          <w:sz w:val="24"/>
          <w:szCs w:val="24"/>
          <w:lang w:val="en-US"/>
        </w:rPr>
        <w:t>II</w:t>
      </w:r>
      <w:r w:rsidRPr="00B661FA">
        <w:rPr>
          <w:rFonts w:ascii="Times New Roman" w:hAnsi="Times New Roman" w:cs="Times New Roman"/>
          <w:sz w:val="24"/>
          <w:szCs w:val="24"/>
          <w:lang w:val="en-US"/>
        </w:rPr>
        <w:t xml:space="preserve"> </w:t>
      </w:r>
      <w:r w:rsidRPr="00B661FA">
        <w:rPr>
          <w:rFonts w:ascii="Times New Roman" w:hAnsi="Times New Roman" w:cs="Times New Roman"/>
          <w:sz w:val="24"/>
          <w:szCs w:val="24"/>
          <w:lang w:val="ky-KG"/>
        </w:rPr>
        <w:t>жарым жылдыкта:</w:t>
      </w:r>
    </w:p>
    <w:p w:rsidR="005C5FB2" w:rsidRDefault="005C5FB2" w:rsidP="008F0FF1">
      <w:pPr>
        <w:pStyle w:val="a9"/>
        <w:numPr>
          <w:ilvl w:val="0"/>
          <w:numId w:val="84"/>
        </w:numPr>
        <w:tabs>
          <w:tab w:val="left" w:pos="851"/>
        </w:tabs>
        <w:spacing w:after="0" w:line="240" w:lineRule="auto"/>
        <w:ind w:left="0" w:firstLine="567"/>
        <w:jc w:val="both"/>
        <w:rPr>
          <w:rFonts w:ascii="Times New Roman" w:hAnsi="Times New Roman"/>
          <w:sz w:val="24"/>
          <w:szCs w:val="24"/>
          <w:lang w:val="ky-KG"/>
        </w:rPr>
      </w:pPr>
      <w:r w:rsidRPr="00B661FA">
        <w:rPr>
          <w:rFonts w:ascii="Times New Roman" w:hAnsi="Times New Roman" w:cs="Times New Roman"/>
          <w:sz w:val="24"/>
          <w:szCs w:val="24"/>
          <w:lang w:val="ky-KG"/>
        </w:rPr>
        <w:t>балабүтүн сөз менен туура, түшүнүп окуу менен минутасына 25 сөз окууга жетишсе</w:t>
      </w:r>
    </w:p>
    <w:p w:rsidR="005C5FB2" w:rsidRPr="00B661FA" w:rsidRDefault="005C5FB2" w:rsidP="005C5FB2">
      <w:pPr>
        <w:pStyle w:val="a9"/>
        <w:tabs>
          <w:tab w:val="left" w:pos="851"/>
        </w:tabs>
        <w:spacing w:after="0" w:line="240" w:lineRule="auto"/>
        <w:ind w:left="567"/>
        <w:jc w:val="both"/>
        <w:rPr>
          <w:rFonts w:ascii="Times New Roman" w:hAnsi="Times New Roman"/>
          <w:sz w:val="24"/>
          <w:szCs w:val="24"/>
          <w:lang w:val="ky-KG"/>
        </w:rPr>
      </w:pPr>
      <w:r w:rsidRPr="00B661FA">
        <w:rPr>
          <w:rFonts w:ascii="Times New Roman" w:hAnsi="Times New Roman"/>
          <w:i/>
          <w:sz w:val="24"/>
          <w:szCs w:val="24"/>
          <w:lang w:val="ky-KG"/>
        </w:rPr>
        <w:t>2-класс.</w:t>
      </w:r>
      <w:r w:rsidRPr="00B661FA">
        <w:rPr>
          <w:rFonts w:ascii="Times New Roman" w:hAnsi="Times New Roman"/>
          <w:sz w:val="24"/>
          <w:szCs w:val="24"/>
          <w:lang w:val="ky-KG"/>
        </w:rPr>
        <w:t xml:space="preserve"> l жарым жылдык</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–текстти бүтүн сөз менен туура, түшүнүп окуу. Логикалык басым сакталат. Минутасына 35 сөзгө чейин китеп окууга жетишет.</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Pr>
          <w:rFonts w:ascii="Times New Roman" w:hAnsi="Times New Roman"/>
          <w:sz w:val="24"/>
          <w:szCs w:val="24"/>
          <w:lang w:val="en-US"/>
        </w:rPr>
        <w:t xml:space="preserve">II </w:t>
      </w:r>
      <w:r w:rsidRPr="00B661FA">
        <w:rPr>
          <w:rFonts w:ascii="Times New Roman" w:hAnsi="Times New Roman" w:cs="Times New Roman"/>
          <w:sz w:val="24"/>
          <w:szCs w:val="24"/>
          <w:lang w:val="ky-KG"/>
        </w:rPr>
        <w:t>жарым жылдыкта</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паузаны,</w:t>
      </w:r>
      <w:r>
        <w:rPr>
          <w:rFonts w:ascii="Times New Roman" w:hAnsi="Times New Roman"/>
          <w:sz w:val="24"/>
          <w:szCs w:val="24"/>
          <w:lang w:val="ky-KG"/>
        </w:rPr>
        <w:t xml:space="preserve"> </w:t>
      </w:r>
      <w:r w:rsidRPr="00B661FA">
        <w:rPr>
          <w:rFonts w:ascii="Times New Roman" w:hAnsi="Times New Roman" w:cs="Times New Roman"/>
          <w:sz w:val="24"/>
          <w:szCs w:val="24"/>
          <w:lang w:val="ky-KG"/>
        </w:rPr>
        <w:t>интонацияны, басымды бүтүн сөз менен туура окуу менен минутасына 50 сөз окуганга жетишүү.</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i/>
          <w:sz w:val="24"/>
          <w:szCs w:val="24"/>
          <w:lang w:val="ky-KG"/>
        </w:rPr>
        <w:t>3-класс.</w:t>
      </w:r>
      <w:r>
        <w:rPr>
          <w:rFonts w:ascii="Times New Roman" w:hAnsi="Times New Roman"/>
          <w:i/>
          <w:sz w:val="24"/>
          <w:szCs w:val="24"/>
          <w:lang w:val="en-US"/>
        </w:rPr>
        <w:t xml:space="preserve"> </w:t>
      </w:r>
      <w:r w:rsidRPr="00B661FA">
        <w:rPr>
          <w:rFonts w:ascii="Times New Roman" w:hAnsi="Times New Roman" w:cs="Times New Roman"/>
          <w:sz w:val="24"/>
          <w:szCs w:val="24"/>
          <w:lang w:val="ky-KG"/>
        </w:rPr>
        <w:t>l жарым жылдык</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бүтүн сөз менентуура, түшүнүп окууга, паузаны жана интонацияны сактоо менен окуучу окулган тексттин мазмунун түшүнүү менен минутасына 60 сөз окууга жетишүү.</w:t>
      </w:r>
    </w:p>
    <w:p w:rsidR="005C5FB2" w:rsidRPr="00B661FA" w:rsidRDefault="005C5FB2" w:rsidP="005C5FB2">
      <w:pPr>
        <w:pStyle w:val="a9"/>
        <w:tabs>
          <w:tab w:val="left" w:pos="851"/>
        </w:tabs>
        <w:spacing w:after="0" w:line="240" w:lineRule="auto"/>
        <w:ind w:left="0" w:firstLine="567"/>
        <w:jc w:val="both"/>
        <w:rPr>
          <w:rFonts w:ascii="Times New Roman" w:hAnsi="Times New Roman" w:cs="Times New Roman"/>
          <w:sz w:val="24"/>
          <w:szCs w:val="24"/>
          <w:lang w:val="ky-KG"/>
        </w:rPr>
      </w:pPr>
      <w:r>
        <w:rPr>
          <w:rFonts w:ascii="Times New Roman" w:hAnsi="Times New Roman"/>
          <w:sz w:val="24"/>
          <w:szCs w:val="24"/>
          <w:lang w:val="en-US"/>
        </w:rPr>
        <w:t>II</w:t>
      </w:r>
      <w:r>
        <w:rPr>
          <w:rFonts w:ascii="Times New Roman" w:hAnsi="Times New Roman"/>
          <w:sz w:val="24"/>
          <w:szCs w:val="24"/>
          <w:lang w:val="ky-KG"/>
        </w:rPr>
        <w:t xml:space="preserve"> </w:t>
      </w:r>
      <w:r w:rsidRPr="00B661FA">
        <w:rPr>
          <w:rFonts w:ascii="Times New Roman" w:hAnsi="Times New Roman" w:cs="Times New Roman"/>
          <w:sz w:val="24"/>
          <w:szCs w:val="24"/>
          <w:lang w:val="ky-KG"/>
        </w:rPr>
        <w:t>жарым жылдык</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бүтүн сөз менен туура, түшүнүп туура окууга жетишүү. Пауза жана интонацияны, басымды сактоо менен окуган тексттин маанисин билүү менен минутасына 70 сөздөн жогору окууга жетишүү.</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i/>
          <w:sz w:val="24"/>
          <w:szCs w:val="24"/>
          <w:lang w:val="ky-KG"/>
        </w:rPr>
        <w:t>4-класс.</w:t>
      </w:r>
      <w:r w:rsidRPr="00B661FA">
        <w:rPr>
          <w:rFonts w:ascii="Times New Roman" w:hAnsi="Times New Roman" w:cs="Times New Roman"/>
          <w:sz w:val="24"/>
          <w:szCs w:val="24"/>
          <w:lang w:val="ky-KG"/>
        </w:rPr>
        <w:t>l жарым жылдык</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текстти бүтүн сөз менен маанисин түшүнүп окуу. Пауза жана интонацияны түшүнүп окуу.</w:t>
      </w:r>
      <w:r>
        <w:rPr>
          <w:rFonts w:ascii="Times New Roman" w:hAnsi="Times New Roman"/>
          <w:sz w:val="24"/>
          <w:szCs w:val="24"/>
          <w:lang w:val="ky-KG"/>
        </w:rPr>
        <w:t xml:space="preserve"> </w:t>
      </w:r>
      <w:r w:rsidRPr="00B661FA">
        <w:rPr>
          <w:rFonts w:ascii="Times New Roman" w:hAnsi="Times New Roman" w:cs="Times New Roman"/>
          <w:sz w:val="24"/>
          <w:szCs w:val="24"/>
          <w:lang w:val="ky-KG"/>
        </w:rPr>
        <w:t>Пауза жана интонацияны сактоо менен тексттинмаанисин түшүнүшүн өзүнүн оюн билдирүү менен минутасына 80 сөз окууга жетишүү</w:t>
      </w:r>
    </w:p>
    <w:p w:rsidR="005C5FB2" w:rsidRPr="00B661FA" w:rsidRDefault="005C5FB2" w:rsidP="005C5FB2">
      <w:pPr>
        <w:pStyle w:val="a9"/>
        <w:tabs>
          <w:tab w:val="left" w:pos="851"/>
        </w:tabs>
        <w:spacing w:after="0" w:line="240" w:lineRule="auto"/>
        <w:ind w:left="0" w:firstLine="567"/>
        <w:jc w:val="both"/>
        <w:rPr>
          <w:rFonts w:ascii="Times New Roman" w:hAnsi="Times New Roman" w:cs="Times New Roman"/>
          <w:sz w:val="24"/>
          <w:szCs w:val="24"/>
          <w:lang w:val="ky-KG"/>
        </w:rPr>
      </w:pPr>
      <w:r>
        <w:rPr>
          <w:rFonts w:ascii="Times New Roman" w:hAnsi="Times New Roman"/>
          <w:sz w:val="24"/>
          <w:szCs w:val="24"/>
          <w:lang w:val="en-US"/>
        </w:rPr>
        <w:t>II</w:t>
      </w:r>
      <w:r w:rsidRPr="00B661FA">
        <w:rPr>
          <w:rFonts w:ascii="Times New Roman" w:hAnsi="Times New Roman" w:cs="Times New Roman"/>
          <w:sz w:val="24"/>
          <w:szCs w:val="24"/>
          <w:lang w:val="ky-KG"/>
        </w:rPr>
        <w:t xml:space="preserve"> жарым жылдыкта</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текстти бүтүн сөз менен окууга, түшүнүүгө, баяндоого, өз оюн билдирүүгө жетишүү менен минутасына 95 сөздөн жогору сөз окууга жетишүү.</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Студент-практикант окуу темпин баалоо жана анализдөө үчүн төмөнкү критерийлерге таянат.</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ылдамдыгын баалоодо төмөндөгү критерийлер эске алынат:</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текстти муундап, же бүтүн сөз менен окуу;</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текстти окуудагы кетирилген каталар;</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минутада окуган сөздүн саны;</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көркөм окуусу;</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текстти түшүнүүсү.</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Жогорудагы</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окуу ылдамдыгын текшерүүнүн нормативи, окуу темпин баалоонун формалары, методдору, ыкмаларын колдонуу, аны ишке ашыруу бир топ убакытты талап кылат.Бул жумуштарды жүргүзүүнүн тартиби лекциялык, практикалык сабакта талкууланат.</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Бул жумуштарды аткарууда окуучулардын окуусунан күтүлүүчү натыйжалары:</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окуунун тиешелүү ылдамдыгы менен текстти туура окуйт;</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интонацияны жана логикалык басымды сактап көркөм окуйт;</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окуунун ченемдерине ылайык үн чыгарып окуйт;</w:t>
      </w:r>
    </w:p>
    <w:p w:rsidR="005C5FB2" w:rsidRPr="00B661FA" w:rsidRDefault="005C5FB2" w:rsidP="005C5FB2">
      <w:pPr>
        <w:tabs>
          <w:tab w:val="left" w:pos="851"/>
        </w:tabs>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“Окуунун ылдамдыгын” текшерүүдө мугалим бир канчакөрсөткүчтөрдү баалайт:</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ыкманы – сөздөрдү муундап окуу же толугу менен жай окуу;</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ылдамдыгы – белгилүү убакыт аралыгында окулган сөздөрдүн саны (мүнөттөгү сөздөр сакталат);</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окуунун көркөмдүүлүгү – басымдын туура коюлушу, окууда тыным менен</w:t>
      </w:r>
      <w:r w:rsidR="000140F6">
        <w:rPr>
          <w:rFonts w:ascii="Times New Roman" w:hAnsi="Times New Roman" w:cs="Times New Roman"/>
          <w:sz w:val="24"/>
          <w:szCs w:val="24"/>
          <w:lang w:val="ky-KG"/>
        </w:rPr>
        <w:t xml:space="preserve"> </w:t>
      </w:r>
      <w:r w:rsidRPr="00B661FA">
        <w:rPr>
          <w:rFonts w:ascii="Times New Roman" w:hAnsi="Times New Roman" w:cs="Times New Roman"/>
          <w:sz w:val="24"/>
          <w:szCs w:val="24"/>
          <w:lang w:val="ky-KG"/>
        </w:rPr>
        <w:t>интонациянын туура сакталышы;</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окуунун тууралыгы– окуудагы катачылыктар, такалып окуу;</w:t>
      </w:r>
    </w:p>
    <w:p w:rsidR="005C5FB2" w:rsidRPr="00B661FA" w:rsidRDefault="005C5FB2" w:rsidP="008F0FF1">
      <w:pPr>
        <w:pStyle w:val="a9"/>
        <w:numPr>
          <w:ilvl w:val="0"/>
          <w:numId w:val="84"/>
        </w:numPr>
        <w:tabs>
          <w:tab w:val="left" w:pos="851"/>
        </w:tabs>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белгилүү тартипте түшүнүп окуу көндүмүн (үн чыгарып жана купуя) бала жөн гана окубастан, түшүнүп окуусу.</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lastRenderedPageBreak/>
        <w:t>Окуунун ылдамдыгын текшерүү жана баалоо практика мезгилинде байкоодон өткөрүлдү. Ал төмөнкү этап боюнча жүргүзүлдү.</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1701"/>
        <w:gridCol w:w="1559"/>
        <w:gridCol w:w="1559"/>
        <w:gridCol w:w="1418"/>
      </w:tblGrid>
      <w:tr w:rsidR="005C5FB2" w:rsidRPr="00B661FA" w:rsidTr="00B32A10">
        <w:tc>
          <w:tcPr>
            <w:tcW w:w="1526" w:type="dxa"/>
          </w:tcPr>
          <w:p w:rsidR="005C5FB2" w:rsidRPr="00B661FA" w:rsidRDefault="005C5FB2" w:rsidP="00B32A10">
            <w:pPr>
              <w:spacing w:after="0" w:line="240" w:lineRule="auto"/>
              <w:jc w:val="center"/>
              <w:rPr>
                <w:rFonts w:ascii="Times New Roman" w:hAnsi="Times New Roman" w:cs="Times New Roman"/>
                <w:sz w:val="24"/>
                <w:szCs w:val="24"/>
                <w:lang w:val="ky-KG"/>
              </w:rPr>
            </w:pPr>
            <w:r w:rsidRPr="00B661FA">
              <w:rPr>
                <w:rFonts w:ascii="Times New Roman" w:hAnsi="Times New Roman" w:cs="Times New Roman"/>
                <w:sz w:val="24"/>
                <w:szCs w:val="24"/>
                <w:lang w:val="ky-KG"/>
              </w:rPr>
              <w:t>2-курс.</w:t>
            </w:r>
          </w:p>
          <w:p w:rsidR="005C5FB2" w:rsidRPr="00B661FA" w:rsidRDefault="005C5FB2" w:rsidP="00B32A10">
            <w:pPr>
              <w:spacing w:after="0" w:line="240" w:lineRule="auto"/>
              <w:jc w:val="center"/>
              <w:rPr>
                <w:rFonts w:ascii="Times New Roman" w:hAnsi="Times New Roman" w:cs="Times New Roman"/>
                <w:sz w:val="24"/>
                <w:szCs w:val="24"/>
                <w:lang w:val="ky-KG"/>
              </w:rPr>
            </w:pPr>
            <w:r w:rsidRPr="00B661FA">
              <w:rPr>
                <w:rFonts w:ascii="Times New Roman" w:hAnsi="Times New Roman" w:cs="Times New Roman"/>
                <w:sz w:val="24"/>
                <w:szCs w:val="24"/>
                <w:lang w:val="ky-KG"/>
              </w:rPr>
              <w:t>4-семестр</w:t>
            </w:r>
          </w:p>
        </w:tc>
        <w:tc>
          <w:tcPr>
            <w:tcW w:w="1701" w:type="dxa"/>
          </w:tcPr>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3-курс.</w:t>
            </w:r>
          </w:p>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 xml:space="preserve">5-семестр. </w:t>
            </w:r>
          </w:p>
        </w:tc>
        <w:tc>
          <w:tcPr>
            <w:tcW w:w="1701" w:type="dxa"/>
          </w:tcPr>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3-курс.</w:t>
            </w:r>
          </w:p>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 xml:space="preserve">6-семестр. </w:t>
            </w:r>
          </w:p>
        </w:tc>
        <w:tc>
          <w:tcPr>
            <w:tcW w:w="1559" w:type="dxa"/>
          </w:tcPr>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4-курс.</w:t>
            </w:r>
          </w:p>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7-семестр</w:t>
            </w:r>
          </w:p>
        </w:tc>
        <w:tc>
          <w:tcPr>
            <w:tcW w:w="1559" w:type="dxa"/>
          </w:tcPr>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4-курс.</w:t>
            </w:r>
          </w:p>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7-семестр</w:t>
            </w:r>
          </w:p>
        </w:tc>
        <w:tc>
          <w:tcPr>
            <w:tcW w:w="1418" w:type="dxa"/>
          </w:tcPr>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4-курс.</w:t>
            </w:r>
          </w:p>
          <w:p w:rsidR="005C5FB2" w:rsidRPr="00B661FA" w:rsidRDefault="005C5FB2" w:rsidP="00B32A10">
            <w:pPr>
              <w:spacing w:after="0" w:line="240" w:lineRule="auto"/>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8-семестр</w:t>
            </w:r>
          </w:p>
        </w:tc>
      </w:tr>
      <w:tr w:rsidR="005C5FB2" w:rsidRPr="00036251" w:rsidTr="00B32A10">
        <w:trPr>
          <w:trHeight w:val="4466"/>
        </w:trPr>
        <w:tc>
          <w:tcPr>
            <w:tcW w:w="1526" w:type="dxa"/>
          </w:tcPr>
          <w:p w:rsidR="005C5FB2" w:rsidRPr="00B661FA" w:rsidRDefault="005C5FB2" w:rsidP="00B32A10">
            <w:pPr>
              <w:spacing w:after="0" w:line="240" w:lineRule="auto"/>
              <w:rPr>
                <w:rFonts w:ascii="Times New Roman" w:hAnsi="Times New Roman" w:cs="Times New Roman"/>
                <w:sz w:val="24"/>
                <w:szCs w:val="24"/>
                <w:lang w:val="ky-KG"/>
              </w:rPr>
            </w:pPr>
            <w:r w:rsidRPr="00B661FA">
              <w:rPr>
                <w:rFonts w:ascii="Times New Roman" w:hAnsi="Times New Roman" w:cs="Times New Roman"/>
                <w:sz w:val="24"/>
                <w:szCs w:val="24"/>
                <w:lang w:val="ky-KG"/>
              </w:rPr>
              <w:t xml:space="preserve">“Адабий окуу” китеби менен таанышат. Окуу материалдарына байкоо жүргүзөт (Адаптация-лык прак-тика) </w:t>
            </w:r>
          </w:p>
        </w:tc>
        <w:tc>
          <w:tcPr>
            <w:tcW w:w="1701" w:type="dxa"/>
          </w:tcPr>
          <w:p w:rsidR="005C5FB2" w:rsidRPr="00B661FA" w:rsidRDefault="005C5FB2" w:rsidP="00B32A10">
            <w:pPr>
              <w:spacing w:after="0" w:line="240" w:lineRule="auto"/>
              <w:ind w:firstLine="33"/>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“Адабий окуу” предметине түзүлгөн календардык план менен таанышат. Практика учурунда календардык планга байкоо жүргүзөт (Адаптациялык практика).</w:t>
            </w:r>
          </w:p>
        </w:tc>
        <w:tc>
          <w:tcPr>
            <w:tcW w:w="1701" w:type="dxa"/>
          </w:tcPr>
          <w:p w:rsidR="005C5FB2" w:rsidRPr="00B661FA" w:rsidRDefault="005C5FB2" w:rsidP="00B32A10">
            <w:pPr>
              <w:spacing w:after="0" w:line="240" w:lineRule="auto"/>
              <w:ind w:firstLine="36"/>
              <w:rPr>
                <w:rFonts w:ascii="Times New Roman" w:hAnsi="Times New Roman" w:cs="Times New Roman"/>
                <w:sz w:val="24"/>
                <w:szCs w:val="24"/>
                <w:lang w:val="ky-KG"/>
              </w:rPr>
            </w:pPr>
            <w:r w:rsidRPr="00B661FA">
              <w:rPr>
                <w:rFonts w:ascii="Times New Roman" w:hAnsi="Times New Roman" w:cs="Times New Roman"/>
                <w:sz w:val="24"/>
                <w:szCs w:val="24"/>
                <w:lang w:val="ky-KG"/>
              </w:rPr>
              <w:t>“Адабий окуу” предмети боюнча сабактын структурасы-нын моделин түзөт. Сабак-тын түзүлү-шүнө байкоо жүргүзөт (Адаптациялык практика)</w:t>
            </w:r>
          </w:p>
        </w:tc>
        <w:tc>
          <w:tcPr>
            <w:tcW w:w="1559" w:type="dxa"/>
          </w:tcPr>
          <w:p w:rsidR="005C5FB2" w:rsidRPr="00B661FA" w:rsidRDefault="005C5FB2" w:rsidP="00B32A10">
            <w:pPr>
              <w:spacing w:after="0" w:line="240" w:lineRule="auto"/>
              <w:ind w:firstLine="36"/>
              <w:rPr>
                <w:rFonts w:ascii="Times New Roman" w:hAnsi="Times New Roman" w:cs="Times New Roman"/>
                <w:sz w:val="24"/>
                <w:szCs w:val="24"/>
                <w:lang w:val="ky-KG"/>
              </w:rPr>
            </w:pPr>
            <w:r w:rsidRPr="00B661FA">
              <w:rPr>
                <w:rFonts w:ascii="Times New Roman" w:hAnsi="Times New Roman" w:cs="Times New Roman"/>
                <w:sz w:val="24"/>
                <w:szCs w:val="24"/>
                <w:lang w:val="ky-KG"/>
              </w:rPr>
              <w:t>Календардык пландагы окуу ылдам-дыгына бө-лүнгөн саат-тарга талдоо жүргүзөт. Окуу ылдам-дыгынын курамын аныктайт.</w:t>
            </w:r>
          </w:p>
          <w:p w:rsidR="005C5FB2" w:rsidRPr="00B661FA" w:rsidRDefault="005C5FB2" w:rsidP="00B32A10">
            <w:pPr>
              <w:spacing w:after="0" w:line="240" w:lineRule="auto"/>
              <w:ind w:firstLine="36"/>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ылдамды-</w:t>
            </w:r>
          </w:p>
          <w:p w:rsidR="005C5FB2" w:rsidRPr="00B661FA" w:rsidRDefault="005C5FB2" w:rsidP="00B32A10">
            <w:pPr>
              <w:spacing w:after="0" w:line="240" w:lineRule="auto"/>
              <w:ind w:firstLine="36"/>
              <w:rPr>
                <w:rFonts w:ascii="Times New Roman" w:hAnsi="Times New Roman" w:cs="Times New Roman"/>
                <w:sz w:val="24"/>
                <w:szCs w:val="24"/>
                <w:lang w:val="ky-KG"/>
              </w:rPr>
            </w:pPr>
            <w:r w:rsidRPr="00B661FA">
              <w:rPr>
                <w:rFonts w:ascii="Times New Roman" w:hAnsi="Times New Roman" w:cs="Times New Roman"/>
                <w:sz w:val="24"/>
                <w:szCs w:val="24"/>
                <w:lang w:val="ky-KG"/>
              </w:rPr>
              <w:t>гы боюнча сабактын моделин түзөт(Ади-стик базалык практика).</w:t>
            </w:r>
          </w:p>
        </w:tc>
        <w:tc>
          <w:tcPr>
            <w:tcW w:w="1559" w:type="dxa"/>
          </w:tcPr>
          <w:p w:rsidR="005C5FB2" w:rsidRPr="00B661FA" w:rsidRDefault="005C5FB2" w:rsidP="00B32A10">
            <w:pPr>
              <w:spacing w:after="0" w:line="240" w:lineRule="auto"/>
              <w:ind w:firstLine="36"/>
              <w:rPr>
                <w:rFonts w:ascii="Times New Roman" w:hAnsi="Times New Roman" w:cs="Times New Roman"/>
                <w:sz w:val="24"/>
                <w:szCs w:val="24"/>
                <w:lang w:val="ky-KG"/>
              </w:rPr>
            </w:pPr>
            <w:r w:rsidRPr="00B661FA">
              <w:rPr>
                <w:rFonts w:ascii="Times New Roman" w:hAnsi="Times New Roman" w:cs="Times New Roman"/>
                <w:sz w:val="24"/>
                <w:szCs w:val="24"/>
                <w:lang w:val="ky-KG"/>
              </w:rPr>
              <w:t>1-2-класстагы окуу ылдамдыгы боюнча сабактын планын түзөт, байкоо жүргүзөт, анализдейт (Адаптация-лык практика)</w:t>
            </w:r>
          </w:p>
        </w:tc>
        <w:tc>
          <w:tcPr>
            <w:tcW w:w="1418" w:type="dxa"/>
          </w:tcPr>
          <w:p w:rsidR="005C5FB2" w:rsidRPr="00B661FA" w:rsidRDefault="005C5FB2" w:rsidP="00B32A10">
            <w:pPr>
              <w:spacing w:after="0" w:line="240" w:lineRule="auto"/>
              <w:ind w:firstLine="36"/>
              <w:rPr>
                <w:rFonts w:ascii="Times New Roman" w:hAnsi="Times New Roman" w:cs="Times New Roman"/>
                <w:sz w:val="24"/>
                <w:szCs w:val="24"/>
                <w:lang w:val="ky-KG"/>
              </w:rPr>
            </w:pPr>
            <w:r w:rsidRPr="00B661FA">
              <w:rPr>
                <w:rFonts w:ascii="Times New Roman" w:hAnsi="Times New Roman" w:cs="Times New Roman"/>
                <w:sz w:val="24"/>
                <w:szCs w:val="24"/>
                <w:lang w:val="ky-KG"/>
              </w:rPr>
              <w:t>3-4-клас-стагы окуу ылдамдыгы боюнча са-бактын пла-нын түзөт, байкоо жүр-гүзөт, ана-лиздейт (Кесиптик профилдик практика)</w:t>
            </w:r>
          </w:p>
        </w:tc>
      </w:tr>
    </w:tbl>
    <w:p w:rsidR="005C5FB2" w:rsidRPr="00B661FA" w:rsidRDefault="005C5FB2" w:rsidP="005C5FB2">
      <w:pPr>
        <w:spacing w:after="0" w:line="240" w:lineRule="auto"/>
        <w:ind w:firstLine="567"/>
        <w:jc w:val="both"/>
        <w:rPr>
          <w:rFonts w:ascii="Times New Roman" w:hAnsi="Times New Roman" w:cs="Times New Roman"/>
          <w:b/>
          <w:sz w:val="24"/>
          <w:szCs w:val="24"/>
          <w:lang w:val="ky-KG"/>
        </w:rPr>
      </w:pPr>
    </w:p>
    <w:p w:rsidR="005C5FB2" w:rsidRPr="00B661FA" w:rsidRDefault="005C5FB2" w:rsidP="005C5FB2">
      <w:pPr>
        <w:spacing w:after="0" w:line="240" w:lineRule="auto"/>
        <w:ind w:firstLine="567"/>
        <w:jc w:val="center"/>
        <w:rPr>
          <w:rFonts w:ascii="Times New Roman" w:hAnsi="Times New Roman" w:cs="Times New Roman"/>
          <w:b/>
          <w:i/>
          <w:sz w:val="24"/>
          <w:szCs w:val="24"/>
          <w:lang w:val="ky-KG"/>
        </w:rPr>
      </w:pPr>
      <w:r w:rsidRPr="00B661FA">
        <w:rPr>
          <w:rFonts w:ascii="Times New Roman" w:hAnsi="Times New Roman" w:cs="Times New Roman"/>
          <w:b/>
          <w:i/>
          <w:sz w:val="24"/>
          <w:szCs w:val="24"/>
          <w:lang w:val="ky-KG"/>
        </w:rPr>
        <w:t>Таблица 1.1.Практикада аткарылуучу тапшырмалардын мүнөзү</w:t>
      </w:r>
    </w:p>
    <w:p w:rsidR="005C5FB2" w:rsidRPr="00B661FA" w:rsidRDefault="005C5FB2" w:rsidP="005C5FB2">
      <w:pPr>
        <w:spacing w:after="0" w:line="240" w:lineRule="auto"/>
        <w:ind w:firstLine="567"/>
        <w:jc w:val="center"/>
        <w:rPr>
          <w:rFonts w:ascii="Times New Roman" w:hAnsi="Times New Roman" w:cs="Times New Roman"/>
          <w:b/>
          <w:i/>
          <w:sz w:val="24"/>
          <w:szCs w:val="24"/>
          <w:lang w:val="ky-KG"/>
        </w:rPr>
      </w:pP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Сунушталган тапшырмалар ар бир практикадагы студент аткарылуучу жумуштарга пландаштырылат, окутуучунун жумушчу программасына сунушталат. Студенттин 2-4-курста“Адабий окуу” предмети боюнча аткарган жумуштары ар бир практиканын аягында жыйынтыкталып, мектеп мугалими менен биргеликте тегерек стол уюштурулду. Бул жумуштардын тапшырмалары</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2-4-класстардын “Адабий окуу” китебине карата түзүлгөн методикалык колдонмодогу сабактын үлгүлөрү пайдаланылды (1,2,3).</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Ар бир семестрде эки жолудан тегерек стол уюштурулду. Бул жумуштар Жалал-Абад шаарынын №6,№9, №17,</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№10, №21, Базар-Коргон районунун М.</w:t>
      </w:r>
      <w:r w:rsidR="000140F6">
        <w:rPr>
          <w:rFonts w:ascii="Times New Roman" w:hAnsi="Times New Roman" w:cs="Times New Roman"/>
          <w:sz w:val="24"/>
          <w:szCs w:val="24"/>
          <w:lang w:val="ky-KG"/>
        </w:rPr>
        <w:t xml:space="preserve"> </w:t>
      </w:r>
      <w:r w:rsidRPr="00B661FA">
        <w:rPr>
          <w:rFonts w:ascii="Times New Roman" w:hAnsi="Times New Roman" w:cs="Times New Roman"/>
          <w:sz w:val="24"/>
          <w:szCs w:val="24"/>
          <w:lang w:val="ky-KG"/>
        </w:rPr>
        <w:t>Мамбеталиев, Сузак районунун Акбаров, Манас, Ынтымак, Ноокен районунун Т.</w:t>
      </w:r>
      <w:r w:rsidR="000140F6">
        <w:rPr>
          <w:rFonts w:ascii="Times New Roman" w:hAnsi="Times New Roman" w:cs="Times New Roman"/>
          <w:sz w:val="24"/>
          <w:szCs w:val="24"/>
          <w:lang w:val="ky-KG"/>
        </w:rPr>
        <w:t xml:space="preserve"> </w:t>
      </w:r>
      <w:r w:rsidRPr="00B661FA">
        <w:rPr>
          <w:rFonts w:ascii="Times New Roman" w:hAnsi="Times New Roman" w:cs="Times New Roman"/>
          <w:sz w:val="24"/>
          <w:szCs w:val="24"/>
          <w:lang w:val="ky-KG"/>
        </w:rPr>
        <w:t>Анаркулов орто мектептеринде апробацияланды.</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Баардыгы 500 окуучу, күндүзгү бөлүмдүн</w:t>
      </w:r>
      <w:r w:rsidR="000140F6">
        <w:rPr>
          <w:rFonts w:ascii="Times New Roman" w:hAnsi="Times New Roman" w:cs="Times New Roman"/>
          <w:sz w:val="24"/>
          <w:szCs w:val="24"/>
          <w:lang w:val="ky-KG"/>
        </w:rPr>
        <w:t xml:space="preserve"> </w:t>
      </w:r>
      <w:r w:rsidRPr="00B661FA">
        <w:rPr>
          <w:rFonts w:ascii="Times New Roman" w:hAnsi="Times New Roman" w:cs="Times New Roman"/>
          <w:sz w:val="24"/>
          <w:szCs w:val="24"/>
          <w:lang w:val="ky-KG"/>
        </w:rPr>
        <w:t>120 студенти, кафедранын 12 окутуучусу, 4 изденүүчү аспиранты катышты.</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Акырында жыйынтыктоочу конференция, тегерек столдор уюштурулду. Аткарылган жумуштардын негизинде студенттер төмөнкүкомпетенттүүлүккө ээ болушат.</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окуулуктун курамын, түзүлүшүн, анын жетишкендиктерин, кемчилдиктерин, сунуштарын аныктоого;</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адабий окуу сабагынын календардык планын өз алдынчатүзүүнү;</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 xml:space="preserve"> окуучунун окуу ылдамдыгын текшерүүнү жана баалоону;</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окуучунун окуу ылдамдыгы боюнча жетишкендиктерин анализдөөнү;</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окуучунун окуу ылдамдыгы боюнча</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жетишпестигинин себептерин анализдөөгө.</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Жогоруда башталгыч мектепте адабий окууга үйрөтүүдөгү окуунун ылдамдыгын текшерүү жана баалоо технологияларын жогорку окуу жайларында башталгыч класстын мугалимдерин даярдоодогу проблемаларына арналды.Аткарылган жумуштардын</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студенттин өз алдынча иштерин</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 xml:space="preserve">педагогикалык практикада апробациялоо менен практикаланды. </w:t>
      </w:r>
      <w:r w:rsidRPr="00B661FA">
        <w:rPr>
          <w:rFonts w:ascii="Times New Roman" w:hAnsi="Times New Roman" w:cs="Times New Roman"/>
          <w:sz w:val="24"/>
          <w:szCs w:val="24"/>
          <w:lang w:val="ky-KG"/>
        </w:rPr>
        <w:lastRenderedPageBreak/>
        <w:t>Студент-практиканттар</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жалпысынан окуу китебине анализ жасоодон, календардык планды өз алдынча түзүүдөн, чыгарманын жанры боюнча сабак өтүүдөн, текстти талдоодон, окуучулар менен жекече иштөөдөн, окуу ылдамдыгын жүргүзүүдөн проблемалар болду. Бирок бул жумуштарга өз учурунда кеңештер уюштурулду, практикалык сабактарда алар боюнча бир топ жумуштар жүргүзүлдү. Бул проблемаларды четтетүүдө төмөнкү сунуштарколго алынса. Алар төмөнкүлөр:</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 xml:space="preserve"> “Адабий окууга үйрөтүүнүн методикасы” кайрадан иштелип чыкса.</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Себеби, бул эмгек 1965-жылдан бери басыла элек.</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Студент практикада аткаруучу жумуштардын окуу-методикалык колдонмосу</w:t>
      </w:r>
      <w:r w:rsidRPr="004C1B13">
        <w:rPr>
          <w:rFonts w:ascii="Times New Roman" w:hAnsi="Times New Roman"/>
          <w:sz w:val="24"/>
          <w:szCs w:val="24"/>
        </w:rPr>
        <w:t xml:space="preserve"> </w:t>
      </w:r>
      <w:r w:rsidRPr="00B661FA">
        <w:rPr>
          <w:rFonts w:ascii="Times New Roman" w:hAnsi="Times New Roman" w:cs="Times New Roman"/>
          <w:sz w:val="24"/>
          <w:szCs w:val="24"/>
          <w:lang w:val="ky-KG"/>
        </w:rPr>
        <w:t>иштелип чыкса;</w:t>
      </w:r>
    </w:p>
    <w:p w:rsidR="005C5FB2" w:rsidRPr="00B661FA" w:rsidRDefault="005C5FB2" w:rsidP="008F0FF1">
      <w:pPr>
        <w:pStyle w:val="a9"/>
        <w:numPr>
          <w:ilvl w:val="0"/>
          <w:numId w:val="83"/>
        </w:numPr>
        <w:spacing w:after="0" w:line="240" w:lineRule="auto"/>
        <w:ind w:left="0"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окуу ылдамдыгын текшерүү үчүн тексттердин жыйнагы иштелип, аларды уюштуруунун методикалык колдонмосу</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иштелсе.</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r w:rsidRPr="00B661FA">
        <w:rPr>
          <w:rFonts w:ascii="Times New Roman" w:hAnsi="Times New Roman" w:cs="Times New Roman"/>
          <w:sz w:val="24"/>
          <w:szCs w:val="24"/>
          <w:lang w:val="ky-KG"/>
        </w:rPr>
        <w:t>Бул сунуштамалар</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болочок адистин</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кесиптик компетенттүүлүгүн</w:t>
      </w:r>
      <w:r w:rsidRPr="004C1B13">
        <w:rPr>
          <w:rFonts w:ascii="Times New Roman" w:hAnsi="Times New Roman"/>
          <w:sz w:val="24"/>
          <w:szCs w:val="24"/>
          <w:lang w:val="ky-KG"/>
        </w:rPr>
        <w:t xml:space="preserve"> </w:t>
      </w:r>
      <w:r w:rsidRPr="00B661FA">
        <w:rPr>
          <w:rFonts w:ascii="Times New Roman" w:hAnsi="Times New Roman" w:cs="Times New Roman"/>
          <w:sz w:val="24"/>
          <w:szCs w:val="24"/>
          <w:lang w:val="ky-KG"/>
        </w:rPr>
        <w:t>арттырууга чоң көмөк көрсөтөрү талашсыз.</w:t>
      </w:r>
    </w:p>
    <w:p w:rsidR="005C5FB2" w:rsidRPr="00B661FA" w:rsidRDefault="005C5FB2" w:rsidP="005C5FB2">
      <w:pPr>
        <w:spacing w:after="0" w:line="240" w:lineRule="auto"/>
        <w:ind w:firstLine="567"/>
        <w:jc w:val="both"/>
        <w:rPr>
          <w:rFonts w:ascii="Times New Roman" w:hAnsi="Times New Roman" w:cs="Times New Roman"/>
          <w:sz w:val="24"/>
          <w:szCs w:val="24"/>
          <w:lang w:val="ky-KG"/>
        </w:rPr>
      </w:pPr>
    </w:p>
    <w:p w:rsidR="005C5FB2" w:rsidRDefault="005C5FB2" w:rsidP="005C5FB2">
      <w:pPr>
        <w:spacing w:after="0" w:line="240" w:lineRule="auto"/>
        <w:ind w:firstLine="567"/>
        <w:jc w:val="both"/>
        <w:rPr>
          <w:rFonts w:ascii="Times New Roman" w:hAnsi="Times New Roman"/>
          <w:b/>
          <w:sz w:val="24"/>
          <w:szCs w:val="24"/>
          <w:lang w:val="ky-KG"/>
        </w:rPr>
      </w:pPr>
      <w:r w:rsidRPr="00B661FA">
        <w:rPr>
          <w:rFonts w:ascii="Times New Roman" w:hAnsi="Times New Roman" w:cs="Times New Roman"/>
          <w:b/>
          <w:sz w:val="24"/>
          <w:szCs w:val="24"/>
          <w:lang w:val="ky-KG"/>
        </w:rPr>
        <w:t>АДАБИЯТТАР</w:t>
      </w:r>
      <w:r>
        <w:rPr>
          <w:rFonts w:ascii="Times New Roman" w:hAnsi="Times New Roman"/>
          <w:b/>
          <w:sz w:val="24"/>
          <w:szCs w:val="24"/>
          <w:lang w:val="ky-KG"/>
        </w:rPr>
        <w:t>:</w:t>
      </w:r>
    </w:p>
    <w:p w:rsidR="005C5FB2" w:rsidRPr="004C1B13" w:rsidRDefault="005C5FB2" w:rsidP="005C5FB2">
      <w:pPr>
        <w:spacing w:after="0" w:line="240" w:lineRule="auto"/>
        <w:ind w:firstLine="567"/>
        <w:jc w:val="both"/>
        <w:rPr>
          <w:rFonts w:ascii="Times New Roman" w:hAnsi="Times New Roman" w:cs="Times New Roman"/>
          <w:b/>
          <w:sz w:val="24"/>
          <w:szCs w:val="24"/>
          <w:lang w:val="ky-KG"/>
        </w:rPr>
      </w:pP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B661FA">
        <w:rPr>
          <w:rFonts w:ascii="Times New Roman" w:hAnsi="Times New Roman" w:cs="Times New Roman"/>
          <w:sz w:val="24"/>
          <w:szCs w:val="24"/>
          <w:lang w:val="ky-KG"/>
        </w:rPr>
        <w:t>Абдухамидова Б.А., Ибраимова К., Рысбаев С.К. 2-класста Адабий окуу предметин окутууга карата мугалимдер үчүн методикалык колдонмо.–Бишкек, 2013.</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Абдухамидова Б.А., Ибраимова К., Рысбаев С.К. 3-класста Адабий окуу предметин окутууга карата мугалимдер үчүн методикалык колдонмо.–Бишкек, 2013.</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Бекбоев И.</w:t>
      </w:r>
      <w:r w:rsidRPr="004C1B13">
        <w:rPr>
          <w:rFonts w:ascii="Times New Roman" w:hAnsi="Times New Roman"/>
          <w:sz w:val="24"/>
          <w:szCs w:val="24"/>
          <w:lang w:val="ky-KG"/>
        </w:rPr>
        <w:t xml:space="preserve"> </w:t>
      </w:r>
      <w:r w:rsidRPr="004C1B13">
        <w:rPr>
          <w:rFonts w:ascii="Times New Roman" w:hAnsi="Times New Roman" w:cs="Times New Roman"/>
          <w:sz w:val="24"/>
          <w:szCs w:val="24"/>
          <w:lang w:val="ky-KG"/>
        </w:rPr>
        <w:t>Инсанга багыттап окутуунунтеориялык жана практикалык маселелери.–Бишкек, 2015.</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Ибраимова К., Абдухамидова Б.А., Рысбаев С.К. 4-класста “Адабий окуу” предметин окутууга карата мугалимдер үчүн методикалык колдонмо.–Бишкек, 2013.</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Башталгыч класстардагы окууга коюлуучу базалык талаптар.–Бишкек, 2014.–3-34 б.б.</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Башталгыч класстардын программасы. Кыргыз тили, адабий окуу жана класстан тышкаркы окуу. Математика. Мекен таануу (1-4 кл). – Бишкек, 2018. – 3-23 б.б.</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Кыргыз Республикасынын мектептеринде билим берүүнүн мамлекеттик стандарты.– Бишкек, 2006. – 7-15 б.б.</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Рысбаев С.К., Ибраимова К.,</w:t>
      </w:r>
      <w:r>
        <w:rPr>
          <w:rFonts w:ascii="Times New Roman" w:hAnsi="Times New Roman"/>
          <w:sz w:val="24"/>
          <w:szCs w:val="24"/>
          <w:lang w:val="ky-KG"/>
        </w:rPr>
        <w:t xml:space="preserve"> </w:t>
      </w:r>
      <w:r w:rsidRPr="004C1B13">
        <w:rPr>
          <w:rFonts w:ascii="Times New Roman" w:hAnsi="Times New Roman" w:cs="Times New Roman"/>
          <w:sz w:val="24"/>
          <w:szCs w:val="24"/>
          <w:lang w:val="ky-KG"/>
        </w:rPr>
        <w:t>Абдухамидова А.</w:t>
      </w:r>
      <w:r>
        <w:rPr>
          <w:rFonts w:ascii="Times New Roman" w:hAnsi="Times New Roman"/>
          <w:sz w:val="24"/>
          <w:szCs w:val="24"/>
          <w:lang w:val="ky-KG"/>
        </w:rPr>
        <w:t xml:space="preserve"> </w:t>
      </w:r>
      <w:r w:rsidRPr="004C1B13">
        <w:rPr>
          <w:rFonts w:ascii="Times New Roman" w:hAnsi="Times New Roman" w:cs="Times New Roman"/>
          <w:sz w:val="24"/>
          <w:szCs w:val="24"/>
          <w:lang w:val="ky-KG"/>
        </w:rPr>
        <w:t>Адабий окуу. Кыргыз мектептеринин 4-класстары үчүн окуу китеби.–Бишкек, 2016. – 59-62 б.б.</w:t>
      </w:r>
    </w:p>
    <w:p w:rsidR="005C5FB2" w:rsidRDefault="005C5FB2" w:rsidP="008F0FF1">
      <w:pPr>
        <w:numPr>
          <w:ilvl w:val="0"/>
          <w:numId w:val="86"/>
        </w:numPr>
        <w:spacing w:after="0" w:line="240" w:lineRule="auto"/>
        <w:ind w:left="567"/>
        <w:jc w:val="both"/>
        <w:rPr>
          <w:rFonts w:ascii="Times New Roman" w:hAnsi="Times New Roman"/>
          <w:sz w:val="24"/>
          <w:szCs w:val="24"/>
          <w:lang w:val="ky-KG"/>
        </w:rPr>
      </w:pPr>
      <w:r w:rsidRPr="004C1B13">
        <w:rPr>
          <w:rFonts w:ascii="Times New Roman" w:hAnsi="Times New Roman" w:cs="Times New Roman"/>
          <w:sz w:val="24"/>
          <w:szCs w:val="24"/>
          <w:lang w:val="ky-KG"/>
        </w:rPr>
        <w:t>Сакиева С.С. Башталгыч мектепте адабий окууга үйрөтүүнүн методикасы: теориясы жана практикасы.–Бишкек, 2017.</w:t>
      </w:r>
    </w:p>
    <w:p w:rsidR="005C5FB2" w:rsidRPr="004C1B13" w:rsidRDefault="005C5FB2" w:rsidP="008F0FF1">
      <w:pPr>
        <w:numPr>
          <w:ilvl w:val="0"/>
          <w:numId w:val="86"/>
        </w:numPr>
        <w:spacing w:after="0" w:line="240" w:lineRule="auto"/>
        <w:ind w:left="567"/>
        <w:jc w:val="both"/>
        <w:rPr>
          <w:rFonts w:ascii="Times New Roman" w:hAnsi="Times New Roman" w:cs="Times New Roman"/>
          <w:sz w:val="24"/>
          <w:szCs w:val="24"/>
          <w:lang w:val="ky-KG"/>
        </w:rPr>
      </w:pPr>
      <w:r w:rsidRPr="004C1B13">
        <w:rPr>
          <w:rFonts w:ascii="Times New Roman" w:hAnsi="Times New Roman" w:cs="Times New Roman"/>
          <w:sz w:val="24"/>
          <w:szCs w:val="24"/>
          <w:lang w:val="ky-KG"/>
        </w:rPr>
        <w:t>Бердибаев Э., Рысбекова Б., Сартбаев К., Турусбеков С. Башталгыч класста кыргыз тилин окутуунун методикасы.– Фрунзе: Мектеп, 1965.</w:t>
      </w:r>
    </w:p>
    <w:p w:rsidR="005C5FB2" w:rsidRDefault="005C5FB2">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B32A10" w:rsidRPr="0009372D" w:rsidRDefault="00B32A10" w:rsidP="00B32A10">
      <w:pPr>
        <w:pStyle w:val="38"/>
        <w:ind w:firstLine="567"/>
        <w:jc w:val="right"/>
        <w:rPr>
          <w:rFonts w:ascii="Times New Roman" w:hAnsi="Times New Roman"/>
          <w:b/>
          <w:i/>
          <w:sz w:val="24"/>
          <w:szCs w:val="24"/>
          <w:lang w:val="kk-KZ"/>
        </w:rPr>
      </w:pPr>
      <w:r w:rsidRPr="0009372D">
        <w:rPr>
          <w:rFonts w:ascii="Times New Roman" w:hAnsi="Times New Roman"/>
          <w:b/>
          <w:i/>
          <w:sz w:val="24"/>
          <w:szCs w:val="24"/>
          <w:lang w:val="kk-KZ"/>
        </w:rPr>
        <w:lastRenderedPageBreak/>
        <w:t>Эргешали кызы Актилек</w:t>
      </w:r>
      <w:r>
        <w:rPr>
          <w:rFonts w:ascii="Times New Roman" w:hAnsi="Times New Roman"/>
          <w:b/>
          <w:i/>
          <w:sz w:val="24"/>
          <w:szCs w:val="24"/>
          <w:lang w:val="kk-KZ"/>
        </w:rPr>
        <w:t>,</w:t>
      </w:r>
    </w:p>
    <w:p w:rsidR="00B32A10" w:rsidRDefault="00B32A10" w:rsidP="00B32A10">
      <w:pPr>
        <w:pStyle w:val="38"/>
        <w:ind w:firstLine="567"/>
        <w:jc w:val="right"/>
        <w:rPr>
          <w:rFonts w:ascii="Times New Roman" w:hAnsi="Times New Roman"/>
          <w:b/>
          <w:i/>
          <w:sz w:val="24"/>
          <w:szCs w:val="24"/>
          <w:lang w:val="kk-KZ"/>
        </w:rPr>
      </w:pPr>
      <w:r>
        <w:rPr>
          <w:rFonts w:ascii="Times New Roman" w:hAnsi="Times New Roman"/>
          <w:b/>
          <w:i/>
          <w:sz w:val="24"/>
          <w:szCs w:val="24"/>
          <w:lang w:val="kk-KZ"/>
        </w:rPr>
        <w:t>окутуучу</w:t>
      </w:r>
      <w:r w:rsidRPr="0009372D">
        <w:rPr>
          <w:rFonts w:ascii="Times New Roman" w:hAnsi="Times New Roman"/>
          <w:b/>
          <w:i/>
          <w:sz w:val="24"/>
          <w:szCs w:val="24"/>
          <w:lang w:val="kk-KZ"/>
        </w:rPr>
        <w:t xml:space="preserve"> </w:t>
      </w:r>
    </w:p>
    <w:p w:rsidR="00B32A10" w:rsidRPr="00A33A62" w:rsidRDefault="00B32A10" w:rsidP="00B32A10">
      <w:pPr>
        <w:tabs>
          <w:tab w:val="left" w:pos="375"/>
          <w:tab w:val="right" w:pos="9355"/>
        </w:tabs>
        <w:spacing w:after="0" w:line="240" w:lineRule="auto"/>
        <w:ind w:firstLine="567"/>
        <w:jc w:val="right"/>
        <w:rPr>
          <w:rFonts w:ascii="Times New Roman" w:hAnsi="Times New Roman"/>
          <w:b/>
          <w:i/>
          <w:sz w:val="24"/>
          <w:szCs w:val="24"/>
          <w:lang w:val="ky-KG"/>
        </w:rPr>
      </w:pPr>
      <w:r>
        <w:rPr>
          <w:rFonts w:ascii="Times New Roman" w:hAnsi="Times New Roman"/>
          <w:b/>
          <w:i/>
          <w:sz w:val="24"/>
          <w:szCs w:val="24"/>
          <w:lang w:val="ky-KG"/>
        </w:rPr>
        <w:t>Баткен мамлекеттик университети</w:t>
      </w:r>
    </w:p>
    <w:p w:rsidR="00B32A10" w:rsidRPr="0009372D" w:rsidRDefault="00B32A10" w:rsidP="00B32A10">
      <w:pPr>
        <w:pStyle w:val="38"/>
        <w:ind w:firstLine="567"/>
        <w:jc w:val="right"/>
        <w:rPr>
          <w:rFonts w:ascii="Times New Roman" w:hAnsi="Times New Roman"/>
          <w:b/>
          <w:i/>
          <w:sz w:val="24"/>
          <w:szCs w:val="24"/>
          <w:lang w:val="kk-KZ"/>
        </w:rPr>
      </w:pPr>
      <w:r w:rsidRPr="0009372D">
        <w:rPr>
          <w:rFonts w:ascii="Times New Roman" w:hAnsi="Times New Roman"/>
          <w:b/>
          <w:i/>
          <w:sz w:val="24"/>
          <w:szCs w:val="24"/>
          <w:lang w:val="kk-KZ"/>
        </w:rPr>
        <w:t xml:space="preserve"> </w:t>
      </w:r>
    </w:p>
    <w:p w:rsidR="00B32A10" w:rsidRPr="0009372D" w:rsidRDefault="00B32A10" w:rsidP="00B32A10">
      <w:pPr>
        <w:pStyle w:val="38"/>
        <w:jc w:val="right"/>
        <w:rPr>
          <w:rFonts w:ascii="Times New Roman" w:hAnsi="Times New Roman"/>
          <w:b/>
          <w:i/>
          <w:sz w:val="24"/>
          <w:szCs w:val="24"/>
          <w:lang w:val="kk-KZ"/>
        </w:rPr>
      </w:pPr>
      <w:r w:rsidRPr="0009372D">
        <w:rPr>
          <w:rFonts w:ascii="Times New Roman" w:hAnsi="Times New Roman"/>
          <w:b/>
          <w:i/>
          <w:sz w:val="24"/>
          <w:szCs w:val="24"/>
          <w:lang w:val="kk-KZ"/>
        </w:rPr>
        <w:t>Айдарова М.Д.,</w:t>
      </w:r>
    </w:p>
    <w:p w:rsidR="00B32A10" w:rsidRPr="0009372D" w:rsidRDefault="00B32A10" w:rsidP="00B32A10">
      <w:pPr>
        <w:pStyle w:val="38"/>
        <w:ind w:firstLine="567"/>
        <w:jc w:val="right"/>
        <w:rPr>
          <w:rFonts w:ascii="Times New Roman" w:hAnsi="Times New Roman"/>
          <w:b/>
          <w:i/>
          <w:sz w:val="24"/>
          <w:szCs w:val="24"/>
          <w:lang w:val="kk-KZ"/>
        </w:rPr>
      </w:pPr>
      <w:r w:rsidRPr="0009372D">
        <w:rPr>
          <w:rFonts w:ascii="Times New Roman" w:hAnsi="Times New Roman"/>
          <w:b/>
          <w:i/>
          <w:sz w:val="24"/>
          <w:szCs w:val="24"/>
          <w:lang w:val="kk-KZ"/>
        </w:rPr>
        <w:t>п.и.к., доцент</w:t>
      </w:r>
    </w:p>
    <w:p w:rsidR="00B32A10" w:rsidRPr="0009372D" w:rsidRDefault="00B32A10" w:rsidP="00B32A10">
      <w:pPr>
        <w:pStyle w:val="38"/>
        <w:ind w:firstLine="567"/>
        <w:jc w:val="right"/>
        <w:rPr>
          <w:rFonts w:ascii="Times New Roman" w:hAnsi="Times New Roman"/>
          <w:b/>
          <w:i/>
          <w:sz w:val="24"/>
          <w:szCs w:val="24"/>
          <w:lang w:val="kk-KZ"/>
        </w:rPr>
      </w:pPr>
    </w:p>
    <w:p w:rsidR="00B32A10" w:rsidRPr="0009372D" w:rsidRDefault="00B32A10" w:rsidP="00B32A10">
      <w:pPr>
        <w:pStyle w:val="38"/>
        <w:ind w:firstLine="567"/>
        <w:jc w:val="right"/>
        <w:rPr>
          <w:rFonts w:ascii="Times New Roman" w:hAnsi="Times New Roman"/>
          <w:b/>
          <w:i/>
          <w:sz w:val="24"/>
          <w:szCs w:val="24"/>
          <w:lang w:val="kk-KZ"/>
        </w:rPr>
      </w:pPr>
      <w:r w:rsidRPr="0009372D">
        <w:rPr>
          <w:rFonts w:ascii="Times New Roman" w:hAnsi="Times New Roman"/>
          <w:b/>
          <w:i/>
          <w:sz w:val="24"/>
          <w:szCs w:val="24"/>
          <w:lang w:val="kk-KZ"/>
        </w:rPr>
        <w:t>Эргешали кызы Айчүрөк</w:t>
      </w:r>
    </w:p>
    <w:p w:rsidR="00B32A10" w:rsidRPr="0009372D" w:rsidRDefault="00B32A10" w:rsidP="00B32A10">
      <w:pPr>
        <w:pStyle w:val="38"/>
        <w:ind w:firstLine="567"/>
        <w:jc w:val="right"/>
        <w:rPr>
          <w:rFonts w:ascii="Times New Roman" w:hAnsi="Times New Roman"/>
          <w:b/>
          <w:sz w:val="24"/>
          <w:szCs w:val="24"/>
          <w:lang w:val="kk-KZ"/>
        </w:rPr>
      </w:pPr>
      <w:r w:rsidRPr="0009372D">
        <w:rPr>
          <w:rFonts w:ascii="Times New Roman" w:hAnsi="Times New Roman"/>
          <w:b/>
          <w:i/>
          <w:sz w:val="24"/>
          <w:szCs w:val="24"/>
          <w:lang w:val="kk-KZ"/>
        </w:rPr>
        <w:t>п.и.к.,</w:t>
      </w:r>
      <w:r>
        <w:rPr>
          <w:rFonts w:ascii="Times New Roman" w:hAnsi="Times New Roman"/>
          <w:b/>
          <w:i/>
          <w:sz w:val="24"/>
          <w:szCs w:val="24"/>
          <w:lang w:val="kk-KZ"/>
        </w:rPr>
        <w:t xml:space="preserve"> </w:t>
      </w:r>
      <w:r w:rsidRPr="0009372D">
        <w:rPr>
          <w:rFonts w:ascii="Times New Roman" w:hAnsi="Times New Roman"/>
          <w:b/>
          <w:i/>
          <w:sz w:val="24"/>
          <w:szCs w:val="24"/>
          <w:lang w:val="kk-KZ"/>
        </w:rPr>
        <w:t>ага окутуучу</w:t>
      </w:r>
    </w:p>
    <w:p w:rsidR="00B32A10" w:rsidRPr="0009372D" w:rsidRDefault="00B32A10" w:rsidP="00B32A10">
      <w:pPr>
        <w:spacing w:after="0" w:line="240" w:lineRule="auto"/>
        <w:rPr>
          <w:rFonts w:ascii="Times New Roman" w:eastAsia="Times New Roman" w:hAnsi="Times New Roman" w:cs="Times New Roman"/>
          <w:b/>
          <w:sz w:val="24"/>
          <w:szCs w:val="24"/>
          <w:lang w:val="ky-KG" w:eastAsia="ru-RU"/>
        </w:rPr>
      </w:pPr>
    </w:p>
    <w:p w:rsidR="00B32A10" w:rsidRPr="0009372D" w:rsidRDefault="00B32A10" w:rsidP="00BA0102">
      <w:pPr>
        <w:spacing w:after="0" w:line="240" w:lineRule="auto"/>
        <w:jc w:val="center"/>
        <w:rPr>
          <w:rFonts w:ascii="Times New Roman" w:eastAsia="Times New Roman" w:hAnsi="Times New Roman" w:cs="Times New Roman"/>
          <w:b/>
          <w:sz w:val="24"/>
          <w:szCs w:val="24"/>
          <w:lang w:val="ky-KG" w:eastAsia="ru-RU"/>
        </w:rPr>
      </w:pPr>
      <w:r w:rsidRPr="0009372D">
        <w:rPr>
          <w:rFonts w:ascii="Times New Roman" w:eastAsia="Times New Roman" w:hAnsi="Times New Roman" w:cs="Times New Roman"/>
          <w:b/>
          <w:sz w:val="24"/>
          <w:szCs w:val="24"/>
          <w:lang w:val="ky-KG" w:eastAsia="ru-RU"/>
        </w:rPr>
        <w:t>ЖОГОРКУ КЛАССТАРДЫН ОКУУЧУЛАРЫН ҮЙ-БҮЛӨЛҮК ТУРМУШКА ДАЯРДОО БОЮНЧА ЖҮРГҮЗҮЛГӨН ЭКСПЕРИМЕНТАЛДЫК ТАЖРЫЙБА ИШТЕРИНИН КЫСКАЧА МАЗМУНУ</w:t>
      </w:r>
    </w:p>
    <w:p w:rsidR="00B32A10" w:rsidRPr="00B32A10" w:rsidRDefault="00B32A10" w:rsidP="00B32A10">
      <w:pPr>
        <w:pStyle w:val="38"/>
        <w:ind w:firstLine="567"/>
        <w:jc w:val="right"/>
        <w:rPr>
          <w:rFonts w:ascii="Times New Roman" w:hAnsi="Times New Roman"/>
          <w:b/>
          <w:i/>
          <w:sz w:val="24"/>
          <w:szCs w:val="24"/>
          <w:lang w:val="ky-KG"/>
        </w:rPr>
      </w:pPr>
    </w:p>
    <w:p w:rsidR="00B32A10" w:rsidRPr="0009372D" w:rsidRDefault="00B32A10" w:rsidP="00B32A10">
      <w:pPr>
        <w:pStyle w:val="38"/>
        <w:ind w:firstLine="567"/>
        <w:jc w:val="right"/>
        <w:rPr>
          <w:rFonts w:ascii="Times New Roman" w:hAnsi="Times New Roman"/>
          <w:b/>
          <w:i/>
          <w:sz w:val="24"/>
          <w:szCs w:val="24"/>
          <w:lang w:val="ru-RU"/>
        </w:rPr>
      </w:pPr>
      <w:r w:rsidRPr="0009372D">
        <w:rPr>
          <w:rFonts w:ascii="Times New Roman" w:hAnsi="Times New Roman"/>
          <w:b/>
          <w:i/>
          <w:sz w:val="24"/>
          <w:szCs w:val="24"/>
          <w:lang w:val="ru-RU"/>
        </w:rPr>
        <w:t>Эргешали</w:t>
      </w:r>
      <w:r>
        <w:rPr>
          <w:rFonts w:ascii="Times New Roman" w:hAnsi="Times New Roman"/>
          <w:b/>
          <w:i/>
          <w:sz w:val="24"/>
          <w:szCs w:val="24"/>
          <w:lang w:val="ru-RU"/>
        </w:rPr>
        <w:t xml:space="preserve"> </w:t>
      </w:r>
      <w:r w:rsidRPr="0009372D">
        <w:rPr>
          <w:rFonts w:ascii="Times New Roman" w:hAnsi="Times New Roman"/>
          <w:b/>
          <w:i/>
          <w:sz w:val="24"/>
          <w:szCs w:val="24"/>
          <w:lang w:val="ru-RU"/>
        </w:rPr>
        <w:t>кызы</w:t>
      </w:r>
      <w:r>
        <w:rPr>
          <w:rFonts w:ascii="Times New Roman" w:hAnsi="Times New Roman"/>
          <w:b/>
          <w:i/>
          <w:sz w:val="24"/>
          <w:szCs w:val="24"/>
          <w:lang w:val="ru-RU"/>
        </w:rPr>
        <w:t xml:space="preserve"> </w:t>
      </w:r>
      <w:r w:rsidRPr="0009372D">
        <w:rPr>
          <w:rFonts w:ascii="Times New Roman" w:hAnsi="Times New Roman"/>
          <w:b/>
          <w:i/>
          <w:sz w:val="24"/>
          <w:szCs w:val="24"/>
          <w:lang w:val="ru-RU"/>
        </w:rPr>
        <w:t xml:space="preserve">Актилек, </w:t>
      </w:r>
    </w:p>
    <w:p w:rsidR="00B32A10" w:rsidRDefault="00B32A10" w:rsidP="00B32A10">
      <w:pPr>
        <w:pStyle w:val="38"/>
        <w:ind w:firstLine="567"/>
        <w:jc w:val="right"/>
        <w:rPr>
          <w:rFonts w:ascii="Times New Roman" w:hAnsi="Times New Roman"/>
          <w:b/>
          <w:i/>
          <w:sz w:val="24"/>
          <w:szCs w:val="24"/>
          <w:lang w:val="ru-RU"/>
        </w:rPr>
      </w:pPr>
      <w:r w:rsidRPr="0009372D">
        <w:rPr>
          <w:rFonts w:ascii="Times New Roman" w:hAnsi="Times New Roman"/>
          <w:b/>
          <w:i/>
          <w:sz w:val="24"/>
          <w:szCs w:val="24"/>
          <w:lang w:val="ru-RU"/>
        </w:rPr>
        <w:t>Преподаватель</w:t>
      </w:r>
    </w:p>
    <w:p w:rsidR="00B32A10" w:rsidRPr="0009372D" w:rsidRDefault="00B32A10" w:rsidP="00B32A10">
      <w:pPr>
        <w:pStyle w:val="38"/>
        <w:ind w:firstLine="567"/>
        <w:jc w:val="right"/>
        <w:rPr>
          <w:rFonts w:ascii="Times New Roman" w:hAnsi="Times New Roman"/>
          <w:b/>
          <w:i/>
          <w:sz w:val="24"/>
          <w:szCs w:val="24"/>
          <w:lang w:val="ru-RU"/>
        </w:rPr>
      </w:pPr>
      <w:r>
        <w:rPr>
          <w:rFonts w:ascii="Times New Roman" w:hAnsi="Times New Roman"/>
          <w:b/>
          <w:i/>
          <w:sz w:val="24"/>
          <w:szCs w:val="24"/>
          <w:lang w:val="ky-KG"/>
        </w:rPr>
        <w:t>Баткенский государственный университет</w:t>
      </w:r>
    </w:p>
    <w:p w:rsidR="00B32A10" w:rsidRPr="0009372D" w:rsidRDefault="00B32A10" w:rsidP="00B32A10">
      <w:pPr>
        <w:pStyle w:val="38"/>
        <w:ind w:firstLine="567"/>
        <w:jc w:val="right"/>
        <w:rPr>
          <w:rFonts w:ascii="Times New Roman" w:hAnsi="Times New Roman"/>
          <w:b/>
          <w:i/>
          <w:sz w:val="24"/>
          <w:szCs w:val="24"/>
          <w:lang w:val="ru-RU"/>
        </w:rPr>
      </w:pPr>
    </w:p>
    <w:p w:rsidR="00B32A10" w:rsidRPr="0009372D" w:rsidRDefault="00B32A10" w:rsidP="00B32A10">
      <w:pPr>
        <w:pStyle w:val="38"/>
        <w:ind w:firstLine="567"/>
        <w:jc w:val="right"/>
        <w:rPr>
          <w:rFonts w:ascii="Times New Roman" w:hAnsi="Times New Roman"/>
          <w:b/>
          <w:i/>
          <w:sz w:val="24"/>
          <w:szCs w:val="24"/>
          <w:lang w:val="ru-RU"/>
        </w:rPr>
      </w:pPr>
      <w:r w:rsidRPr="0009372D">
        <w:rPr>
          <w:rFonts w:ascii="Times New Roman" w:hAnsi="Times New Roman"/>
          <w:b/>
          <w:i/>
          <w:sz w:val="24"/>
          <w:szCs w:val="24"/>
          <w:lang w:val="ru-RU"/>
        </w:rPr>
        <w:t>Айдарова М.Д.,</w:t>
      </w:r>
    </w:p>
    <w:p w:rsidR="00B32A10" w:rsidRPr="0009372D" w:rsidRDefault="00B32A10" w:rsidP="00B32A10">
      <w:pPr>
        <w:pStyle w:val="38"/>
        <w:ind w:firstLine="567"/>
        <w:jc w:val="right"/>
        <w:rPr>
          <w:rFonts w:ascii="Times New Roman" w:hAnsi="Times New Roman"/>
          <w:b/>
          <w:i/>
          <w:sz w:val="24"/>
          <w:szCs w:val="24"/>
          <w:lang w:val="ru-RU"/>
        </w:rPr>
      </w:pPr>
      <w:r>
        <w:rPr>
          <w:rFonts w:ascii="Times New Roman" w:hAnsi="Times New Roman"/>
          <w:b/>
          <w:i/>
          <w:sz w:val="24"/>
          <w:szCs w:val="24"/>
          <w:lang w:val="ru-RU"/>
        </w:rPr>
        <w:t xml:space="preserve"> к.п.</w:t>
      </w:r>
      <w:r w:rsidRPr="0009372D">
        <w:rPr>
          <w:rFonts w:ascii="Times New Roman" w:hAnsi="Times New Roman"/>
          <w:b/>
          <w:i/>
          <w:sz w:val="24"/>
          <w:szCs w:val="24"/>
          <w:lang w:val="ru-RU"/>
        </w:rPr>
        <w:t>н. доцент</w:t>
      </w:r>
    </w:p>
    <w:p w:rsidR="00B32A10" w:rsidRPr="0009372D" w:rsidRDefault="00B32A10" w:rsidP="00B32A10">
      <w:pPr>
        <w:pStyle w:val="38"/>
        <w:ind w:firstLine="567"/>
        <w:jc w:val="right"/>
        <w:rPr>
          <w:rFonts w:ascii="Times New Roman" w:hAnsi="Times New Roman"/>
          <w:b/>
          <w:i/>
          <w:sz w:val="24"/>
          <w:szCs w:val="24"/>
          <w:lang w:val="ru-RU"/>
        </w:rPr>
      </w:pPr>
    </w:p>
    <w:p w:rsidR="00B32A10" w:rsidRPr="0009372D" w:rsidRDefault="00B32A10" w:rsidP="00B32A10">
      <w:pPr>
        <w:pStyle w:val="38"/>
        <w:ind w:firstLine="567"/>
        <w:jc w:val="right"/>
        <w:rPr>
          <w:rFonts w:ascii="Times New Roman" w:hAnsi="Times New Roman"/>
          <w:b/>
          <w:i/>
          <w:sz w:val="24"/>
          <w:szCs w:val="24"/>
          <w:lang w:val="ru-RU"/>
        </w:rPr>
      </w:pPr>
      <w:r w:rsidRPr="0009372D">
        <w:rPr>
          <w:rFonts w:ascii="Times New Roman" w:hAnsi="Times New Roman"/>
          <w:b/>
          <w:i/>
          <w:sz w:val="24"/>
          <w:szCs w:val="24"/>
          <w:lang w:val="kk-KZ"/>
        </w:rPr>
        <w:t>Эргешали кызы Айчүрөк</w:t>
      </w:r>
    </w:p>
    <w:p w:rsidR="00B32A10" w:rsidRPr="0009372D" w:rsidRDefault="00B32A10" w:rsidP="00B32A10">
      <w:pPr>
        <w:pStyle w:val="38"/>
        <w:ind w:firstLine="567"/>
        <w:jc w:val="right"/>
        <w:rPr>
          <w:rFonts w:ascii="Times New Roman" w:hAnsi="Times New Roman"/>
          <w:b/>
          <w:i/>
          <w:sz w:val="24"/>
          <w:szCs w:val="24"/>
          <w:lang w:val="ru-RU"/>
        </w:rPr>
      </w:pPr>
      <w:r>
        <w:rPr>
          <w:rFonts w:ascii="Times New Roman" w:hAnsi="Times New Roman"/>
          <w:b/>
          <w:i/>
          <w:sz w:val="24"/>
          <w:szCs w:val="24"/>
          <w:lang w:val="ru-RU"/>
        </w:rPr>
        <w:t xml:space="preserve">к.п.н., </w:t>
      </w:r>
      <w:r w:rsidRPr="0009372D">
        <w:rPr>
          <w:rFonts w:ascii="Times New Roman" w:hAnsi="Times New Roman"/>
          <w:b/>
          <w:i/>
          <w:sz w:val="24"/>
          <w:szCs w:val="24"/>
          <w:lang w:val="ru-RU"/>
        </w:rPr>
        <w:t>старший преподаватель</w:t>
      </w:r>
    </w:p>
    <w:p w:rsidR="00B32A10" w:rsidRPr="0009372D" w:rsidRDefault="00B32A10" w:rsidP="00B32A10">
      <w:pPr>
        <w:spacing w:after="0" w:line="240" w:lineRule="auto"/>
        <w:ind w:firstLine="567"/>
        <w:jc w:val="center"/>
        <w:rPr>
          <w:rFonts w:ascii="Times New Roman" w:eastAsia="Times New Roman" w:hAnsi="Times New Roman" w:cs="Times New Roman"/>
          <w:b/>
          <w:sz w:val="24"/>
          <w:szCs w:val="24"/>
          <w:lang w:eastAsia="ru-RU"/>
        </w:rPr>
      </w:pPr>
    </w:p>
    <w:p w:rsidR="00B32A10" w:rsidRPr="0009372D" w:rsidRDefault="00B32A10" w:rsidP="00BA0102">
      <w:pPr>
        <w:spacing w:after="0" w:line="240" w:lineRule="auto"/>
        <w:jc w:val="center"/>
        <w:rPr>
          <w:rFonts w:ascii="Times New Roman" w:eastAsia="Times New Roman" w:hAnsi="Times New Roman" w:cs="Times New Roman"/>
          <w:b/>
          <w:sz w:val="24"/>
          <w:szCs w:val="24"/>
          <w:lang w:eastAsia="ru-RU"/>
        </w:rPr>
      </w:pPr>
      <w:r w:rsidRPr="0009372D">
        <w:rPr>
          <w:rFonts w:ascii="Times New Roman" w:eastAsia="Times New Roman" w:hAnsi="Times New Roman" w:cs="Times New Roman"/>
          <w:b/>
          <w:sz w:val="24"/>
          <w:szCs w:val="24"/>
          <w:lang w:eastAsia="ru-RU"/>
        </w:rPr>
        <w:t>КРАТКОЕ СОДЕРЖАНИЕ ПРОВЕДЕННЫХ ОПЫТНО</w:t>
      </w:r>
      <w:r>
        <w:rPr>
          <w:rFonts w:ascii="Times New Roman" w:eastAsia="Times New Roman" w:hAnsi="Times New Roman" w:cs="Times New Roman"/>
          <w:b/>
          <w:sz w:val="24"/>
          <w:szCs w:val="24"/>
          <w:lang w:val="ky-KG" w:eastAsia="ru-RU"/>
        </w:rPr>
        <w:t xml:space="preserve"> </w:t>
      </w:r>
      <w:r w:rsidRPr="0009372D">
        <w:rPr>
          <w:rFonts w:ascii="Times New Roman" w:eastAsia="Times New Roman" w:hAnsi="Times New Roman" w:cs="Times New Roman"/>
          <w:b/>
          <w:sz w:val="24"/>
          <w:szCs w:val="24"/>
          <w:lang w:eastAsia="ru-RU"/>
        </w:rPr>
        <w:t>ЭКСПЕРИМЕНТАЛЬНЫХ РАБОТ ПО ПОДГОТОВКЕ СТАРШЕКЛАССНИКОВ СЕМЕЙНОЙ ЖИЗНИ</w:t>
      </w:r>
    </w:p>
    <w:p w:rsidR="00B32A10" w:rsidRDefault="00B32A10" w:rsidP="00B32A10">
      <w:pPr>
        <w:spacing w:after="0" w:line="240" w:lineRule="auto"/>
        <w:ind w:firstLine="567"/>
        <w:jc w:val="right"/>
        <w:rPr>
          <w:rFonts w:ascii="Times New Roman" w:hAnsi="Times New Roman" w:cs="Times New Roman"/>
          <w:b/>
          <w:i/>
          <w:sz w:val="24"/>
          <w:szCs w:val="24"/>
          <w:lang w:val="ky-KG"/>
        </w:rPr>
      </w:pPr>
    </w:p>
    <w:p w:rsidR="00B32A10" w:rsidRPr="0009372D" w:rsidRDefault="00B32A10" w:rsidP="00B32A10">
      <w:pPr>
        <w:spacing w:after="0" w:line="240" w:lineRule="auto"/>
        <w:ind w:firstLine="567"/>
        <w:jc w:val="right"/>
        <w:rPr>
          <w:rFonts w:ascii="Times New Roman" w:eastAsia="Times New Roman" w:hAnsi="Times New Roman" w:cs="Times New Roman"/>
          <w:b/>
          <w:i/>
          <w:sz w:val="24"/>
          <w:szCs w:val="24"/>
          <w:lang w:val="ky-KG" w:eastAsia="ru-RU"/>
        </w:rPr>
      </w:pPr>
      <w:r w:rsidRPr="0009372D">
        <w:rPr>
          <w:rFonts w:ascii="Times New Roman" w:hAnsi="Times New Roman" w:cs="Times New Roman"/>
          <w:b/>
          <w:i/>
          <w:sz w:val="24"/>
          <w:szCs w:val="24"/>
          <w:lang w:val="en-US"/>
        </w:rPr>
        <w:t>Ergeshali</w:t>
      </w:r>
      <w:r>
        <w:rPr>
          <w:rFonts w:ascii="Times New Roman" w:hAnsi="Times New Roman" w:cs="Times New Roman"/>
          <w:b/>
          <w:i/>
          <w:sz w:val="24"/>
          <w:szCs w:val="24"/>
          <w:lang w:val="ky-KG"/>
        </w:rPr>
        <w:t xml:space="preserve"> </w:t>
      </w:r>
      <w:r w:rsidRPr="0009372D">
        <w:rPr>
          <w:rFonts w:ascii="Times New Roman" w:hAnsi="Times New Roman" w:cs="Times New Roman"/>
          <w:b/>
          <w:i/>
          <w:sz w:val="24"/>
          <w:szCs w:val="24"/>
          <w:lang w:val="en-US"/>
        </w:rPr>
        <w:t>kyzy</w:t>
      </w:r>
      <w:r>
        <w:rPr>
          <w:rFonts w:ascii="Times New Roman" w:hAnsi="Times New Roman" w:cs="Times New Roman"/>
          <w:b/>
          <w:i/>
          <w:sz w:val="24"/>
          <w:szCs w:val="24"/>
          <w:lang w:val="ky-KG"/>
        </w:rPr>
        <w:t xml:space="preserve"> </w:t>
      </w:r>
      <w:r w:rsidRPr="0009372D">
        <w:rPr>
          <w:rFonts w:ascii="Times New Roman" w:hAnsi="Times New Roman" w:cs="Times New Roman"/>
          <w:b/>
          <w:i/>
          <w:sz w:val="24"/>
          <w:szCs w:val="24"/>
          <w:lang w:val="en-US"/>
        </w:rPr>
        <w:t>Aktilek</w:t>
      </w:r>
      <w:r>
        <w:rPr>
          <w:rFonts w:ascii="Times New Roman" w:hAnsi="Times New Roman" w:cs="Times New Roman"/>
          <w:b/>
          <w:i/>
          <w:sz w:val="24"/>
          <w:szCs w:val="24"/>
          <w:lang w:val="ky-KG"/>
        </w:rPr>
        <w:t>,</w:t>
      </w:r>
    </w:p>
    <w:p w:rsidR="00B32A10" w:rsidRDefault="00B32A10" w:rsidP="00B32A10">
      <w:pPr>
        <w:pStyle w:val="38"/>
        <w:ind w:firstLine="567"/>
        <w:jc w:val="right"/>
        <w:rPr>
          <w:rFonts w:ascii="Times New Roman" w:hAnsi="Times New Roman"/>
          <w:b/>
          <w:i/>
          <w:sz w:val="24"/>
          <w:szCs w:val="24"/>
          <w:lang w:val="ky-KG"/>
        </w:rPr>
      </w:pPr>
      <w:r>
        <w:rPr>
          <w:rFonts w:ascii="Times New Roman" w:hAnsi="Times New Roman"/>
          <w:b/>
          <w:i/>
          <w:sz w:val="24"/>
          <w:szCs w:val="24"/>
        </w:rPr>
        <w:t>Teacher</w:t>
      </w:r>
    </w:p>
    <w:p w:rsidR="00FF24FD" w:rsidRDefault="00FF24FD" w:rsidP="00B32A10">
      <w:pPr>
        <w:pStyle w:val="38"/>
        <w:ind w:firstLine="567"/>
        <w:jc w:val="right"/>
        <w:rPr>
          <w:rFonts w:ascii="Times New Roman" w:hAnsi="Times New Roman"/>
          <w:b/>
          <w:i/>
          <w:sz w:val="24"/>
          <w:szCs w:val="24"/>
          <w:lang w:val="ky-KG"/>
        </w:rPr>
      </w:pPr>
      <w:r w:rsidRPr="00A33A62">
        <w:rPr>
          <w:rFonts w:ascii="Times New Roman" w:hAnsi="Times New Roman"/>
          <w:b/>
          <w:i/>
          <w:sz w:val="24"/>
          <w:szCs w:val="24"/>
          <w:lang w:val="ky-KG"/>
        </w:rPr>
        <w:t>Batken State University</w:t>
      </w:r>
    </w:p>
    <w:p w:rsidR="00B32A10" w:rsidRPr="0009372D" w:rsidRDefault="00B32A10" w:rsidP="00B32A10">
      <w:pPr>
        <w:pStyle w:val="38"/>
        <w:ind w:firstLine="567"/>
        <w:jc w:val="right"/>
        <w:rPr>
          <w:rFonts w:ascii="Times New Roman" w:hAnsi="Times New Roman"/>
          <w:b/>
          <w:i/>
          <w:sz w:val="24"/>
          <w:szCs w:val="24"/>
        </w:rPr>
      </w:pPr>
      <w:r w:rsidRPr="0009372D">
        <w:rPr>
          <w:rFonts w:ascii="Times New Roman" w:hAnsi="Times New Roman"/>
          <w:b/>
          <w:i/>
          <w:sz w:val="24"/>
          <w:szCs w:val="24"/>
        </w:rPr>
        <w:t xml:space="preserve"> </w:t>
      </w:r>
    </w:p>
    <w:p w:rsidR="00B32A10" w:rsidRPr="0009372D" w:rsidRDefault="00B32A10" w:rsidP="00B32A10">
      <w:pPr>
        <w:pStyle w:val="38"/>
        <w:jc w:val="right"/>
        <w:rPr>
          <w:rFonts w:ascii="Times New Roman" w:hAnsi="Times New Roman"/>
          <w:b/>
          <w:i/>
          <w:sz w:val="24"/>
          <w:szCs w:val="24"/>
        </w:rPr>
      </w:pPr>
      <w:r w:rsidRPr="0009372D">
        <w:rPr>
          <w:rFonts w:ascii="Times New Roman" w:hAnsi="Times New Roman"/>
          <w:b/>
          <w:i/>
          <w:sz w:val="24"/>
          <w:szCs w:val="24"/>
        </w:rPr>
        <w:t xml:space="preserve">Aidarova </w:t>
      </w:r>
      <w:r>
        <w:rPr>
          <w:rFonts w:ascii="Times New Roman" w:hAnsi="Times New Roman"/>
          <w:b/>
          <w:i/>
          <w:sz w:val="24"/>
          <w:szCs w:val="24"/>
        </w:rPr>
        <w:t>M.</w:t>
      </w:r>
      <w:r w:rsidRPr="0009372D">
        <w:rPr>
          <w:rFonts w:ascii="Times New Roman" w:hAnsi="Times New Roman"/>
          <w:b/>
          <w:i/>
          <w:sz w:val="24"/>
          <w:szCs w:val="24"/>
        </w:rPr>
        <w:t>D.</w:t>
      </w:r>
      <w:r w:rsidRPr="0009372D">
        <w:rPr>
          <w:rFonts w:ascii="Times New Roman" w:hAnsi="Times New Roman"/>
          <w:b/>
          <w:i/>
          <w:sz w:val="24"/>
          <w:szCs w:val="24"/>
          <w:lang w:val="ky-KG"/>
        </w:rPr>
        <w:t>,</w:t>
      </w:r>
    </w:p>
    <w:p w:rsidR="00B32A10" w:rsidRPr="0009372D" w:rsidRDefault="00B32A10" w:rsidP="00B32A10">
      <w:pPr>
        <w:pStyle w:val="38"/>
        <w:ind w:firstLine="567"/>
        <w:jc w:val="right"/>
        <w:rPr>
          <w:rFonts w:ascii="Times New Roman" w:hAnsi="Times New Roman"/>
          <w:b/>
          <w:i/>
          <w:sz w:val="24"/>
          <w:szCs w:val="24"/>
        </w:rPr>
      </w:pPr>
      <w:r>
        <w:rPr>
          <w:rFonts w:ascii="Times New Roman" w:hAnsi="Times New Roman"/>
          <w:b/>
          <w:i/>
          <w:sz w:val="24"/>
          <w:szCs w:val="24"/>
        </w:rPr>
        <w:t>k.p.s. do</w:t>
      </w:r>
      <w:r>
        <w:rPr>
          <w:rFonts w:ascii="Times New Roman" w:hAnsi="Times New Roman"/>
          <w:b/>
          <w:i/>
          <w:sz w:val="24"/>
          <w:szCs w:val="24"/>
          <w:lang w:val="ky-KG"/>
        </w:rPr>
        <w:t>с</w:t>
      </w:r>
      <w:r w:rsidRPr="0009372D">
        <w:rPr>
          <w:rFonts w:ascii="Times New Roman" w:hAnsi="Times New Roman"/>
          <w:b/>
          <w:i/>
          <w:sz w:val="24"/>
          <w:szCs w:val="24"/>
        </w:rPr>
        <w:t>ent</w:t>
      </w:r>
    </w:p>
    <w:p w:rsidR="00B32A10" w:rsidRPr="0009372D" w:rsidRDefault="00B32A10" w:rsidP="00B32A10">
      <w:pPr>
        <w:pStyle w:val="38"/>
        <w:ind w:firstLine="567"/>
        <w:jc w:val="right"/>
        <w:rPr>
          <w:rFonts w:ascii="Times New Roman" w:hAnsi="Times New Roman"/>
          <w:b/>
          <w:i/>
          <w:sz w:val="24"/>
          <w:szCs w:val="24"/>
        </w:rPr>
      </w:pPr>
    </w:p>
    <w:p w:rsidR="00B32A10" w:rsidRPr="0009372D" w:rsidRDefault="00B32A10" w:rsidP="00B32A10">
      <w:pPr>
        <w:pStyle w:val="38"/>
        <w:ind w:firstLine="567"/>
        <w:jc w:val="right"/>
        <w:rPr>
          <w:rFonts w:ascii="Times New Roman" w:hAnsi="Times New Roman"/>
          <w:b/>
          <w:i/>
          <w:sz w:val="24"/>
          <w:szCs w:val="24"/>
        </w:rPr>
      </w:pPr>
      <w:r w:rsidRPr="0009372D">
        <w:rPr>
          <w:rFonts w:ascii="Times New Roman" w:hAnsi="Times New Roman"/>
          <w:b/>
          <w:i/>
          <w:sz w:val="24"/>
          <w:szCs w:val="24"/>
        </w:rPr>
        <w:t>Ergeshali</w:t>
      </w:r>
      <w:r>
        <w:rPr>
          <w:rFonts w:ascii="Times New Roman" w:hAnsi="Times New Roman"/>
          <w:b/>
          <w:i/>
          <w:sz w:val="24"/>
          <w:szCs w:val="24"/>
          <w:lang w:val="ky-KG"/>
        </w:rPr>
        <w:t xml:space="preserve"> </w:t>
      </w:r>
      <w:r w:rsidRPr="0009372D">
        <w:rPr>
          <w:rFonts w:ascii="Times New Roman" w:hAnsi="Times New Roman"/>
          <w:b/>
          <w:i/>
          <w:sz w:val="24"/>
          <w:szCs w:val="24"/>
        </w:rPr>
        <w:t>kyzy</w:t>
      </w:r>
      <w:r>
        <w:rPr>
          <w:rFonts w:ascii="Times New Roman" w:hAnsi="Times New Roman"/>
          <w:b/>
          <w:i/>
          <w:sz w:val="24"/>
          <w:szCs w:val="24"/>
          <w:lang w:val="ky-KG"/>
        </w:rPr>
        <w:t xml:space="preserve"> </w:t>
      </w:r>
      <w:r w:rsidRPr="0009372D">
        <w:rPr>
          <w:rFonts w:ascii="Times New Roman" w:hAnsi="Times New Roman"/>
          <w:b/>
          <w:i/>
          <w:sz w:val="24"/>
          <w:szCs w:val="24"/>
        </w:rPr>
        <w:t>Aichurok</w:t>
      </w:r>
    </w:p>
    <w:p w:rsidR="00B32A10" w:rsidRPr="0009372D" w:rsidRDefault="00B32A10" w:rsidP="00B32A10">
      <w:pPr>
        <w:pStyle w:val="38"/>
        <w:ind w:firstLine="567"/>
        <w:jc w:val="right"/>
        <w:rPr>
          <w:rFonts w:ascii="Times New Roman" w:hAnsi="Times New Roman"/>
          <w:b/>
          <w:i/>
          <w:sz w:val="24"/>
          <w:szCs w:val="24"/>
        </w:rPr>
      </w:pPr>
      <w:r>
        <w:rPr>
          <w:rFonts w:ascii="Times New Roman" w:hAnsi="Times New Roman"/>
          <w:b/>
          <w:i/>
          <w:sz w:val="24"/>
          <w:szCs w:val="24"/>
        </w:rPr>
        <w:t>k.p.</w:t>
      </w:r>
      <w:r w:rsidRPr="0009372D">
        <w:rPr>
          <w:rFonts w:ascii="Times New Roman" w:hAnsi="Times New Roman"/>
          <w:b/>
          <w:i/>
          <w:sz w:val="24"/>
          <w:szCs w:val="24"/>
        </w:rPr>
        <w:t>s.</w:t>
      </w:r>
      <w:r>
        <w:rPr>
          <w:rFonts w:ascii="Times New Roman" w:hAnsi="Times New Roman"/>
          <w:b/>
          <w:i/>
          <w:sz w:val="24"/>
          <w:szCs w:val="24"/>
          <w:lang w:val="ky-KG"/>
        </w:rPr>
        <w:t>,</w:t>
      </w:r>
      <w:r w:rsidRPr="0009372D">
        <w:rPr>
          <w:rFonts w:ascii="Times New Roman" w:hAnsi="Times New Roman"/>
          <w:b/>
          <w:i/>
          <w:sz w:val="24"/>
          <w:szCs w:val="24"/>
        </w:rPr>
        <w:t xml:space="preserve">senior teacher </w:t>
      </w:r>
    </w:p>
    <w:p w:rsidR="00B32A10" w:rsidRPr="0009372D" w:rsidRDefault="00B32A10" w:rsidP="00B32A10">
      <w:pPr>
        <w:spacing w:after="0" w:line="240" w:lineRule="auto"/>
        <w:ind w:firstLine="567"/>
        <w:jc w:val="center"/>
        <w:rPr>
          <w:rFonts w:ascii="Times New Roman" w:eastAsia="Times New Roman" w:hAnsi="Times New Roman" w:cs="Times New Roman"/>
          <w:b/>
          <w:sz w:val="24"/>
          <w:szCs w:val="24"/>
          <w:lang w:val="en-US" w:eastAsia="ru-RU"/>
        </w:rPr>
      </w:pPr>
    </w:p>
    <w:p w:rsidR="00B32A10" w:rsidRDefault="00B32A10" w:rsidP="00BA0102">
      <w:pPr>
        <w:spacing w:after="0" w:line="240" w:lineRule="auto"/>
        <w:jc w:val="center"/>
        <w:rPr>
          <w:rFonts w:ascii="Times New Roman" w:eastAsia="Times New Roman" w:hAnsi="Times New Roman" w:cs="Times New Roman"/>
          <w:b/>
          <w:sz w:val="24"/>
          <w:szCs w:val="24"/>
          <w:lang w:val="ky-KG" w:eastAsia="ru-RU"/>
        </w:rPr>
      </w:pPr>
      <w:r w:rsidRPr="0009372D">
        <w:rPr>
          <w:rFonts w:ascii="Times New Roman" w:eastAsia="Times New Roman" w:hAnsi="Times New Roman" w:cs="Times New Roman"/>
          <w:b/>
          <w:sz w:val="24"/>
          <w:szCs w:val="24"/>
          <w:lang w:val="en-US" w:eastAsia="ru-RU"/>
        </w:rPr>
        <w:t xml:space="preserve">SUMMARY OF PILOT EXPERIMENTS ON PREPARING </w:t>
      </w:r>
    </w:p>
    <w:p w:rsidR="00B32A10" w:rsidRPr="0009372D" w:rsidRDefault="00B32A10" w:rsidP="00B32A10">
      <w:pPr>
        <w:spacing w:after="0" w:line="240" w:lineRule="auto"/>
        <w:ind w:firstLine="567"/>
        <w:jc w:val="center"/>
        <w:rPr>
          <w:rFonts w:ascii="Times New Roman" w:eastAsia="Times New Roman" w:hAnsi="Times New Roman" w:cs="Times New Roman"/>
          <w:b/>
          <w:sz w:val="24"/>
          <w:szCs w:val="24"/>
          <w:lang w:val="en-US" w:eastAsia="ru-RU"/>
        </w:rPr>
      </w:pPr>
      <w:r w:rsidRPr="0009372D">
        <w:rPr>
          <w:rFonts w:ascii="Times New Roman" w:eastAsia="Times New Roman" w:hAnsi="Times New Roman" w:cs="Times New Roman"/>
          <w:b/>
          <w:sz w:val="24"/>
          <w:szCs w:val="24"/>
          <w:lang w:val="en-US" w:eastAsia="ru-RU"/>
        </w:rPr>
        <w:t>HIGH SCHOOL STUDENTS FOR FAMILY LIFE</w:t>
      </w:r>
    </w:p>
    <w:p w:rsidR="00B32A10" w:rsidRPr="0009372D" w:rsidRDefault="00B32A10" w:rsidP="00B32A10">
      <w:pPr>
        <w:pStyle w:val="38"/>
        <w:ind w:firstLine="567"/>
        <w:jc w:val="center"/>
        <w:rPr>
          <w:rFonts w:ascii="Times New Roman" w:hAnsi="Times New Roman"/>
          <w:b/>
          <w:sz w:val="24"/>
          <w:szCs w:val="24"/>
        </w:rPr>
      </w:pP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en-US" w:eastAsia="ru-RU"/>
        </w:rPr>
      </w:pPr>
      <w:r w:rsidRPr="0009372D">
        <w:rPr>
          <w:rFonts w:ascii="Times New Roman" w:hAnsi="Times New Roman" w:cs="Times New Roman"/>
          <w:b/>
          <w:i/>
          <w:sz w:val="24"/>
          <w:szCs w:val="24"/>
        </w:rPr>
        <w:t>Аннотация</w:t>
      </w:r>
      <w:r w:rsidRPr="0009372D">
        <w:rPr>
          <w:rFonts w:ascii="Times New Roman" w:hAnsi="Times New Roman" w:cs="Times New Roman"/>
          <w:b/>
          <w:i/>
          <w:sz w:val="24"/>
          <w:szCs w:val="24"/>
          <w:lang w:val="en-US"/>
        </w:rPr>
        <w:t>:</w:t>
      </w:r>
      <w:r>
        <w:rPr>
          <w:rFonts w:ascii="Times New Roman" w:hAnsi="Times New Roman" w:cs="Times New Roman"/>
          <w:b/>
          <w:i/>
          <w:sz w:val="24"/>
          <w:szCs w:val="24"/>
          <w:lang w:val="ky-KG"/>
        </w:rPr>
        <w:t xml:space="preserve"> </w:t>
      </w:r>
      <w:r w:rsidRPr="0009372D">
        <w:rPr>
          <w:rFonts w:ascii="Times New Roman" w:eastAsia="Times New Roman" w:hAnsi="Times New Roman" w:cs="Times New Roman"/>
          <w:i/>
          <w:sz w:val="24"/>
          <w:szCs w:val="24"/>
          <w:lang w:val="ky-KG" w:eastAsia="ru-RU"/>
        </w:rPr>
        <w:t xml:space="preserve">Бул макалада </w:t>
      </w:r>
      <w:r w:rsidRPr="0009372D">
        <w:rPr>
          <w:rFonts w:ascii="Times New Roman" w:eastAsia="Times New Roman" w:hAnsi="Times New Roman" w:cs="Times New Roman"/>
          <w:i/>
          <w:sz w:val="24"/>
          <w:szCs w:val="24"/>
          <w:lang w:eastAsia="ru-RU"/>
        </w:rPr>
        <w:t>жогорку</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класстын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окуучуларындагы</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үй</w:t>
      </w:r>
      <w:r w:rsidRPr="0009372D">
        <w:rPr>
          <w:rFonts w:ascii="Times New Roman" w:eastAsia="Times New Roman" w:hAnsi="Times New Roman" w:cs="Times New Roman"/>
          <w:i/>
          <w:sz w:val="24"/>
          <w:szCs w:val="24"/>
          <w:lang w:val="en-US" w:eastAsia="ru-RU"/>
        </w:rPr>
        <w:t>-</w:t>
      </w:r>
      <w:r w:rsidRPr="0009372D">
        <w:rPr>
          <w:rFonts w:ascii="Times New Roman" w:eastAsia="Times New Roman" w:hAnsi="Times New Roman" w:cs="Times New Roman"/>
          <w:i/>
          <w:sz w:val="24"/>
          <w:szCs w:val="24"/>
          <w:lang w:eastAsia="ru-RU"/>
        </w:rPr>
        <w:t>бүлөдөгү</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жана</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достуктагы</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татаал</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ички</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сезимдин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тынчсыздануунун</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кам</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көрүүнүн</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сыйлоонун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w:t>
      </w:r>
      <w:r w:rsidRPr="0009372D">
        <w:rPr>
          <w:rFonts w:ascii="Times New Roman" w:eastAsia="Times New Roman" w:hAnsi="Times New Roman" w:cs="Times New Roman"/>
          <w:i/>
          <w:sz w:val="24"/>
          <w:szCs w:val="24"/>
          <w:lang w:val="en-US" w:eastAsia="ru-RU"/>
        </w:rPr>
        <w:t>.</w:t>
      </w:r>
      <w:r w:rsidRPr="0009372D">
        <w:rPr>
          <w:rFonts w:ascii="Times New Roman" w:eastAsia="Times New Roman" w:hAnsi="Times New Roman" w:cs="Times New Roman"/>
          <w:i/>
          <w:sz w:val="24"/>
          <w:szCs w:val="24"/>
          <w:lang w:eastAsia="ru-RU"/>
        </w:rPr>
        <w:t>б</w:t>
      </w:r>
      <w:r w:rsidRPr="0009372D">
        <w:rPr>
          <w:rFonts w:ascii="Times New Roman" w:eastAsia="Times New Roman" w:hAnsi="Times New Roman" w:cs="Times New Roman"/>
          <w:i/>
          <w:sz w:val="24"/>
          <w:szCs w:val="24"/>
          <w:lang w:val="en-US" w:eastAsia="ru-RU"/>
        </w:rPr>
        <w:t>.</w:t>
      </w:r>
      <w:r>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татаал</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мамилелердин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системасы</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инсандык</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өзгөчөлүк</w:t>
      </w:r>
      <w:r w:rsidRPr="0009372D">
        <w:rPr>
          <w:rFonts w:ascii="Times New Roman" w:eastAsia="Times New Roman" w:hAnsi="Times New Roman" w:cs="Times New Roman"/>
          <w:i/>
          <w:sz w:val="24"/>
          <w:szCs w:val="24"/>
          <w:lang w:val="ky-KG" w:eastAsia="ru-RU"/>
        </w:rPr>
        <w:t>төрү</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чагылдырылат</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Алгач</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бой</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жеткен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мезгилдеги</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val="ky-KG" w:eastAsia="ru-RU"/>
        </w:rPr>
        <w:t xml:space="preserve">коомдогу жана үй-бүлөдөгү </w:t>
      </w:r>
      <w:r w:rsidRPr="0009372D">
        <w:rPr>
          <w:rFonts w:ascii="Times New Roman" w:eastAsia="Times New Roman" w:hAnsi="Times New Roman" w:cs="Times New Roman"/>
          <w:i/>
          <w:sz w:val="24"/>
          <w:szCs w:val="24"/>
          <w:lang w:eastAsia="ru-RU"/>
        </w:rPr>
        <w:t>достук</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нравалык</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психологиялык</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баалуулукка</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ээ</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болгондуктан</w:t>
      </w:r>
      <w:r w:rsidRPr="0009372D">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төмөнкү</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сапаттарды</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бөлүп</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көрсөтүшкөн</w:t>
      </w:r>
      <w:r w:rsidRPr="0009372D">
        <w:rPr>
          <w:rFonts w:ascii="Times New Roman" w:eastAsia="Times New Roman" w:hAnsi="Times New Roman" w:cs="Times New Roman"/>
          <w:i/>
          <w:sz w:val="24"/>
          <w:szCs w:val="24"/>
          <w:lang w:val="en-US" w:eastAsia="ru-RU"/>
        </w:rPr>
        <w:t>:</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жакшы</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адамды</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баалай</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билүү</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алар</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үчүн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кам</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көрүү</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кызыгуунун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жалпылыгы</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өз</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ара</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жардамдашуу</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w:t>
      </w:r>
      <w:r w:rsidRPr="0009372D">
        <w:rPr>
          <w:rFonts w:ascii="Times New Roman" w:eastAsia="Times New Roman" w:hAnsi="Times New Roman" w:cs="Times New Roman"/>
          <w:i/>
          <w:sz w:val="24"/>
          <w:szCs w:val="24"/>
          <w:lang w:val="en-US" w:eastAsia="ru-RU"/>
        </w:rPr>
        <w:t>.</w:t>
      </w:r>
      <w:r w:rsidRPr="0009372D">
        <w:rPr>
          <w:rFonts w:ascii="Times New Roman" w:eastAsia="Times New Roman" w:hAnsi="Times New Roman" w:cs="Times New Roman"/>
          <w:i/>
          <w:sz w:val="24"/>
          <w:szCs w:val="24"/>
          <w:lang w:eastAsia="ru-RU"/>
        </w:rPr>
        <w:t>б</w:t>
      </w:r>
      <w:r w:rsidRPr="0009372D">
        <w:rPr>
          <w:rFonts w:ascii="Times New Roman" w:eastAsia="Times New Roman" w:hAnsi="Times New Roman" w:cs="Times New Roman"/>
          <w:i/>
          <w:sz w:val="24"/>
          <w:szCs w:val="24"/>
          <w:lang w:val="en-US" w:eastAsia="ru-RU"/>
        </w:rPr>
        <w:t xml:space="preserve">. </w:t>
      </w: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ky-KG" w:eastAsia="ru-RU"/>
        </w:rPr>
      </w:pPr>
      <w:r w:rsidRPr="0009372D">
        <w:rPr>
          <w:rFonts w:ascii="Times New Roman" w:eastAsia="Times New Roman" w:hAnsi="Times New Roman" w:cs="Times New Roman"/>
          <w:i/>
          <w:sz w:val="24"/>
          <w:szCs w:val="24"/>
          <w:lang w:eastAsia="ru-RU"/>
        </w:rPr>
        <w:t>Окуучуларда</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val="ky-KG" w:eastAsia="ru-RU"/>
        </w:rPr>
        <w:t>үй-бүлөлүк турмуштун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мазмуну</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көз</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караштын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жалпылыгы</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eastAsia="ru-RU"/>
        </w:rPr>
        <w:t>интеллектуалдуу</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өнүгүүнүн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өзгөчөлүгү</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менен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мүнөздөлөт</w:t>
      </w:r>
      <w:r w:rsidRPr="0009372D">
        <w:rPr>
          <w:rFonts w:ascii="Times New Roman" w:eastAsia="Times New Roman" w:hAnsi="Times New Roman" w:cs="Times New Roman"/>
          <w:i/>
          <w:sz w:val="24"/>
          <w:szCs w:val="24"/>
          <w:lang w:val="en-US" w:eastAsia="ru-RU"/>
        </w:rPr>
        <w:t xml:space="preserve">. </w:t>
      </w:r>
      <w:r w:rsidRPr="0009372D">
        <w:rPr>
          <w:rFonts w:ascii="Times New Roman" w:eastAsia="Times New Roman" w:hAnsi="Times New Roman" w:cs="Times New Roman"/>
          <w:i/>
          <w:sz w:val="24"/>
          <w:szCs w:val="24"/>
          <w:lang w:val="ky-KG" w:eastAsia="ru-RU"/>
        </w:rPr>
        <w:t>Үй-бүлөнүн, элдик педагогикалык каада-салттардын, эреже-нормалардын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психологиялык</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баалуулугу</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башкаларды</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түшүн</w:t>
      </w:r>
      <w:r w:rsidRPr="0009372D">
        <w:rPr>
          <w:rFonts w:ascii="Times New Roman" w:eastAsia="Times New Roman" w:hAnsi="Times New Roman" w:cs="Times New Roman"/>
          <w:i/>
          <w:sz w:val="24"/>
          <w:szCs w:val="24"/>
          <w:lang w:val="ky-KG" w:eastAsia="ru-RU"/>
        </w:rPr>
        <w:t>ө</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билүү</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менен</w:t>
      </w:r>
      <w:r>
        <w:rPr>
          <w:rFonts w:ascii="Times New Roman" w:eastAsia="Times New Roman" w:hAnsi="Times New Roman" w:cs="Times New Roman"/>
          <w:i/>
          <w:sz w:val="24"/>
          <w:szCs w:val="24"/>
          <w:lang w:val="ky-KG" w:eastAsia="ru-RU"/>
        </w:rPr>
        <w:t xml:space="preserve"> </w:t>
      </w:r>
      <w:r w:rsidRPr="0009372D">
        <w:rPr>
          <w:rFonts w:ascii="Times New Roman" w:eastAsia="Times New Roman" w:hAnsi="Times New Roman" w:cs="Times New Roman"/>
          <w:i/>
          <w:sz w:val="24"/>
          <w:szCs w:val="24"/>
          <w:lang w:eastAsia="ru-RU"/>
        </w:rPr>
        <w:t>аныкталат</w:t>
      </w:r>
      <w:r w:rsidRPr="0009372D">
        <w:rPr>
          <w:rFonts w:ascii="Times New Roman" w:eastAsia="Times New Roman" w:hAnsi="Times New Roman" w:cs="Times New Roman"/>
          <w:i/>
          <w:sz w:val="24"/>
          <w:szCs w:val="24"/>
          <w:lang w:val="en-US" w:eastAsia="ru-RU"/>
        </w:rPr>
        <w:t>.</w:t>
      </w: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ky-KG" w:eastAsia="ru-RU"/>
        </w:rPr>
      </w:pPr>
      <w:r w:rsidRPr="0009372D">
        <w:rPr>
          <w:rFonts w:ascii="Times New Roman" w:eastAsia="Times New Roman" w:hAnsi="Times New Roman" w:cs="Times New Roman"/>
          <w:i/>
          <w:sz w:val="24"/>
          <w:szCs w:val="24"/>
          <w:lang w:val="ky-KG" w:eastAsia="ru-RU"/>
        </w:rPr>
        <w:t xml:space="preserve">Макалада окуучулардагы мына ушул сапаттардын атайын окуу программасынын таасири менен калыптануу өзгөчөлүктөрү жана иштелип чыккан атайын окуу </w:t>
      </w:r>
      <w:r w:rsidRPr="0009372D">
        <w:rPr>
          <w:rFonts w:ascii="Times New Roman" w:eastAsia="Times New Roman" w:hAnsi="Times New Roman" w:cs="Times New Roman"/>
          <w:i/>
          <w:sz w:val="24"/>
          <w:szCs w:val="24"/>
          <w:lang w:val="ky-KG" w:eastAsia="ru-RU"/>
        </w:rPr>
        <w:lastRenderedPageBreak/>
        <w:t xml:space="preserve">программасынын мазмуну, эксперименталдык тажрыйба иштеринин мазмуну, иликтөөнүн жалпы натыйжалары баяндалат. </w:t>
      </w: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ky-KG" w:eastAsia="ru-RU"/>
        </w:rPr>
      </w:pPr>
      <w:r w:rsidRPr="0009372D">
        <w:rPr>
          <w:rFonts w:ascii="Times New Roman" w:eastAsia="Times New Roman" w:hAnsi="Times New Roman" w:cs="Times New Roman"/>
          <w:b/>
          <w:i/>
          <w:sz w:val="24"/>
          <w:szCs w:val="24"/>
          <w:lang w:val="ky-KG" w:eastAsia="ru-RU"/>
        </w:rPr>
        <w:t>Аннотация:</w:t>
      </w:r>
      <w:r>
        <w:rPr>
          <w:rFonts w:ascii="Times New Roman" w:eastAsia="Times New Roman" w:hAnsi="Times New Roman" w:cs="Times New Roman"/>
          <w:b/>
          <w:i/>
          <w:sz w:val="24"/>
          <w:szCs w:val="24"/>
          <w:lang w:val="ky-KG" w:eastAsia="ru-RU"/>
        </w:rPr>
        <w:t xml:space="preserve"> </w:t>
      </w:r>
      <w:r w:rsidRPr="0009372D">
        <w:rPr>
          <w:rFonts w:ascii="Times New Roman" w:eastAsia="Times New Roman" w:hAnsi="Times New Roman" w:cs="Times New Roman"/>
          <w:i/>
          <w:sz w:val="24"/>
          <w:szCs w:val="24"/>
          <w:lang w:val="ky-KG" w:eastAsia="ru-RU"/>
        </w:rPr>
        <w:t>В этой статье отражены личностные особенности, система сложных отношений, заботы, уважения, внутренние переживания в семье и в дружбе Поскольку дружба в семье и в обществе обладает нравственными и психологическими ценностями в период раннего совершеннолетия выделяют следующие качества: умение ценить хороших людей, заботиться о них, совпадение интересов, взаимопомощь и др.</w:t>
      </w: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ky-KG" w:eastAsia="ru-RU"/>
        </w:rPr>
      </w:pPr>
      <w:r w:rsidRPr="0009372D">
        <w:rPr>
          <w:rFonts w:ascii="Times New Roman" w:eastAsia="Times New Roman" w:hAnsi="Times New Roman" w:cs="Times New Roman"/>
          <w:i/>
          <w:sz w:val="24"/>
          <w:szCs w:val="24"/>
          <w:lang w:val="ky-KG" w:eastAsia="ru-RU"/>
        </w:rPr>
        <w:t>Содержание семейного быта у учеников характеризуется особенностью интеллектуального развития, общностью взглядов. Психологическая ценность семьи, обычаев народной педагогики, норм и правил определяется умением понимать других.</w:t>
      </w: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ky-KG" w:eastAsia="ru-RU"/>
        </w:rPr>
      </w:pPr>
      <w:r w:rsidRPr="0009372D">
        <w:rPr>
          <w:rFonts w:ascii="Times New Roman" w:eastAsia="Times New Roman" w:hAnsi="Times New Roman" w:cs="Times New Roman"/>
          <w:i/>
          <w:sz w:val="24"/>
          <w:szCs w:val="24"/>
          <w:lang w:val="ky-KG" w:eastAsia="ru-RU"/>
        </w:rPr>
        <w:t>Также, статья повествует об особенностях формирования таких качеств под влиянием специальной учебной программы и содержанием специально разработанной учебной программы, содержанием опытно экспериментальных работ.</w:t>
      </w:r>
    </w:p>
    <w:p w:rsidR="00B32A10" w:rsidRPr="0009372D" w:rsidRDefault="00B32A10" w:rsidP="00B32A10">
      <w:pPr>
        <w:spacing w:after="0" w:line="240" w:lineRule="auto"/>
        <w:ind w:firstLine="567"/>
        <w:jc w:val="both"/>
        <w:rPr>
          <w:rFonts w:ascii="Times New Roman" w:eastAsia="Times New Roman" w:hAnsi="Times New Roman" w:cs="Times New Roman"/>
          <w:b/>
          <w:i/>
          <w:sz w:val="24"/>
          <w:szCs w:val="24"/>
          <w:lang w:val="en-US" w:eastAsia="ru-RU"/>
        </w:rPr>
      </w:pPr>
      <w:r w:rsidRPr="0009372D">
        <w:rPr>
          <w:rFonts w:ascii="Times New Roman" w:eastAsia="Times New Roman" w:hAnsi="Times New Roman" w:cs="Times New Roman"/>
          <w:b/>
          <w:i/>
          <w:sz w:val="24"/>
          <w:szCs w:val="24"/>
          <w:lang w:val="en-US" w:eastAsia="ru-RU"/>
        </w:rPr>
        <w:t>Annotation:</w:t>
      </w:r>
      <w:r>
        <w:rPr>
          <w:rFonts w:ascii="Times New Roman" w:eastAsia="Times New Roman" w:hAnsi="Times New Roman" w:cs="Times New Roman"/>
          <w:b/>
          <w:i/>
          <w:sz w:val="24"/>
          <w:szCs w:val="24"/>
          <w:lang w:val="ky-KG" w:eastAsia="ru-RU"/>
        </w:rPr>
        <w:t xml:space="preserve"> </w:t>
      </w:r>
      <w:r w:rsidRPr="0009372D">
        <w:rPr>
          <w:rFonts w:ascii="Times New Roman" w:eastAsia="Times New Roman" w:hAnsi="Times New Roman" w:cs="Times New Roman"/>
          <w:i/>
          <w:sz w:val="24"/>
          <w:szCs w:val="24"/>
          <w:lang w:val="ky-KG" w:eastAsia="ru-RU"/>
        </w:rPr>
        <w:t>This article reflects personal characteristics, a system of complex relationships, caring, respect, internal feelings in the family and in friendship. Since friendship in the family and in society has moral and psychological values during early adulthood, the following qualities are distinguished: the ability to value good people, take care of them, the coincidence of interests, mutual assistance, etc</w:t>
      </w: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ky-KG" w:eastAsia="ru-RU"/>
        </w:rPr>
      </w:pPr>
      <w:r w:rsidRPr="0009372D">
        <w:rPr>
          <w:rFonts w:ascii="Times New Roman" w:eastAsia="Times New Roman" w:hAnsi="Times New Roman" w:cs="Times New Roman"/>
          <w:i/>
          <w:sz w:val="24"/>
          <w:szCs w:val="24"/>
          <w:lang w:val="ky-KG" w:eastAsia="ru-RU"/>
        </w:rPr>
        <w:t>The content of family life in students is characterized by a feature of intellectual development, common views. The psychological value of the family, the customs of folk pedagogy, norms and rules is determined by the ability to understand others.</w:t>
      </w:r>
    </w:p>
    <w:p w:rsidR="00B32A10" w:rsidRPr="0009372D" w:rsidRDefault="00B32A10" w:rsidP="00B32A10">
      <w:pPr>
        <w:spacing w:after="0" w:line="240" w:lineRule="auto"/>
        <w:ind w:firstLine="567"/>
        <w:jc w:val="both"/>
        <w:rPr>
          <w:rFonts w:ascii="Times New Roman" w:eastAsia="Times New Roman" w:hAnsi="Times New Roman" w:cs="Times New Roman"/>
          <w:i/>
          <w:sz w:val="24"/>
          <w:szCs w:val="24"/>
          <w:lang w:val="ky-KG" w:eastAsia="ru-RU"/>
        </w:rPr>
      </w:pPr>
      <w:r w:rsidRPr="0009372D">
        <w:rPr>
          <w:rFonts w:ascii="Times New Roman" w:eastAsia="Times New Roman" w:hAnsi="Times New Roman" w:cs="Times New Roman"/>
          <w:i/>
          <w:sz w:val="24"/>
          <w:szCs w:val="24"/>
          <w:lang w:val="ky-KG" w:eastAsia="ru-RU"/>
        </w:rPr>
        <w:t>Also, the article tells about the features of the formation of such qualities under the influence of a special curriculum and the content of a specially developed curriculum, the content of experimental works .</w:t>
      </w:r>
    </w:p>
    <w:p w:rsidR="00B32A10" w:rsidRPr="0009372D" w:rsidRDefault="00B32A10" w:rsidP="00B32A10">
      <w:pPr>
        <w:pStyle w:val="38"/>
        <w:ind w:firstLine="567"/>
        <w:jc w:val="both"/>
        <w:rPr>
          <w:rFonts w:ascii="Times New Roman" w:hAnsi="Times New Roman"/>
          <w:i/>
          <w:sz w:val="24"/>
          <w:szCs w:val="24"/>
          <w:lang w:val="ky-KG"/>
        </w:rPr>
      </w:pPr>
      <w:r w:rsidRPr="0009372D">
        <w:rPr>
          <w:rFonts w:ascii="Times New Roman" w:hAnsi="Times New Roman"/>
          <w:b/>
          <w:i/>
          <w:sz w:val="24"/>
          <w:szCs w:val="24"/>
          <w:lang w:val="ky-KG"/>
        </w:rPr>
        <w:t xml:space="preserve">Түйүндүү сөздөр: </w:t>
      </w:r>
      <w:r w:rsidRPr="0009372D">
        <w:rPr>
          <w:rFonts w:ascii="Times New Roman" w:hAnsi="Times New Roman"/>
          <w:i/>
          <w:sz w:val="24"/>
          <w:szCs w:val="24"/>
          <w:lang w:val="ky-KG"/>
        </w:rPr>
        <w:t>үй-бүлө,</w:t>
      </w:r>
      <w:r>
        <w:rPr>
          <w:rFonts w:ascii="Times New Roman" w:hAnsi="Times New Roman"/>
          <w:i/>
          <w:sz w:val="24"/>
          <w:szCs w:val="24"/>
          <w:lang w:val="ky-KG"/>
        </w:rPr>
        <w:t xml:space="preserve"> </w:t>
      </w:r>
      <w:r w:rsidRPr="0009372D">
        <w:rPr>
          <w:rFonts w:ascii="Times New Roman" w:hAnsi="Times New Roman"/>
          <w:i/>
          <w:sz w:val="24"/>
          <w:szCs w:val="24"/>
          <w:lang w:val="ky-KG"/>
        </w:rPr>
        <w:t>үй-бүлөлүк турмуш,</w:t>
      </w:r>
      <w:r>
        <w:rPr>
          <w:rFonts w:ascii="Times New Roman" w:hAnsi="Times New Roman"/>
          <w:i/>
          <w:sz w:val="24"/>
          <w:szCs w:val="24"/>
          <w:lang w:val="ky-KG"/>
        </w:rPr>
        <w:t xml:space="preserve"> </w:t>
      </w:r>
      <w:r w:rsidRPr="0009372D">
        <w:rPr>
          <w:rFonts w:ascii="Times New Roman" w:hAnsi="Times New Roman"/>
          <w:i/>
          <w:sz w:val="24"/>
          <w:szCs w:val="24"/>
          <w:lang w:val="ky-KG"/>
        </w:rPr>
        <w:t>жогорку класстар,</w:t>
      </w:r>
      <w:r>
        <w:rPr>
          <w:rFonts w:ascii="Times New Roman" w:hAnsi="Times New Roman"/>
          <w:i/>
          <w:sz w:val="24"/>
          <w:szCs w:val="24"/>
          <w:lang w:val="ky-KG"/>
        </w:rPr>
        <w:t xml:space="preserve"> </w:t>
      </w:r>
      <w:r w:rsidRPr="0009372D">
        <w:rPr>
          <w:rFonts w:ascii="Times New Roman" w:hAnsi="Times New Roman"/>
          <w:i/>
          <w:sz w:val="24"/>
          <w:szCs w:val="24"/>
          <w:lang w:val="ky-KG"/>
        </w:rPr>
        <w:t>элдик педагогика, улуттук баалуулук, усулдар, эксперимент, окуу программасы, класстан тышкаркы иштер.</w:t>
      </w:r>
    </w:p>
    <w:p w:rsidR="00B32A10" w:rsidRPr="0009372D" w:rsidRDefault="00B32A10" w:rsidP="00B32A10">
      <w:pPr>
        <w:pStyle w:val="38"/>
        <w:ind w:firstLine="567"/>
        <w:jc w:val="both"/>
        <w:rPr>
          <w:rFonts w:ascii="Times New Roman" w:hAnsi="Times New Roman"/>
          <w:i/>
          <w:sz w:val="24"/>
          <w:szCs w:val="24"/>
          <w:lang w:val="ru-RU"/>
        </w:rPr>
      </w:pPr>
      <w:r w:rsidRPr="0009372D">
        <w:rPr>
          <w:rFonts w:ascii="Times New Roman" w:hAnsi="Times New Roman"/>
          <w:b/>
          <w:i/>
          <w:sz w:val="24"/>
          <w:szCs w:val="24"/>
          <w:lang w:val="ky-KG"/>
        </w:rPr>
        <w:t xml:space="preserve">Ключевые слова: </w:t>
      </w:r>
      <w:r w:rsidRPr="0009372D">
        <w:rPr>
          <w:rFonts w:ascii="Times New Roman" w:hAnsi="Times New Roman"/>
          <w:i/>
          <w:sz w:val="24"/>
          <w:szCs w:val="24"/>
          <w:lang w:val="ru-RU"/>
        </w:rPr>
        <w:t>семья, семейный быт, старшие классы, народная педагогика, национальные ценности, методы, эксперимент, рабочая программа, внеклассные работы.</w:t>
      </w:r>
    </w:p>
    <w:p w:rsidR="00B32A10" w:rsidRPr="0009372D" w:rsidRDefault="00B32A10" w:rsidP="00B32A10">
      <w:pPr>
        <w:pStyle w:val="38"/>
        <w:ind w:firstLine="567"/>
        <w:jc w:val="both"/>
        <w:rPr>
          <w:rFonts w:ascii="Times New Roman" w:hAnsi="Times New Roman"/>
          <w:i/>
          <w:sz w:val="24"/>
          <w:szCs w:val="24"/>
        </w:rPr>
      </w:pPr>
      <w:r w:rsidRPr="0009372D">
        <w:rPr>
          <w:rFonts w:ascii="Times New Roman" w:hAnsi="Times New Roman"/>
          <w:b/>
          <w:i/>
          <w:sz w:val="24"/>
          <w:szCs w:val="24"/>
        </w:rPr>
        <w:t>Key words:</w:t>
      </w:r>
      <w:r w:rsidRPr="0009372D">
        <w:rPr>
          <w:rFonts w:ascii="Times New Roman" w:hAnsi="Times New Roman"/>
          <w:i/>
          <w:sz w:val="24"/>
          <w:szCs w:val="24"/>
        </w:rPr>
        <w:t xml:space="preserve"> family, family life, high school, folk pedagogy, national values, methods, experiment, work program, extracurricular activities</w:t>
      </w:r>
    </w:p>
    <w:p w:rsidR="00B32A10" w:rsidRPr="0009372D" w:rsidRDefault="00B32A10" w:rsidP="00B32A10">
      <w:pPr>
        <w:pStyle w:val="38"/>
        <w:ind w:firstLine="567"/>
        <w:rPr>
          <w:rFonts w:ascii="Times New Roman" w:hAnsi="Times New Roman"/>
          <w:b/>
          <w:sz w:val="24"/>
          <w:szCs w:val="24"/>
          <w:lang w:val="ky-KG"/>
        </w:rPr>
      </w:pP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eastAsia="ru-RU"/>
        </w:rPr>
      </w:pPr>
      <w:r w:rsidRPr="0009372D">
        <w:rPr>
          <w:rFonts w:ascii="Times New Roman" w:eastAsia="Times New Roman" w:hAnsi="Times New Roman" w:cs="Times New Roman"/>
          <w:sz w:val="24"/>
          <w:szCs w:val="24"/>
          <w:lang w:val="ky-KG" w:eastAsia="ru-RU"/>
        </w:rPr>
        <w:t xml:space="preserve">Жаш муундарды үй-бүлөдөгү адеп-ахлактын эреже-нормаларын сактоого, аларды элдик педагогикалык өрнөктөрдүн үлгүсүндө тарбиялоого багытталган иликтөө иши буга чейинки педагогика илиминдеги изилдөөлөрдүн методологиялык негиздерине таянуу менен жүргүзүлдү. </w:t>
      </w:r>
    </w:p>
    <w:p w:rsidR="00B32A10" w:rsidRPr="0009372D" w:rsidRDefault="00B32A10" w:rsidP="00B32A10">
      <w:pPr>
        <w:spacing w:after="0" w:line="240" w:lineRule="auto"/>
        <w:ind w:firstLine="567"/>
        <w:jc w:val="both"/>
        <w:rPr>
          <w:rFonts w:ascii="Times New Roman" w:hAnsi="Times New Roman" w:cs="Times New Roman"/>
          <w:sz w:val="24"/>
          <w:szCs w:val="24"/>
          <w:lang w:val="ky-KG"/>
        </w:rPr>
      </w:pPr>
      <w:r w:rsidRPr="0009372D">
        <w:rPr>
          <w:rFonts w:ascii="Times New Roman" w:eastAsia="Times New Roman" w:hAnsi="Times New Roman" w:cs="Times New Roman"/>
          <w:sz w:val="24"/>
          <w:szCs w:val="24"/>
          <w:lang w:val="ky-KG" w:eastAsia="ru-RU"/>
        </w:rPr>
        <w:t xml:space="preserve">Белгилүү окумуштуу-педагог, профессор Н.А. Асипова өзүнүн изилдөөлөрүндө жаш муундарда адептик сапаттарды калыптандыруунун төмөнкүдөй факторлорун бөлүп караган. Алар: мегафакторлор, макрофакторлор, мезофакторлор </w:t>
      </w:r>
      <w:r w:rsidRPr="0009372D">
        <w:rPr>
          <w:rFonts w:ascii="Times New Roman" w:hAnsi="Times New Roman" w:cs="Times New Roman"/>
          <w:color w:val="000000"/>
          <w:sz w:val="24"/>
          <w:szCs w:val="24"/>
          <w:lang w:val="ky-KG" w:eastAsia="ru-RU"/>
        </w:rPr>
        <w:t>[2]</w:t>
      </w:r>
      <w:r w:rsidRPr="0009372D">
        <w:rPr>
          <w:rFonts w:ascii="Times New Roman" w:eastAsia="Times New Roman" w:hAnsi="Times New Roman" w:cs="Times New Roman"/>
          <w:sz w:val="24"/>
          <w:szCs w:val="24"/>
          <w:lang w:val="ky-KG" w:eastAsia="ru-RU"/>
        </w:rPr>
        <w:t>. Жогорку класстардын окуучуларын үй-бүлөлүк турмушка даярдоодо мезофакторлордун таасири негизги орунда турат.</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eastAsia="ru-RU"/>
        </w:rPr>
      </w:pPr>
      <w:r w:rsidRPr="0009372D">
        <w:rPr>
          <w:rFonts w:ascii="Times New Roman" w:hAnsi="Times New Roman" w:cs="Times New Roman"/>
          <w:sz w:val="24"/>
          <w:szCs w:val="24"/>
          <w:lang w:val="ky-KG"/>
        </w:rPr>
        <w:t>Ал эми, окумуштуу-этнопедагог</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А.</w:t>
      </w:r>
      <w:r w:rsidR="00FF24FD">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Алимбеков</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 xml:space="preserve">адептүүлүк жөнүндө “Адамдын адептүүлүгү, ыймандуулугу – бул жашоодо тикендүү талаада бутту кандай сактап басса, жашоодо жаман жорук жасап коюудан ошондой этият жана аяр болуусунан өзүн эл арасында эч ким көрбөгөн жерде да, өзүнүн жорук-жосунун бирдей тутуусунан, туура ойлоо, ойлогонундай сүйлөө, сүйлөгөнүндөй жашоосунан көрүнөт” – деген таасын ойду баса белгилеген </w:t>
      </w:r>
      <w:r w:rsidRPr="0009372D">
        <w:rPr>
          <w:rFonts w:ascii="Times New Roman" w:hAnsi="Times New Roman" w:cs="Times New Roman"/>
          <w:color w:val="000000"/>
          <w:sz w:val="24"/>
          <w:szCs w:val="24"/>
          <w:lang w:val="ky-KG" w:eastAsia="ru-RU"/>
        </w:rPr>
        <w:t>[1]</w:t>
      </w:r>
      <w:r w:rsidRPr="0009372D">
        <w:rPr>
          <w:rFonts w:ascii="Times New Roman" w:hAnsi="Times New Roman" w:cs="Times New Roman"/>
          <w:sz w:val="24"/>
          <w:szCs w:val="24"/>
          <w:lang w:val="ky-KG"/>
        </w:rPr>
        <w:t>.</w:t>
      </w:r>
      <w:r>
        <w:rPr>
          <w:rFonts w:ascii="Times New Roman" w:hAnsi="Times New Roman" w:cs="Times New Roman"/>
          <w:sz w:val="24"/>
          <w:szCs w:val="24"/>
          <w:lang w:val="ky-KG"/>
        </w:rPr>
        <w:t xml:space="preserve"> </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eastAsia="ru-RU"/>
        </w:rPr>
      </w:pPr>
      <w:r w:rsidRPr="0009372D">
        <w:rPr>
          <w:rFonts w:ascii="Times New Roman" w:eastAsia="Times New Roman" w:hAnsi="Times New Roman" w:cs="Times New Roman"/>
          <w:sz w:val="24"/>
          <w:szCs w:val="24"/>
          <w:lang w:val="ky-KG" w:eastAsia="ru-RU"/>
        </w:rPr>
        <w:t xml:space="preserve">Жогорку класстын окуучуларында окуу иш-аракети мүнөзү жана мазмуну боюнча татаалдашат. Окуу материалын өздөштүрүүдө жогорку класстардын окуучуларынын кызыгуусунун кеңдиги жана туруктуулугу пайда болот. </w:t>
      </w:r>
    </w:p>
    <w:p w:rsidR="00FF24FD" w:rsidRDefault="00B32A10" w:rsidP="00FF24FD">
      <w:pPr>
        <w:spacing w:after="0" w:line="240" w:lineRule="auto"/>
        <w:ind w:firstLine="567"/>
        <w:jc w:val="both"/>
        <w:rPr>
          <w:rFonts w:ascii="Times New Roman" w:eastAsia="Times New Roman" w:hAnsi="Times New Roman" w:cs="Times New Roman"/>
          <w:sz w:val="24"/>
          <w:szCs w:val="24"/>
          <w:lang w:val="ky-KG" w:eastAsia="ru-RU"/>
        </w:rPr>
      </w:pPr>
      <w:r w:rsidRPr="0009372D">
        <w:rPr>
          <w:rFonts w:ascii="Times New Roman" w:eastAsia="Times New Roman" w:hAnsi="Times New Roman" w:cs="Times New Roman"/>
          <w:sz w:val="24"/>
          <w:szCs w:val="24"/>
          <w:lang w:val="ky-KG" w:eastAsia="ru-RU"/>
        </w:rPr>
        <w:t>Аларды саясат, коомдук турмуш, сүйүү жана достук деген түшүнүктөрдүн мааниси кызыктырат. Окуу процессинде илимий-техникалык жетишкендиктерди өздөштүрүүгө умтулушат. Мугалимдин билим берүү деңгээлине</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окуучулардын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койгон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талабы</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артат. Бул</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lastRenderedPageBreak/>
        <w:t>курактагы</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эс</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процесси</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образдуу</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жана эрктүү</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мүнөзгө</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өтөт. Эске</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сактоодо</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текстин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планын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түзүү,</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негизги</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ойду</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бөлүп</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берүү, өздөштүрүлгөн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окуу</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материалын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жаңы алынган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маалыматтар</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менен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салыштыруу</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ыкмаларын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пайдаланышат. Ошондуктан, жогорку класстардын окуучуларында үй-бүлөлүк турмуш, элдик педагогикалык нарк-насилдер, үй-бүлөлүк тарбиянын эреже-нормалары жөнүндөгү түшүнүктөрдү</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өздөштүрүү менен ага ылайык жүрүм-турумдарды калыптандыруу үчүн иштелип чыккан атайын би</w:t>
      </w:r>
      <w:r w:rsidR="00FF24FD">
        <w:rPr>
          <w:rFonts w:ascii="Times New Roman" w:eastAsia="Times New Roman" w:hAnsi="Times New Roman" w:cs="Times New Roman"/>
          <w:sz w:val="24"/>
          <w:szCs w:val="24"/>
          <w:lang w:val="ky-KG" w:eastAsia="ru-RU"/>
        </w:rPr>
        <w:t xml:space="preserve">лим программасы практикаланды. </w:t>
      </w:r>
    </w:p>
    <w:p w:rsidR="00B32A10" w:rsidRPr="0009372D" w:rsidRDefault="00B32A10" w:rsidP="00FF24FD">
      <w:pPr>
        <w:spacing w:after="0" w:line="240" w:lineRule="auto"/>
        <w:ind w:firstLine="567"/>
        <w:jc w:val="both"/>
        <w:rPr>
          <w:rFonts w:ascii="Times New Roman" w:eastAsia="Times New Roman" w:hAnsi="Times New Roman" w:cs="Times New Roman"/>
          <w:sz w:val="24"/>
          <w:szCs w:val="24"/>
          <w:lang w:val="ky-KG" w:eastAsia="ru-RU"/>
        </w:rPr>
      </w:pPr>
      <w:r w:rsidRPr="0009372D">
        <w:rPr>
          <w:rFonts w:ascii="Times New Roman" w:eastAsia="Times New Roman" w:hAnsi="Times New Roman" w:cs="Times New Roman"/>
          <w:sz w:val="24"/>
          <w:szCs w:val="24"/>
          <w:lang w:val="ky-KG" w:eastAsia="ru-RU"/>
        </w:rPr>
        <w:t>Атайын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уюштурулган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окуу</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процессинде</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окуучулардын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акыл</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ишмердүүлүгү</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активдешет. Өздөштүрүүчү</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окуу</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материалын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өз</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алдынча</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иштеп</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чыгып, ой</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корутундусун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чагылдырат. Өзүнүн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жана</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жолдошторунун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билим</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денгээлин, окууга</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болгон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мамилелерин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салыштырмалуу</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анализдейт. Кубулуштардын,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окуялардын ички</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себебин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ачып</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берүүдө</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сын</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пикир</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пайда</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болуп</w:t>
      </w:r>
      <w:r>
        <w:rPr>
          <w:rFonts w:ascii="Times New Roman" w:eastAsia="Times New Roman" w:hAnsi="Times New Roman" w:cs="Times New Roman"/>
          <w:sz w:val="24"/>
          <w:szCs w:val="24"/>
          <w:lang w:val="ky-KG" w:eastAsia="ru-RU"/>
        </w:rPr>
        <w:t xml:space="preserve"> </w:t>
      </w:r>
      <w:r w:rsidRPr="0009372D">
        <w:rPr>
          <w:rFonts w:ascii="Times New Roman" w:eastAsia="Times New Roman" w:hAnsi="Times New Roman" w:cs="Times New Roman"/>
          <w:sz w:val="24"/>
          <w:szCs w:val="24"/>
          <w:lang w:val="ky-KG" w:eastAsia="ru-RU"/>
        </w:rPr>
        <w:t>калыптанат. Мындай учурда жаңы билимдерди өздөштүрүүгө болгон умтулуусу, кызыгуусу, күчөп, жаңы билимдер окуучулардын келечекке багыт алуусунун негизин түзөт. Ошондуктан, биз өзүбүздүн изилдөөбүздө жогорку класстардын окуучуларын улуттук баалуулуктар аркылуу үй-бүлөлүк турмушка даярдоо боюнча аталган</w:t>
      </w:r>
      <w:r>
        <w:rPr>
          <w:rFonts w:ascii="Times New Roman" w:eastAsia="Times New Roman" w:hAnsi="Times New Roman" w:cs="Times New Roman"/>
          <w:sz w:val="24"/>
          <w:szCs w:val="24"/>
          <w:lang w:val="ky-KG" w:eastAsia="ru-RU"/>
        </w:rPr>
        <w:t xml:space="preserve"> </w:t>
      </w:r>
    </w:p>
    <w:p w:rsidR="00B32A10" w:rsidRDefault="00B32A10" w:rsidP="008F0FF1">
      <w:pPr>
        <w:pStyle w:val="a9"/>
        <w:numPr>
          <w:ilvl w:val="0"/>
          <w:numId w:val="88"/>
        </w:numPr>
        <w:spacing w:after="0" w:line="240" w:lineRule="auto"/>
        <w:ind w:left="567"/>
        <w:jc w:val="both"/>
        <w:rPr>
          <w:rFonts w:ascii="Times New Roman" w:eastAsia="Times New Roman" w:hAnsi="Times New Roman"/>
          <w:sz w:val="24"/>
          <w:szCs w:val="24"/>
          <w:lang w:val="ky-KG" w:eastAsia="ru-RU"/>
        </w:rPr>
      </w:pPr>
      <w:r w:rsidRPr="004866B3">
        <w:rPr>
          <w:rFonts w:ascii="Times New Roman" w:eastAsia="Times New Roman" w:hAnsi="Times New Roman"/>
          <w:sz w:val="24"/>
          <w:szCs w:val="24"/>
          <w:lang w:val="ky-KG" w:eastAsia="ru-RU"/>
        </w:rPr>
        <w:t>эмпирикалык</w:t>
      </w:r>
      <w:r>
        <w:rPr>
          <w:rFonts w:ascii="Times New Roman" w:eastAsia="Times New Roman" w:hAnsi="Times New Roman"/>
          <w:sz w:val="24"/>
          <w:szCs w:val="24"/>
          <w:lang w:val="ky-KG" w:eastAsia="ru-RU"/>
        </w:rPr>
        <w:t xml:space="preserve"> </w:t>
      </w:r>
      <w:r w:rsidRPr="004866B3">
        <w:rPr>
          <w:rFonts w:ascii="Times New Roman" w:eastAsia="Times New Roman" w:hAnsi="Times New Roman"/>
          <w:sz w:val="24"/>
          <w:szCs w:val="24"/>
          <w:lang w:val="ky-KG" w:eastAsia="ru-RU"/>
        </w:rPr>
        <w:t>жана теориялык усулдар;</w:t>
      </w:r>
    </w:p>
    <w:p w:rsidR="00B32A10" w:rsidRDefault="00B32A10" w:rsidP="008F0FF1">
      <w:pPr>
        <w:pStyle w:val="a9"/>
        <w:numPr>
          <w:ilvl w:val="0"/>
          <w:numId w:val="88"/>
        </w:numPr>
        <w:spacing w:after="0" w:line="240" w:lineRule="auto"/>
        <w:ind w:left="567"/>
        <w:jc w:val="both"/>
        <w:rPr>
          <w:rFonts w:ascii="Times New Roman" w:eastAsia="Times New Roman" w:hAnsi="Times New Roman"/>
          <w:sz w:val="24"/>
          <w:szCs w:val="24"/>
          <w:lang w:val="ky-KG" w:eastAsia="ru-RU"/>
        </w:rPr>
      </w:pPr>
      <w:r w:rsidRPr="004866B3">
        <w:rPr>
          <w:rFonts w:ascii="Times New Roman" w:eastAsia="Times New Roman" w:hAnsi="Times New Roman" w:cs="Times New Roman"/>
          <w:sz w:val="24"/>
          <w:szCs w:val="24"/>
          <w:lang w:val="ky-KG" w:eastAsia="ru-RU"/>
        </w:rPr>
        <w:t>констатациялык</w:t>
      </w:r>
      <w:r>
        <w:rPr>
          <w:rFonts w:ascii="Times New Roman" w:eastAsia="Times New Roman" w:hAnsi="Times New Roman"/>
          <w:sz w:val="24"/>
          <w:szCs w:val="24"/>
          <w:lang w:val="ky-KG" w:eastAsia="ru-RU"/>
        </w:rPr>
        <w:t xml:space="preserve"> </w:t>
      </w:r>
      <w:r w:rsidRPr="004866B3">
        <w:rPr>
          <w:rFonts w:ascii="Times New Roman" w:eastAsia="Times New Roman" w:hAnsi="Times New Roman" w:cs="Times New Roman"/>
          <w:sz w:val="24"/>
          <w:szCs w:val="24"/>
          <w:lang w:val="ky-KG" w:eastAsia="ru-RU"/>
        </w:rPr>
        <w:t>жана кайра түзүүчү усулдар;</w:t>
      </w:r>
    </w:p>
    <w:p w:rsidR="00B32A10" w:rsidRDefault="00B32A10" w:rsidP="008F0FF1">
      <w:pPr>
        <w:pStyle w:val="a9"/>
        <w:numPr>
          <w:ilvl w:val="0"/>
          <w:numId w:val="88"/>
        </w:numPr>
        <w:spacing w:after="0" w:line="240" w:lineRule="auto"/>
        <w:ind w:left="567"/>
        <w:jc w:val="both"/>
        <w:rPr>
          <w:rFonts w:ascii="Times New Roman" w:eastAsia="Times New Roman" w:hAnsi="Times New Roman"/>
          <w:sz w:val="24"/>
          <w:szCs w:val="24"/>
          <w:lang w:val="ky-KG" w:eastAsia="ru-RU"/>
        </w:rPr>
      </w:pPr>
      <w:r w:rsidRPr="004866B3">
        <w:rPr>
          <w:rFonts w:ascii="Times New Roman" w:eastAsia="Times New Roman" w:hAnsi="Times New Roman"/>
          <w:sz w:val="24"/>
          <w:szCs w:val="24"/>
          <w:lang w:val="ky-KG" w:eastAsia="ru-RU"/>
        </w:rPr>
        <w:t>сандык жана сапаттык усулдар;</w:t>
      </w:r>
    </w:p>
    <w:p w:rsidR="00B32A10" w:rsidRDefault="00B32A10" w:rsidP="008F0FF1">
      <w:pPr>
        <w:pStyle w:val="a9"/>
        <w:numPr>
          <w:ilvl w:val="0"/>
          <w:numId w:val="88"/>
        </w:numPr>
        <w:spacing w:after="0" w:line="240" w:lineRule="auto"/>
        <w:ind w:left="567"/>
        <w:jc w:val="both"/>
        <w:rPr>
          <w:rFonts w:ascii="Times New Roman" w:eastAsia="Times New Roman" w:hAnsi="Times New Roman"/>
          <w:sz w:val="24"/>
          <w:szCs w:val="24"/>
          <w:lang w:val="ky-KG" w:eastAsia="ru-RU"/>
        </w:rPr>
      </w:pPr>
      <w:r w:rsidRPr="004866B3">
        <w:rPr>
          <w:rFonts w:ascii="Times New Roman" w:eastAsia="Times New Roman" w:hAnsi="Times New Roman"/>
          <w:sz w:val="24"/>
          <w:szCs w:val="24"/>
          <w:lang w:val="ky-KG" w:eastAsia="ru-RU"/>
        </w:rPr>
        <w:t>жеке жана жалпы усулдар;</w:t>
      </w:r>
    </w:p>
    <w:p w:rsidR="00B32A10" w:rsidRDefault="00B32A10" w:rsidP="008F0FF1">
      <w:pPr>
        <w:pStyle w:val="a9"/>
        <w:numPr>
          <w:ilvl w:val="0"/>
          <w:numId w:val="88"/>
        </w:numPr>
        <w:spacing w:after="0" w:line="240" w:lineRule="auto"/>
        <w:ind w:left="567"/>
        <w:jc w:val="both"/>
        <w:rPr>
          <w:rFonts w:ascii="Times New Roman" w:eastAsia="Times New Roman" w:hAnsi="Times New Roman"/>
          <w:sz w:val="24"/>
          <w:szCs w:val="24"/>
          <w:lang w:val="ky-KG" w:eastAsia="ru-RU"/>
        </w:rPr>
      </w:pPr>
      <w:r w:rsidRPr="004866B3">
        <w:rPr>
          <w:rFonts w:ascii="Times New Roman" w:eastAsia="Times New Roman" w:hAnsi="Times New Roman"/>
          <w:sz w:val="24"/>
          <w:szCs w:val="24"/>
          <w:lang w:val="ky-KG" w:eastAsia="ru-RU"/>
        </w:rPr>
        <w:t>мазмундуу жана формалдуу усулдар:</w:t>
      </w:r>
    </w:p>
    <w:p w:rsidR="00B32A10" w:rsidRDefault="00B32A10" w:rsidP="008F0FF1">
      <w:pPr>
        <w:pStyle w:val="a9"/>
        <w:numPr>
          <w:ilvl w:val="0"/>
          <w:numId w:val="88"/>
        </w:numPr>
        <w:spacing w:after="0" w:line="240" w:lineRule="auto"/>
        <w:ind w:left="567"/>
        <w:jc w:val="both"/>
        <w:rPr>
          <w:rFonts w:ascii="Times New Roman" w:eastAsia="Times New Roman" w:hAnsi="Times New Roman"/>
          <w:sz w:val="24"/>
          <w:szCs w:val="24"/>
          <w:lang w:val="ky-KG" w:eastAsia="ru-RU"/>
        </w:rPr>
      </w:pPr>
      <w:r w:rsidRPr="004866B3">
        <w:rPr>
          <w:rFonts w:ascii="Times New Roman" w:eastAsia="Times New Roman" w:hAnsi="Times New Roman"/>
          <w:sz w:val="24"/>
          <w:szCs w:val="24"/>
          <w:lang w:val="ky-KG" w:eastAsia="ru-RU"/>
        </w:rPr>
        <w:t>сүрөттөө, түшүндүрүү, божомолдоо</w:t>
      </w:r>
      <w:r>
        <w:rPr>
          <w:rFonts w:ascii="Times New Roman" w:eastAsia="Times New Roman" w:hAnsi="Times New Roman"/>
          <w:sz w:val="24"/>
          <w:szCs w:val="24"/>
          <w:lang w:val="ky-KG" w:eastAsia="ru-RU"/>
        </w:rPr>
        <w:t xml:space="preserve"> </w:t>
      </w:r>
      <w:r w:rsidRPr="004866B3">
        <w:rPr>
          <w:rFonts w:ascii="Times New Roman" w:eastAsia="Times New Roman" w:hAnsi="Times New Roman"/>
          <w:sz w:val="24"/>
          <w:szCs w:val="24"/>
          <w:lang w:val="ky-KG" w:eastAsia="ru-RU"/>
        </w:rPr>
        <w:t>усулдары;</w:t>
      </w:r>
    </w:p>
    <w:p w:rsidR="00B32A10" w:rsidRDefault="00B32A10" w:rsidP="008F0FF1">
      <w:pPr>
        <w:pStyle w:val="a9"/>
        <w:numPr>
          <w:ilvl w:val="0"/>
          <w:numId w:val="88"/>
        </w:numPr>
        <w:spacing w:after="0" w:line="240" w:lineRule="auto"/>
        <w:ind w:left="567"/>
        <w:jc w:val="both"/>
        <w:rPr>
          <w:rFonts w:ascii="Times New Roman" w:eastAsia="Times New Roman" w:hAnsi="Times New Roman"/>
          <w:sz w:val="24"/>
          <w:szCs w:val="24"/>
          <w:lang w:val="ky-KG" w:eastAsia="ru-RU"/>
        </w:rPr>
      </w:pPr>
      <w:r w:rsidRPr="004866B3">
        <w:rPr>
          <w:rFonts w:ascii="Times New Roman" w:eastAsia="Times New Roman" w:hAnsi="Times New Roman"/>
          <w:sz w:val="24"/>
          <w:szCs w:val="24"/>
          <w:lang w:val="ky-KG" w:eastAsia="ru-RU"/>
        </w:rPr>
        <w:t>изилдөөнүн жыйынтыктарын иштеп чыгуу ж.б. усулдарды</w:t>
      </w:r>
    </w:p>
    <w:p w:rsidR="00B32A10" w:rsidRPr="004866B3" w:rsidRDefault="00B32A10" w:rsidP="008F0FF1">
      <w:pPr>
        <w:pStyle w:val="a9"/>
        <w:numPr>
          <w:ilvl w:val="0"/>
          <w:numId w:val="88"/>
        </w:numPr>
        <w:spacing w:after="0" w:line="240" w:lineRule="auto"/>
        <w:ind w:left="567"/>
        <w:jc w:val="both"/>
        <w:rPr>
          <w:rFonts w:ascii="Times New Roman" w:eastAsia="Times New Roman" w:hAnsi="Times New Roman" w:cs="Times New Roman"/>
          <w:sz w:val="24"/>
          <w:szCs w:val="24"/>
          <w:lang w:val="ky-KG" w:eastAsia="ru-RU"/>
        </w:rPr>
      </w:pPr>
      <w:r w:rsidRPr="004866B3">
        <w:rPr>
          <w:rFonts w:ascii="Times New Roman" w:eastAsia="Times New Roman" w:hAnsi="Times New Roman" w:cs="Times New Roman"/>
          <w:sz w:val="24"/>
          <w:szCs w:val="24"/>
          <w:lang w:val="ky-KG" w:eastAsia="ru-RU"/>
        </w:rPr>
        <w:t>изилдөөнүн максатына ылайык колдонуу менен жалпы тыянактарды чыгарууга аракет жасадык.</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Изденүүчү эксперименттин жыйынтыгында белгилүү болгондой, айыл мектептеринин жогорку класстарынын окуучуларынын үй-бүлөлүк турмуш жөнүндөгү билимдерин өнүктүрүү зарылдыгы атайын окутуу моделин иштеп чыгууга жана анын негизинде калыптандыруучу тажрыйбалык иштерди жүргүзүүгө түрткү болду.</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Калыптандыруучу эксперименттин максаты – класстан тышкаркы сабактарды окутуу</w:t>
      </w:r>
      <w:r>
        <w:rPr>
          <w:rFonts w:ascii="Times New Roman" w:eastAsia="Times New Roman" w:hAnsi="Times New Roman" w:cs="Times New Roman"/>
          <w:sz w:val="24"/>
          <w:szCs w:val="24"/>
          <w:lang w:val="ky-KG"/>
        </w:rPr>
        <w:t xml:space="preserve"> процессинде жана тарбиялык саат</w:t>
      </w:r>
      <w:r w:rsidRPr="0009372D">
        <w:rPr>
          <w:rFonts w:ascii="Times New Roman" w:eastAsia="Times New Roman" w:hAnsi="Times New Roman" w:cs="Times New Roman"/>
          <w:sz w:val="24"/>
          <w:szCs w:val="24"/>
          <w:lang w:val="ky-KG"/>
        </w:rPr>
        <w:t>тарды өтүүдө улуттук баалуулуктар аркылуу үй-бүлөлүк турмушка даярдоонун моделин практикада колдонуу болуп, ал төмөндөгүдөй милдеттерди камтыйт:</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1. Улуттук баалуулуктар аркылуу үй-бүлөлүк турмушка даярдоонун мазмунун, каражаттарын жана методдорун таалим-тарбия ишине киргизүү;</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2. Эксперименталдык топтогу окуучуларга класстан тышкаркы сабактарды окутууда азыркы программаны толуктап, кошумча бир маданий блоктун негизинде билим берүүнү уюштуруу;</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 xml:space="preserve">3. Улуттук баалуулуктарды өнүктүрүү менен үй-бүлөлүк турмушту, үй-бүлөлүк мамилелерди үйрөнүү жана аны баалоо багытындагы тарбиялык иш-чараларды уюштуруу; </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4. Класстан тышкаркы сабактарды окутуу боюнча мугалимдер үчүн усулдук рекомендацияларды иштеп чыгуу.</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Эксперименталдык топтогу окуучулар жогорудагы окуу материалы менен бирге үй-бүлөлүк турмушту үйрөнүүнү камтыган кошумча программа аркылуу</w:t>
      </w:r>
      <w:r>
        <w:rPr>
          <w:rFonts w:ascii="Times New Roman" w:eastAsia="Times New Roman" w:hAnsi="Times New Roman" w:cs="Times New Roman"/>
          <w:sz w:val="24"/>
          <w:szCs w:val="24"/>
          <w:lang w:val="ky-KG"/>
        </w:rPr>
        <w:t xml:space="preserve"> </w:t>
      </w:r>
      <w:r w:rsidRPr="0009372D">
        <w:rPr>
          <w:rFonts w:ascii="Times New Roman" w:eastAsia="Times New Roman" w:hAnsi="Times New Roman" w:cs="Times New Roman"/>
          <w:sz w:val="24"/>
          <w:szCs w:val="24"/>
          <w:lang w:val="ky-KG"/>
        </w:rPr>
        <w:t>окушкан.</w:t>
      </w:r>
      <w:r w:rsidRPr="0009372D">
        <w:rPr>
          <w:rFonts w:ascii="Times New Roman" w:hAnsi="Times New Roman" w:cs="Times New Roman"/>
          <w:sz w:val="24"/>
          <w:szCs w:val="24"/>
          <w:lang w:val="ky-KG"/>
        </w:rPr>
        <w:t xml:space="preserve"> Ал кошумча билим программасы “Үй-бүлөлүк тарбиянын негиздери” – деп аталып, жогорку класстардын окуучуларын үй-бүлөлүк турмушка даярдоо үчүн колдонулган.</w:t>
      </w:r>
    </w:p>
    <w:p w:rsidR="00B32A10" w:rsidRPr="0009372D" w:rsidRDefault="00B32A10" w:rsidP="00B32A10">
      <w:pPr>
        <w:spacing w:after="0" w:line="240" w:lineRule="auto"/>
        <w:ind w:firstLine="567"/>
        <w:jc w:val="both"/>
        <w:rPr>
          <w:rFonts w:ascii="Times New Roman" w:hAnsi="Times New Roman" w:cs="Times New Roman"/>
          <w:sz w:val="24"/>
          <w:szCs w:val="24"/>
          <w:lang w:val="ky-KG"/>
        </w:rPr>
      </w:pPr>
      <w:r w:rsidRPr="0009372D">
        <w:rPr>
          <w:rFonts w:ascii="Times New Roman" w:hAnsi="Times New Roman" w:cs="Times New Roman"/>
          <w:b/>
          <w:i/>
          <w:sz w:val="24"/>
          <w:szCs w:val="24"/>
          <w:lang w:val="ky-KG"/>
        </w:rPr>
        <w:t>Окуу</w:t>
      </w:r>
      <w:r>
        <w:rPr>
          <w:rFonts w:ascii="Times New Roman" w:hAnsi="Times New Roman" w:cs="Times New Roman"/>
          <w:b/>
          <w:i/>
          <w:sz w:val="24"/>
          <w:szCs w:val="24"/>
          <w:lang w:val="ky-KG"/>
        </w:rPr>
        <w:t xml:space="preserve"> </w:t>
      </w:r>
      <w:r w:rsidRPr="0009372D">
        <w:rPr>
          <w:rFonts w:ascii="Times New Roman" w:hAnsi="Times New Roman" w:cs="Times New Roman"/>
          <w:b/>
          <w:i/>
          <w:sz w:val="24"/>
          <w:szCs w:val="24"/>
          <w:lang w:val="ky-KG"/>
        </w:rPr>
        <w:t>курсунун</w:t>
      </w:r>
      <w:r>
        <w:rPr>
          <w:rFonts w:ascii="Times New Roman" w:hAnsi="Times New Roman" w:cs="Times New Roman"/>
          <w:b/>
          <w:i/>
          <w:sz w:val="24"/>
          <w:szCs w:val="24"/>
          <w:lang w:val="ky-KG"/>
        </w:rPr>
        <w:t xml:space="preserve"> </w:t>
      </w:r>
      <w:r w:rsidRPr="0009372D">
        <w:rPr>
          <w:rFonts w:ascii="Times New Roman" w:hAnsi="Times New Roman" w:cs="Times New Roman"/>
          <w:b/>
          <w:i/>
          <w:sz w:val="24"/>
          <w:szCs w:val="24"/>
          <w:lang w:val="ky-KG"/>
        </w:rPr>
        <w:t xml:space="preserve">максаты </w:t>
      </w:r>
      <w:r w:rsidRPr="0009372D">
        <w:rPr>
          <w:rFonts w:ascii="Times New Roman" w:hAnsi="Times New Roman" w:cs="Times New Roman"/>
          <w:sz w:val="24"/>
          <w:szCs w:val="24"/>
          <w:lang w:val="ky-KG"/>
        </w:rPr>
        <w:t>– элдик педагогикалык баалуулуктарды</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өнүктүрүү,</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өркүндөтүү</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үчүн окуучуларды үй-бүлөлүк адеп-ахлак эрежелерин билүүгө</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жана элдик каада-салт, нарк-насилдердин үлгүлөрүндө</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коомдо</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аралашып жашоого, адамдын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этникалык</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өзгөчөлүктөрүн максаттуу пайдаланууга үйрөтүү, алардын маданияттуу</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жүрүм-турумдарын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өнүктүрүүсүн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 xml:space="preserve">калыптандыруу </w:t>
      </w:r>
      <w:r w:rsidRPr="0009372D">
        <w:rPr>
          <w:rFonts w:ascii="Times New Roman" w:hAnsi="Times New Roman" w:cs="Times New Roman"/>
          <w:color w:val="000000"/>
          <w:sz w:val="24"/>
          <w:szCs w:val="24"/>
          <w:lang w:val="ky-KG" w:eastAsia="ru-RU"/>
        </w:rPr>
        <w:t>[3]</w:t>
      </w:r>
      <w:r w:rsidRPr="0009372D">
        <w:rPr>
          <w:rFonts w:ascii="Times New Roman" w:hAnsi="Times New Roman" w:cs="Times New Roman"/>
          <w:sz w:val="24"/>
          <w:szCs w:val="24"/>
          <w:lang w:val="ky-KG"/>
        </w:rPr>
        <w:t>.</w:t>
      </w:r>
    </w:p>
    <w:p w:rsidR="00B32A10" w:rsidRPr="0009372D" w:rsidRDefault="00B32A10" w:rsidP="00B32A10">
      <w:pPr>
        <w:spacing w:after="0" w:line="240" w:lineRule="auto"/>
        <w:ind w:firstLine="567"/>
        <w:jc w:val="both"/>
        <w:outlineLvl w:val="0"/>
        <w:rPr>
          <w:rFonts w:ascii="Times New Roman" w:hAnsi="Times New Roman" w:cs="Times New Roman"/>
          <w:b/>
          <w:i/>
          <w:sz w:val="24"/>
          <w:szCs w:val="24"/>
          <w:lang w:val="ky-KG"/>
        </w:rPr>
      </w:pPr>
      <w:r w:rsidRPr="0009372D">
        <w:rPr>
          <w:rFonts w:ascii="Times New Roman" w:hAnsi="Times New Roman" w:cs="Times New Roman"/>
          <w:b/>
          <w:i/>
          <w:sz w:val="24"/>
          <w:szCs w:val="24"/>
          <w:lang w:val="ky-KG"/>
        </w:rPr>
        <w:t>Окуу курсунун</w:t>
      </w:r>
      <w:r>
        <w:rPr>
          <w:rFonts w:ascii="Times New Roman" w:hAnsi="Times New Roman" w:cs="Times New Roman"/>
          <w:b/>
          <w:i/>
          <w:sz w:val="24"/>
          <w:szCs w:val="24"/>
          <w:lang w:val="ky-KG"/>
        </w:rPr>
        <w:t xml:space="preserve"> </w:t>
      </w:r>
      <w:r w:rsidRPr="0009372D">
        <w:rPr>
          <w:rFonts w:ascii="Times New Roman" w:hAnsi="Times New Roman" w:cs="Times New Roman"/>
          <w:b/>
          <w:i/>
          <w:sz w:val="24"/>
          <w:szCs w:val="24"/>
          <w:lang w:val="ky-KG"/>
        </w:rPr>
        <w:t>милдеттери:</w:t>
      </w:r>
    </w:p>
    <w:p w:rsidR="00B32A10" w:rsidRDefault="00B32A10" w:rsidP="008F0FF1">
      <w:pPr>
        <w:pStyle w:val="a9"/>
        <w:numPr>
          <w:ilvl w:val="0"/>
          <w:numId w:val="89"/>
        </w:numPr>
        <w:spacing w:after="0" w:line="240" w:lineRule="auto"/>
        <w:ind w:left="0" w:firstLine="567"/>
        <w:jc w:val="both"/>
        <w:rPr>
          <w:rFonts w:ascii="Times New Roman" w:hAnsi="Times New Roman"/>
          <w:sz w:val="24"/>
          <w:szCs w:val="24"/>
          <w:lang w:val="ky-KG"/>
        </w:rPr>
      </w:pPr>
      <w:r w:rsidRPr="004866B3">
        <w:rPr>
          <w:rFonts w:ascii="Times New Roman" w:hAnsi="Times New Roman" w:cs="Times New Roman"/>
          <w:sz w:val="24"/>
          <w:szCs w:val="24"/>
          <w:lang w:val="ky-KG"/>
        </w:rPr>
        <w:lastRenderedPageBreak/>
        <w:t>“Үй-бүлөлүк тарбиянын негиздери” окуу курсу аркылуу окуучунун элдик баалуулуктар</w:t>
      </w:r>
      <w:r>
        <w:rPr>
          <w:rFonts w:ascii="Times New Roman" w:hAnsi="Times New Roman"/>
          <w:sz w:val="24"/>
          <w:szCs w:val="24"/>
          <w:lang w:val="ky-KG"/>
        </w:rPr>
        <w:t xml:space="preserve"> </w:t>
      </w:r>
      <w:r w:rsidRPr="004866B3">
        <w:rPr>
          <w:rFonts w:ascii="Times New Roman" w:hAnsi="Times New Roman" w:cs="Times New Roman"/>
          <w:sz w:val="24"/>
          <w:szCs w:val="24"/>
          <w:lang w:val="ky-KG"/>
        </w:rPr>
        <w:t>системасында</w:t>
      </w:r>
      <w:r>
        <w:rPr>
          <w:rFonts w:ascii="Times New Roman" w:hAnsi="Times New Roman"/>
          <w:sz w:val="24"/>
          <w:szCs w:val="24"/>
          <w:lang w:val="ky-KG"/>
        </w:rPr>
        <w:t xml:space="preserve"> </w:t>
      </w:r>
      <w:r w:rsidRPr="004866B3">
        <w:rPr>
          <w:rFonts w:ascii="Times New Roman" w:hAnsi="Times New Roman" w:cs="Times New Roman"/>
          <w:sz w:val="24"/>
          <w:szCs w:val="24"/>
          <w:lang w:val="ky-KG"/>
        </w:rPr>
        <w:t>этномаданий иш-аракетинин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өзгөчөлүгүн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чагылдыруу;</w:t>
      </w:r>
    </w:p>
    <w:p w:rsidR="00B32A10" w:rsidRDefault="00B32A10" w:rsidP="008F0FF1">
      <w:pPr>
        <w:pStyle w:val="a9"/>
        <w:numPr>
          <w:ilvl w:val="0"/>
          <w:numId w:val="89"/>
        </w:numPr>
        <w:spacing w:after="0" w:line="240" w:lineRule="auto"/>
        <w:ind w:left="0" w:firstLine="567"/>
        <w:jc w:val="both"/>
        <w:rPr>
          <w:rFonts w:ascii="Times New Roman" w:hAnsi="Times New Roman"/>
          <w:sz w:val="24"/>
          <w:szCs w:val="24"/>
          <w:lang w:val="ky-KG"/>
        </w:rPr>
      </w:pPr>
      <w:r w:rsidRPr="004866B3">
        <w:rPr>
          <w:rFonts w:ascii="Times New Roman" w:hAnsi="Times New Roman" w:cs="Times New Roman"/>
          <w:sz w:val="24"/>
          <w:szCs w:val="24"/>
          <w:lang w:val="ky-KG"/>
        </w:rPr>
        <w:t>окуучулардын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үй-бүлөлүк турмушка даярдык</w:t>
      </w:r>
      <w:r>
        <w:rPr>
          <w:rFonts w:ascii="Times New Roman" w:hAnsi="Times New Roman"/>
          <w:sz w:val="24"/>
          <w:szCs w:val="24"/>
          <w:lang w:val="ky-KG"/>
        </w:rPr>
        <w:t xml:space="preserve"> </w:t>
      </w:r>
      <w:r w:rsidRPr="004866B3">
        <w:rPr>
          <w:rFonts w:ascii="Times New Roman" w:hAnsi="Times New Roman" w:cs="Times New Roman"/>
          <w:sz w:val="24"/>
          <w:szCs w:val="24"/>
          <w:lang w:val="ky-KG"/>
        </w:rPr>
        <w:t>мамилелеринин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калыптануу</w:t>
      </w:r>
      <w:r>
        <w:rPr>
          <w:rFonts w:ascii="Times New Roman" w:hAnsi="Times New Roman"/>
          <w:sz w:val="24"/>
          <w:szCs w:val="24"/>
          <w:lang w:val="ky-KG"/>
        </w:rPr>
        <w:t xml:space="preserve"> </w:t>
      </w:r>
      <w:r w:rsidRPr="004866B3">
        <w:rPr>
          <w:rFonts w:ascii="Times New Roman" w:hAnsi="Times New Roman" w:cs="Times New Roman"/>
          <w:sz w:val="24"/>
          <w:szCs w:val="24"/>
          <w:lang w:val="ky-KG"/>
        </w:rPr>
        <w:t>процессин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анализдөө, педагогикалык</w:t>
      </w:r>
      <w:r>
        <w:rPr>
          <w:rFonts w:ascii="Times New Roman" w:hAnsi="Times New Roman"/>
          <w:sz w:val="24"/>
          <w:szCs w:val="24"/>
          <w:lang w:val="ky-KG"/>
        </w:rPr>
        <w:t xml:space="preserve"> </w:t>
      </w:r>
      <w:r w:rsidRPr="004866B3">
        <w:rPr>
          <w:rFonts w:ascii="Times New Roman" w:hAnsi="Times New Roman" w:cs="Times New Roman"/>
          <w:sz w:val="24"/>
          <w:szCs w:val="24"/>
          <w:lang w:val="ky-KG"/>
        </w:rPr>
        <w:t>иш-аракеттердин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чөйрөсүндө</w:t>
      </w:r>
      <w:r>
        <w:rPr>
          <w:rFonts w:ascii="Times New Roman" w:hAnsi="Times New Roman"/>
          <w:sz w:val="24"/>
          <w:szCs w:val="24"/>
          <w:lang w:val="ky-KG"/>
        </w:rPr>
        <w:t xml:space="preserve"> </w:t>
      </w:r>
      <w:r w:rsidRPr="004866B3">
        <w:rPr>
          <w:rFonts w:ascii="Times New Roman" w:hAnsi="Times New Roman" w:cs="Times New Roman"/>
          <w:sz w:val="24"/>
          <w:szCs w:val="24"/>
          <w:lang w:val="ky-KG"/>
        </w:rPr>
        <w:t>калыптануучу</w:t>
      </w:r>
      <w:r>
        <w:rPr>
          <w:rFonts w:ascii="Times New Roman" w:hAnsi="Times New Roman"/>
          <w:sz w:val="24"/>
          <w:szCs w:val="24"/>
          <w:lang w:val="ky-KG"/>
        </w:rPr>
        <w:t xml:space="preserve"> </w:t>
      </w:r>
      <w:r w:rsidRPr="004866B3">
        <w:rPr>
          <w:rFonts w:ascii="Times New Roman" w:hAnsi="Times New Roman" w:cs="Times New Roman"/>
          <w:sz w:val="24"/>
          <w:szCs w:val="24"/>
          <w:lang w:val="ky-KG"/>
        </w:rPr>
        <w:t>жана</w:t>
      </w:r>
      <w:r>
        <w:rPr>
          <w:rFonts w:ascii="Times New Roman" w:hAnsi="Times New Roman"/>
          <w:sz w:val="24"/>
          <w:szCs w:val="24"/>
          <w:lang w:val="ky-KG"/>
        </w:rPr>
        <w:t xml:space="preserve"> </w:t>
      </w:r>
      <w:r w:rsidRPr="004866B3">
        <w:rPr>
          <w:rFonts w:ascii="Times New Roman" w:hAnsi="Times New Roman" w:cs="Times New Roman"/>
          <w:sz w:val="24"/>
          <w:szCs w:val="24"/>
          <w:lang w:val="ky-KG"/>
        </w:rPr>
        <w:t>иштелип чыга турган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үй-бүлөлүк жашоодогу адеп-ахлактык моралдын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өнүгүү</w:t>
      </w:r>
      <w:r>
        <w:rPr>
          <w:rFonts w:ascii="Times New Roman" w:hAnsi="Times New Roman"/>
          <w:sz w:val="24"/>
          <w:szCs w:val="24"/>
          <w:lang w:val="ky-KG"/>
        </w:rPr>
        <w:t xml:space="preserve"> </w:t>
      </w:r>
      <w:r w:rsidRPr="004866B3">
        <w:rPr>
          <w:rFonts w:ascii="Times New Roman" w:hAnsi="Times New Roman" w:cs="Times New Roman"/>
          <w:sz w:val="24"/>
          <w:szCs w:val="24"/>
          <w:lang w:val="ky-KG"/>
        </w:rPr>
        <w:t>мыйзам-ченемдүүлүктөрүн,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адеп-ахлактык</w:t>
      </w:r>
      <w:r>
        <w:rPr>
          <w:rFonts w:ascii="Times New Roman" w:hAnsi="Times New Roman"/>
          <w:sz w:val="24"/>
          <w:szCs w:val="24"/>
          <w:lang w:val="ky-KG"/>
        </w:rPr>
        <w:t xml:space="preserve"> </w:t>
      </w:r>
      <w:r w:rsidRPr="004866B3">
        <w:rPr>
          <w:rFonts w:ascii="Times New Roman" w:hAnsi="Times New Roman" w:cs="Times New Roman"/>
          <w:sz w:val="24"/>
          <w:szCs w:val="24"/>
          <w:lang w:val="ky-KG"/>
        </w:rPr>
        <w:t>нормалардын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жана</w:t>
      </w:r>
      <w:r>
        <w:rPr>
          <w:rFonts w:ascii="Times New Roman" w:hAnsi="Times New Roman"/>
          <w:sz w:val="24"/>
          <w:szCs w:val="24"/>
          <w:lang w:val="ky-KG"/>
        </w:rPr>
        <w:t xml:space="preserve"> </w:t>
      </w:r>
      <w:r w:rsidRPr="004866B3">
        <w:rPr>
          <w:rFonts w:ascii="Times New Roman" w:hAnsi="Times New Roman" w:cs="Times New Roman"/>
          <w:sz w:val="24"/>
          <w:szCs w:val="24"/>
          <w:lang w:val="ky-KG"/>
        </w:rPr>
        <w:t>принциптердин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өзгөчөлүктөрүн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изилдеп</w:t>
      </w:r>
      <w:r>
        <w:rPr>
          <w:rFonts w:ascii="Times New Roman" w:hAnsi="Times New Roman"/>
          <w:sz w:val="24"/>
          <w:szCs w:val="24"/>
          <w:lang w:val="ky-KG"/>
        </w:rPr>
        <w:t xml:space="preserve"> </w:t>
      </w:r>
      <w:r w:rsidRPr="004866B3">
        <w:rPr>
          <w:rFonts w:ascii="Times New Roman" w:hAnsi="Times New Roman" w:cs="Times New Roman"/>
          <w:sz w:val="24"/>
          <w:szCs w:val="24"/>
          <w:lang w:val="ky-KG"/>
        </w:rPr>
        <w:t>үйрөнүү;</w:t>
      </w:r>
    </w:p>
    <w:p w:rsidR="00B32A10" w:rsidRDefault="00B32A10" w:rsidP="008F0FF1">
      <w:pPr>
        <w:pStyle w:val="a9"/>
        <w:numPr>
          <w:ilvl w:val="0"/>
          <w:numId w:val="89"/>
        </w:numPr>
        <w:spacing w:after="0" w:line="240" w:lineRule="auto"/>
        <w:ind w:left="0" w:firstLine="567"/>
        <w:jc w:val="both"/>
        <w:rPr>
          <w:rFonts w:ascii="Times New Roman" w:hAnsi="Times New Roman"/>
          <w:sz w:val="24"/>
          <w:szCs w:val="24"/>
          <w:lang w:val="ky-KG"/>
        </w:rPr>
      </w:pPr>
      <w:r w:rsidRPr="004866B3">
        <w:rPr>
          <w:rFonts w:ascii="Times New Roman" w:hAnsi="Times New Roman" w:cs="Times New Roman"/>
          <w:sz w:val="24"/>
          <w:szCs w:val="24"/>
          <w:lang w:val="ky-KG"/>
        </w:rPr>
        <w:t>окуучулардыэлдиккаада-салттарга, нарк-насилдерге</w:t>
      </w:r>
      <w:r>
        <w:rPr>
          <w:rFonts w:ascii="Times New Roman" w:hAnsi="Times New Roman"/>
          <w:sz w:val="24"/>
          <w:szCs w:val="24"/>
          <w:lang w:val="ky-KG"/>
        </w:rPr>
        <w:t xml:space="preserve"> </w:t>
      </w:r>
      <w:r w:rsidRPr="004866B3">
        <w:rPr>
          <w:rFonts w:ascii="Times New Roman" w:hAnsi="Times New Roman" w:cs="Times New Roman"/>
          <w:sz w:val="24"/>
          <w:szCs w:val="24"/>
          <w:lang w:val="ky-KG"/>
        </w:rPr>
        <w:t>оң</w:t>
      </w:r>
      <w:r>
        <w:rPr>
          <w:rFonts w:ascii="Times New Roman" w:hAnsi="Times New Roman"/>
          <w:sz w:val="24"/>
          <w:szCs w:val="24"/>
          <w:lang w:val="ky-KG"/>
        </w:rPr>
        <w:t xml:space="preserve"> </w:t>
      </w:r>
      <w:r w:rsidRPr="004866B3">
        <w:rPr>
          <w:rFonts w:ascii="Times New Roman" w:hAnsi="Times New Roman" w:cs="Times New Roman"/>
          <w:sz w:val="24"/>
          <w:szCs w:val="24"/>
          <w:lang w:val="ky-KG"/>
        </w:rPr>
        <w:t>мамиле</w:t>
      </w:r>
      <w:r>
        <w:rPr>
          <w:rFonts w:ascii="Times New Roman" w:hAnsi="Times New Roman"/>
          <w:sz w:val="24"/>
          <w:szCs w:val="24"/>
          <w:lang w:val="ky-KG"/>
        </w:rPr>
        <w:t xml:space="preserve"> </w:t>
      </w:r>
      <w:r w:rsidRPr="004866B3">
        <w:rPr>
          <w:rFonts w:ascii="Times New Roman" w:hAnsi="Times New Roman" w:cs="Times New Roman"/>
          <w:sz w:val="24"/>
          <w:szCs w:val="24"/>
          <w:lang w:val="ky-KG"/>
        </w:rPr>
        <w:t>кылууга, жалпы</w:t>
      </w:r>
      <w:r>
        <w:rPr>
          <w:rFonts w:ascii="Times New Roman" w:hAnsi="Times New Roman"/>
          <w:sz w:val="24"/>
          <w:szCs w:val="24"/>
          <w:lang w:val="ky-KG"/>
        </w:rPr>
        <w:t xml:space="preserve"> </w:t>
      </w:r>
      <w:r w:rsidRPr="004866B3">
        <w:rPr>
          <w:rFonts w:ascii="Times New Roman" w:hAnsi="Times New Roman" w:cs="Times New Roman"/>
          <w:sz w:val="24"/>
          <w:szCs w:val="24"/>
          <w:lang w:val="ky-KG"/>
        </w:rPr>
        <w:t>улуттук</w:t>
      </w:r>
      <w:r>
        <w:rPr>
          <w:rFonts w:ascii="Times New Roman" w:hAnsi="Times New Roman"/>
          <w:sz w:val="24"/>
          <w:szCs w:val="24"/>
          <w:lang w:val="ky-KG"/>
        </w:rPr>
        <w:t xml:space="preserve"> </w:t>
      </w:r>
      <w:r w:rsidRPr="004866B3">
        <w:rPr>
          <w:rFonts w:ascii="Times New Roman" w:hAnsi="Times New Roman" w:cs="Times New Roman"/>
          <w:sz w:val="24"/>
          <w:szCs w:val="24"/>
          <w:lang w:val="ky-KG"/>
        </w:rPr>
        <w:t>баалуулуктарды</w:t>
      </w:r>
      <w:r>
        <w:rPr>
          <w:rFonts w:ascii="Times New Roman" w:hAnsi="Times New Roman"/>
          <w:sz w:val="24"/>
          <w:szCs w:val="24"/>
          <w:lang w:val="ky-KG"/>
        </w:rPr>
        <w:t xml:space="preserve"> </w:t>
      </w:r>
      <w:r w:rsidRPr="004866B3">
        <w:rPr>
          <w:rFonts w:ascii="Times New Roman" w:hAnsi="Times New Roman" w:cs="Times New Roman"/>
          <w:sz w:val="24"/>
          <w:szCs w:val="24"/>
          <w:lang w:val="ky-KG"/>
        </w:rPr>
        <w:t>сактоого</w:t>
      </w:r>
      <w:r>
        <w:rPr>
          <w:rFonts w:ascii="Times New Roman" w:hAnsi="Times New Roman"/>
          <w:sz w:val="24"/>
          <w:szCs w:val="24"/>
          <w:lang w:val="ky-KG"/>
        </w:rPr>
        <w:t xml:space="preserve"> </w:t>
      </w:r>
      <w:r w:rsidRPr="004866B3">
        <w:rPr>
          <w:rFonts w:ascii="Times New Roman" w:hAnsi="Times New Roman" w:cs="Times New Roman"/>
          <w:sz w:val="24"/>
          <w:szCs w:val="24"/>
          <w:lang w:val="ky-KG"/>
        </w:rPr>
        <w:t>үйрөтүү</w:t>
      </w:r>
      <w:r>
        <w:rPr>
          <w:rFonts w:ascii="Times New Roman" w:hAnsi="Times New Roman"/>
          <w:sz w:val="24"/>
          <w:szCs w:val="24"/>
          <w:lang w:val="ky-KG"/>
        </w:rPr>
        <w:t xml:space="preserve"> </w:t>
      </w:r>
      <w:r w:rsidRPr="004866B3">
        <w:rPr>
          <w:rFonts w:ascii="Times New Roman" w:hAnsi="Times New Roman" w:cs="Times New Roman"/>
          <w:sz w:val="24"/>
          <w:szCs w:val="24"/>
          <w:lang w:val="ky-KG"/>
        </w:rPr>
        <w:t>жана</w:t>
      </w:r>
      <w:r>
        <w:rPr>
          <w:rFonts w:ascii="Times New Roman" w:hAnsi="Times New Roman"/>
          <w:sz w:val="24"/>
          <w:szCs w:val="24"/>
          <w:lang w:val="ky-KG"/>
        </w:rPr>
        <w:t xml:space="preserve"> </w:t>
      </w:r>
      <w:r w:rsidRPr="004866B3">
        <w:rPr>
          <w:rFonts w:ascii="Times New Roman" w:hAnsi="Times New Roman" w:cs="Times New Roman"/>
          <w:sz w:val="24"/>
          <w:szCs w:val="24"/>
          <w:lang w:val="ky-KG"/>
        </w:rPr>
        <w:t>алардын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жоопкерчилигин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күчөтүү;</w:t>
      </w:r>
    </w:p>
    <w:p w:rsidR="00B32A10" w:rsidRPr="004866B3" w:rsidRDefault="00B32A10" w:rsidP="008F0FF1">
      <w:pPr>
        <w:pStyle w:val="a9"/>
        <w:numPr>
          <w:ilvl w:val="0"/>
          <w:numId w:val="89"/>
        </w:numPr>
        <w:spacing w:after="0" w:line="240" w:lineRule="auto"/>
        <w:ind w:left="0" w:firstLine="567"/>
        <w:jc w:val="both"/>
        <w:rPr>
          <w:rFonts w:ascii="Times New Roman" w:hAnsi="Times New Roman" w:cs="Times New Roman"/>
          <w:sz w:val="24"/>
          <w:szCs w:val="24"/>
          <w:lang w:val="ky-KG"/>
        </w:rPr>
      </w:pPr>
      <w:r w:rsidRPr="004866B3">
        <w:rPr>
          <w:rFonts w:ascii="Times New Roman" w:hAnsi="Times New Roman" w:cs="Times New Roman"/>
          <w:sz w:val="24"/>
          <w:szCs w:val="24"/>
          <w:lang w:val="ky-KG"/>
        </w:rPr>
        <w:t>окуучунун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ички</w:t>
      </w:r>
      <w:r>
        <w:rPr>
          <w:rFonts w:ascii="Times New Roman" w:hAnsi="Times New Roman"/>
          <w:sz w:val="24"/>
          <w:szCs w:val="24"/>
          <w:lang w:val="ky-KG"/>
        </w:rPr>
        <w:t xml:space="preserve"> </w:t>
      </w:r>
      <w:r w:rsidRPr="004866B3">
        <w:rPr>
          <w:rFonts w:ascii="Times New Roman" w:hAnsi="Times New Roman" w:cs="Times New Roman"/>
          <w:sz w:val="24"/>
          <w:szCs w:val="24"/>
          <w:lang w:val="ky-KG"/>
        </w:rPr>
        <w:t>интеллектуалдык, эмоционалдык</w:t>
      </w:r>
      <w:r>
        <w:rPr>
          <w:rFonts w:ascii="Times New Roman" w:hAnsi="Times New Roman"/>
          <w:sz w:val="24"/>
          <w:szCs w:val="24"/>
          <w:lang w:val="ky-KG"/>
        </w:rPr>
        <w:t xml:space="preserve"> </w:t>
      </w:r>
      <w:r w:rsidRPr="004866B3">
        <w:rPr>
          <w:rFonts w:ascii="Times New Roman" w:hAnsi="Times New Roman" w:cs="Times New Roman"/>
          <w:sz w:val="24"/>
          <w:szCs w:val="24"/>
          <w:lang w:val="ky-KG"/>
        </w:rPr>
        <w:t>активдүүлүгүн, аналитикалык</w:t>
      </w:r>
      <w:r>
        <w:rPr>
          <w:rFonts w:ascii="Times New Roman" w:hAnsi="Times New Roman"/>
          <w:sz w:val="24"/>
          <w:szCs w:val="24"/>
          <w:lang w:val="ky-KG"/>
        </w:rPr>
        <w:t xml:space="preserve"> </w:t>
      </w:r>
      <w:r w:rsidRPr="004866B3">
        <w:rPr>
          <w:rFonts w:ascii="Times New Roman" w:hAnsi="Times New Roman" w:cs="Times New Roman"/>
          <w:sz w:val="24"/>
          <w:szCs w:val="24"/>
          <w:lang w:val="ky-KG"/>
        </w:rPr>
        <w:t>жана</w:t>
      </w:r>
      <w:r>
        <w:rPr>
          <w:rFonts w:ascii="Times New Roman" w:hAnsi="Times New Roman"/>
          <w:sz w:val="24"/>
          <w:szCs w:val="24"/>
          <w:lang w:val="ky-KG"/>
        </w:rPr>
        <w:t xml:space="preserve"> </w:t>
      </w:r>
      <w:r w:rsidRPr="004866B3">
        <w:rPr>
          <w:rFonts w:ascii="Times New Roman" w:hAnsi="Times New Roman" w:cs="Times New Roman"/>
          <w:sz w:val="24"/>
          <w:szCs w:val="24"/>
          <w:lang w:val="ky-KG"/>
        </w:rPr>
        <w:t>сынчыл</w:t>
      </w:r>
      <w:r>
        <w:rPr>
          <w:rFonts w:ascii="Times New Roman" w:hAnsi="Times New Roman"/>
          <w:sz w:val="24"/>
          <w:szCs w:val="24"/>
          <w:lang w:val="ky-KG"/>
        </w:rPr>
        <w:t xml:space="preserve"> </w:t>
      </w:r>
      <w:r w:rsidRPr="004866B3">
        <w:rPr>
          <w:rFonts w:ascii="Times New Roman" w:hAnsi="Times New Roman" w:cs="Times New Roman"/>
          <w:sz w:val="24"/>
          <w:szCs w:val="24"/>
          <w:lang w:val="ky-KG"/>
        </w:rPr>
        <w:t>ой-жүгүртүүсүн</w:t>
      </w:r>
      <w:r>
        <w:rPr>
          <w:rFonts w:ascii="Times New Roman" w:hAnsi="Times New Roman"/>
          <w:sz w:val="24"/>
          <w:szCs w:val="24"/>
          <w:lang w:val="ky-KG"/>
        </w:rPr>
        <w:t xml:space="preserve"> </w:t>
      </w:r>
      <w:r w:rsidRPr="004866B3">
        <w:rPr>
          <w:rFonts w:ascii="Times New Roman" w:hAnsi="Times New Roman" w:cs="Times New Roman"/>
          <w:sz w:val="24"/>
          <w:szCs w:val="24"/>
          <w:lang w:val="ky-KG"/>
        </w:rPr>
        <w:t>стимулдоо</w:t>
      </w:r>
      <w:r>
        <w:rPr>
          <w:rFonts w:ascii="Times New Roman" w:hAnsi="Times New Roman"/>
          <w:sz w:val="24"/>
          <w:szCs w:val="24"/>
          <w:lang w:val="ky-KG"/>
        </w:rPr>
        <w:t xml:space="preserve"> </w:t>
      </w:r>
      <w:r w:rsidRPr="004866B3">
        <w:rPr>
          <w:rFonts w:ascii="Times New Roman" w:hAnsi="Times New Roman" w:cs="Times New Roman"/>
          <w:color w:val="000000"/>
          <w:sz w:val="24"/>
          <w:szCs w:val="24"/>
          <w:lang w:val="ky-KG" w:eastAsia="ru-RU"/>
        </w:rPr>
        <w:t>[3]</w:t>
      </w:r>
      <w:r w:rsidRPr="004866B3">
        <w:rPr>
          <w:rFonts w:ascii="Times New Roman" w:hAnsi="Times New Roman" w:cs="Times New Roman"/>
          <w:sz w:val="24"/>
          <w:szCs w:val="24"/>
          <w:lang w:val="ky-KG"/>
        </w:rPr>
        <w:t>.</w:t>
      </w:r>
      <w:r>
        <w:rPr>
          <w:rFonts w:ascii="Times New Roman" w:hAnsi="Times New Roman"/>
          <w:sz w:val="24"/>
          <w:szCs w:val="24"/>
          <w:lang w:val="ky-KG"/>
        </w:rPr>
        <w:t xml:space="preserve"> </w:t>
      </w:r>
    </w:p>
    <w:p w:rsidR="00B32A10" w:rsidRPr="0009372D" w:rsidRDefault="00B32A10" w:rsidP="00B32A10">
      <w:pPr>
        <w:spacing w:after="0" w:line="240" w:lineRule="auto"/>
        <w:ind w:firstLine="567"/>
        <w:jc w:val="both"/>
        <w:rPr>
          <w:rFonts w:ascii="Times New Roman" w:hAnsi="Times New Roman" w:cs="Times New Roman"/>
          <w:sz w:val="24"/>
          <w:szCs w:val="24"/>
          <w:lang w:val="ky-KG"/>
        </w:rPr>
      </w:pPr>
      <w:r w:rsidRPr="0009372D">
        <w:rPr>
          <w:rFonts w:ascii="Times New Roman" w:eastAsia="Times New Roman" w:hAnsi="Times New Roman" w:cs="Times New Roman"/>
          <w:sz w:val="24"/>
          <w:szCs w:val="24"/>
          <w:lang w:val="ky-KG"/>
        </w:rPr>
        <w:t>Бул программа төмөнкү темаларды өз ичине камтыйт: Сабакта “</w:t>
      </w:r>
      <w:r w:rsidRPr="0009372D">
        <w:rPr>
          <w:rFonts w:ascii="Times New Roman" w:hAnsi="Times New Roman" w:cs="Times New Roman"/>
          <w:sz w:val="24"/>
          <w:szCs w:val="24"/>
          <w:lang w:val="ky-KG"/>
        </w:rPr>
        <w:t>Үй-бүлө түшүнүгү жана анын маани, маңызы”, “Үй-бүлөлүк баалуулуктардын калыптанышы”, “Үй-бүлөлүк та</w:t>
      </w:r>
      <w:r>
        <w:rPr>
          <w:rFonts w:ascii="Times New Roman" w:hAnsi="Times New Roman" w:cs="Times New Roman"/>
          <w:sz w:val="24"/>
          <w:szCs w:val="24"/>
          <w:lang w:val="ky-KG"/>
        </w:rPr>
        <w:t>рбия жана анын стилдери”, “Үй-</w:t>
      </w:r>
      <w:r w:rsidRPr="0009372D">
        <w:rPr>
          <w:rFonts w:ascii="Times New Roman" w:hAnsi="Times New Roman" w:cs="Times New Roman"/>
          <w:sz w:val="24"/>
          <w:szCs w:val="24"/>
          <w:lang w:val="ky-KG"/>
        </w:rPr>
        <w:t>бүлөдөгү үй-бүлө мүчөлөрүнүн милдеттери”, “Үй-бүлө жана үй-бүлөлүк каада-салттар”, “Үй-бүлөдөгү мамилелер жана аларды жөнгө салуу”,</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 xml:space="preserve">“Үй-бүлөдөгү адеп-ахлактык тарбиянын башаты”, “Үй-бүлөлүк тарбиянын эрежелери жана өзгөчөлүктөрү”, </w:t>
      </w:r>
      <w:r w:rsidRPr="0009372D">
        <w:rPr>
          <w:rFonts w:ascii="Times New Roman" w:hAnsi="Times New Roman" w:cs="Times New Roman"/>
          <w:b/>
          <w:sz w:val="24"/>
          <w:szCs w:val="24"/>
          <w:lang w:val="ky-KG"/>
        </w:rPr>
        <w:t>“</w:t>
      </w:r>
      <w:r w:rsidRPr="0009372D">
        <w:rPr>
          <w:rFonts w:ascii="Times New Roman" w:hAnsi="Times New Roman" w:cs="Times New Roman"/>
          <w:sz w:val="24"/>
          <w:szCs w:val="24"/>
          <w:lang w:val="ky-KG"/>
        </w:rPr>
        <w:t>Үй</w:t>
      </w:r>
      <w:r>
        <w:rPr>
          <w:rFonts w:ascii="Times New Roman" w:hAnsi="Times New Roman" w:cs="Times New Roman"/>
          <w:sz w:val="24"/>
          <w:szCs w:val="24"/>
          <w:lang w:val="ky-KG"/>
        </w:rPr>
        <w:t>-</w:t>
      </w:r>
      <w:r w:rsidRPr="0009372D">
        <w:rPr>
          <w:rFonts w:ascii="Times New Roman" w:hAnsi="Times New Roman" w:cs="Times New Roman"/>
          <w:sz w:val="24"/>
          <w:szCs w:val="24"/>
          <w:lang w:val="ky-KG"/>
        </w:rPr>
        <w:t>бүлөдөгү кыз ба</w:t>
      </w:r>
      <w:r>
        <w:rPr>
          <w:rFonts w:ascii="Times New Roman" w:hAnsi="Times New Roman" w:cs="Times New Roman"/>
          <w:sz w:val="24"/>
          <w:szCs w:val="24"/>
          <w:lang w:val="ky-KG"/>
        </w:rPr>
        <w:t>ланын жүрүм-турум адеби”, “Үй-</w:t>
      </w:r>
      <w:r w:rsidRPr="0009372D">
        <w:rPr>
          <w:rFonts w:ascii="Times New Roman" w:hAnsi="Times New Roman" w:cs="Times New Roman"/>
          <w:sz w:val="24"/>
          <w:szCs w:val="24"/>
          <w:lang w:val="ky-KG"/>
        </w:rPr>
        <w:t>бүлөдөгү уул баланын жүрүм-турум адеби”, “Үй-бүлөдөгү көйгөйлөр жана анын себептери”, “Ар башка маданияттагы үй-бүлөлүк баалуулуктар”, “Жаштарды</w:t>
      </w:r>
      <w:r>
        <w:rPr>
          <w:rFonts w:ascii="Times New Roman" w:hAnsi="Times New Roman" w:cs="Times New Roman"/>
          <w:sz w:val="24"/>
          <w:szCs w:val="24"/>
          <w:lang w:val="ky-KG"/>
        </w:rPr>
        <w:t xml:space="preserve"> мекенчилдикке тарбиялоодо үй-</w:t>
      </w:r>
      <w:r w:rsidRPr="0009372D">
        <w:rPr>
          <w:rFonts w:ascii="Times New Roman" w:hAnsi="Times New Roman" w:cs="Times New Roman"/>
          <w:sz w:val="24"/>
          <w:szCs w:val="24"/>
          <w:lang w:val="ky-KG"/>
        </w:rPr>
        <w:t xml:space="preserve">бүлөлүк каада-салттарды колдонуу”, “Үй-бүлө баланын рухий-нравалык өнүгүүсүнүн башаты” – деген темалар өтүлдү </w:t>
      </w:r>
      <w:r w:rsidRPr="0009372D">
        <w:rPr>
          <w:rFonts w:ascii="Times New Roman" w:hAnsi="Times New Roman" w:cs="Times New Roman"/>
          <w:color w:val="000000"/>
          <w:sz w:val="24"/>
          <w:szCs w:val="24"/>
          <w:lang w:val="ky-KG" w:eastAsia="ru-RU"/>
        </w:rPr>
        <w:t>[3]</w:t>
      </w:r>
      <w:r w:rsidRPr="0009372D">
        <w:rPr>
          <w:rFonts w:ascii="Times New Roman" w:hAnsi="Times New Roman" w:cs="Times New Roman"/>
          <w:sz w:val="24"/>
          <w:szCs w:val="24"/>
          <w:lang w:val="ky-KG"/>
        </w:rPr>
        <w:t xml:space="preserve">. </w:t>
      </w:r>
    </w:p>
    <w:p w:rsidR="00B32A10" w:rsidRPr="0009372D" w:rsidRDefault="00B32A10" w:rsidP="00B32A10">
      <w:pPr>
        <w:spacing w:after="0" w:line="240" w:lineRule="auto"/>
        <w:ind w:firstLine="567"/>
        <w:jc w:val="both"/>
        <w:rPr>
          <w:rFonts w:ascii="Times New Roman" w:hAnsi="Times New Roman" w:cs="Times New Roman"/>
          <w:sz w:val="24"/>
          <w:szCs w:val="24"/>
          <w:lang w:val="ky-KG"/>
        </w:rPr>
      </w:pPr>
      <w:r w:rsidRPr="0009372D">
        <w:rPr>
          <w:rFonts w:ascii="Times New Roman" w:hAnsi="Times New Roman" w:cs="Times New Roman"/>
          <w:sz w:val="24"/>
          <w:szCs w:val="24"/>
          <w:lang w:val="ky-KG"/>
        </w:rPr>
        <w:t>Ал эми тарбиялык сабактар “Мен жана менин келечектеги үй-бүлөмдүн портрети”, “Менин үй-бүлөмдүн тарыхы”, “Бекем үй-бүлө – бекем Кыргызстан”, “Үй-бүлө, коом жана мен”, “Үй-бүлөлүк каада-салттарды бекемдөө зарылдыгы”, “Менин кыялымдагы үй-бүлө” – деген темаларды</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 xml:space="preserve">өтүү аркылуу жүргүзүлгөн. </w:t>
      </w:r>
    </w:p>
    <w:p w:rsidR="00B32A10" w:rsidRPr="0009372D" w:rsidRDefault="00B32A10" w:rsidP="00B32A10">
      <w:pPr>
        <w:spacing w:after="0" w:line="240" w:lineRule="auto"/>
        <w:ind w:firstLine="567"/>
        <w:jc w:val="both"/>
        <w:rPr>
          <w:rFonts w:ascii="Times New Roman" w:hAnsi="Times New Roman" w:cs="Times New Roman"/>
          <w:b/>
          <w:sz w:val="24"/>
          <w:szCs w:val="24"/>
          <w:lang w:val="ky-KG"/>
        </w:rPr>
      </w:pPr>
      <w:r w:rsidRPr="0009372D">
        <w:rPr>
          <w:rFonts w:ascii="Times New Roman" w:hAnsi="Times New Roman" w:cs="Times New Roman"/>
          <w:sz w:val="24"/>
          <w:szCs w:val="24"/>
          <w:lang w:val="ky-KG"/>
        </w:rPr>
        <w:t xml:space="preserve">Класстан тышкаркы сабактарда болсо “Менин үй-бүлөм – менин сепилим”, “Үй-бүлө менин көз карашым менен”, “Үй-бүлө сүйүүнүн жана жылуулуктун булагы”, “Биз бактылуубуз – анткени биз биргебиз!” – деген темалар өтүлдү </w:t>
      </w:r>
      <w:r w:rsidRPr="0009372D">
        <w:rPr>
          <w:rFonts w:ascii="Times New Roman" w:hAnsi="Times New Roman" w:cs="Times New Roman"/>
          <w:color w:val="000000"/>
          <w:sz w:val="24"/>
          <w:szCs w:val="24"/>
          <w:lang w:val="ky-KG" w:eastAsia="ru-RU"/>
        </w:rPr>
        <w:t>[3]</w:t>
      </w:r>
      <w:r w:rsidRPr="0009372D">
        <w:rPr>
          <w:rFonts w:ascii="Times New Roman" w:hAnsi="Times New Roman" w:cs="Times New Roman"/>
          <w:sz w:val="24"/>
          <w:szCs w:val="24"/>
          <w:lang w:val="ky-KG"/>
        </w:rPr>
        <w:t>.</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Кошумча билим программасынын тематикалык мазмуну класстан тышкаркы сабактарды окутуу боюнча азыркы жалпы билим берүү программасына дал келген жана окуучулардын коомдук-маданий билимдерин жана билгичтиктерин тереңдетүүгө өбөлгө түзгөн.</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 xml:space="preserve">Үй-бүлө маданияты, үй-бүлөдөгү мамилелер жөнүндөгү сабактар окуучулардын өз элинин маданиятына, баалуулуктарына болгон өзгөчө кызыкчылыгын жаратты </w:t>
      </w:r>
      <w:r w:rsidRPr="0009372D">
        <w:rPr>
          <w:rFonts w:ascii="Times New Roman" w:hAnsi="Times New Roman" w:cs="Times New Roman"/>
          <w:color w:val="000000"/>
          <w:sz w:val="24"/>
          <w:szCs w:val="24"/>
          <w:lang w:val="ky-KG" w:eastAsia="ru-RU"/>
        </w:rPr>
        <w:t>[4]</w:t>
      </w:r>
      <w:r w:rsidRPr="0009372D">
        <w:rPr>
          <w:rFonts w:ascii="Times New Roman" w:eastAsia="Times New Roman" w:hAnsi="Times New Roman" w:cs="Times New Roman"/>
          <w:sz w:val="24"/>
          <w:szCs w:val="24"/>
          <w:lang w:val="ky-KG"/>
        </w:rPr>
        <w:t xml:space="preserve">. </w:t>
      </w:r>
    </w:p>
    <w:p w:rsidR="00B32A10" w:rsidRPr="0009372D" w:rsidRDefault="00B32A10" w:rsidP="00B32A10">
      <w:pPr>
        <w:spacing w:after="0" w:line="240" w:lineRule="auto"/>
        <w:ind w:firstLine="567"/>
        <w:jc w:val="both"/>
        <w:rPr>
          <w:rFonts w:ascii="Times New Roman" w:eastAsia="Times New Roman" w:hAnsi="Times New Roman" w:cs="Times New Roman"/>
          <w:sz w:val="24"/>
          <w:szCs w:val="24"/>
          <w:lang w:val="ky-KG" w:eastAsia="ru-RU"/>
        </w:rPr>
      </w:pPr>
      <w:r w:rsidRPr="0009372D">
        <w:rPr>
          <w:rFonts w:ascii="Times New Roman" w:eastAsia="Times New Roman" w:hAnsi="Times New Roman" w:cs="Times New Roman"/>
          <w:sz w:val="24"/>
          <w:szCs w:val="24"/>
          <w:lang w:val="ky-KG" w:eastAsia="ru-RU"/>
        </w:rPr>
        <w:t>“Үй-бүлөлүк тарбиянын негиздери” программасы кошумча окуу куралы катары орто мектептердинмугалимдери</w:t>
      </w:r>
      <w:r>
        <w:rPr>
          <w:rFonts w:ascii="Times New Roman" w:eastAsia="Times New Roman" w:hAnsi="Times New Roman" w:cs="Times New Roman"/>
          <w:sz w:val="24"/>
          <w:szCs w:val="24"/>
          <w:lang w:val="ky-KG" w:eastAsia="ru-RU"/>
        </w:rPr>
        <w:t xml:space="preserve"> тарабынан 9-10-11-класстардын окуучуларын класстан тышкаркы сабактарды окутууда үй-бүлөлүк турмушка тарбиялоо </w:t>
      </w:r>
      <w:r w:rsidRPr="0009372D">
        <w:rPr>
          <w:rFonts w:ascii="Times New Roman" w:eastAsia="Times New Roman" w:hAnsi="Times New Roman" w:cs="Times New Roman"/>
          <w:sz w:val="24"/>
          <w:szCs w:val="24"/>
          <w:lang w:val="ky-KG" w:eastAsia="ru-RU"/>
        </w:rPr>
        <w:t xml:space="preserve">максатында колдонууга сунушталат </w:t>
      </w:r>
      <w:r w:rsidRPr="0009372D">
        <w:rPr>
          <w:rFonts w:ascii="Times New Roman" w:hAnsi="Times New Roman" w:cs="Times New Roman"/>
          <w:color w:val="000000"/>
          <w:sz w:val="24"/>
          <w:szCs w:val="24"/>
          <w:lang w:val="ky-KG" w:eastAsia="ru-RU"/>
        </w:rPr>
        <w:t>[4]</w:t>
      </w:r>
      <w:r w:rsidRPr="0009372D">
        <w:rPr>
          <w:rFonts w:ascii="Times New Roman" w:eastAsia="Times New Roman" w:hAnsi="Times New Roman" w:cs="Times New Roman"/>
          <w:sz w:val="24"/>
          <w:szCs w:val="24"/>
          <w:lang w:val="ky-KG"/>
        </w:rPr>
        <w:t>.</w:t>
      </w:r>
    </w:p>
    <w:p w:rsidR="00B32A10" w:rsidRPr="0009372D" w:rsidRDefault="00B32A10" w:rsidP="00B32A10">
      <w:pPr>
        <w:spacing w:after="0" w:line="240" w:lineRule="auto"/>
        <w:ind w:firstLine="567"/>
        <w:jc w:val="both"/>
        <w:rPr>
          <w:rFonts w:ascii="Times New Roman" w:hAnsi="Times New Roman" w:cs="Times New Roman"/>
          <w:color w:val="FF6600"/>
          <w:sz w:val="24"/>
          <w:szCs w:val="24"/>
          <w:lang w:val="ky-KG"/>
        </w:rPr>
      </w:pPr>
      <w:r w:rsidRPr="0009372D">
        <w:rPr>
          <w:rFonts w:ascii="Times New Roman" w:hAnsi="Times New Roman" w:cs="Times New Roman"/>
          <w:sz w:val="24"/>
          <w:szCs w:val="24"/>
          <w:lang w:val="ky-KG"/>
        </w:rPr>
        <w:t>Окуу</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программасы</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орто</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мектептердин жогорку класстарынын окуучуларына гуманитардык багыттагы предметтерди окутууда, тарбиялык</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сааттарда, класстан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тышкаркы саттарда колдонулат.</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Мындан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сырткары,</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жогорку</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окуу жайынын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педагогикалык багыттагы адистиктерде окуган студенттеринин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өз</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алдынча</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аткарган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иштеринде, курстук, текшерүү</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иштерин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жазган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учурларда</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пайдаланса</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болот. Окуупрограммасы</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 xml:space="preserve">гуманитардык багыттагы </w:t>
      </w:r>
      <w:r>
        <w:rPr>
          <w:rFonts w:ascii="Times New Roman" w:hAnsi="Times New Roman" w:cs="Times New Roman"/>
          <w:sz w:val="24"/>
          <w:szCs w:val="24"/>
          <w:lang w:val="ky-KG"/>
        </w:rPr>
        <w:t xml:space="preserve">предметтерди окутууда өтүлүүчү сабактардын темаларын, </w:t>
      </w:r>
      <w:r w:rsidRPr="0009372D">
        <w:rPr>
          <w:rFonts w:ascii="Times New Roman" w:hAnsi="Times New Roman" w:cs="Times New Roman"/>
          <w:sz w:val="24"/>
          <w:szCs w:val="24"/>
          <w:lang w:val="ky-KG"/>
        </w:rPr>
        <w:t>усулдук</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көрсөтмөлөрдү, өз алдынча иштөө үчүн суроолорду, тесттик</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тапшырмаларды кыргыз адеп-ахлагынын үлгүлөрү менен айкалыштырууну өз</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ичине</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камтыйт.</w:t>
      </w:r>
    </w:p>
    <w:p w:rsidR="00B32A10" w:rsidRPr="0009372D" w:rsidRDefault="00B32A10" w:rsidP="00B32A10">
      <w:pPr>
        <w:spacing w:after="0" w:line="240" w:lineRule="auto"/>
        <w:ind w:firstLine="567"/>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Окуу-усулдук</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колдонмо</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учурдун</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талабына</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ылайык</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окуучулардын элдик педагогикалык баалуулуктар аркылуу үй-бүлөдө элдик каада-салт, нарк-насилдердин үлгүлөрүндө тарбияланып, өзүнүн үй-бүлөдөгү ролун туура аткарып,</w:t>
      </w:r>
      <w:r>
        <w:rPr>
          <w:rFonts w:ascii="Times New Roman" w:hAnsi="Times New Roman" w:cs="Times New Roman"/>
          <w:sz w:val="24"/>
          <w:szCs w:val="24"/>
          <w:lang w:val="ky-KG"/>
        </w:rPr>
        <w:t xml:space="preserve"> </w:t>
      </w:r>
      <w:r w:rsidRPr="0009372D">
        <w:rPr>
          <w:rFonts w:ascii="Times New Roman" w:hAnsi="Times New Roman" w:cs="Times New Roman"/>
          <w:sz w:val="24"/>
          <w:szCs w:val="24"/>
          <w:lang w:val="ky-KG"/>
        </w:rPr>
        <w:t>үй-бүлө мүчөлөрүнө туура мамиле жасап, жашап кетүүгө даярдоого салым кошо алат.</w:t>
      </w:r>
    </w:p>
    <w:p w:rsidR="00B32A10" w:rsidRPr="0009372D" w:rsidRDefault="00B32A10" w:rsidP="00B32A10">
      <w:pPr>
        <w:spacing w:after="0" w:line="240" w:lineRule="auto"/>
        <w:ind w:firstLine="567"/>
        <w:contextualSpacing/>
        <w:jc w:val="both"/>
        <w:rPr>
          <w:rFonts w:ascii="Times New Roman" w:eastAsia="Calibri" w:hAnsi="Times New Roman" w:cs="Times New Roman"/>
          <w:sz w:val="24"/>
          <w:szCs w:val="24"/>
          <w:lang w:val="ky-KG" w:eastAsia="ru-RU"/>
        </w:rPr>
      </w:pPr>
      <w:r w:rsidRPr="0009372D">
        <w:rPr>
          <w:rFonts w:ascii="Times New Roman" w:eastAsia="Calibri" w:hAnsi="Times New Roman" w:cs="Times New Roman"/>
          <w:sz w:val="24"/>
          <w:szCs w:val="24"/>
          <w:lang w:val="ky-KG" w:eastAsia="ru-RU"/>
        </w:rPr>
        <w:t>Мектеп окуучуларын үй-бүлөлүк турмушка тарбиялоо боюнча мугалимдердин ишмердүүлүгүнүн кыскача мазмунуна токтолуп кетели.</w:t>
      </w:r>
    </w:p>
    <w:p w:rsidR="00B32A10" w:rsidRPr="0009372D" w:rsidRDefault="00B32A10" w:rsidP="00B32A10">
      <w:pPr>
        <w:spacing w:after="0" w:line="240" w:lineRule="auto"/>
        <w:ind w:firstLine="567"/>
        <w:contextualSpacing/>
        <w:jc w:val="both"/>
        <w:rPr>
          <w:rFonts w:ascii="Times New Roman" w:eastAsia="Calibri" w:hAnsi="Times New Roman" w:cs="Times New Roman"/>
          <w:sz w:val="24"/>
          <w:szCs w:val="24"/>
          <w:lang w:val="ky-KG" w:eastAsia="ru-RU"/>
        </w:rPr>
      </w:pPr>
      <w:r w:rsidRPr="0009372D">
        <w:rPr>
          <w:rFonts w:ascii="Times New Roman" w:eastAsia="Calibri" w:hAnsi="Times New Roman" w:cs="Times New Roman"/>
          <w:sz w:val="24"/>
          <w:szCs w:val="24"/>
          <w:lang w:val="ky-KG" w:eastAsia="ru-RU"/>
        </w:rPr>
        <w:lastRenderedPageBreak/>
        <w:t xml:space="preserve">Улуттук каада-салт, үрп-адаттарды жана улуттук баалуулуктарды эсепке алуу менен окуучулардын этномаданий жүрүм-турум эрежелерин, үй-бүлөлүк өз ара мамилелерин, үй-бүлө мүчөлөрүнө болгон карым-катнашын анализдөө, үй-бүлөдөгү окуучунун ордун тактоо менен ролун, милдетин туура аткарууга карата тарбиялык иш-чараларды уюштуруу, окуучулардын үй-бүлөдөгү маданий жүрүм-турум эрежелерин сактоосуна, кыргыз улутунун салттык эрежелеринин негизинде иш-аракеттерди жасоосуна көзөмөл жүргүзүү. Ошондой эле, улуттук адеп-ахлактык эрежелерди, нормаларды сактоого, өнүктүрүүгө багытталып уюштурулган атайын иш-чараларга тартуу жана ал иш-аракеттердин окуучуларга тийгизген таасирин аныктоо болуп эсептелет. </w:t>
      </w:r>
    </w:p>
    <w:p w:rsidR="00B32A10" w:rsidRPr="0009372D" w:rsidRDefault="00B32A10" w:rsidP="00B32A10">
      <w:pPr>
        <w:spacing w:after="0" w:line="240" w:lineRule="auto"/>
        <w:ind w:firstLine="567"/>
        <w:contextualSpacing/>
        <w:jc w:val="both"/>
        <w:rPr>
          <w:rFonts w:ascii="Times New Roman" w:eastAsia="Calibri" w:hAnsi="Times New Roman" w:cs="Times New Roman"/>
          <w:sz w:val="24"/>
          <w:szCs w:val="24"/>
          <w:lang w:val="ky-KG" w:eastAsia="ru-RU"/>
        </w:rPr>
      </w:pPr>
    </w:p>
    <w:p w:rsidR="00B32A10" w:rsidRPr="0009372D" w:rsidRDefault="00B32A10" w:rsidP="00B32A10">
      <w:pPr>
        <w:spacing w:after="0" w:line="240" w:lineRule="auto"/>
        <w:ind w:firstLine="567"/>
        <w:jc w:val="both"/>
        <w:rPr>
          <w:rFonts w:ascii="Times New Roman" w:eastAsia="Times New Roman" w:hAnsi="Times New Roman" w:cs="Times New Roman"/>
          <w:b/>
          <w:sz w:val="24"/>
          <w:szCs w:val="24"/>
          <w:lang w:val="ky-KG"/>
        </w:rPr>
      </w:pPr>
      <w:r w:rsidRPr="0009372D">
        <w:rPr>
          <w:rFonts w:ascii="Times New Roman" w:eastAsia="Times New Roman" w:hAnsi="Times New Roman" w:cs="Times New Roman"/>
          <w:b/>
          <w:sz w:val="24"/>
          <w:szCs w:val="24"/>
          <w:lang w:val="ky-KG"/>
        </w:rPr>
        <w:t xml:space="preserve">Адабияттар: </w:t>
      </w:r>
    </w:p>
    <w:p w:rsidR="00B32A10" w:rsidRPr="0009372D" w:rsidRDefault="00B32A10" w:rsidP="00B32A10">
      <w:pPr>
        <w:spacing w:after="0" w:line="240" w:lineRule="auto"/>
        <w:ind w:firstLine="567"/>
        <w:jc w:val="both"/>
        <w:rPr>
          <w:rFonts w:ascii="Times New Roman" w:eastAsia="Times New Roman" w:hAnsi="Times New Roman" w:cs="Times New Roman"/>
          <w:b/>
          <w:sz w:val="24"/>
          <w:szCs w:val="24"/>
          <w:lang w:val="ky-KG"/>
        </w:rPr>
      </w:pPr>
    </w:p>
    <w:p w:rsidR="00B32A10" w:rsidRPr="0009372D" w:rsidRDefault="00B32A10" w:rsidP="008F0FF1">
      <w:pPr>
        <w:numPr>
          <w:ilvl w:val="0"/>
          <w:numId w:val="87"/>
        </w:numPr>
        <w:spacing w:after="0" w:line="240" w:lineRule="auto"/>
        <w:ind w:left="567" w:hanging="425"/>
        <w:contextualSpacing/>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Алимбеков А. Кыргыз эл педагогикасындагы адеп тарбиясы.</w:t>
      </w:r>
      <w:r>
        <w:rPr>
          <w:rFonts w:ascii="Times New Roman" w:eastAsia="Times New Roman" w:hAnsi="Times New Roman" w:cs="Times New Roman"/>
          <w:sz w:val="24"/>
          <w:szCs w:val="24"/>
          <w:lang w:val="ky-KG"/>
        </w:rPr>
        <w:t xml:space="preserve"> </w:t>
      </w:r>
      <w:r w:rsidRPr="0009372D">
        <w:rPr>
          <w:rFonts w:ascii="Times New Roman" w:eastAsia="Times New Roman" w:hAnsi="Times New Roman" w:cs="Times New Roman"/>
          <w:sz w:val="24"/>
          <w:szCs w:val="24"/>
          <w:lang w:val="ky-KG"/>
        </w:rPr>
        <w:t>– Бишкек, 2018-ж.</w:t>
      </w:r>
    </w:p>
    <w:p w:rsidR="00B32A10" w:rsidRPr="0009372D" w:rsidRDefault="00B32A10" w:rsidP="008F0FF1">
      <w:pPr>
        <w:numPr>
          <w:ilvl w:val="0"/>
          <w:numId w:val="87"/>
        </w:numPr>
        <w:spacing w:after="0" w:line="240" w:lineRule="auto"/>
        <w:ind w:left="567" w:hanging="425"/>
        <w:contextualSpacing/>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Асипова Н.А. Окуучу жаштарды тарбиялоо жана билим берүүнүн актуалдуу маселелери.</w:t>
      </w:r>
      <w:r>
        <w:rPr>
          <w:rFonts w:ascii="Times New Roman" w:eastAsia="Times New Roman" w:hAnsi="Times New Roman" w:cs="Times New Roman"/>
          <w:sz w:val="24"/>
          <w:szCs w:val="24"/>
          <w:lang w:val="ky-KG"/>
        </w:rPr>
        <w:t xml:space="preserve"> </w:t>
      </w:r>
      <w:r w:rsidRPr="0009372D">
        <w:rPr>
          <w:rFonts w:ascii="Times New Roman" w:eastAsia="Times New Roman" w:hAnsi="Times New Roman" w:cs="Times New Roman"/>
          <w:sz w:val="24"/>
          <w:szCs w:val="24"/>
          <w:lang w:val="ky-KG"/>
        </w:rPr>
        <w:t>– Бишкек, 2016-ж.</w:t>
      </w:r>
    </w:p>
    <w:p w:rsidR="00B32A10" w:rsidRPr="0009372D" w:rsidRDefault="00B32A10" w:rsidP="008F0FF1">
      <w:pPr>
        <w:numPr>
          <w:ilvl w:val="0"/>
          <w:numId w:val="87"/>
        </w:numPr>
        <w:spacing w:after="0" w:line="240" w:lineRule="auto"/>
        <w:ind w:left="567" w:hanging="425"/>
        <w:contextualSpacing/>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Эргешали кызы Актилек. Үй-бүлөлүк тарбиянын негиздери. Окуу программасы.</w:t>
      </w:r>
      <w:r>
        <w:rPr>
          <w:rFonts w:ascii="Times New Roman" w:eastAsia="Times New Roman" w:hAnsi="Times New Roman" w:cs="Times New Roman"/>
          <w:sz w:val="24"/>
          <w:szCs w:val="24"/>
          <w:lang w:val="ky-KG"/>
        </w:rPr>
        <w:t xml:space="preserve"> </w:t>
      </w:r>
      <w:r w:rsidRPr="0009372D">
        <w:rPr>
          <w:rFonts w:ascii="Times New Roman" w:eastAsia="Times New Roman" w:hAnsi="Times New Roman" w:cs="Times New Roman"/>
          <w:sz w:val="24"/>
          <w:szCs w:val="24"/>
          <w:lang w:val="ky-KG"/>
        </w:rPr>
        <w:t>– Бишкек, 2016-ж.</w:t>
      </w:r>
    </w:p>
    <w:p w:rsidR="00B32A10" w:rsidRPr="0009372D" w:rsidRDefault="00B32A10" w:rsidP="008F0FF1">
      <w:pPr>
        <w:numPr>
          <w:ilvl w:val="0"/>
          <w:numId w:val="87"/>
        </w:numPr>
        <w:spacing w:after="0" w:line="240" w:lineRule="auto"/>
        <w:ind w:left="567" w:hanging="425"/>
        <w:contextualSpacing/>
        <w:rPr>
          <w:rFonts w:ascii="Times New Roman" w:eastAsia="Times New Roman" w:hAnsi="Times New Roman" w:cs="Times New Roman"/>
          <w:sz w:val="24"/>
          <w:szCs w:val="24"/>
          <w:lang w:val="ky-KG"/>
        </w:rPr>
      </w:pPr>
      <w:r w:rsidRPr="0009372D">
        <w:rPr>
          <w:rFonts w:ascii="Times New Roman" w:eastAsia="Times New Roman" w:hAnsi="Times New Roman" w:cs="Times New Roman"/>
          <w:sz w:val="24"/>
          <w:szCs w:val="24"/>
          <w:lang w:val="ky-KG"/>
        </w:rPr>
        <w:t xml:space="preserve"> Эргешали кызы Актилек. Үй-бүлөлүк тарбиянын негиздери. Окуу усулдук колдонмо.</w:t>
      </w:r>
      <w:r>
        <w:rPr>
          <w:rFonts w:ascii="Times New Roman" w:eastAsia="Times New Roman" w:hAnsi="Times New Roman" w:cs="Times New Roman"/>
          <w:sz w:val="24"/>
          <w:szCs w:val="24"/>
          <w:lang w:val="ky-KG"/>
        </w:rPr>
        <w:t xml:space="preserve"> </w:t>
      </w:r>
      <w:r w:rsidRPr="0009372D">
        <w:rPr>
          <w:rFonts w:ascii="Times New Roman" w:eastAsia="Times New Roman" w:hAnsi="Times New Roman" w:cs="Times New Roman"/>
          <w:sz w:val="24"/>
          <w:szCs w:val="24"/>
          <w:lang w:val="ky-KG"/>
        </w:rPr>
        <w:t>– Бишкек, 2016-ж.</w:t>
      </w:r>
    </w:p>
    <w:p w:rsidR="00B32A10" w:rsidRPr="0009372D" w:rsidRDefault="00B32A10" w:rsidP="008F0FF1">
      <w:pPr>
        <w:pStyle w:val="a9"/>
        <w:numPr>
          <w:ilvl w:val="0"/>
          <w:numId w:val="87"/>
        </w:numPr>
        <w:spacing w:after="0" w:line="240" w:lineRule="auto"/>
        <w:ind w:left="567" w:hanging="425"/>
        <w:rPr>
          <w:rFonts w:ascii="Times New Roman" w:eastAsia="Times New Roman" w:hAnsi="Times New Roman" w:cs="Times New Roman"/>
          <w:b/>
          <w:sz w:val="24"/>
          <w:szCs w:val="24"/>
          <w:lang w:val="ky-KG"/>
        </w:rPr>
      </w:pPr>
      <w:r w:rsidRPr="0009372D">
        <w:rPr>
          <w:rFonts w:ascii="Times New Roman" w:eastAsia="Times New Roman" w:hAnsi="Times New Roman" w:cs="Times New Roman"/>
          <w:sz w:val="24"/>
          <w:szCs w:val="24"/>
          <w:lang w:eastAsia="ru-RU"/>
        </w:rPr>
        <w:t>Кукушин B.C. Столяренко Л.Д., Этнопедагогика и этнопсихология / Ростов-на-Дону: Феникс, 2000.</w:t>
      </w:r>
    </w:p>
    <w:p w:rsidR="00B32A10" w:rsidRDefault="00B32A10">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eastAsia="ru-RU"/>
        </w:rPr>
      </w:pPr>
      <w:r w:rsidRPr="005F4155">
        <w:rPr>
          <w:rFonts w:ascii="Times New Roman" w:eastAsia="Times New Roman" w:hAnsi="Times New Roman" w:cs="Times New Roman"/>
          <w:b/>
          <w:i/>
          <w:sz w:val="24"/>
          <w:szCs w:val="24"/>
          <w:lang w:eastAsia="ru-RU"/>
        </w:rPr>
        <w:lastRenderedPageBreak/>
        <w:t xml:space="preserve">Сулайман Рысбаев, </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eastAsia="ru-RU"/>
        </w:rPr>
      </w:pPr>
      <w:r w:rsidRPr="005F4155">
        <w:rPr>
          <w:rFonts w:ascii="Times New Roman" w:eastAsia="Times New Roman" w:hAnsi="Times New Roman" w:cs="Times New Roman"/>
          <w:b/>
          <w:i/>
          <w:sz w:val="24"/>
          <w:szCs w:val="24"/>
          <w:lang w:eastAsia="ru-RU"/>
        </w:rPr>
        <w:t xml:space="preserve">педагогика илимдеринин доктору, </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eastAsia="ru-RU"/>
        </w:rPr>
        <w:t>профессор</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val="ky-KG" w:eastAsia="ru-RU"/>
        </w:rPr>
        <w:t>Кыргыз билим берүү академиясы</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eastAsia="ru-RU"/>
        </w:rPr>
      </w:pPr>
    </w:p>
    <w:p w:rsidR="005F4155" w:rsidRPr="005F4155" w:rsidRDefault="00036251" w:rsidP="005F4155">
      <w:pPr>
        <w:spacing w:after="0" w:line="240" w:lineRule="auto"/>
        <w:ind w:right="-2"/>
        <w:jc w:val="right"/>
        <w:rPr>
          <w:rFonts w:ascii="Times New Roman" w:eastAsia="Times New Roman" w:hAnsi="Times New Roman" w:cs="Times New Roman"/>
          <w:b/>
          <w:i/>
          <w:sz w:val="24"/>
          <w:szCs w:val="24"/>
          <w:lang w:val="ky-KG" w:eastAsia="ru-RU"/>
        </w:rPr>
      </w:pPr>
      <w:r>
        <w:rPr>
          <w:rFonts w:ascii="Times New Roman" w:eastAsia="Times New Roman" w:hAnsi="Times New Roman" w:cs="Times New Roman"/>
          <w:b/>
          <w:i/>
          <w:sz w:val="24"/>
          <w:szCs w:val="24"/>
          <w:lang w:eastAsia="ru-RU"/>
        </w:rPr>
        <w:t>Кожое</w:t>
      </w:r>
      <w:r w:rsidR="005F4155" w:rsidRPr="005F4155">
        <w:rPr>
          <w:rFonts w:ascii="Times New Roman" w:eastAsia="Times New Roman" w:hAnsi="Times New Roman" w:cs="Times New Roman"/>
          <w:b/>
          <w:i/>
          <w:sz w:val="24"/>
          <w:szCs w:val="24"/>
          <w:lang w:eastAsia="ru-RU"/>
        </w:rPr>
        <w:t>ва Каныкей</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eastAsia="ru-RU"/>
        </w:rPr>
        <w:t xml:space="preserve"> Аспирант</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val="ky-KG" w:eastAsia="ru-RU"/>
        </w:rPr>
      </w:pPr>
      <w:r w:rsidRPr="005F4155">
        <w:rPr>
          <w:rFonts w:ascii="Times New Roman" w:hAnsi="Times New Roman" w:cs="Times New Roman"/>
          <w:b/>
          <w:i/>
          <w:sz w:val="24"/>
          <w:szCs w:val="24"/>
          <w:lang w:val="ky-KG"/>
        </w:rPr>
        <w:t>Ош мамлекеттик университети</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eastAsia="ru-RU"/>
        </w:rPr>
      </w:pPr>
    </w:p>
    <w:p w:rsidR="005F4155" w:rsidRPr="005F4155" w:rsidRDefault="005F4155" w:rsidP="005F4155">
      <w:pPr>
        <w:spacing w:after="0" w:line="240" w:lineRule="auto"/>
        <w:ind w:right="-2"/>
        <w:jc w:val="center"/>
        <w:rPr>
          <w:rFonts w:ascii="Times New Roman" w:eastAsia="Times New Roman" w:hAnsi="Times New Roman" w:cs="Times New Roman"/>
          <w:b/>
          <w:sz w:val="24"/>
          <w:szCs w:val="24"/>
          <w:lang w:val="ky-KG" w:eastAsia="ru-RU"/>
        </w:rPr>
      </w:pPr>
      <w:r w:rsidRPr="005F4155">
        <w:rPr>
          <w:rFonts w:ascii="Times New Roman" w:eastAsia="Times New Roman" w:hAnsi="Times New Roman" w:cs="Times New Roman"/>
          <w:b/>
          <w:sz w:val="24"/>
          <w:szCs w:val="24"/>
          <w:lang w:eastAsia="ru-RU"/>
        </w:rPr>
        <w:t xml:space="preserve">МЕКТЕП ОКУУЧУЛАРЫН АДЕП МАДАНИЯТЫНА </w:t>
      </w:r>
    </w:p>
    <w:p w:rsidR="005F4155" w:rsidRPr="005F4155" w:rsidRDefault="005F4155" w:rsidP="005F4155">
      <w:pPr>
        <w:spacing w:after="0" w:line="240" w:lineRule="auto"/>
        <w:ind w:right="-2"/>
        <w:jc w:val="center"/>
        <w:rPr>
          <w:rFonts w:ascii="Times New Roman" w:eastAsia="Times New Roman" w:hAnsi="Times New Roman" w:cs="Times New Roman"/>
          <w:b/>
          <w:sz w:val="24"/>
          <w:szCs w:val="24"/>
          <w:lang w:val="ky-KG" w:eastAsia="ru-RU"/>
        </w:rPr>
      </w:pPr>
      <w:r w:rsidRPr="005F4155">
        <w:rPr>
          <w:rFonts w:ascii="Times New Roman" w:eastAsia="Times New Roman" w:hAnsi="Times New Roman" w:cs="Times New Roman"/>
          <w:b/>
          <w:sz w:val="24"/>
          <w:szCs w:val="24"/>
          <w:lang w:eastAsia="ru-RU"/>
        </w:rPr>
        <w:t>ҮЙРӨТҮҮНҮН БАГЫТТАРЫ</w:t>
      </w:r>
    </w:p>
    <w:p w:rsidR="005F4155" w:rsidRPr="005F4155" w:rsidRDefault="005F4155" w:rsidP="005F4155">
      <w:pPr>
        <w:spacing w:after="0" w:line="240" w:lineRule="auto"/>
        <w:ind w:right="-2"/>
        <w:jc w:val="center"/>
        <w:rPr>
          <w:rFonts w:ascii="Times New Roman" w:eastAsia="Times New Roman" w:hAnsi="Times New Roman" w:cs="Times New Roman"/>
          <w:b/>
          <w:i/>
          <w:sz w:val="24"/>
          <w:szCs w:val="24"/>
          <w:lang w:eastAsia="ru-RU"/>
        </w:rPr>
      </w:pP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eastAsia="ru-RU"/>
        </w:rPr>
        <w:t>Сулайман Рысбаев,</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eastAsia="ru-RU"/>
        </w:rPr>
        <w:t>доктор педагогических наук, профессор</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eastAsia="ru-RU"/>
        </w:rPr>
      </w:pPr>
      <w:r w:rsidRPr="005F4155">
        <w:rPr>
          <w:rFonts w:ascii="Times New Roman" w:eastAsia="Times New Roman" w:hAnsi="Times New Roman" w:cs="Times New Roman"/>
          <w:b/>
          <w:i/>
          <w:sz w:val="24"/>
          <w:szCs w:val="24"/>
          <w:lang w:val="ky-KG" w:eastAsia="ru-RU"/>
        </w:rPr>
        <w:t>Кыргызская академия образования</w:t>
      </w:r>
      <w:r w:rsidRPr="005F4155">
        <w:rPr>
          <w:rFonts w:ascii="Times New Roman" w:eastAsia="Times New Roman" w:hAnsi="Times New Roman" w:cs="Times New Roman"/>
          <w:b/>
          <w:i/>
          <w:sz w:val="24"/>
          <w:szCs w:val="24"/>
          <w:lang w:eastAsia="ru-RU"/>
        </w:rPr>
        <w:t xml:space="preserve"> </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eastAsia="ru-RU"/>
        </w:rPr>
      </w:pPr>
    </w:p>
    <w:p w:rsidR="005F4155" w:rsidRPr="005F4155" w:rsidRDefault="00036251" w:rsidP="005F4155">
      <w:pPr>
        <w:spacing w:after="0" w:line="240" w:lineRule="auto"/>
        <w:ind w:right="-2"/>
        <w:jc w:val="right"/>
        <w:rPr>
          <w:rFonts w:ascii="Times New Roman" w:eastAsia="Times New Roman" w:hAnsi="Times New Roman" w:cs="Times New Roman"/>
          <w:b/>
          <w:i/>
          <w:sz w:val="24"/>
          <w:szCs w:val="24"/>
          <w:lang w:val="ky-KG" w:eastAsia="ru-RU"/>
        </w:rPr>
      </w:pPr>
      <w:r>
        <w:rPr>
          <w:rFonts w:ascii="Times New Roman" w:eastAsia="Times New Roman" w:hAnsi="Times New Roman" w:cs="Times New Roman"/>
          <w:b/>
          <w:i/>
          <w:sz w:val="24"/>
          <w:szCs w:val="24"/>
          <w:lang w:eastAsia="ru-RU"/>
        </w:rPr>
        <w:t>Кожое</w:t>
      </w:r>
      <w:r w:rsidR="005F4155" w:rsidRPr="005F4155">
        <w:rPr>
          <w:rFonts w:ascii="Times New Roman" w:eastAsia="Times New Roman" w:hAnsi="Times New Roman" w:cs="Times New Roman"/>
          <w:b/>
          <w:i/>
          <w:sz w:val="24"/>
          <w:szCs w:val="24"/>
          <w:lang w:eastAsia="ru-RU"/>
        </w:rPr>
        <w:t>ва Каныкей</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eastAsia="ru-RU"/>
        </w:rPr>
        <w:t xml:space="preserve">аспирант </w:t>
      </w:r>
    </w:p>
    <w:p w:rsidR="005F4155" w:rsidRPr="005F4155" w:rsidRDefault="005F4155" w:rsidP="005F4155">
      <w:pPr>
        <w:spacing w:after="0" w:line="240" w:lineRule="auto"/>
        <w:ind w:right="-2"/>
        <w:jc w:val="right"/>
        <w:rPr>
          <w:rFonts w:ascii="Times New Roman" w:eastAsia="Times New Roman" w:hAnsi="Times New Roman" w:cs="Times New Roman"/>
          <w:b/>
          <w:i/>
          <w:sz w:val="24"/>
          <w:szCs w:val="24"/>
          <w:lang w:eastAsia="ru-RU"/>
        </w:rPr>
      </w:pPr>
      <w:r w:rsidRPr="005F4155">
        <w:rPr>
          <w:rFonts w:ascii="Times New Roman" w:hAnsi="Times New Roman" w:cs="Times New Roman"/>
          <w:b/>
          <w:i/>
          <w:sz w:val="24"/>
          <w:szCs w:val="24"/>
          <w:lang w:val="ky-KG"/>
        </w:rPr>
        <w:t>Ошский государственный университет</w:t>
      </w:r>
    </w:p>
    <w:p w:rsidR="005F4155" w:rsidRPr="005F4155" w:rsidRDefault="005F4155" w:rsidP="005F4155">
      <w:pPr>
        <w:spacing w:after="0" w:line="240" w:lineRule="auto"/>
        <w:ind w:right="-2"/>
        <w:jc w:val="center"/>
        <w:rPr>
          <w:rFonts w:ascii="Times New Roman" w:eastAsia="Times New Roman" w:hAnsi="Times New Roman" w:cs="Times New Roman"/>
          <w:b/>
          <w:sz w:val="24"/>
          <w:szCs w:val="24"/>
          <w:lang w:val="ky-KG" w:eastAsia="ru-RU"/>
        </w:rPr>
      </w:pPr>
    </w:p>
    <w:p w:rsidR="005F4155" w:rsidRPr="005F4155" w:rsidRDefault="005F4155" w:rsidP="005F4155">
      <w:pPr>
        <w:spacing w:after="0" w:line="240" w:lineRule="auto"/>
        <w:ind w:right="-2"/>
        <w:jc w:val="center"/>
        <w:rPr>
          <w:rFonts w:ascii="Times New Roman" w:eastAsia="Times New Roman" w:hAnsi="Times New Roman" w:cs="Times New Roman"/>
          <w:b/>
          <w:sz w:val="24"/>
          <w:szCs w:val="24"/>
          <w:lang w:eastAsia="ru-RU"/>
        </w:rPr>
      </w:pPr>
      <w:r w:rsidRPr="005F4155">
        <w:rPr>
          <w:rFonts w:ascii="Times New Roman" w:eastAsia="Times New Roman" w:hAnsi="Times New Roman" w:cs="Times New Roman"/>
          <w:b/>
          <w:sz w:val="24"/>
          <w:szCs w:val="24"/>
          <w:lang w:eastAsia="ru-RU"/>
        </w:rPr>
        <w:t xml:space="preserve">НАПРАВЛЕНИЯ ШКОЛЬНИКОВ В ОБУЧЕНИИ </w:t>
      </w:r>
    </w:p>
    <w:p w:rsidR="005F4155" w:rsidRPr="005F4155" w:rsidRDefault="005F4155" w:rsidP="005F4155">
      <w:pPr>
        <w:spacing w:after="0" w:line="240" w:lineRule="auto"/>
        <w:ind w:right="-2"/>
        <w:jc w:val="center"/>
        <w:rPr>
          <w:rFonts w:ascii="Times New Roman" w:eastAsia="Times New Roman" w:hAnsi="Times New Roman" w:cs="Times New Roman"/>
          <w:b/>
          <w:sz w:val="24"/>
          <w:szCs w:val="24"/>
          <w:lang w:eastAsia="ru-RU"/>
        </w:rPr>
      </w:pPr>
      <w:r w:rsidRPr="005F4155">
        <w:rPr>
          <w:rFonts w:ascii="Times New Roman" w:eastAsia="Times New Roman" w:hAnsi="Times New Roman" w:cs="Times New Roman"/>
          <w:b/>
          <w:sz w:val="24"/>
          <w:szCs w:val="24"/>
          <w:lang w:eastAsia="ru-RU"/>
        </w:rPr>
        <w:t xml:space="preserve">НРАВСТВЕННОЙ КУЛЬТУРЕ </w:t>
      </w:r>
      <w:r w:rsidRPr="005F4155">
        <w:rPr>
          <w:rFonts w:ascii="Times New Roman" w:eastAsia="Times New Roman" w:hAnsi="Times New Roman" w:cs="Times New Roman"/>
          <w:b/>
          <w:sz w:val="24"/>
          <w:szCs w:val="24"/>
          <w:lang w:eastAsia="ru-RU"/>
        </w:rPr>
        <w:br/>
      </w:r>
    </w:p>
    <w:p w:rsidR="005F4155" w:rsidRPr="005F4155" w:rsidRDefault="005F4155" w:rsidP="005F4155">
      <w:pPr>
        <w:spacing w:after="0" w:line="240" w:lineRule="auto"/>
        <w:jc w:val="right"/>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val="en-US" w:eastAsia="ru-RU"/>
        </w:rPr>
        <w:t>Rysbaev</w:t>
      </w:r>
      <w:r w:rsidRPr="005F4155">
        <w:rPr>
          <w:rFonts w:ascii="Times New Roman" w:eastAsia="Times New Roman" w:hAnsi="Times New Roman" w:cs="Times New Roman"/>
          <w:b/>
          <w:i/>
          <w:sz w:val="24"/>
          <w:szCs w:val="24"/>
          <w:lang w:eastAsia="ru-RU"/>
        </w:rPr>
        <w:t xml:space="preserve"> </w:t>
      </w:r>
      <w:r w:rsidRPr="005F4155">
        <w:rPr>
          <w:rFonts w:ascii="Times New Roman" w:eastAsia="Times New Roman" w:hAnsi="Times New Roman" w:cs="Times New Roman"/>
          <w:b/>
          <w:i/>
          <w:sz w:val="24"/>
          <w:szCs w:val="24"/>
          <w:lang w:val="en-US" w:eastAsia="ru-RU"/>
        </w:rPr>
        <w:t>S</w:t>
      </w:r>
      <w:r w:rsidRPr="005F4155">
        <w:rPr>
          <w:rFonts w:ascii="Times New Roman" w:eastAsia="Times New Roman" w:hAnsi="Times New Roman" w:cs="Times New Roman"/>
          <w:b/>
          <w:i/>
          <w:sz w:val="24"/>
          <w:szCs w:val="24"/>
          <w:lang w:eastAsia="ru-RU"/>
        </w:rPr>
        <w:t>.</w:t>
      </w:r>
      <w:r w:rsidRPr="005F4155">
        <w:rPr>
          <w:rFonts w:ascii="Times New Roman" w:eastAsia="Times New Roman" w:hAnsi="Times New Roman" w:cs="Times New Roman"/>
          <w:b/>
          <w:i/>
          <w:sz w:val="24"/>
          <w:szCs w:val="24"/>
          <w:lang w:val="en-US" w:eastAsia="ru-RU"/>
        </w:rPr>
        <w:t>K</w:t>
      </w:r>
      <w:r w:rsidRPr="005F4155">
        <w:rPr>
          <w:rFonts w:ascii="Times New Roman" w:eastAsia="Times New Roman" w:hAnsi="Times New Roman" w:cs="Times New Roman"/>
          <w:b/>
          <w:i/>
          <w:sz w:val="24"/>
          <w:szCs w:val="24"/>
          <w:lang w:eastAsia="ru-RU"/>
        </w:rPr>
        <w:t>.</w:t>
      </w:r>
      <w:r w:rsidRPr="005F4155">
        <w:rPr>
          <w:rFonts w:ascii="Times New Roman" w:eastAsia="Times New Roman" w:hAnsi="Times New Roman" w:cs="Times New Roman"/>
          <w:b/>
          <w:i/>
          <w:sz w:val="24"/>
          <w:szCs w:val="24"/>
          <w:lang w:val="ky-KG" w:eastAsia="ru-RU"/>
        </w:rPr>
        <w:t>,</w:t>
      </w:r>
    </w:p>
    <w:p w:rsidR="005F4155" w:rsidRPr="005F4155" w:rsidRDefault="005F4155" w:rsidP="005F4155">
      <w:pPr>
        <w:spacing w:after="0" w:line="240" w:lineRule="auto"/>
        <w:jc w:val="right"/>
        <w:rPr>
          <w:rFonts w:ascii="Times New Roman" w:eastAsia="Times New Roman" w:hAnsi="Times New Roman" w:cs="Times New Roman"/>
          <w:b/>
          <w:i/>
          <w:sz w:val="24"/>
          <w:szCs w:val="24"/>
          <w:lang w:val="en-US" w:eastAsia="ru-RU"/>
        </w:rPr>
      </w:pPr>
      <w:r w:rsidRPr="005F4155">
        <w:rPr>
          <w:rFonts w:ascii="Times New Roman" w:eastAsia="Times New Roman" w:hAnsi="Times New Roman" w:cs="Times New Roman"/>
          <w:b/>
          <w:i/>
          <w:sz w:val="24"/>
          <w:szCs w:val="24"/>
          <w:lang w:eastAsia="ru-RU"/>
        </w:rPr>
        <w:t xml:space="preserve"> </w:t>
      </w:r>
      <w:r w:rsidRPr="005F4155">
        <w:rPr>
          <w:rFonts w:ascii="Times New Roman" w:eastAsia="Times New Roman" w:hAnsi="Times New Roman" w:cs="Times New Roman"/>
          <w:b/>
          <w:i/>
          <w:sz w:val="24"/>
          <w:szCs w:val="24"/>
          <w:lang w:val="en-US" w:eastAsia="ru-RU"/>
        </w:rPr>
        <w:t>Doctor of pedagogy, professor</w:t>
      </w:r>
    </w:p>
    <w:p w:rsidR="005F4155" w:rsidRPr="005F4155" w:rsidRDefault="00B662CA" w:rsidP="00B662CA">
      <w:pPr>
        <w:spacing w:after="0" w:line="240" w:lineRule="auto"/>
        <w:jc w:val="right"/>
        <w:rPr>
          <w:rFonts w:ascii="Times New Roman" w:eastAsia="Times New Roman" w:hAnsi="Times New Roman" w:cs="Times New Roman"/>
          <w:b/>
          <w:i/>
          <w:sz w:val="24"/>
          <w:szCs w:val="24"/>
          <w:lang w:val="en-US" w:eastAsia="ru-RU"/>
        </w:rPr>
      </w:pPr>
      <w:r w:rsidRPr="005F4155">
        <w:rPr>
          <w:rFonts w:ascii="Times New Roman" w:hAnsi="Times New Roman" w:cs="Times New Roman"/>
          <w:b/>
          <w:i/>
          <w:sz w:val="24"/>
          <w:szCs w:val="24"/>
          <w:lang w:val="en-US"/>
        </w:rPr>
        <w:t>Kyrgyz Academy of Education</w:t>
      </w:r>
    </w:p>
    <w:p w:rsidR="00B662CA" w:rsidRDefault="005F4155" w:rsidP="005F4155">
      <w:pPr>
        <w:tabs>
          <w:tab w:val="left" w:pos="6825"/>
        </w:tabs>
        <w:spacing w:after="0" w:line="240" w:lineRule="auto"/>
        <w:ind w:right="-2"/>
        <w:jc w:val="right"/>
        <w:rPr>
          <w:rFonts w:ascii="Times New Roman" w:eastAsia="Times New Roman" w:hAnsi="Times New Roman" w:cs="Times New Roman"/>
          <w:b/>
          <w:i/>
          <w:color w:val="FF0000"/>
          <w:sz w:val="24"/>
          <w:szCs w:val="24"/>
          <w:lang w:val="en-US" w:eastAsia="ru-RU"/>
        </w:rPr>
      </w:pPr>
      <w:r w:rsidRPr="005F4155">
        <w:rPr>
          <w:rFonts w:ascii="Times New Roman" w:eastAsia="Times New Roman" w:hAnsi="Times New Roman" w:cs="Times New Roman"/>
          <w:b/>
          <w:i/>
          <w:color w:val="FF0000"/>
          <w:sz w:val="24"/>
          <w:szCs w:val="24"/>
          <w:lang w:val="en-US" w:eastAsia="ru-RU"/>
        </w:rPr>
        <w:tab/>
      </w:r>
    </w:p>
    <w:p w:rsidR="005F4155" w:rsidRPr="005F4155" w:rsidRDefault="00036251" w:rsidP="005F4155">
      <w:pPr>
        <w:tabs>
          <w:tab w:val="left" w:pos="6825"/>
        </w:tabs>
        <w:spacing w:after="0" w:line="240" w:lineRule="auto"/>
        <w:ind w:right="-2"/>
        <w:jc w:val="right"/>
        <w:rPr>
          <w:rFonts w:ascii="Times New Roman" w:eastAsia="Times New Roman" w:hAnsi="Times New Roman" w:cs="Times New Roman"/>
          <w:b/>
          <w:i/>
          <w:color w:val="FF0000"/>
          <w:sz w:val="24"/>
          <w:szCs w:val="24"/>
          <w:lang w:val="en-US" w:eastAsia="ru-RU"/>
        </w:rPr>
      </w:pPr>
      <w:r w:rsidRPr="00036251">
        <w:rPr>
          <w:rFonts w:ascii="Times New Roman" w:eastAsia="Times New Roman" w:hAnsi="Times New Roman" w:cs="Times New Roman"/>
          <w:b/>
          <w:i/>
          <w:sz w:val="24"/>
          <w:szCs w:val="24"/>
          <w:lang w:val="en" w:eastAsia="ru-RU"/>
        </w:rPr>
        <w:t>Kozhoeva</w:t>
      </w:r>
      <w:r w:rsidRPr="005F4155">
        <w:rPr>
          <w:rFonts w:ascii="Times New Roman" w:eastAsia="Times New Roman" w:hAnsi="Times New Roman" w:cs="Times New Roman"/>
          <w:b/>
          <w:i/>
          <w:color w:val="000000"/>
          <w:sz w:val="24"/>
          <w:szCs w:val="24"/>
          <w:lang w:val="en-US" w:eastAsia="ru-RU"/>
        </w:rPr>
        <w:t xml:space="preserve"> </w:t>
      </w:r>
      <w:r w:rsidR="005F4155" w:rsidRPr="005F4155">
        <w:rPr>
          <w:rFonts w:ascii="Times New Roman" w:eastAsia="Times New Roman" w:hAnsi="Times New Roman" w:cs="Times New Roman"/>
          <w:b/>
          <w:i/>
          <w:color w:val="000000"/>
          <w:sz w:val="24"/>
          <w:szCs w:val="24"/>
          <w:lang w:val="en-US" w:eastAsia="ru-RU"/>
        </w:rPr>
        <w:t>Kanykei</w:t>
      </w:r>
    </w:p>
    <w:p w:rsidR="005F4155" w:rsidRPr="005F4155" w:rsidRDefault="005F4155" w:rsidP="005F4155">
      <w:pPr>
        <w:tabs>
          <w:tab w:val="left" w:pos="6870"/>
        </w:tabs>
        <w:spacing w:after="0" w:line="240" w:lineRule="auto"/>
        <w:ind w:right="-2"/>
        <w:jc w:val="right"/>
        <w:rPr>
          <w:rFonts w:ascii="Times New Roman" w:eastAsia="Times New Roman" w:hAnsi="Times New Roman" w:cs="Times New Roman"/>
          <w:b/>
          <w:i/>
          <w:color w:val="000000"/>
          <w:sz w:val="24"/>
          <w:szCs w:val="24"/>
          <w:lang w:val="ky-KG" w:eastAsia="ru-RU"/>
        </w:rPr>
      </w:pPr>
      <w:r w:rsidRPr="005F4155">
        <w:rPr>
          <w:rFonts w:ascii="Times New Roman" w:eastAsia="Times New Roman" w:hAnsi="Times New Roman" w:cs="Times New Roman"/>
          <w:b/>
          <w:i/>
          <w:color w:val="FF0000"/>
          <w:sz w:val="24"/>
          <w:szCs w:val="24"/>
          <w:lang w:val="en-US" w:eastAsia="ru-RU"/>
        </w:rPr>
        <w:tab/>
      </w:r>
      <w:r w:rsidRPr="005F4155">
        <w:rPr>
          <w:rFonts w:ascii="Times New Roman" w:eastAsia="Times New Roman" w:hAnsi="Times New Roman" w:cs="Times New Roman"/>
          <w:b/>
          <w:i/>
          <w:color w:val="000000"/>
          <w:sz w:val="24"/>
          <w:szCs w:val="24"/>
          <w:lang w:val="en-US" w:eastAsia="ru-RU"/>
        </w:rPr>
        <w:t xml:space="preserve">aspirant </w:t>
      </w:r>
    </w:p>
    <w:p w:rsidR="005F4155" w:rsidRPr="005F4155" w:rsidRDefault="00B662CA" w:rsidP="005F4155">
      <w:pPr>
        <w:spacing w:after="0" w:line="240" w:lineRule="auto"/>
        <w:ind w:right="-2"/>
        <w:jc w:val="right"/>
        <w:rPr>
          <w:rFonts w:ascii="Times New Roman" w:eastAsia="Times New Roman" w:hAnsi="Times New Roman" w:cs="Times New Roman"/>
          <w:b/>
          <w:color w:val="FF0000"/>
          <w:sz w:val="24"/>
          <w:szCs w:val="24"/>
          <w:lang w:val="ky-KG" w:eastAsia="ru-RU"/>
        </w:rPr>
      </w:pPr>
      <w:r w:rsidRPr="005F4155">
        <w:rPr>
          <w:rFonts w:ascii="Times New Roman" w:eastAsia="Times New Roman" w:hAnsi="Times New Roman" w:cs="Times New Roman"/>
          <w:b/>
          <w:i/>
          <w:sz w:val="24"/>
          <w:szCs w:val="24"/>
          <w:lang w:val="en-US"/>
        </w:rPr>
        <w:t> Osh State University</w:t>
      </w:r>
    </w:p>
    <w:p w:rsidR="00B662CA" w:rsidRDefault="00B662CA" w:rsidP="005F4155">
      <w:pPr>
        <w:spacing w:after="0" w:line="240" w:lineRule="auto"/>
        <w:jc w:val="center"/>
        <w:rPr>
          <w:rFonts w:ascii="Times New Roman" w:eastAsia="Times New Roman" w:hAnsi="Times New Roman" w:cs="Times New Roman"/>
          <w:b/>
          <w:sz w:val="24"/>
          <w:szCs w:val="24"/>
          <w:lang w:val="en-US" w:eastAsia="ru-RU"/>
        </w:rPr>
      </w:pPr>
    </w:p>
    <w:p w:rsidR="005F4155" w:rsidRPr="005F4155" w:rsidRDefault="005F4155" w:rsidP="005F4155">
      <w:pPr>
        <w:spacing w:after="0" w:line="240" w:lineRule="auto"/>
        <w:jc w:val="center"/>
        <w:rPr>
          <w:rFonts w:ascii="Times New Roman" w:eastAsia="Times New Roman" w:hAnsi="Times New Roman" w:cs="Times New Roman"/>
          <w:b/>
          <w:sz w:val="24"/>
          <w:szCs w:val="24"/>
          <w:lang w:val="ky-KG" w:eastAsia="ru-RU"/>
        </w:rPr>
      </w:pPr>
      <w:r w:rsidRPr="005F4155">
        <w:rPr>
          <w:rFonts w:ascii="Times New Roman" w:eastAsia="Times New Roman" w:hAnsi="Times New Roman" w:cs="Times New Roman"/>
          <w:b/>
          <w:sz w:val="24"/>
          <w:szCs w:val="24"/>
          <w:lang w:val="en-US" w:eastAsia="ru-RU"/>
        </w:rPr>
        <w:t xml:space="preserve">THE DIRECTION OF TEACHING STUDENTS </w:t>
      </w:r>
    </w:p>
    <w:p w:rsidR="005F4155" w:rsidRPr="005F4155" w:rsidRDefault="005F4155" w:rsidP="005F4155">
      <w:pPr>
        <w:spacing w:after="0" w:line="240" w:lineRule="auto"/>
        <w:jc w:val="center"/>
        <w:rPr>
          <w:rFonts w:ascii="Times New Roman" w:eastAsia="Times New Roman" w:hAnsi="Times New Roman" w:cs="Times New Roman"/>
          <w:b/>
          <w:sz w:val="24"/>
          <w:szCs w:val="24"/>
          <w:lang w:val="en-US" w:eastAsia="ru-RU"/>
        </w:rPr>
      </w:pPr>
      <w:r w:rsidRPr="005F4155">
        <w:rPr>
          <w:rFonts w:ascii="Times New Roman" w:eastAsia="Times New Roman" w:hAnsi="Times New Roman" w:cs="Times New Roman"/>
          <w:b/>
          <w:sz w:val="24"/>
          <w:szCs w:val="24"/>
          <w:lang w:val="en-US" w:eastAsia="ru-RU"/>
        </w:rPr>
        <w:t>TO MORAL CULTURE</w:t>
      </w:r>
    </w:p>
    <w:p w:rsidR="005F4155" w:rsidRPr="005F4155" w:rsidRDefault="005F4155" w:rsidP="005F4155">
      <w:pPr>
        <w:spacing w:after="0" w:line="240" w:lineRule="auto"/>
        <w:jc w:val="center"/>
        <w:rPr>
          <w:rFonts w:ascii="Times New Roman" w:eastAsia="Times New Roman" w:hAnsi="Times New Roman" w:cs="Times New Roman"/>
          <w:b/>
          <w:sz w:val="24"/>
          <w:szCs w:val="24"/>
          <w:lang w:val="en-US" w:eastAsia="ru-RU"/>
        </w:rPr>
      </w:pPr>
    </w:p>
    <w:p w:rsidR="005F4155" w:rsidRPr="005F4155" w:rsidRDefault="005F4155" w:rsidP="005F4155">
      <w:pPr>
        <w:spacing w:after="0" w:line="240" w:lineRule="auto"/>
        <w:ind w:firstLine="567"/>
        <w:jc w:val="both"/>
        <w:rPr>
          <w:rFonts w:ascii="Times New Roman" w:eastAsia="Times New Roman" w:hAnsi="Times New Roman" w:cs="Times New Roman"/>
          <w:i/>
          <w:sz w:val="24"/>
          <w:szCs w:val="24"/>
          <w:lang w:eastAsia="ru-RU"/>
        </w:rPr>
      </w:pPr>
      <w:r w:rsidRPr="005F4155">
        <w:rPr>
          <w:rFonts w:ascii="Times New Roman" w:eastAsia="Times New Roman" w:hAnsi="Times New Roman" w:cs="Times New Roman"/>
          <w:b/>
          <w:i/>
          <w:sz w:val="24"/>
          <w:szCs w:val="24"/>
          <w:lang w:eastAsia="ru-RU"/>
        </w:rPr>
        <w:t xml:space="preserve">Аннотация: </w:t>
      </w:r>
      <w:r w:rsidRPr="005F4155">
        <w:rPr>
          <w:rFonts w:ascii="Times New Roman" w:eastAsia="Times New Roman" w:hAnsi="Times New Roman" w:cs="Times New Roman"/>
          <w:i/>
          <w:sz w:val="24"/>
          <w:szCs w:val="24"/>
          <w:lang w:eastAsia="ru-RU"/>
        </w:rPr>
        <w:t xml:space="preserve">Макалада мектеп окуучусунун адептик маданияты тууралуу сөз болгон. Ал идеялар «Адеп» жана «Адабий окуу» предметтери, анда берилген элдик жомоктордун мисалында ачылган. Натыйжада, адеп маданияты маселеси системага салынган. </w:t>
      </w:r>
    </w:p>
    <w:p w:rsidR="005F4155" w:rsidRPr="005F4155" w:rsidRDefault="005F4155" w:rsidP="005F4155">
      <w:pPr>
        <w:spacing w:after="0" w:line="240" w:lineRule="auto"/>
        <w:ind w:firstLine="567"/>
        <w:jc w:val="both"/>
        <w:rPr>
          <w:rFonts w:ascii="Times New Roman" w:eastAsia="Times New Roman" w:hAnsi="Times New Roman" w:cs="Times New Roman"/>
          <w:i/>
          <w:sz w:val="24"/>
          <w:szCs w:val="24"/>
          <w:lang w:val="en-US" w:eastAsia="ru-RU"/>
        </w:rPr>
      </w:pPr>
      <w:r w:rsidRPr="005F4155">
        <w:rPr>
          <w:rFonts w:ascii="Times New Roman" w:eastAsia="Times New Roman" w:hAnsi="Times New Roman" w:cs="Times New Roman"/>
          <w:b/>
          <w:i/>
          <w:sz w:val="24"/>
          <w:szCs w:val="24"/>
          <w:lang w:eastAsia="ru-RU"/>
        </w:rPr>
        <w:t xml:space="preserve">Аннотация: </w:t>
      </w:r>
      <w:r w:rsidRPr="005F4155">
        <w:rPr>
          <w:rFonts w:ascii="Times New Roman" w:eastAsia="Times New Roman" w:hAnsi="Times New Roman" w:cs="Times New Roman"/>
          <w:i/>
          <w:sz w:val="24"/>
          <w:szCs w:val="24"/>
          <w:lang w:eastAsia="ru-RU"/>
        </w:rPr>
        <w:t>В статье</w:t>
      </w:r>
      <w:r w:rsidR="00485E2A">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eastAsia="ru-RU"/>
        </w:rPr>
        <w:t>речь пойдет о нравственной культуре школьника. Эти идеи раскрыты в народных сказках, данных в предметах «Этика» и «Адабий окуу». В</w:t>
      </w:r>
      <w:r w:rsidRPr="005F4155">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eastAsia="ru-RU"/>
        </w:rPr>
        <w:t>результате</w:t>
      </w:r>
      <w:r w:rsidRPr="005F4155">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eastAsia="ru-RU"/>
        </w:rPr>
        <w:t>систематизирована</w:t>
      </w:r>
      <w:r w:rsidRPr="005F4155">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eastAsia="ru-RU"/>
        </w:rPr>
        <w:t>проблема</w:t>
      </w:r>
      <w:r w:rsidRPr="005F4155">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eastAsia="ru-RU"/>
        </w:rPr>
        <w:t>нравственной</w:t>
      </w:r>
      <w:r w:rsidRPr="005F4155">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eastAsia="ru-RU"/>
        </w:rPr>
        <w:t>культуры</w:t>
      </w:r>
      <w:r w:rsidRPr="005F4155">
        <w:rPr>
          <w:rFonts w:ascii="Times New Roman" w:eastAsia="Times New Roman" w:hAnsi="Times New Roman" w:cs="Times New Roman"/>
          <w:i/>
          <w:sz w:val="24"/>
          <w:szCs w:val="24"/>
          <w:lang w:val="en-US" w:eastAsia="ru-RU"/>
        </w:rPr>
        <w:t>.</w:t>
      </w:r>
    </w:p>
    <w:p w:rsidR="005F4155" w:rsidRPr="005F4155" w:rsidRDefault="005F4155" w:rsidP="005F4155">
      <w:pPr>
        <w:spacing w:after="0" w:line="240" w:lineRule="auto"/>
        <w:ind w:firstLine="567"/>
        <w:jc w:val="both"/>
        <w:rPr>
          <w:rFonts w:ascii="Times New Roman" w:eastAsia="Times New Roman" w:hAnsi="Times New Roman" w:cs="Times New Roman"/>
          <w:i/>
          <w:sz w:val="24"/>
          <w:szCs w:val="24"/>
          <w:lang w:val="ky-KG" w:eastAsia="ru-RU"/>
        </w:rPr>
      </w:pPr>
      <w:r w:rsidRPr="005F4155">
        <w:rPr>
          <w:rFonts w:ascii="Times New Roman" w:eastAsia="Times New Roman" w:hAnsi="Times New Roman" w:cs="Times New Roman"/>
          <w:b/>
          <w:i/>
          <w:sz w:val="24"/>
          <w:szCs w:val="24"/>
          <w:lang w:val="en-US" w:eastAsia="ru-RU"/>
        </w:rPr>
        <w:t xml:space="preserve">Annotation: </w:t>
      </w:r>
      <w:r w:rsidRPr="005F4155">
        <w:rPr>
          <w:rFonts w:ascii="Times New Roman" w:eastAsia="Times New Roman" w:hAnsi="Times New Roman" w:cs="Times New Roman"/>
          <w:i/>
          <w:sz w:val="24"/>
          <w:szCs w:val="24"/>
          <w:lang w:val="en-US" w:eastAsia="ru-RU"/>
        </w:rPr>
        <w:t>The articledeals about of moral culture schoolchildren.</w:t>
      </w:r>
      <w:r w:rsidRPr="005F4155">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val="en-US" w:eastAsia="ru-RU"/>
        </w:rPr>
        <w:t xml:space="preserve">These ideas were revealed folk tales in subjects of Literary reading and morality. As a result the problems of moral culture systematized. </w:t>
      </w:r>
    </w:p>
    <w:p w:rsidR="005F4155" w:rsidRPr="005F4155" w:rsidRDefault="005F4155" w:rsidP="005F4155">
      <w:pPr>
        <w:spacing w:after="0" w:line="240" w:lineRule="auto"/>
        <w:ind w:firstLine="567"/>
        <w:jc w:val="both"/>
        <w:rPr>
          <w:rFonts w:ascii="Times New Roman" w:eastAsia="Times New Roman" w:hAnsi="Times New Roman" w:cs="Times New Roman"/>
          <w:i/>
          <w:sz w:val="24"/>
          <w:szCs w:val="24"/>
          <w:lang w:val="ky-KG" w:eastAsia="ru-RU"/>
        </w:rPr>
      </w:pPr>
      <w:r w:rsidRPr="005F4155">
        <w:rPr>
          <w:rFonts w:ascii="Times New Roman" w:eastAsia="Times New Roman" w:hAnsi="Times New Roman" w:cs="Times New Roman"/>
          <w:b/>
          <w:i/>
          <w:sz w:val="24"/>
          <w:szCs w:val="24"/>
          <w:lang w:val="ky-KG" w:eastAsia="ru-RU"/>
        </w:rPr>
        <w:t xml:space="preserve">Түйүндүү сөздөр: </w:t>
      </w:r>
      <w:r w:rsidRPr="005F4155">
        <w:rPr>
          <w:rFonts w:ascii="Times New Roman" w:eastAsia="Times New Roman" w:hAnsi="Times New Roman" w:cs="Times New Roman"/>
          <w:i/>
          <w:sz w:val="24"/>
          <w:szCs w:val="24"/>
          <w:lang w:val="ky-KG" w:eastAsia="ru-RU"/>
        </w:rPr>
        <w:t>адеп тарбиясы, адеп маданияты, адеп билимдери, адеп түшүнүктөрү, жомоктордогу адептик баалуулуктар, адептик жүрүм-түрүм.</w:t>
      </w:r>
    </w:p>
    <w:p w:rsidR="005F4155" w:rsidRPr="00485E2A" w:rsidRDefault="005F4155" w:rsidP="005F4155">
      <w:pPr>
        <w:spacing w:after="0" w:line="240" w:lineRule="auto"/>
        <w:ind w:firstLine="567"/>
        <w:jc w:val="both"/>
        <w:rPr>
          <w:rFonts w:ascii="Times New Roman" w:eastAsia="Times New Roman" w:hAnsi="Times New Roman" w:cs="Times New Roman"/>
          <w:b/>
          <w:i/>
          <w:sz w:val="24"/>
          <w:szCs w:val="24"/>
          <w:lang w:val="ky-KG" w:eastAsia="ru-RU"/>
        </w:rPr>
      </w:pPr>
      <w:r w:rsidRPr="005F4155">
        <w:rPr>
          <w:rFonts w:ascii="Times New Roman" w:eastAsia="Times New Roman" w:hAnsi="Times New Roman" w:cs="Times New Roman"/>
          <w:b/>
          <w:i/>
          <w:sz w:val="24"/>
          <w:szCs w:val="24"/>
          <w:lang w:eastAsia="ru-RU"/>
        </w:rPr>
        <w:t>Ключевые слова:</w:t>
      </w:r>
      <w:r w:rsidRPr="005F4155">
        <w:rPr>
          <w:rFonts w:ascii="Times New Roman" w:eastAsia="Times New Roman" w:hAnsi="Times New Roman" w:cs="Times New Roman"/>
          <w:b/>
          <w:i/>
          <w:sz w:val="24"/>
          <w:szCs w:val="24"/>
          <w:lang w:val="ky-KG" w:eastAsia="ru-RU"/>
        </w:rPr>
        <w:t xml:space="preserve"> </w:t>
      </w:r>
      <w:r w:rsidRPr="005F4155">
        <w:rPr>
          <w:rFonts w:ascii="Times New Roman" w:eastAsia="Times New Roman" w:hAnsi="Times New Roman" w:cs="Times New Roman"/>
          <w:i/>
          <w:sz w:val="24"/>
          <w:szCs w:val="24"/>
          <w:lang w:eastAsia="ru-RU"/>
        </w:rPr>
        <w:t>нравственное воспитание, культура нравственности, нравственные знания, нравственные понятия, нравственные ценности в сказках, нравственные поведения</w:t>
      </w:r>
      <w:r w:rsidR="00485E2A">
        <w:rPr>
          <w:rFonts w:ascii="Times New Roman" w:eastAsia="Times New Roman" w:hAnsi="Times New Roman" w:cs="Times New Roman"/>
          <w:i/>
          <w:sz w:val="24"/>
          <w:szCs w:val="24"/>
          <w:lang w:val="ky-KG" w:eastAsia="ru-RU"/>
        </w:rPr>
        <w:t>.</w:t>
      </w:r>
    </w:p>
    <w:p w:rsidR="005F4155" w:rsidRPr="005F4155" w:rsidRDefault="005F4155" w:rsidP="005F4155">
      <w:pPr>
        <w:spacing w:after="0" w:line="240" w:lineRule="auto"/>
        <w:ind w:firstLine="567"/>
        <w:jc w:val="both"/>
        <w:rPr>
          <w:rFonts w:ascii="Times New Roman" w:eastAsia="Times New Roman" w:hAnsi="Times New Roman" w:cs="Times New Roman"/>
          <w:i/>
          <w:sz w:val="24"/>
          <w:szCs w:val="24"/>
          <w:lang w:val="en-US" w:eastAsia="ru-RU"/>
        </w:rPr>
      </w:pPr>
      <w:r w:rsidRPr="005F4155">
        <w:rPr>
          <w:rFonts w:ascii="Times New Roman" w:eastAsia="Times New Roman" w:hAnsi="Times New Roman" w:cs="Times New Roman"/>
          <w:b/>
          <w:i/>
          <w:sz w:val="24"/>
          <w:szCs w:val="24"/>
          <w:lang w:val="en-US" w:eastAsia="ru-RU"/>
        </w:rPr>
        <w:t xml:space="preserve">Keywords: </w:t>
      </w:r>
      <w:r w:rsidRPr="005F4155">
        <w:rPr>
          <w:rFonts w:ascii="Times New Roman" w:eastAsia="Times New Roman" w:hAnsi="Times New Roman" w:cs="Times New Roman"/>
          <w:i/>
          <w:sz w:val="24"/>
          <w:szCs w:val="24"/>
          <w:lang w:val="en-US" w:eastAsia="ru-RU"/>
        </w:rPr>
        <w:t>moral education,</w:t>
      </w:r>
      <w:r w:rsidRPr="005F4155">
        <w:rPr>
          <w:rFonts w:ascii="Times New Roman" w:eastAsia="Times New Roman" w:hAnsi="Times New Roman" w:cs="Times New Roman"/>
          <w:i/>
          <w:sz w:val="24"/>
          <w:szCs w:val="24"/>
          <w:lang w:val="ky-KG" w:eastAsia="ru-RU"/>
        </w:rPr>
        <w:t xml:space="preserve"> </w:t>
      </w:r>
      <w:r w:rsidRPr="005F4155">
        <w:rPr>
          <w:rFonts w:ascii="Times New Roman" w:eastAsia="Times New Roman" w:hAnsi="Times New Roman" w:cs="Times New Roman"/>
          <w:i/>
          <w:sz w:val="24"/>
          <w:szCs w:val="24"/>
          <w:lang w:val="en-US" w:eastAsia="ru-RU"/>
        </w:rPr>
        <w:t>moral culture, moral concept, moral values of the fairy tales, moral behavior.</w:t>
      </w:r>
    </w:p>
    <w:p w:rsidR="005F4155" w:rsidRPr="005F4155" w:rsidRDefault="005F4155" w:rsidP="005F4155">
      <w:pPr>
        <w:spacing w:after="0" w:line="240" w:lineRule="auto"/>
        <w:ind w:firstLine="567"/>
        <w:jc w:val="both"/>
        <w:rPr>
          <w:rFonts w:ascii="Times New Roman" w:eastAsia="Times New Roman" w:hAnsi="Times New Roman" w:cs="Times New Roman"/>
          <w:sz w:val="24"/>
          <w:szCs w:val="24"/>
          <w:lang w:val="ky-KG" w:eastAsia="ru-RU"/>
        </w:rPr>
      </w:pPr>
    </w:p>
    <w:p w:rsidR="005F4155" w:rsidRPr="005F4155" w:rsidRDefault="005F4155" w:rsidP="005F4155">
      <w:pPr>
        <w:spacing w:after="0" w:line="240" w:lineRule="auto"/>
        <w:ind w:firstLine="567"/>
        <w:jc w:val="both"/>
        <w:rPr>
          <w:rFonts w:ascii="Times New Roman" w:eastAsia="Times New Roman" w:hAnsi="Times New Roman" w:cs="Times New Roman"/>
          <w:sz w:val="24"/>
          <w:szCs w:val="24"/>
          <w:lang w:val="ky-KG" w:eastAsia="ru-RU"/>
        </w:rPr>
      </w:pPr>
      <w:r w:rsidRPr="005F4155">
        <w:rPr>
          <w:rFonts w:ascii="Times New Roman" w:eastAsia="Times New Roman" w:hAnsi="Times New Roman" w:cs="Times New Roman"/>
          <w:sz w:val="24"/>
          <w:szCs w:val="24"/>
          <w:lang w:val="ky-KG" w:eastAsia="ru-RU"/>
        </w:rPr>
        <w:t xml:space="preserve">Мектеп практикасында окуучуларды адеп маданиятына үйрөтүү проблемасы айрыкча «Адеп» жана «Адабий окуу» сабактарында жомоктордун, тарбиялык мааниси тереӊ аӊгеме </w:t>
      </w:r>
      <w:r w:rsidRPr="005F4155">
        <w:rPr>
          <w:rFonts w:ascii="Times New Roman" w:eastAsia="Times New Roman" w:hAnsi="Times New Roman" w:cs="Times New Roman"/>
          <w:sz w:val="24"/>
          <w:szCs w:val="24"/>
          <w:lang w:val="ky-KG" w:eastAsia="ru-RU"/>
        </w:rPr>
        <w:lastRenderedPageBreak/>
        <w:t>жана ырлардын, макал-лакаптардын мисалдарында кеңири орун алып келатат. Алардын баарында мектептеги бала тарбиясынын максаты, милдети жана мазмуну чагылдырылуусу менен өз маанисин арттырып келет. Албетте, булар аркылуу адеп маданиятына тарбиялоонун илимий-методикалык проблемалары, адеп тарбиясынын өзөк түшүнүктөрү, билим берүү философиясындагы маани-маңызы, бала тарбиясындагы өз кошор үлүшү да эмнелер экендиги белгилүү. Ал түшүнүктөр окуу процессин жүргүзүүдө жана да класстан тышкаркы тарбиялык иштерде аткарылуучу жумуштардын негизи катары алынышы зарыл.</w:t>
      </w:r>
    </w:p>
    <w:p w:rsidR="005F4155" w:rsidRPr="005F4155" w:rsidRDefault="005F4155" w:rsidP="005F4155">
      <w:pPr>
        <w:spacing w:after="0" w:line="240" w:lineRule="auto"/>
        <w:jc w:val="both"/>
        <w:rPr>
          <w:rFonts w:ascii="Times New Roman" w:eastAsia="Times New Roman" w:hAnsi="Times New Roman" w:cs="Times New Roman"/>
          <w:sz w:val="24"/>
          <w:szCs w:val="24"/>
          <w:lang w:val="ky-KG" w:eastAsia="ru-RU"/>
        </w:rPr>
      </w:pPr>
      <w:r w:rsidRPr="005F4155">
        <w:rPr>
          <w:rFonts w:ascii="Times New Roman" w:eastAsia="Times New Roman" w:hAnsi="Times New Roman" w:cs="Times New Roman"/>
          <w:sz w:val="24"/>
          <w:szCs w:val="24"/>
          <w:lang w:val="ky-KG" w:eastAsia="ru-RU"/>
        </w:rPr>
        <w:t>Ал түшүнүктөр мына булар болуусу керек деген ишенимдебиз:</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val="en-US" w:eastAsia="ru-RU"/>
        </w:rPr>
      </w:pPr>
      <w:r w:rsidRPr="005F4155">
        <w:rPr>
          <w:rFonts w:ascii="Times New Roman" w:eastAsia="Times New Roman" w:hAnsi="Times New Roman" w:cs="Times New Roman"/>
          <w:sz w:val="24"/>
          <w:szCs w:val="24"/>
          <w:lang w:eastAsia="ru-RU"/>
        </w:rPr>
        <w:t>Окуучулардыадептиктүшүнүктөрменентааныштыруу</w:t>
      </w:r>
      <w:r w:rsidRPr="005F4155">
        <w:rPr>
          <w:rFonts w:ascii="Times New Roman" w:eastAsia="Times New Roman" w:hAnsi="Times New Roman" w:cs="Times New Roman"/>
          <w:sz w:val="24"/>
          <w:szCs w:val="24"/>
          <w:lang w:val="en-US" w:eastAsia="ru-RU"/>
        </w:rPr>
        <w:t>;</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val="en-US" w:eastAsia="ru-RU"/>
        </w:rPr>
      </w:pPr>
      <w:r w:rsidRPr="005F4155">
        <w:rPr>
          <w:rFonts w:ascii="Times New Roman" w:eastAsia="Times New Roman" w:hAnsi="Times New Roman" w:cs="Times New Roman"/>
          <w:sz w:val="24"/>
          <w:szCs w:val="24"/>
          <w:lang w:eastAsia="ru-RU"/>
        </w:rPr>
        <w:t>Буларганегизденипадептикбилимдердитүптөө</w:t>
      </w:r>
      <w:r w:rsidRPr="005F4155">
        <w:rPr>
          <w:rFonts w:ascii="Times New Roman" w:eastAsia="Times New Roman" w:hAnsi="Times New Roman" w:cs="Times New Roman"/>
          <w:sz w:val="24"/>
          <w:szCs w:val="24"/>
          <w:lang w:val="en-US" w:eastAsia="ru-RU"/>
        </w:rPr>
        <w:t>;</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мамилеге үйрөтүү;</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сапаттарды бекемдөө;</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касиеттерди өнүктүрүү;</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баалуулуктарды, наркты тутунуу;</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нусканы сиңирүү;</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кодексти кабылдоо;</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жүрүм-турумду калыптандыруу;</w:t>
      </w:r>
    </w:p>
    <w:p w:rsidR="005F4155" w:rsidRPr="005F4155" w:rsidRDefault="005F4155" w:rsidP="008F0FF1">
      <w:pPr>
        <w:numPr>
          <w:ilvl w:val="0"/>
          <w:numId w:val="91"/>
        </w:numPr>
        <w:tabs>
          <w:tab w:val="clear" w:pos="1347"/>
          <w:tab w:val="num" w:pos="851"/>
        </w:tabs>
        <w:spacing w:after="0" w:line="240" w:lineRule="auto"/>
        <w:ind w:left="567" w:hanging="283"/>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Адептик тарбия берүү.</w:t>
      </w:r>
    </w:p>
    <w:p w:rsidR="005F4155" w:rsidRPr="005F4155" w:rsidRDefault="005F4155" w:rsidP="005F4155">
      <w:pPr>
        <w:spacing w:after="0" w:line="240" w:lineRule="auto"/>
        <w:ind w:firstLine="567"/>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Демек, бул өзөктүү түшүнүктөр адегендеги адептик түшүнүктөрдөн тартып, адеп-ахлактык тарбия берүүгө чейинки аткарыла турган ыраат</w:t>
      </w:r>
      <w:r w:rsidRPr="005F4155">
        <w:rPr>
          <w:rFonts w:ascii="Times New Roman" w:eastAsia="Times New Roman" w:hAnsi="Times New Roman" w:cs="Times New Roman"/>
          <w:sz w:val="24"/>
          <w:szCs w:val="24"/>
          <w:lang w:val="ky-KG" w:eastAsia="ru-RU"/>
        </w:rPr>
        <w:t>т</w:t>
      </w:r>
      <w:r w:rsidRPr="005F4155">
        <w:rPr>
          <w:rFonts w:ascii="Times New Roman" w:eastAsia="Times New Roman" w:hAnsi="Times New Roman" w:cs="Times New Roman"/>
          <w:sz w:val="24"/>
          <w:szCs w:val="24"/>
          <w:lang w:eastAsia="ru-RU"/>
        </w:rPr>
        <w:t>уу иш-аракеттердин системасын айтып тургандыгын белгилейт. Ошондуктан, аны «адеп окуусу» деп түшүнүүгө боло тургандыгын айгинелейт. Анткени, анда бала тарбиясында өзүнүн бекем орду бар өз алдынчалуу философиялуу окуу</w:t>
      </w:r>
      <w:r w:rsidRPr="005F4155">
        <w:rPr>
          <w:rFonts w:ascii="Times New Roman" w:eastAsia="Times New Roman" w:hAnsi="Times New Roman" w:cs="Times New Roman"/>
          <w:sz w:val="24"/>
          <w:szCs w:val="24"/>
          <w:lang w:val="ky-KG" w:eastAsia="ru-RU"/>
        </w:rPr>
        <w:t>нун бөлүгү</w:t>
      </w:r>
      <w:r w:rsidRPr="005F4155">
        <w:rPr>
          <w:rFonts w:ascii="Times New Roman" w:eastAsia="Times New Roman" w:hAnsi="Times New Roman" w:cs="Times New Roman"/>
          <w:sz w:val="24"/>
          <w:szCs w:val="24"/>
          <w:lang w:eastAsia="ru-RU"/>
        </w:rPr>
        <w:t xml:space="preserve"> экендигин көрө алабыз.</w:t>
      </w: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 xml:space="preserve">Баланын адептик тарбиясын калыптандыруу анын адеп маданиятын бекемдөө катары түшүнүлөрү белгилүү. А, баланын адеп маданияты: тактап айтканда, </w:t>
      </w:r>
      <w:r w:rsidRPr="005F4155">
        <w:rPr>
          <w:rFonts w:ascii="Times New Roman" w:eastAsia="Times New Roman" w:hAnsi="Times New Roman" w:cs="Times New Roman"/>
          <w:b/>
          <w:sz w:val="24"/>
          <w:szCs w:val="24"/>
          <w:lang w:eastAsia="ru-RU"/>
        </w:rPr>
        <w:t>баланын өздүк маданияты, туугандык, достук мамиле</w:t>
      </w:r>
      <w:r w:rsidRPr="005F4155">
        <w:rPr>
          <w:rFonts w:ascii="Times New Roman" w:eastAsia="Times New Roman" w:hAnsi="Times New Roman" w:cs="Times New Roman"/>
          <w:b/>
          <w:sz w:val="24"/>
          <w:szCs w:val="24"/>
          <w:lang w:val="ky-KG" w:eastAsia="ru-RU"/>
        </w:rPr>
        <w:t xml:space="preserve"> түзүү</w:t>
      </w:r>
      <w:r w:rsidRPr="005F4155">
        <w:rPr>
          <w:rFonts w:ascii="Times New Roman" w:eastAsia="Times New Roman" w:hAnsi="Times New Roman" w:cs="Times New Roman"/>
          <w:b/>
          <w:sz w:val="24"/>
          <w:szCs w:val="24"/>
          <w:lang w:eastAsia="ru-RU"/>
        </w:rPr>
        <w:t xml:space="preserve"> маданияты, коомдук-социалдык маданияты жана табият менен мамиле маданияты</w:t>
      </w:r>
      <w:r w:rsidRPr="005F4155">
        <w:rPr>
          <w:rFonts w:ascii="Times New Roman" w:eastAsia="Times New Roman" w:hAnsi="Times New Roman" w:cs="Times New Roman"/>
          <w:sz w:val="24"/>
          <w:szCs w:val="24"/>
          <w:lang w:eastAsia="ru-RU"/>
        </w:rPr>
        <w:t xml:space="preserve"> аттуу төрт багытта көрүнөт.</w:t>
      </w: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r w:rsidRPr="005F4155">
        <w:rPr>
          <w:rFonts w:ascii="Times New Roman" w:eastAsia="Times New Roman" w:hAnsi="Times New Roman" w:cs="Times New Roman"/>
          <w:sz w:val="24"/>
          <w:szCs w:val="24"/>
          <w:lang w:eastAsia="ru-RU"/>
        </w:rPr>
        <w:t>Эми, жогорудагы кеп кылган адептик он түшүнүк менен адеп маданиятынын төрт багытын байланыштырып, чийме менен төмөндөгүчө элестетип көрөлү.</w:t>
      </w:r>
    </w:p>
    <w:p w:rsidR="00E74BAD" w:rsidRDefault="005F4155" w:rsidP="00E74BAD">
      <w:pPr>
        <w:spacing w:after="0" w:line="240" w:lineRule="auto"/>
        <w:ind w:firstLine="567"/>
        <w:jc w:val="both"/>
        <w:rPr>
          <w:rFonts w:ascii="Times New Roman" w:eastAsia="Times New Roman" w:hAnsi="Times New Roman" w:cs="Times New Roman"/>
          <w:sz w:val="24"/>
          <w:szCs w:val="24"/>
          <w:lang w:val="ky-KG" w:eastAsia="ru-RU"/>
        </w:rPr>
      </w:pPr>
      <w:r w:rsidRPr="005F4155">
        <w:rPr>
          <w:rFonts w:ascii="Times New Roman" w:eastAsia="Times New Roman" w:hAnsi="Times New Roman" w:cs="Times New Roman"/>
          <w:sz w:val="24"/>
          <w:szCs w:val="24"/>
          <w:lang w:eastAsia="ru-RU"/>
        </w:rPr>
        <w:t>Муну, эгер, жалпы түшүнүктөрдү мүнөздөп турган системалуу структура деп түшүнсөк, анда баланын адептик маданиятынын төрт багытынын ар бир багытына ылайык адептик өзөктүү он түшүнүк менен да өз алдынча байланышта изилдеп карасак болот. Анда, анын чиймеси төмөндөгүчө болмокчу. Мисал катары, адеп маданиятынын бир багытынын чиймесин чийип көрөлү.</w:t>
      </w:r>
    </w:p>
    <w:p w:rsidR="005F4155" w:rsidRPr="00E74BAD" w:rsidRDefault="00170731" w:rsidP="00E74BA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_x0000_s1487" style="position:absolute;left:0;text-align:left;margin-left:30.15pt;margin-top:10.4pt;width:417.6pt;height:235.65pt;z-index:251754496" coordorigin="1737,2998" coordsize="8352,4832">
            <v:rect id="Прямоугольник 49" o:spid="_x0000_s1488" style="position:absolute;left:2169;top:3246;width:1584;height: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тарбия</w:t>
                    </w:r>
                  </w:p>
                </w:txbxContent>
              </v:textbox>
            </v:rect>
            <v:rect id="Прямоугольник 51" o:spid="_x0000_s1489" style="position:absolute;left:4905;top:2998;width:2160;height: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 xml:space="preserve">Адептик </w:t>
                    </w:r>
                  </w:p>
                  <w:p w:rsidR="007B57B1" w:rsidRPr="001A14EB" w:rsidRDefault="007B57B1" w:rsidP="005F4155">
                    <w:pPr>
                      <w:jc w:val="center"/>
                      <w:rPr>
                        <w:rFonts w:ascii="Kyrghyz Baltica" w:hAnsi="Kyrghyz Baltica"/>
                      </w:rPr>
                    </w:pPr>
                    <w:r w:rsidRPr="001A14EB">
                      <w:rPr>
                        <w:rFonts w:ascii="Kyrghyz Baltica" w:hAnsi="Kyrghyz Baltica"/>
                      </w:rPr>
                      <w:t>түшүнүк</w:t>
                    </w:r>
                  </w:p>
                </w:txbxContent>
              </v:textbox>
            </v:rect>
            <v:rect id="Прямоугольник 50" o:spid="_x0000_s1490" style="position:absolute;left:8217;top:3246;width:1584;height: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билим</w:t>
                    </w:r>
                  </w:p>
                </w:txbxContent>
              </v:textbox>
            </v:rect>
            <v:rect id="Прямоугольник 41" o:spid="_x0000_s1491" style="position:absolute;left:2601;top:4545;width:1584;height: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жүрүм-турум</w:t>
                    </w:r>
                  </w:p>
                </w:txbxContent>
              </v:textbox>
            </v:rect>
            <v:rect id="Прямоугольник 43" o:spid="_x0000_s1492" style="position:absolute;left:7641;top:4440;width:1584;height: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мамиле</w:t>
                    </w:r>
                  </w:p>
                </w:txbxContent>
              </v:textbox>
            </v:rect>
            <v:rect id="Прямоугольник 37" o:spid="_x0000_s1493" style="position:absolute;left:2601;top:5827;width:1584;height: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кодекс</w:t>
                    </w:r>
                  </w:p>
                </w:txbxContent>
              </v:textbox>
            </v:rect>
            <v:rect id="Прямоугольник 38" o:spid="_x0000_s1494" style="position:absolute;left:7641;top:5683;width:1584;height:9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сапат</w:t>
                    </w:r>
                  </w:p>
                </w:txbxContent>
              </v:textbox>
            </v:rect>
            <v:rect id="Прямоугольник 31" o:spid="_x0000_s1495" style="position:absolute;left:1737;top:6822;width:2016;height: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" o:allowincell="f">
              <v:textbox>
                <w:txbxContent>
                  <w:p w:rsidR="007B57B1" w:rsidRDefault="007B57B1" w:rsidP="005F4155">
                    <w:pPr>
                      <w:jc w:val="center"/>
                      <w:rPr>
                        <w:sz w:val="24"/>
                      </w:rPr>
                    </w:pPr>
                  </w:p>
                  <w:p w:rsidR="007B57B1" w:rsidRPr="00E74BAD" w:rsidRDefault="007B57B1" w:rsidP="005F4155">
                    <w:pPr>
                      <w:pStyle w:val="2"/>
                      <w:rPr>
                        <w:rFonts w:ascii="Times New Roman" w:hAnsi="Times New Roman" w:cs="Times New Roman"/>
                        <w:color w:val="auto"/>
                        <w:sz w:val="22"/>
                        <w:szCs w:val="22"/>
                      </w:rPr>
                    </w:pPr>
                    <w:r w:rsidRPr="00E74BAD">
                      <w:rPr>
                        <w:rFonts w:ascii="Times New Roman" w:hAnsi="Times New Roman" w:cs="Times New Roman"/>
                        <w:color w:val="auto"/>
                        <w:sz w:val="22"/>
                        <w:szCs w:val="22"/>
                      </w:rPr>
                      <w:t>Адептик нуска</w:t>
                    </w:r>
                  </w:p>
                </w:txbxContent>
              </v:textbox>
            </v:rect>
            <v:rect id="Прямоугольник 32" o:spid="_x0000_s1496" style="position:absolute;left:8073;top:6822;width:2016;height: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касиет</w:t>
                    </w:r>
                  </w:p>
                </w:txbxContent>
              </v:textbox>
            </v:rect>
            <v:rect id="Прямоугольник 33" o:spid="_x0000_s1497" style="position:absolute;left:5049;top:6822;width:1728;height: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" o:allowincell="f">
              <v:textbox>
                <w:txbxContent>
                  <w:p w:rsidR="007B57B1" w:rsidRPr="001A14EB" w:rsidRDefault="007B57B1" w:rsidP="005F4155">
                    <w:pPr>
                      <w:jc w:val="center"/>
                      <w:rPr>
                        <w:rFonts w:ascii="Kyrghyz Baltica" w:hAnsi="Kyrghyz Baltica"/>
                      </w:rPr>
                    </w:pPr>
                    <w:r w:rsidRPr="001A14EB">
                      <w:rPr>
                        <w:rFonts w:ascii="Kyrghyz Baltica" w:hAnsi="Kyrghyz Baltica"/>
                      </w:rPr>
                      <w:t>Адептик баалуулук</w:t>
                    </w:r>
                  </w:p>
                </w:txbxContent>
              </v:textbox>
            </v:rect>
            <v:oval id="Овал 42" o:spid="_x0000_s1498" style="position:absolute;left:4617;top:4440;width:2592;height: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" o:allowincell="f">
              <v:textbox>
                <w:txbxContent>
                  <w:p w:rsidR="007B57B1" w:rsidRPr="00B93C56" w:rsidRDefault="007B57B1" w:rsidP="005F4155">
                    <w:pPr>
                      <w:jc w:val="center"/>
                      <w:rPr>
                        <w:rFonts w:ascii="Times New Roman" w:hAnsi="Times New Roman" w:cs="Times New Roman"/>
                        <w:b/>
                        <w:sz w:val="24"/>
                        <w:szCs w:val="24"/>
                      </w:rPr>
                    </w:pPr>
                    <w:r w:rsidRPr="00B93C56">
                      <w:rPr>
                        <w:rFonts w:ascii="Times New Roman" w:hAnsi="Times New Roman" w:cs="Times New Roman"/>
                        <w:b/>
                        <w:sz w:val="24"/>
                        <w:szCs w:val="24"/>
                      </w:rPr>
                      <w:t>Баланын өзд</w:t>
                    </w:r>
                    <w:r w:rsidRPr="00B93C56">
                      <w:rPr>
                        <w:rFonts w:ascii="Times New Roman" w:hAnsi="Times New Roman" w:cs="Times New Roman"/>
                        <w:b/>
                        <w:sz w:val="24"/>
                        <w:szCs w:val="24"/>
                        <w:lang w:val="ky-KG"/>
                      </w:rPr>
                      <w:t>ү</w:t>
                    </w:r>
                    <w:r w:rsidRPr="00B93C56">
                      <w:rPr>
                        <w:rFonts w:ascii="Times New Roman" w:hAnsi="Times New Roman" w:cs="Times New Roman"/>
                        <w:b/>
                        <w:sz w:val="24"/>
                        <w:szCs w:val="24"/>
                      </w:rPr>
                      <w:t>к маданияты</w:t>
                    </w:r>
                  </w:p>
                </w:txbxContent>
              </v:textbox>
            </v:oval>
            <v:line id="Прямая соединительная линия 47" o:spid="_x0000_s1499" style="position:absolute;visibility:visible" from="3753,3550" to="490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" o:allowincell="f">
              <v:stroke endarrow="block"/>
            </v:line>
            <v:line id="Прямая соединительная линия 48" o:spid="_x0000_s1500" style="position:absolute;visibility:visible" from="7065,3550" to="8217,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" o:allowincell="f">
              <v:stroke endarrow="block"/>
            </v:line>
            <v:line id="Прямая соединительная линия 44" o:spid="_x0000_s1501" style="position:absolute;visibility:visible" from="8649,4047" to="8649,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" o:allowincell="f">
              <v:stroke endarrow="block"/>
            </v:line>
            <v:line id="Прямая соединительная линия 39" o:spid="_x0000_s1502" style="position:absolute;visibility:visible" from="8505,5291" to="8505,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" o:allowincell="f">
              <v:stroke endarrow="block"/>
            </v:line>
            <v:line id="Прямая соединительная линия 34" o:spid="_x0000_s1503" style="position:absolute;visibility:visible" from="8649,6430" to="8649,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" o:allowincell="f">
              <v:stroke endarrow="block"/>
            </v:line>
            <v:line id="Прямая соединительная линия 29" o:spid="_x0000_s1504" style="position:absolute;flip:x;visibility:visible" from="6777,7215" to="8073,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" o:allowincell="f">
              <v:stroke endarrow="block"/>
            </v:line>
            <v:line id="Прямая соединительная линия 30" o:spid="_x0000_s1505" style="position:absolute;flip:x;visibility:visible" from="3753,7215" to="5049,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" o:allowincell="f">
              <v:stroke endarrow="block"/>
            </v:line>
            <v:line id="Прямая соединительная линия 35" o:spid="_x0000_s1506" style="position:absolute;flip:y;visibility:visible" from="3033,6574" to="3033,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" o:allowincell="f">
              <v:stroke endarrow="block"/>
            </v:line>
            <v:line id="Прямая соединительная линия 40" o:spid="_x0000_s1507" style="position:absolute;flip:y;visibility:visible" from="3321,5435" to="332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" o:allowincell="f">
              <v:stroke endarrow="block"/>
            </v:line>
            <v:line id="Прямая соединительная линия 45" o:spid="_x0000_s1508" style="position:absolute;flip:y;visibility:visible" from="3177,3903" to="3177,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" o:allowincell="f">
              <v:stroke endarrow="block"/>
            </v:line>
          </v:group>
        </w:pict>
      </w: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170731" w:rsidP="005F415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46" o:spid="_x0000_s1509" style="position:absolute;left:0;text-align:left;z-index:251755520;visibility:visible" from="238.95pt,7.65pt" to="238.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" o:allowincell="f"/>
        </w:pict>
      </w: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170731" w:rsidP="005F415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36" o:spid="_x0000_s1510" style="position:absolute;left:0;text-align:left;z-index:251756544;visibility:visible" from="238.95pt,11.15pt" to="238.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" o:allowincell="f"/>
        </w:pict>
      </w: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5F4155">
      <w:pPr>
        <w:spacing w:after="0" w:line="240" w:lineRule="auto"/>
        <w:jc w:val="both"/>
        <w:rPr>
          <w:rFonts w:ascii="Times New Roman" w:eastAsia="Times New Roman" w:hAnsi="Times New Roman" w:cs="Times New Roman"/>
          <w:sz w:val="24"/>
          <w:szCs w:val="24"/>
          <w:lang w:eastAsia="ru-RU"/>
        </w:rPr>
      </w:pPr>
    </w:p>
    <w:p w:rsidR="005F4155" w:rsidRPr="005F4155" w:rsidRDefault="005F4155" w:rsidP="00E74BAD">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lastRenderedPageBreak/>
        <w:t>Демек, бул чиймеден, баланын адеп маданиятынын негизги багыты болуп саналган өздүк маданиятына байланыштуу сабакта кандай адептик түшүнүктөрдү берүү, ага ылайык кандай адептик билимдер менен куралдандыруу, кандай адептик мамиле үйрөтүү, кандай адептик касиеттерин өнүктүрүү, кандай адептик баалуулуктарды жайылтуу, кандай адептик нусканы сиңирүү, кандай адептик жүрүм-турум калыптандыруу жана ушулардын жыйынтыгында, балдарга адептик тарбия берүү деген эмне экендигин билүүгө болот.</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Ошентсе да, ири алдында, баланын өздүк маданиятынын, туугандык, достук мамиле маданиятынын, коомдук-социалдык маданиятынын жана табият менен мамиле маданиятынын мүнөздүү белгилерин чечмелеп алуубуз керек деп ойлоймун.</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Андай болсо, төмөн</w:t>
      </w:r>
      <w:r w:rsidRPr="005F4155">
        <w:rPr>
          <w:rFonts w:ascii="Times New Roman" w:eastAsia="Times New Roman" w:hAnsi="Times New Roman" w:cs="Times New Roman"/>
          <w:color w:val="000000"/>
          <w:sz w:val="24"/>
          <w:szCs w:val="24"/>
          <w:lang w:val="ky-KG" w:eastAsia="ru-RU"/>
        </w:rPr>
        <w:t>д</w:t>
      </w:r>
      <w:r w:rsidRPr="005F4155">
        <w:rPr>
          <w:rFonts w:ascii="Times New Roman" w:eastAsia="Times New Roman" w:hAnsi="Times New Roman" w:cs="Times New Roman"/>
          <w:color w:val="000000"/>
          <w:sz w:val="24"/>
          <w:szCs w:val="24"/>
          <w:lang w:eastAsia="ru-RU"/>
        </w:rPr>
        <w:t>ө ошого көңүл бөлөлү.</w:t>
      </w:r>
    </w:p>
    <w:p w:rsidR="00E74BAD" w:rsidRPr="00EF02AB" w:rsidRDefault="00170731" w:rsidP="00E74BA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rect id="Прямоугольник 28" o:spid="_x0000_s1570" style="position:absolute;left:0;text-align:left;margin-left:66.15pt;margin-top:9.25pt;width:345.6pt;height:48.3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" o:allowincell="f">
            <v:textbox>
              <w:txbxContent>
                <w:p w:rsidR="007B57B1" w:rsidRPr="00E74BAD" w:rsidRDefault="007B57B1" w:rsidP="00E74BAD">
                  <w:pPr>
                    <w:pStyle w:val="3"/>
                    <w:spacing w:before="0" w:beforeAutospacing="0" w:after="0" w:afterAutospacing="0"/>
                    <w:jc w:val="center"/>
                    <w:rPr>
                      <w:b w:val="0"/>
                      <w:sz w:val="24"/>
                      <w:szCs w:val="24"/>
                    </w:rPr>
                  </w:pPr>
                  <w:r w:rsidRPr="00E74BAD">
                    <w:rPr>
                      <w:sz w:val="24"/>
                      <w:szCs w:val="24"/>
                    </w:rPr>
                    <w:t>Баланын адеп маданиятынын багыттары</w:t>
                  </w:r>
                </w:p>
                <w:p w:rsidR="007B57B1" w:rsidRPr="00E74BAD" w:rsidRDefault="007B57B1" w:rsidP="00E74BAD">
                  <w:pPr>
                    <w:spacing w:after="0" w:line="240" w:lineRule="auto"/>
                    <w:jc w:val="center"/>
                    <w:rPr>
                      <w:rFonts w:ascii="Times New Roman" w:hAnsi="Times New Roman" w:cs="Times New Roman"/>
                      <w:b/>
                      <w:sz w:val="24"/>
                      <w:szCs w:val="24"/>
                    </w:rPr>
                  </w:pPr>
                  <w:r w:rsidRPr="00E74BAD">
                    <w:rPr>
                      <w:rFonts w:ascii="Times New Roman" w:hAnsi="Times New Roman" w:cs="Times New Roman"/>
                      <w:b/>
                      <w:sz w:val="24"/>
                      <w:szCs w:val="24"/>
                    </w:rPr>
                    <w:t>жана анын мүнөздүү белгилери</w:t>
                  </w:r>
                </w:p>
              </w:txbxContent>
            </v:textbox>
          </v:rect>
        </w:pic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170731" w:rsidP="00E74BA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Прямая соединительная линия 27" o:spid="_x0000_s1578" style="position:absolute;left:0;text-align:left;z-index:251797504;visibility:visible" from="224.55pt,9.85pt" to="224.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" o:allowincell="f">
            <v:stroke endarrow="block"/>
          </v:line>
        </w:pict>
      </w:r>
      <w:r>
        <w:rPr>
          <w:rFonts w:ascii="Times New Roman" w:eastAsia="Times New Roman" w:hAnsi="Times New Roman" w:cs="Times New Roman"/>
          <w:noProof/>
          <w:color w:val="000000"/>
          <w:sz w:val="24"/>
          <w:szCs w:val="24"/>
          <w:lang w:eastAsia="ru-RU"/>
        </w:rPr>
        <w:pict>
          <v:line id="Прямая соединительная линия 26" o:spid="_x0000_s1576" style="position:absolute;left:0;text-align:left;z-index:251795456;visibility:visible" from="44.55pt,22.3pt" to="404.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DnTgIAAFo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" o:allowincell="f"/>
        </w:pict>
      </w:r>
      <w:r>
        <w:rPr>
          <w:rFonts w:ascii="Times New Roman" w:eastAsia="Times New Roman" w:hAnsi="Times New Roman" w:cs="Times New Roman"/>
          <w:noProof/>
          <w:color w:val="000000"/>
          <w:sz w:val="24"/>
          <w:szCs w:val="24"/>
          <w:lang w:eastAsia="ru-RU"/>
        </w:rPr>
        <w:pict>
          <v:line id="Прямая соединительная линия 25" o:spid="_x0000_s1580" style="position:absolute;left:0;text-align:left;z-index:251799552;visibility:visible" from="289.35pt,20.9pt" to="289.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" o:allowincell="f">
            <v:stroke endarrow="block"/>
          </v:line>
        </w:pict>
      </w:r>
      <w:r>
        <w:rPr>
          <w:rFonts w:ascii="Times New Roman" w:eastAsia="Times New Roman" w:hAnsi="Times New Roman" w:cs="Times New Roman"/>
          <w:noProof/>
          <w:color w:val="000000"/>
          <w:sz w:val="24"/>
          <w:szCs w:val="24"/>
          <w:lang w:eastAsia="ru-RU"/>
        </w:rPr>
        <w:pict>
          <v:line id="Прямая соединительная линия 24" o:spid="_x0000_s1577" style="position:absolute;left:0;text-align:left;z-index:251796480;visibility:visible" from="411.75pt,20.9pt" to="411.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" o:allowincell="f">
            <v:stroke endarrow="block"/>
          </v:line>
        </w:pict>
      </w:r>
      <w:r>
        <w:rPr>
          <w:rFonts w:ascii="Times New Roman" w:eastAsia="Times New Roman" w:hAnsi="Times New Roman" w:cs="Times New Roman"/>
          <w:noProof/>
          <w:color w:val="000000"/>
          <w:sz w:val="24"/>
          <w:szCs w:val="24"/>
          <w:lang w:eastAsia="ru-RU"/>
        </w:rPr>
        <w:pict>
          <v:line id="Прямая соединительная линия 23" o:spid="_x0000_s1575" style="position:absolute;left:0;text-align:left;z-index:251794432;visibility:visible" from="44.55pt,20.9pt" to="44.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" o:allowincell="f">
            <v:stroke endarrow="block"/>
          </v:line>
        </w:pict>
      </w:r>
      <w:r>
        <w:rPr>
          <w:rFonts w:ascii="Times New Roman" w:eastAsia="Times New Roman" w:hAnsi="Times New Roman" w:cs="Times New Roman"/>
          <w:noProof/>
          <w:color w:val="000000"/>
          <w:sz w:val="24"/>
          <w:szCs w:val="24"/>
          <w:lang w:eastAsia="ru-RU"/>
        </w:rPr>
        <w:pict>
          <v:line id="Прямая соединительная линия 22" o:spid="_x0000_s1579" style="position:absolute;left:0;text-align:left;z-index:251798528;visibility:visible" from="159.75pt,20.9pt" to="159.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" o:allowincell="f">
            <v:stroke endarrow="block"/>
          </v:line>
        </w:pict>
      </w:r>
      <w:r>
        <w:rPr>
          <w:rFonts w:ascii="Times New Roman" w:eastAsia="Times New Roman" w:hAnsi="Times New Roman" w:cs="Times New Roman"/>
          <w:noProof/>
          <w:color w:val="000000"/>
          <w:sz w:val="24"/>
          <w:szCs w:val="24"/>
          <w:lang w:eastAsia="ru-RU"/>
        </w:rPr>
        <w:pict>
          <v:rect id="Прямоугольник 20" o:spid="_x0000_s1574" style="position:absolute;left:0;text-align:left;margin-left:361.35pt;margin-top:40.55pt;width:100.8pt;height:50.4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" o:allowincell="f">
            <v:textbox>
              <w:txbxContent>
                <w:p w:rsidR="007B57B1" w:rsidRDefault="007B57B1" w:rsidP="00E74BAD">
                  <w:pPr>
                    <w:jc w:val="center"/>
                    <w:rPr>
                      <w:rFonts w:ascii="Kyrghyz Baltica" w:hAnsi="Kyrghyz Baltica"/>
                      <w:sz w:val="24"/>
                    </w:rPr>
                  </w:pPr>
                  <w:r>
                    <w:rPr>
                      <w:rFonts w:ascii="Kyrghyz Baltica" w:hAnsi="Kyrghyz Baltica"/>
                      <w:sz w:val="24"/>
                    </w:rPr>
                    <w:t>Табият менен мамиле маданияты</w:t>
                  </w:r>
                </w:p>
              </w:txbxContent>
            </v:textbox>
          </v:rect>
        </w:pict>
      </w:r>
      <w:r>
        <w:rPr>
          <w:rFonts w:ascii="Times New Roman" w:eastAsia="Times New Roman" w:hAnsi="Times New Roman" w:cs="Times New Roman"/>
          <w:noProof/>
          <w:color w:val="000000"/>
          <w:sz w:val="24"/>
          <w:szCs w:val="24"/>
          <w:lang w:eastAsia="ru-RU"/>
        </w:rPr>
        <w:pict>
          <v:rect id="Прямоугольник 19" o:spid="_x0000_s1572" style="position:absolute;left:0;text-align:left;margin-left:123.75pt;margin-top:40.55pt;width:79.2pt;height:64.8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" o:allowincell="f">
            <v:textbox>
              <w:txbxContent>
                <w:p w:rsidR="007B57B1" w:rsidRDefault="007B57B1" w:rsidP="00E74BAD">
                  <w:pPr>
                    <w:rPr>
                      <w:rFonts w:ascii="Kyrghyz Baltica" w:hAnsi="Kyrghyz Baltica"/>
                      <w:sz w:val="24"/>
                    </w:rPr>
                  </w:pPr>
                  <w:r>
                    <w:rPr>
                      <w:rFonts w:ascii="Kyrghyz Baltica" w:hAnsi="Kyrghyz Baltica"/>
                      <w:sz w:val="24"/>
                    </w:rPr>
                    <w:t>Туугандык-достук мамиле маданияты</w:t>
                  </w:r>
                </w:p>
              </w:txbxContent>
            </v:textbox>
          </v:rect>
        </w:pic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170731" w:rsidP="00E74BA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rect id="Прямоугольник 18" o:spid="_x0000_s1571" style="position:absolute;left:0;text-align:left;margin-left:1.35pt;margin-top:12.95pt;width:93.6pt;height:45.9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" o:allowincell="f">
            <v:textbox>
              <w:txbxContent>
                <w:p w:rsidR="007B57B1" w:rsidRDefault="007B57B1" w:rsidP="00E74BAD">
                  <w:pPr>
                    <w:jc w:val="center"/>
                    <w:rPr>
                      <w:rFonts w:ascii="Kyrghyz Baltica" w:hAnsi="Kyrghyz Baltica"/>
                      <w:sz w:val="24"/>
                    </w:rPr>
                  </w:pPr>
                  <w:r>
                    <w:rPr>
                      <w:rFonts w:ascii="Kyrghyz Baltica" w:hAnsi="Kyrghyz Baltica"/>
                      <w:sz w:val="24"/>
                    </w:rPr>
                    <w:t>Өздүк маданияты</w:t>
                  </w:r>
                </w:p>
                <w:p w:rsidR="007B57B1" w:rsidRDefault="007B57B1" w:rsidP="00E74BAD">
                  <w:pPr>
                    <w:jc w:val="center"/>
                    <w:rPr>
                      <w:rFonts w:ascii="Kyrghyz Baltica" w:hAnsi="Kyrghyz Baltica"/>
                      <w:sz w:val="24"/>
                    </w:rPr>
                  </w:pPr>
                </w:p>
              </w:txbxContent>
            </v:textbox>
          </v:rect>
        </w:pict>
      </w:r>
      <w:r>
        <w:rPr>
          <w:rFonts w:ascii="Times New Roman" w:eastAsia="Times New Roman" w:hAnsi="Times New Roman" w:cs="Times New Roman"/>
          <w:noProof/>
          <w:color w:val="000000"/>
          <w:sz w:val="24"/>
          <w:szCs w:val="24"/>
          <w:lang w:eastAsia="ru-RU"/>
        </w:rPr>
        <w:pict>
          <v:rect id="Прямоугольник 21" o:spid="_x0000_s1573" style="position:absolute;left:0;text-align:left;margin-left:246.15pt;margin-top:12.95pt;width:86.4pt;height:54.1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" o:allowincell="f">
            <v:textbox>
              <w:txbxContent>
                <w:p w:rsidR="007B57B1" w:rsidRDefault="007B57B1" w:rsidP="00E74BAD">
                  <w:pPr>
                    <w:jc w:val="center"/>
                    <w:rPr>
                      <w:rFonts w:ascii="Kyrghyz Baltica" w:hAnsi="Kyrghyz Baltica"/>
                      <w:sz w:val="24"/>
                    </w:rPr>
                  </w:pPr>
                  <w:r>
                    <w:rPr>
                      <w:rFonts w:ascii="Kyrghyz Baltica" w:hAnsi="Kyrghyz Baltica"/>
                      <w:sz w:val="24"/>
                    </w:rPr>
                    <w:t>Коомдук-соц. маданияты</w:t>
                  </w:r>
                </w:p>
              </w:txbxContent>
            </v:textbox>
          </v:rect>
        </w:pict>
      </w:r>
    </w:p>
    <w:p w:rsidR="00E74BAD" w:rsidRPr="00EF02AB" w:rsidRDefault="00E74BAD" w:rsidP="00E74BAD">
      <w:pPr>
        <w:pBdr>
          <w:between w:val="single" w:sz="4" w:space="1" w:color="auto"/>
        </w:pBd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sectPr w:rsidR="00E74BAD" w:rsidRPr="00EF02AB" w:rsidSect="00C14B1B">
          <w:pgSz w:w="11906" w:h="16838"/>
          <w:pgMar w:top="1134" w:right="1134" w:bottom="1134" w:left="1134" w:header="720" w:footer="720" w:gutter="0"/>
          <w:cols w:space="720"/>
        </w:sect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lastRenderedPageBreak/>
        <w:t>Адептүүлүк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тазалык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абийирдүүлүк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ак ниеттүүлүк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тактык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акылдуулук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эстүүлүк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элпектик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сергектик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кеңпейилдик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бүйрөлүк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туруктуулук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убадалуулук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эрктүүлүк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жөнөкөйлүк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уяттуулук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сарамжалдуу</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акылмандык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билимдүүлүк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lastRenderedPageBreak/>
        <w:t>Боорукердик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мээримдүүлүк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кечиримдүүлүк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тууганчылдык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айкөлдүк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ынтымактык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меймандостук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баамчылдык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зиректик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күйүмдүүлүк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сыйчылдык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кишичилдүүлүк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кичипейилдик</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берешендиги</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колуачыктыгы</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жардамдашуу</w:t>
      </w: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сылыктык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lastRenderedPageBreak/>
        <w:t>Коомчулдук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акыйкаттуулук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кайрымдуулук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адилеттүүлүк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жоомарттык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калыстык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биримдүүлүк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чынчылдык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айкындык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мекенчилдик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улутжандык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парасаттуулук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сабырдуулук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элдүүлүк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жоопкерлик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тартиптүүлүк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 xml:space="preserve"> нарктуулук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токтоолук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кайраттуулук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эрктүүлүк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lastRenderedPageBreak/>
        <w:t>Сарамжалдык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каниеттик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ырайымдуулук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үнөмчүлдүк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топуктуулук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нысаптуулук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эмгекчилдик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r w:rsidRPr="00EF02AB">
        <w:rPr>
          <w:rFonts w:ascii="Times New Roman" w:eastAsia="Times New Roman" w:hAnsi="Times New Roman" w:cs="Times New Roman"/>
          <w:color w:val="000000"/>
          <w:sz w:val="24"/>
          <w:szCs w:val="24"/>
          <w:lang w:eastAsia="ru-RU"/>
        </w:rPr>
        <w:t>мээнеткечтик</w:t>
      </w:r>
    </w:p>
    <w:p w:rsidR="00E74BAD" w:rsidRPr="00EF02AB" w:rsidRDefault="00E74BAD" w:rsidP="00E74BAD">
      <w:pPr>
        <w:spacing w:after="0" w:line="240" w:lineRule="auto"/>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EF02AB" w:rsidRDefault="00E74BAD" w:rsidP="00E74BAD">
      <w:pPr>
        <w:spacing w:after="0" w:line="240" w:lineRule="auto"/>
        <w:jc w:val="both"/>
        <w:rPr>
          <w:rFonts w:ascii="Times New Roman" w:eastAsia="Times New Roman" w:hAnsi="Times New Roman" w:cs="Times New Roman"/>
          <w:color w:val="000000"/>
          <w:sz w:val="24"/>
          <w:szCs w:val="24"/>
          <w:lang w:eastAsia="ru-RU"/>
        </w:rPr>
      </w:pPr>
    </w:p>
    <w:p w:rsidR="00E74BAD" w:rsidRPr="0010304A" w:rsidRDefault="00E74BAD" w:rsidP="00E74BAD">
      <w:pPr>
        <w:spacing w:after="0" w:line="240" w:lineRule="auto"/>
        <w:jc w:val="both"/>
        <w:rPr>
          <w:rFonts w:ascii="Times New Roman" w:eastAsia="Times New Roman" w:hAnsi="Times New Roman" w:cs="Times New Roman"/>
          <w:color w:val="000000"/>
          <w:sz w:val="24"/>
          <w:szCs w:val="24"/>
          <w:lang w:val="ky-KG" w:eastAsia="ru-RU"/>
        </w:rPr>
        <w:sectPr w:rsidR="00E74BAD" w:rsidRPr="0010304A" w:rsidSect="00C14B1B">
          <w:type w:val="continuous"/>
          <w:pgSz w:w="11906" w:h="16838"/>
          <w:pgMar w:top="1134" w:right="1134" w:bottom="1134" w:left="1134" w:header="720" w:footer="720" w:gutter="0"/>
          <w:cols w:num="4" w:space="62"/>
        </w:sectPr>
      </w:pPr>
    </w:p>
    <w:p w:rsidR="005F4155" w:rsidRPr="00E74BAD" w:rsidRDefault="005F4155" w:rsidP="00E74BAD">
      <w:pPr>
        <w:rPr>
          <w:rFonts w:ascii="Times New Roman" w:eastAsia="Times New Roman" w:hAnsi="Times New Roman" w:cs="Times New Roman"/>
          <w:color w:val="000000"/>
          <w:sz w:val="24"/>
          <w:szCs w:val="24"/>
          <w:lang w:val="ky-KG" w:eastAsia="ru-RU"/>
        </w:rPr>
        <w:sectPr w:rsidR="005F4155" w:rsidRPr="00E74BAD" w:rsidSect="005F4155">
          <w:type w:val="continuous"/>
          <w:pgSz w:w="11906" w:h="16838"/>
          <w:pgMar w:top="1134" w:right="1134" w:bottom="1134" w:left="1134" w:header="720" w:footer="720" w:gutter="0"/>
          <w:cols w:num="4" w:space="62"/>
        </w:sectPr>
      </w:pPr>
    </w:p>
    <w:p w:rsidR="005F4155" w:rsidRPr="005F4155" w:rsidRDefault="005F4155" w:rsidP="0010304A">
      <w:pPr>
        <w:spacing w:after="0" w:line="240" w:lineRule="auto"/>
        <w:ind w:firstLine="567"/>
        <w:jc w:val="both"/>
        <w:rPr>
          <w:rFonts w:ascii="Times New Roman" w:eastAsia="Times New Roman" w:hAnsi="Times New Roman" w:cs="Times New Roman"/>
          <w:color w:val="000000"/>
          <w:sz w:val="24"/>
          <w:szCs w:val="24"/>
          <w:lang w:val="ky-KG" w:eastAsia="ru-RU"/>
        </w:rPr>
      </w:pPr>
      <w:r w:rsidRPr="005F4155">
        <w:rPr>
          <w:rFonts w:ascii="Times New Roman" w:eastAsia="Times New Roman" w:hAnsi="Times New Roman" w:cs="Times New Roman"/>
          <w:color w:val="000000"/>
          <w:sz w:val="24"/>
          <w:szCs w:val="24"/>
          <w:lang w:val="ky-KG" w:eastAsia="ru-RU"/>
        </w:rPr>
        <w:lastRenderedPageBreak/>
        <w:t>Эмки маанилүү маселе, мына ушул адеп маданиятынын мүнөздүү белгилеринин ичинен, адептик түшүнүктөр жана адептик билимдерден тартып, адептик өзөктүү он түшүнүктөрүнүн ар биринин белгилерин алуубуз керек.</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Эми, сөз учугун ошол тууралуу уланталы.</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 xml:space="preserve">Мисалы: адептик түшүнүктөр кайсылар же болбосо, </w:t>
      </w:r>
      <w:r w:rsidRPr="005F4155">
        <w:rPr>
          <w:rFonts w:ascii="Times New Roman" w:eastAsia="Times New Roman" w:hAnsi="Times New Roman" w:cs="Times New Roman"/>
          <w:color w:val="000000"/>
          <w:sz w:val="24"/>
          <w:szCs w:val="24"/>
          <w:lang w:val="ky-KG" w:eastAsia="ru-RU"/>
        </w:rPr>
        <w:t>тарбиялык саатта</w:t>
      </w:r>
      <w:r w:rsidRPr="005F4155">
        <w:rPr>
          <w:rFonts w:ascii="Times New Roman" w:eastAsia="Times New Roman" w:hAnsi="Times New Roman" w:cs="Times New Roman"/>
          <w:color w:val="000000"/>
          <w:sz w:val="24"/>
          <w:szCs w:val="24"/>
          <w:lang w:eastAsia="ru-RU"/>
        </w:rPr>
        <w:t xml:space="preserve"> балдарга төмөндөгүдөй адептик түшүнүктөр берилмечи, атап айтканда:</w:t>
      </w:r>
    </w:p>
    <w:p w:rsidR="005F4155" w:rsidRPr="005F4155" w:rsidRDefault="005F4155" w:rsidP="008F0FF1">
      <w:pPr>
        <w:numPr>
          <w:ilvl w:val="0"/>
          <w:numId w:val="92"/>
        </w:numPr>
        <w:tabs>
          <w:tab w:val="clear" w:pos="360"/>
          <w:tab w:val="num" w:pos="567"/>
        </w:tabs>
        <w:spacing w:after="0" w:line="240" w:lineRule="auto"/>
        <w:ind w:left="567" w:hanging="425"/>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Өздүк маданияттан: адептүүлүк, тазалык, абийирдүүлүк ж.б.</w:t>
      </w:r>
    </w:p>
    <w:p w:rsidR="005F4155" w:rsidRPr="005F4155" w:rsidRDefault="005F4155" w:rsidP="008F0FF1">
      <w:pPr>
        <w:numPr>
          <w:ilvl w:val="0"/>
          <w:numId w:val="92"/>
        </w:numPr>
        <w:tabs>
          <w:tab w:val="clear" w:pos="360"/>
          <w:tab w:val="num" w:pos="567"/>
        </w:tabs>
        <w:spacing w:after="0" w:line="240" w:lineRule="auto"/>
        <w:ind w:left="567" w:hanging="425"/>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 xml:space="preserve">Туугандык-достук мамиле </w:t>
      </w:r>
      <w:r w:rsidRPr="005F4155">
        <w:rPr>
          <w:rFonts w:ascii="Times New Roman" w:eastAsia="Times New Roman" w:hAnsi="Times New Roman" w:cs="Times New Roman"/>
          <w:color w:val="000000"/>
          <w:sz w:val="24"/>
          <w:szCs w:val="24"/>
          <w:lang w:val="ky-KG" w:eastAsia="ru-RU"/>
        </w:rPr>
        <w:t xml:space="preserve">түзүү </w:t>
      </w:r>
      <w:r w:rsidRPr="005F4155">
        <w:rPr>
          <w:rFonts w:ascii="Times New Roman" w:eastAsia="Times New Roman" w:hAnsi="Times New Roman" w:cs="Times New Roman"/>
          <w:color w:val="000000"/>
          <w:sz w:val="24"/>
          <w:szCs w:val="24"/>
          <w:lang w:eastAsia="ru-RU"/>
        </w:rPr>
        <w:t>маданиятынан: боорукердик, мээримдүүлүк, кечиримдүүлүк, ту</w:t>
      </w:r>
      <w:r w:rsidRPr="005F4155">
        <w:rPr>
          <w:rFonts w:ascii="Times New Roman" w:eastAsia="Times New Roman" w:hAnsi="Times New Roman" w:cs="Times New Roman"/>
          <w:color w:val="000000"/>
          <w:sz w:val="24"/>
          <w:szCs w:val="24"/>
          <w:lang w:val="ky-KG" w:eastAsia="ru-RU"/>
        </w:rPr>
        <w:t>у</w:t>
      </w:r>
      <w:r w:rsidRPr="005F4155">
        <w:rPr>
          <w:rFonts w:ascii="Times New Roman" w:eastAsia="Times New Roman" w:hAnsi="Times New Roman" w:cs="Times New Roman"/>
          <w:color w:val="000000"/>
          <w:sz w:val="24"/>
          <w:szCs w:val="24"/>
          <w:lang w:eastAsia="ru-RU"/>
        </w:rPr>
        <w:t>ганчылдык ж.б.</w:t>
      </w:r>
    </w:p>
    <w:p w:rsidR="005F4155" w:rsidRPr="005F4155" w:rsidRDefault="005F4155" w:rsidP="008F0FF1">
      <w:pPr>
        <w:numPr>
          <w:ilvl w:val="0"/>
          <w:numId w:val="92"/>
        </w:numPr>
        <w:tabs>
          <w:tab w:val="clear" w:pos="360"/>
          <w:tab w:val="num" w:pos="567"/>
        </w:tabs>
        <w:spacing w:after="0" w:line="240" w:lineRule="auto"/>
        <w:ind w:left="567" w:hanging="425"/>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Коомдук-социалдык маданиятынан: коомчулдук, акыйкаттык, кайрымдуулук ж.б.</w:t>
      </w:r>
    </w:p>
    <w:p w:rsidR="005F4155" w:rsidRPr="005F4155" w:rsidRDefault="005F4155" w:rsidP="008F0FF1">
      <w:pPr>
        <w:numPr>
          <w:ilvl w:val="0"/>
          <w:numId w:val="92"/>
        </w:numPr>
        <w:tabs>
          <w:tab w:val="clear" w:pos="360"/>
          <w:tab w:val="num" w:pos="567"/>
        </w:tabs>
        <w:spacing w:after="0" w:line="240" w:lineRule="auto"/>
        <w:ind w:left="567" w:hanging="425"/>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 xml:space="preserve">Табият менен мамиле маданиятына: сарамжалдуулук, каниеттик ж.б. </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Мугалим булар тууралуу түшүнүктөрдү берүүдө төмөндөгүдөй логикалык стуктураны карманган иш-аракеттердин аткарылышы толук мүмкүн.</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 xml:space="preserve">Мисалы: -бул адептик түшүнүктөр эмнени билдирет?  </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val="ky-KG" w:eastAsia="ru-RU"/>
        </w:rPr>
      </w:pPr>
      <w:r w:rsidRPr="005F4155">
        <w:rPr>
          <w:rFonts w:ascii="Times New Roman" w:eastAsia="Times New Roman" w:hAnsi="Times New Roman" w:cs="Times New Roman"/>
          <w:color w:val="000000"/>
          <w:sz w:val="24"/>
          <w:szCs w:val="24"/>
          <w:lang w:eastAsia="ru-RU"/>
        </w:rPr>
        <w:t>-алар кандай турмуштук кырдаалдарда байкалат</w:t>
      </w:r>
      <w:r w:rsidRPr="005F4155">
        <w:rPr>
          <w:rFonts w:ascii="Times New Roman" w:eastAsia="Times New Roman" w:hAnsi="Times New Roman" w:cs="Times New Roman"/>
          <w:color w:val="000000"/>
          <w:sz w:val="24"/>
          <w:szCs w:val="24"/>
          <w:lang w:val="ky-KG" w:eastAsia="ru-RU"/>
        </w:rPr>
        <w:t xml:space="preserve"> </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 xml:space="preserve">-алар адамга эмне үчүн керек? </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val="ky-KG" w:eastAsia="ru-RU"/>
        </w:rPr>
      </w:pPr>
      <w:r w:rsidRPr="005F4155">
        <w:rPr>
          <w:rFonts w:ascii="Times New Roman" w:eastAsia="Times New Roman" w:hAnsi="Times New Roman" w:cs="Times New Roman"/>
          <w:color w:val="000000"/>
          <w:sz w:val="24"/>
          <w:szCs w:val="24"/>
          <w:lang w:eastAsia="ru-RU"/>
        </w:rPr>
        <w:t xml:space="preserve">-адамдын турмушунда алардын мааниси канчалык? </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val="ky-KG" w:eastAsia="ru-RU"/>
        </w:rPr>
      </w:pPr>
      <w:r w:rsidRPr="005F4155">
        <w:rPr>
          <w:rFonts w:ascii="Times New Roman" w:eastAsia="Times New Roman" w:hAnsi="Times New Roman" w:cs="Times New Roman"/>
          <w:color w:val="000000"/>
          <w:sz w:val="24"/>
          <w:szCs w:val="24"/>
          <w:lang w:val="ky-KG" w:eastAsia="ru-RU"/>
        </w:rPr>
        <w:t xml:space="preserve">-алар адамдын кандай экендигиндеги ролун таануу </w:t>
      </w:r>
    </w:p>
    <w:p w:rsidR="005F4155" w:rsidRPr="005F4155" w:rsidRDefault="005F4155" w:rsidP="0010304A">
      <w:pPr>
        <w:spacing w:after="0" w:line="240" w:lineRule="auto"/>
        <w:ind w:firstLine="567"/>
        <w:jc w:val="both"/>
        <w:rPr>
          <w:rFonts w:ascii="Times New Roman" w:eastAsia="Times New Roman" w:hAnsi="Times New Roman" w:cs="Times New Roman"/>
          <w:color w:val="000000"/>
          <w:sz w:val="24"/>
          <w:szCs w:val="24"/>
          <w:lang w:val="ky-KG" w:eastAsia="ru-RU"/>
        </w:rPr>
      </w:pPr>
      <w:r w:rsidRPr="005F4155">
        <w:rPr>
          <w:rFonts w:ascii="Times New Roman" w:eastAsia="Times New Roman" w:hAnsi="Times New Roman" w:cs="Times New Roman"/>
          <w:color w:val="000000"/>
          <w:sz w:val="24"/>
          <w:szCs w:val="24"/>
          <w:lang w:val="ky-KG" w:eastAsia="ru-RU"/>
        </w:rPr>
        <w:t>Андай болсо, «Адептүүлүк деген эмне?» деген алгачкы темадагы бир сабактын логикалык аппараты төмөндөгүдөй болот – деп элестетели.</w:t>
      </w:r>
    </w:p>
    <w:p w:rsidR="005F4155" w:rsidRPr="005F4155" w:rsidRDefault="005F4155" w:rsidP="008F0FF1">
      <w:pPr>
        <w:numPr>
          <w:ilvl w:val="0"/>
          <w:numId w:val="93"/>
        </w:numPr>
        <w:tabs>
          <w:tab w:val="clear" w:pos="1647"/>
          <w:tab w:val="num" w:pos="851"/>
        </w:tabs>
        <w:spacing w:after="0" w:line="240" w:lineRule="auto"/>
        <w:jc w:val="both"/>
        <w:rPr>
          <w:rFonts w:ascii="Times New Roman" w:eastAsia="Times New Roman" w:hAnsi="Times New Roman" w:cs="Times New Roman"/>
          <w:i/>
          <w:color w:val="000000"/>
          <w:sz w:val="24"/>
          <w:szCs w:val="24"/>
          <w:lang w:eastAsia="ru-RU"/>
        </w:rPr>
      </w:pPr>
      <w:r w:rsidRPr="005F4155">
        <w:rPr>
          <w:rFonts w:ascii="Times New Roman" w:eastAsia="Times New Roman" w:hAnsi="Times New Roman" w:cs="Times New Roman"/>
          <w:i/>
          <w:color w:val="000000"/>
          <w:sz w:val="24"/>
          <w:szCs w:val="24"/>
          <w:lang w:eastAsia="ru-RU"/>
        </w:rPr>
        <w:t>Сабактын уюштуруу бөлүгү</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 сабактын темасын негиздөө: Кыргыздын бир элдик жомогунун мисалында «Адам көркү – адеп». Адеп- адамдын негизги адамгерчилик сапаттарынын негиз экендигин чечмелөө.</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б) сабактын максаты: окуучуларга элдик жомок аркылуу адеп, ыйман, адептүүлүк жөнүндөгү алгачкы түшүнүктөрдү берүү;</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-жомоктун каармандарынын негизинде адеп сапаттар кандай болору тууралуу окуучулардын ой-жүгүртүүлөрүнө багыт берүү;</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в) сабактын жабдылышы: элдик жомок, накыл кептер, учкул сөздөр, макал-лакап, ырлар, аңгеме, сүрөттөр;</w:t>
      </w:r>
    </w:p>
    <w:p w:rsidR="005F4155" w:rsidRPr="005F4155" w:rsidRDefault="005F4155" w:rsidP="008F0FF1">
      <w:pPr>
        <w:numPr>
          <w:ilvl w:val="0"/>
          <w:numId w:val="93"/>
        </w:numPr>
        <w:tabs>
          <w:tab w:val="clear" w:pos="1647"/>
          <w:tab w:val="num" w:pos="851"/>
        </w:tabs>
        <w:spacing w:after="0" w:line="240" w:lineRule="auto"/>
        <w:jc w:val="both"/>
        <w:rPr>
          <w:rFonts w:ascii="Times New Roman" w:eastAsia="Times New Roman" w:hAnsi="Times New Roman" w:cs="Times New Roman"/>
          <w:i/>
          <w:color w:val="000000"/>
          <w:sz w:val="24"/>
          <w:szCs w:val="24"/>
          <w:lang w:eastAsia="ru-RU"/>
        </w:rPr>
      </w:pPr>
      <w:r w:rsidRPr="005F4155">
        <w:rPr>
          <w:rFonts w:ascii="Times New Roman" w:eastAsia="Times New Roman" w:hAnsi="Times New Roman" w:cs="Times New Roman"/>
          <w:i/>
          <w:color w:val="000000"/>
          <w:sz w:val="24"/>
          <w:szCs w:val="24"/>
          <w:lang w:eastAsia="ru-RU"/>
        </w:rPr>
        <w:t>Сабактын багыт берүүчү бөлүгү</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 сабактагы башкы идея: Балдар адам көркү адеп болгон адептүүлүк жөнүндө түшүнүктөрүн түптөө.</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б) өзөктүү сөздөр: адептүүлүк, ыймандуулук</w:t>
      </w:r>
    </w:p>
    <w:p w:rsidR="005F4155" w:rsidRPr="005F4155" w:rsidRDefault="005F4155" w:rsidP="008F0FF1">
      <w:pPr>
        <w:numPr>
          <w:ilvl w:val="0"/>
          <w:numId w:val="93"/>
        </w:numPr>
        <w:tabs>
          <w:tab w:val="clear" w:pos="1647"/>
          <w:tab w:val="num" w:pos="851"/>
        </w:tabs>
        <w:spacing w:after="0" w:line="240" w:lineRule="auto"/>
        <w:ind w:left="993" w:hanging="426"/>
        <w:jc w:val="both"/>
        <w:rPr>
          <w:rFonts w:ascii="Times New Roman" w:eastAsia="Times New Roman" w:hAnsi="Times New Roman" w:cs="Times New Roman"/>
          <w:i/>
          <w:color w:val="000000"/>
          <w:sz w:val="24"/>
          <w:szCs w:val="24"/>
          <w:lang w:eastAsia="ru-RU"/>
        </w:rPr>
      </w:pPr>
      <w:r w:rsidRPr="005F4155">
        <w:rPr>
          <w:rFonts w:ascii="Times New Roman" w:eastAsia="Times New Roman" w:hAnsi="Times New Roman" w:cs="Times New Roman"/>
          <w:i/>
          <w:color w:val="000000"/>
          <w:sz w:val="24"/>
          <w:szCs w:val="24"/>
          <w:lang w:eastAsia="ru-RU"/>
        </w:rPr>
        <w:t>Сабактын активдештирүүчү бөлүгү:</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 сабактын жүрүшүн пландоо: (теманы түшүндүрүүнүн методдору, ыкмалары, негизги түшүнүктөр, бышыктоо үчүн жана кошумча талдоо үчүн материалдар, үйгө берилүүчү тапшырма, ж.б.)</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б) сабактын мазмунун ачуу: адептүүлүк туурасындагы элдик накылдардын, ыр, аңгеме, жомоктордун мазмунун ачуу аркылуу балдардын адептик түшүнүктөрүн түптөө. Адептүүлүктүн турмуштук маанисин ачуу.</w:t>
      </w:r>
    </w:p>
    <w:p w:rsidR="005F4155" w:rsidRPr="005F4155" w:rsidRDefault="005F4155" w:rsidP="008F0FF1">
      <w:pPr>
        <w:numPr>
          <w:ilvl w:val="0"/>
          <w:numId w:val="93"/>
        </w:numPr>
        <w:tabs>
          <w:tab w:val="clear" w:pos="1647"/>
          <w:tab w:val="num" w:pos="1134"/>
        </w:tabs>
        <w:spacing w:after="0" w:line="240" w:lineRule="auto"/>
        <w:jc w:val="both"/>
        <w:rPr>
          <w:rFonts w:ascii="Times New Roman" w:eastAsia="Times New Roman" w:hAnsi="Times New Roman" w:cs="Times New Roman"/>
          <w:i/>
          <w:color w:val="000000"/>
          <w:sz w:val="24"/>
          <w:szCs w:val="24"/>
          <w:lang w:eastAsia="ru-RU"/>
        </w:rPr>
      </w:pPr>
      <w:r w:rsidRPr="005F4155">
        <w:rPr>
          <w:rFonts w:ascii="Times New Roman" w:eastAsia="Times New Roman" w:hAnsi="Times New Roman" w:cs="Times New Roman"/>
          <w:i/>
          <w:color w:val="000000"/>
          <w:sz w:val="24"/>
          <w:szCs w:val="24"/>
          <w:lang w:eastAsia="ru-RU"/>
        </w:rPr>
        <w:t>Сабактын бышыктоочу бөлүгү:</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 адептик түшүнүктөр чагылдырылган кырдаалдарды талдоо (М: улууга жардам берүү, кичүүгө ызаат көрсөтүү, улууга биринчи салам айтуу... ж.б.)</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б) адептик түшүнүктөр чагылдырылган жаңы кырдаалдарды окуучулар менен бирге түзүү (М: класста жолдошторуна жардам берүү, мугалимине адептүү мамиле жасоо...ж.б.)</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в) окуучулардын өз алдынча тема боюнча түзгөн кырдаалдарын талдоо.</w:t>
      </w:r>
    </w:p>
    <w:p w:rsidR="005F4155" w:rsidRPr="005F4155" w:rsidRDefault="005F4155" w:rsidP="008F0FF1">
      <w:pPr>
        <w:numPr>
          <w:ilvl w:val="0"/>
          <w:numId w:val="93"/>
        </w:numPr>
        <w:tabs>
          <w:tab w:val="clear" w:pos="1647"/>
          <w:tab w:val="num" w:pos="1134"/>
        </w:tabs>
        <w:spacing w:after="0" w:line="240" w:lineRule="auto"/>
        <w:jc w:val="both"/>
        <w:rPr>
          <w:rFonts w:ascii="Times New Roman" w:eastAsia="Times New Roman" w:hAnsi="Times New Roman" w:cs="Times New Roman"/>
          <w:i/>
          <w:color w:val="000000"/>
          <w:sz w:val="24"/>
          <w:szCs w:val="24"/>
          <w:lang w:eastAsia="ru-RU"/>
        </w:rPr>
      </w:pPr>
      <w:r w:rsidRPr="005F4155">
        <w:rPr>
          <w:rFonts w:ascii="Times New Roman" w:eastAsia="Times New Roman" w:hAnsi="Times New Roman" w:cs="Times New Roman"/>
          <w:i/>
          <w:color w:val="000000"/>
          <w:sz w:val="24"/>
          <w:szCs w:val="24"/>
          <w:lang w:eastAsia="ru-RU"/>
        </w:rPr>
        <w:t>Сабактын жыйынтыктоочу бөлүгү:</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 суроо-жооптор менен бышыктоо (Адеп, адептүүлүк, ыйман, ыймандуулук жөнүндөгү окуучулардын түшүнүктөрүнүн бекемделүүсү жөнүндө, окуу материалдарынын мазмунун кабыл алуусунун деңгээли боюнча суроо-жооптор)</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б) жалпылап жыйынтыктоо;</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 xml:space="preserve"> в) теманын максатына жетишилгенин талдоо;</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lastRenderedPageBreak/>
        <w:t>г) балдардын билимин баалоо;</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д) үйгө тапшырма берүү</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Сабактагы мына ушундай логикалык методикалык аппарат гана окуучулардын түшүнүктөрүн практикалык негиздөө түптөөгө жол ачат-деп ойлойбуз.</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Эми, бул чакан макалада балдардын адеп маданиятынын бардык багыттарына ылайык өзөктүү түшүнүктөр деп аталган бардык материалдарды кеп кылууга мүмкүн эмес. Негизги багыттар тууралуу, урунттуу жагдайлары боюнча методикалык сунуштарды айтып өтөлү.</w:t>
      </w:r>
    </w:p>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val="ky-KG" w:eastAsia="ru-RU"/>
        </w:rPr>
      </w:pPr>
      <w:r w:rsidRPr="005F4155">
        <w:rPr>
          <w:rFonts w:ascii="Times New Roman" w:eastAsia="Times New Roman" w:hAnsi="Times New Roman" w:cs="Times New Roman"/>
          <w:color w:val="000000"/>
          <w:sz w:val="24"/>
          <w:szCs w:val="24"/>
          <w:lang w:eastAsia="ru-RU"/>
        </w:rPr>
        <w:t>Жогоруда өздүк маданияттын тегерегинде адептик түшүнүктөрдү сабакта балдарга кантип жеткирүү туурасында айтылды. Эми адептик он түшүнүктүн калгандарынын мүнөздүү белгилерин бир мисалдын тегерегинде атап өтөлү (чиймени караңыз)</w:t>
      </w:r>
      <w:r w:rsidRPr="005F4155">
        <w:rPr>
          <w:rFonts w:ascii="Times New Roman" w:eastAsia="Times New Roman" w:hAnsi="Times New Roman" w:cs="Times New Roman"/>
          <w:color w:val="000000"/>
          <w:sz w:val="24"/>
          <w:szCs w:val="24"/>
          <w:lang w:val="ky-KG" w:eastAsia="ru-RU"/>
        </w:rPr>
        <w:t>.</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p>
    <w:p w:rsidR="005F4155" w:rsidRPr="005F4155" w:rsidRDefault="005F4155" w:rsidP="005F4155">
      <w:pPr>
        <w:pStyle w:val="21"/>
        <w:spacing w:line="240" w:lineRule="auto"/>
        <w:ind w:firstLine="567"/>
        <w:rPr>
          <w:rFonts w:ascii="Times New Roman" w:hAnsi="Times New Roman"/>
          <w:color w:val="000000"/>
          <w:szCs w:val="24"/>
        </w:rPr>
      </w:pPr>
    </w:p>
    <w:p w:rsidR="005F4155" w:rsidRPr="005F4155" w:rsidRDefault="005F4155" w:rsidP="005F4155">
      <w:pPr>
        <w:pStyle w:val="21"/>
        <w:spacing w:line="240" w:lineRule="auto"/>
        <w:ind w:firstLine="567"/>
        <w:rPr>
          <w:rFonts w:ascii="Times New Roman" w:hAnsi="Times New Roman"/>
          <w:color w:val="000000"/>
          <w:szCs w:val="24"/>
        </w:rPr>
      </w:pPr>
    </w:p>
    <w:p w:rsidR="005F4155" w:rsidRPr="005F4155" w:rsidRDefault="005F4155" w:rsidP="005F4155">
      <w:pPr>
        <w:pStyle w:val="21"/>
        <w:spacing w:line="240" w:lineRule="auto"/>
        <w:rPr>
          <w:rFonts w:ascii="Times New Roman" w:hAnsi="Times New Roman"/>
          <w:color w:val="000000"/>
          <w:szCs w:val="24"/>
          <w:lang w:val="ky-KG"/>
        </w:rPr>
      </w:pPr>
    </w:p>
    <w:p w:rsidR="005F4155" w:rsidRPr="0010304A" w:rsidRDefault="005F4155" w:rsidP="0010304A">
      <w:pPr>
        <w:spacing w:after="0" w:line="240" w:lineRule="auto"/>
        <w:rPr>
          <w:rFonts w:ascii="Times New Roman" w:eastAsia="Times New Roman" w:hAnsi="Times New Roman" w:cs="Times New Roman"/>
          <w:color w:val="000000"/>
          <w:sz w:val="24"/>
          <w:szCs w:val="24"/>
          <w:lang w:val="ky-KG" w:eastAsia="ru-RU"/>
        </w:rPr>
      </w:pPr>
      <w:r w:rsidRPr="005F4155">
        <w:rPr>
          <w:rFonts w:ascii="Times New Roman" w:hAnsi="Times New Roman" w:cs="Times New Roman"/>
          <w:color w:val="000000"/>
          <w:sz w:val="24"/>
          <w:szCs w:val="24"/>
        </w:rPr>
        <w:br w:type="page"/>
      </w:r>
    </w:p>
    <w:tbl>
      <w:tblPr>
        <w:tblW w:w="7512"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6340"/>
      </w:tblGrid>
      <w:tr w:rsidR="005F4155" w:rsidRPr="005F4155" w:rsidTr="005F4155">
        <w:trPr>
          <w:trHeight w:val="937"/>
        </w:trPr>
        <w:tc>
          <w:tcPr>
            <w:tcW w:w="1172" w:type="dxa"/>
          </w:tcPr>
          <w:p w:rsidR="005F4155" w:rsidRPr="005F4155" w:rsidRDefault="00170731" w:rsidP="005F4155">
            <w:pPr>
              <w:pStyle w:val="21"/>
              <w:spacing w:line="240" w:lineRule="auto"/>
              <w:jc w:val="center"/>
              <w:rPr>
                <w:rFonts w:ascii="Times New Roman" w:hAnsi="Times New Roman"/>
                <w:color w:val="000000"/>
                <w:szCs w:val="24"/>
              </w:rPr>
            </w:pPr>
            <w:r>
              <w:rPr>
                <w:rFonts w:ascii="Times New Roman" w:hAnsi="Times New Roman"/>
                <w:noProof/>
                <w:color w:val="000000"/>
                <w:szCs w:val="24"/>
              </w:rPr>
              <w:lastRenderedPageBreak/>
              <w:pict>
                <v:line id="_x0000_s1567" style="position:absolute;left:0;text-align:left;z-index:251785216" from="87.75pt,22.5pt" to="109.35pt,22.5pt" o:allowincell="f">
                  <v:stroke endarrow="block"/>
                </v:line>
              </w:pict>
            </w:r>
            <w:r>
              <w:rPr>
                <w:rFonts w:ascii="Times New Roman" w:hAnsi="Times New Roman"/>
                <w:noProof/>
                <w:color w:val="000000"/>
                <w:szCs w:val="24"/>
              </w:rPr>
              <w:pict>
                <v:line id="_x0000_s1559" style="position:absolute;left:0;text-align:left;z-index:251777024" from="87.75pt,22.5pt" to="87.75pt,677.7pt" o:allowincell="f"/>
              </w:pict>
            </w:r>
          </w:p>
          <w:p w:rsidR="005F4155" w:rsidRPr="005F4155" w:rsidRDefault="005F4155" w:rsidP="005F4155">
            <w:pPr>
              <w:pStyle w:val="21"/>
              <w:spacing w:line="240" w:lineRule="auto"/>
              <w:jc w:val="center"/>
              <w:rPr>
                <w:rFonts w:ascii="Times New Roman" w:hAnsi="Times New Roman"/>
                <w:color w:val="000000"/>
                <w:szCs w:val="24"/>
              </w:rPr>
            </w:pPr>
            <w:r w:rsidRPr="005F4155">
              <w:rPr>
                <w:rFonts w:ascii="Times New Roman" w:hAnsi="Times New Roman"/>
                <w:color w:val="000000"/>
                <w:szCs w:val="24"/>
              </w:rPr>
              <w:t>Адептик</w:t>
            </w:r>
          </w:p>
          <w:p w:rsidR="005F4155" w:rsidRPr="005F4155" w:rsidRDefault="005F4155" w:rsidP="005F4155">
            <w:pPr>
              <w:pStyle w:val="21"/>
              <w:spacing w:line="240" w:lineRule="auto"/>
              <w:jc w:val="center"/>
              <w:rPr>
                <w:rFonts w:ascii="Times New Roman" w:hAnsi="Times New Roman"/>
                <w:color w:val="000000"/>
                <w:szCs w:val="24"/>
              </w:rPr>
            </w:pPr>
            <w:r w:rsidRPr="005F4155">
              <w:rPr>
                <w:rFonts w:ascii="Times New Roman" w:hAnsi="Times New Roman"/>
                <w:color w:val="000000"/>
                <w:szCs w:val="24"/>
              </w:rPr>
              <w:t>билим</w:t>
            </w:r>
          </w:p>
        </w:tc>
        <w:tc>
          <w:tcPr>
            <w:tcW w:w="6340" w:type="dxa"/>
          </w:tcPr>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Саламдашуу, улууга урмат көрсөтүү, кичүүгө ызат кылуу, ата-энени бир тууганды сыйлоо...ж.б. жөнүндө элдик билимдерди өздөштүрүү</w:t>
            </w:r>
          </w:p>
        </w:tc>
      </w:tr>
    </w:tbl>
    <w:p w:rsidR="005F4155" w:rsidRPr="005F4155" w:rsidRDefault="005F4155" w:rsidP="005F4155">
      <w:pPr>
        <w:pStyle w:val="21"/>
        <w:spacing w:line="240" w:lineRule="auto"/>
        <w:ind w:firstLine="567"/>
        <w:rPr>
          <w:rFonts w:ascii="Times New Roman" w:hAnsi="Times New Roman"/>
          <w:color w:val="000000"/>
          <w:szCs w:val="24"/>
        </w:rPr>
      </w:pPr>
      <w:r w:rsidRPr="005F4155">
        <w:rPr>
          <w:rFonts w:ascii="Times New Roman" w:hAnsi="Times New Roman"/>
          <w:color w:val="000000"/>
          <w:szCs w:val="24"/>
        </w:rPr>
        <w:t xml:space="preserve">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378"/>
      </w:tblGrid>
      <w:tr w:rsidR="005F4155" w:rsidRPr="005F4155" w:rsidTr="005F4155">
        <w:trPr>
          <w:trHeight w:val="920"/>
        </w:trPr>
        <w:tc>
          <w:tcPr>
            <w:tcW w:w="1134" w:type="dxa"/>
          </w:tcPr>
          <w:p w:rsidR="005F4155" w:rsidRPr="005F4155" w:rsidRDefault="00170731" w:rsidP="005F4155">
            <w:pPr>
              <w:pStyle w:val="21"/>
              <w:spacing w:line="240" w:lineRule="auto"/>
              <w:jc w:val="center"/>
              <w:rPr>
                <w:rFonts w:ascii="Times New Roman" w:hAnsi="Times New Roman"/>
                <w:color w:val="000000"/>
                <w:szCs w:val="24"/>
              </w:rPr>
            </w:pPr>
            <w:r>
              <w:rPr>
                <w:rFonts w:ascii="Times New Roman" w:hAnsi="Times New Roman"/>
                <w:noProof/>
                <w:color w:val="000000"/>
                <w:szCs w:val="24"/>
              </w:rPr>
              <w:pict>
                <v:line id="_x0000_s1566" style="position:absolute;left:0;text-align:left;z-index:251784192" from="87.75pt,23.7pt" to="109.35pt,23.7pt" o:allowincell="f">
                  <v:stroke endarrow="block"/>
                </v:line>
              </w:pict>
            </w:r>
          </w:p>
          <w:p w:rsidR="005F4155" w:rsidRPr="005F4155" w:rsidRDefault="005F4155" w:rsidP="005F4155">
            <w:pPr>
              <w:pStyle w:val="21"/>
              <w:spacing w:line="240" w:lineRule="auto"/>
              <w:jc w:val="center"/>
              <w:rPr>
                <w:rFonts w:ascii="Times New Roman" w:hAnsi="Times New Roman"/>
                <w:color w:val="000000"/>
                <w:szCs w:val="24"/>
              </w:rPr>
            </w:pPr>
            <w:r w:rsidRPr="005F4155">
              <w:rPr>
                <w:rFonts w:ascii="Times New Roman" w:hAnsi="Times New Roman"/>
                <w:color w:val="000000"/>
                <w:szCs w:val="24"/>
              </w:rPr>
              <w:t>Адептик</w:t>
            </w:r>
          </w:p>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мамиле</w:t>
            </w:r>
          </w:p>
        </w:tc>
        <w:tc>
          <w:tcPr>
            <w:tcW w:w="6378" w:type="dxa"/>
          </w:tcPr>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Адептик билимдер жөнүндөгү элдик билимдерге ылайык улуу-кичүү, тааныш-бейтааныш, үйдө жана коомдук жайда адептик алгачкы мамиле жасоого үйрөтүү</w:t>
            </w:r>
          </w:p>
        </w:tc>
      </w:tr>
    </w:tbl>
    <w:p w:rsidR="005F4155" w:rsidRPr="005F4155" w:rsidRDefault="005F4155" w:rsidP="005F4155">
      <w:pPr>
        <w:pStyle w:val="21"/>
        <w:spacing w:line="240" w:lineRule="auto"/>
        <w:ind w:firstLine="567"/>
        <w:rPr>
          <w:rFonts w:ascii="Times New Roman" w:hAnsi="Times New Roman"/>
          <w:color w:val="000000"/>
          <w:szCs w:val="24"/>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6360"/>
      </w:tblGrid>
      <w:tr w:rsidR="005F4155" w:rsidRPr="005F4155" w:rsidTr="005F4155">
        <w:trPr>
          <w:trHeight w:val="805"/>
        </w:trPr>
        <w:tc>
          <w:tcPr>
            <w:tcW w:w="1152" w:type="dxa"/>
          </w:tcPr>
          <w:p w:rsidR="005F4155" w:rsidRPr="005F4155" w:rsidRDefault="00170731" w:rsidP="005F4155">
            <w:pPr>
              <w:pStyle w:val="21"/>
              <w:spacing w:line="240" w:lineRule="auto"/>
              <w:jc w:val="center"/>
              <w:rPr>
                <w:rFonts w:ascii="Times New Roman" w:hAnsi="Times New Roman"/>
                <w:color w:val="000000"/>
                <w:szCs w:val="24"/>
              </w:rPr>
            </w:pPr>
            <w:r>
              <w:rPr>
                <w:rFonts w:ascii="Times New Roman" w:hAnsi="Times New Roman"/>
                <w:noProof/>
                <w:color w:val="000000"/>
                <w:szCs w:val="24"/>
              </w:rPr>
              <w:pict>
                <v:line id="_x0000_s1565" style="position:absolute;left:0;text-align:left;z-index:251783168" from="87.75pt,25.7pt" to="109.35pt,25.7pt" o:allowincell="f">
                  <v:stroke endarrow="block"/>
                </v:line>
              </w:pict>
            </w:r>
          </w:p>
          <w:p w:rsidR="005F4155" w:rsidRPr="005F4155" w:rsidRDefault="005F4155" w:rsidP="005F4155">
            <w:pPr>
              <w:pStyle w:val="21"/>
              <w:spacing w:line="240" w:lineRule="auto"/>
              <w:jc w:val="center"/>
              <w:rPr>
                <w:rFonts w:ascii="Times New Roman" w:hAnsi="Times New Roman"/>
                <w:color w:val="000000"/>
                <w:szCs w:val="24"/>
              </w:rPr>
            </w:pPr>
            <w:r w:rsidRPr="005F4155">
              <w:rPr>
                <w:rFonts w:ascii="Times New Roman" w:hAnsi="Times New Roman"/>
                <w:color w:val="000000"/>
                <w:szCs w:val="24"/>
              </w:rPr>
              <w:t>Адептик сапат</w:t>
            </w:r>
          </w:p>
        </w:tc>
        <w:tc>
          <w:tcPr>
            <w:tcW w:w="6360" w:type="dxa"/>
          </w:tcPr>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Баланын жаш дүйнөсүндө элдик адеп билимдеринин негизинде адеп-ыймандык сапаттарды: абирийдүүлүк, ак ниеттүүлүк, туруктуулук, кичипейилдик, калыстык ж.б. сапаттарды бекемдөө.</w:t>
            </w:r>
          </w:p>
        </w:tc>
      </w:tr>
    </w:tbl>
    <w:p w:rsidR="005F4155" w:rsidRPr="005F4155" w:rsidRDefault="005F4155" w:rsidP="005F4155">
      <w:pPr>
        <w:pStyle w:val="21"/>
        <w:spacing w:line="240" w:lineRule="auto"/>
        <w:ind w:firstLine="567"/>
        <w:rPr>
          <w:rFonts w:ascii="Times New Roman" w:hAnsi="Times New Roman"/>
          <w:color w:val="000000"/>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172"/>
        <w:gridCol w:w="6340"/>
      </w:tblGrid>
      <w:tr w:rsidR="005F4155" w:rsidRPr="005F4155" w:rsidTr="005F4155">
        <w:trPr>
          <w:gridBefore w:val="2"/>
          <w:wBefore w:w="2694" w:type="dxa"/>
          <w:trHeight w:val="821"/>
        </w:trPr>
        <w:tc>
          <w:tcPr>
            <w:tcW w:w="1172" w:type="dxa"/>
            <w:tcBorders>
              <w:bottom w:val="single" w:sz="4" w:space="0" w:color="auto"/>
            </w:tcBorders>
          </w:tcPr>
          <w:p w:rsidR="005F4155" w:rsidRPr="005F4155" w:rsidRDefault="00170731" w:rsidP="005F4155">
            <w:pPr>
              <w:pStyle w:val="21"/>
              <w:spacing w:line="240" w:lineRule="auto"/>
              <w:jc w:val="center"/>
              <w:rPr>
                <w:rFonts w:ascii="Times New Roman" w:hAnsi="Times New Roman"/>
                <w:color w:val="000000"/>
                <w:szCs w:val="24"/>
              </w:rPr>
            </w:pPr>
            <w:r>
              <w:rPr>
                <w:rFonts w:ascii="Times New Roman" w:hAnsi="Times New Roman"/>
                <w:noProof/>
                <w:color w:val="000000"/>
                <w:szCs w:val="24"/>
              </w:rPr>
              <w:pict>
                <v:line id="_x0000_s1564" style="position:absolute;left:0;text-align:left;z-index:251782144" from="87.75pt,20.4pt" to="109.35pt,20.4pt" o:allowincell="f">
                  <v:stroke endarrow="block"/>
                </v:line>
              </w:pict>
            </w:r>
          </w:p>
          <w:p w:rsidR="005F4155" w:rsidRPr="005F4155" w:rsidRDefault="005F4155" w:rsidP="005F4155">
            <w:pPr>
              <w:pStyle w:val="21"/>
              <w:spacing w:line="240" w:lineRule="auto"/>
              <w:jc w:val="center"/>
              <w:rPr>
                <w:rFonts w:ascii="Times New Roman" w:hAnsi="Times New Roman"/>
                <w:color w:val="000000"/>
                <w:szCs w:val="24"/>
              </w:rPr>
            </w:pPr>
            <w:r w:rsidRPr="005F4155">
              <w:rPr>
                <w:rFonts w:ascii="Times New Roman" w:hAnsi="Times New Roman"/>
                <w:color w:val="000000"/>
                <w:szCs w:val="24"/>
              </w:rPr>
              <w:t>Адептик касиет</w:t>
            </w:r>
          </w:p>
        </w:tc>
        <w:tc>
          <w:tcPr>
            <w:tcW w:w="6340" w:type="dxa"/>
            <w:tcBorders>
              <w:bottom w:val="single" w:sz="4" w:space="0" w:color="auto"/>
            </w:tcBorders>
          </w:tcPr>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Жогорудагы адептик сапаттарды баланын жандүйнөсүндө бекемдөө менен, эрктүүлүк, уяттуулук, чынчылдык, айкөлдүк, сабырдуулук, мээнеткечтик ж.б. сыяктуу түпкү касиеттерди өнүктүрүү</w:t>
            </w:r>
          </w:p>
        </w:tc>
      </w:tr>
      <w:tr w:rsidR="005F4155" w:rsidRPr="005F4155" w:rsidTr="005F4155">
        <w:trPr>
          <w:gridAfter w:val="3"/>
          <w:wAfter w:w="9639" w:type="dxa"/>
          <w:cantSplit/>
          <w:trHeight w:val="4820"/>
        </w:trPr>
        <w:tc>
          <w:tcPr>
            <w:tcW w:w="567" w:type="dxa"/>
            <w:textDirection w:val="btLr"/>
            <w:vAlign w:val="bottom"/>
          </w:tcPr>
          <w:p w:rsidR="005F4155" w:rsidRPr="005F4155" w:rsidRDefault="00170731" w:rsidP="005F4155">
            <w:pPr>
              <w:pStyle w:val="21"/>
              <w:spacing w:line="240" w:lineRule="auto"/>
              <w:ind w:left="113" w:right="113"/>
              <w:jc w:val="center"/>
              <w:rPr>
                <w:rFonts w:ascii="Times New Roman" w:hAnsi="Times New Roman"/>
                <w:b/>
                <w:color w:val="000000"/>
                <w:szCs w:val="24"/>
              </w:rPr>
            </w:pPr>
            <w:r>
              <w:rPr>
                <w:rFonts w:ascii="Times New Roman" w:hAnsi="Times New Roman"/>
                <w:noProof/>
                <w:color w:val="000000"/>
                <w:szCs w:val="24"/>
              </w:rPr>
              <w:pict>
                <v:line id="_x0000_s1555" style="position:absolute;left:0;text-align:left;z-index:251772928;mso-position-horizontal-relative:text;mso-position-vertical-relative:text" from="193.95pt,-227.8pt" to="193.95pt,-140.2pt"/>
              </w:pict>
            </w:r>
            <w:r>
              <w:rPr>
                <w:rFonts w:ascii="Times New Roman" w:hAnsi="Times New Roman"/>
                <w:noProof/>
                <w:color w:val="000000"/>
                <w:szCs w:val="24"/>
              </w:rPr>
              <w:pict>
                <v:rect id="_x0000_s1554" style="position:absolute;left:0;text-align:left;margin-left:130.95pt;margin-top:-227.8pt;width:374.4pt;height:86.4pt;z-index:251771904;mso-position-horizontal-relative:text;mso-position-vertical-relative:text">
                  <v:textbox style="mso-next-textbox:#_x0000_s1554">
                    <w:txbxContent>
                      <w:p w:rsidR="007B57B1" w:rsidRPr="00FD18DB" w:rsidRDefault="007B57B1" w:rsidP="005F4155">
                        <w:pPr>
                          <w:spacing w:after="0" w:line="240" w:lineRule="auto"/>
                          <w:jc w:val="both"/>
                          <w:rPr>
                            <w:rFonts w:ascii="Times New Roman" w:hAnsi="Times New Roman" w:cs="Times New Roman"/>
                            <w:color w:val="000000"/>
                          </w:rPr>
                        </w:pPr>
                        <w:r w:rsidRPr="00FD18DB">
                          <w:rPr>
                            <w:rFonts w:ascii="Times New Roman" w:hAnsi="Times New Roman" w:cs="Times New Roman"/>
                            <w:color w:val="000000"/>
                          </w:rPr>
                          <w:t xml:space="preserve">                                     Адептик коомдук жана </w:t>
                        </w:r>
                        <w:r w:rsidRPr="00FD18DB">
                          <w:rPr>
                            <w:rFonts w:ascii="Times New Roman" w:hAnsi="Times New Roman" w:cs="Times New Roman"/>
                            <w:color w:val="000000"/>
                            <w:lang w:val="ky-KG"/>
                          </w:rPr>
                          <w:t>ө</w:t>
                        </w:r>
                        <w:r w:rsidRPr="00FD18DB">
                          <w:rPr>
                            <w:rFonts w:ascii="Times New Roman" w:hAnsi="Times New Roman" w:cs="Times New Roman"/>
                            <w:color w:val="000000"/>
                          </w:rPr>
                          <w:t>зд</w:t>
                        </w:r>
                        <w:r w:rsidRPr="00FD18DB">
                          <w:rPr>
                            <w:rFonts w:ascii="Times New Roman" w:hAnsi="Times New Roman" w:cs="Times New Roman"/>
                            <w:color w:val="000000"/>
                            <w:lang w:val="ky-KG"/>
                          </w:rPr>
                          <w:t>ү</w:t>
                        </w:r>
                        <w:r w:rsidRPr="00FD18DB">
                          <w:rPr>
                            <w:rFonts w:ascii="Times New Roman" w:hAnsi="Times New Roman" w:cs="Times New Roman"/>
                            <w:color w:val="000000"/>
                          </w:rPr>
                          <w:t xml:space="preserve">к касиеттерди </w:t>
                        </w:r>
                        <w:r w:rsidRPr="00FD18DB">
                          <w:rPr>
                            <w:rFonts w:ascii="Times New Roman" w:hAnsi="Times New Roman" w:cs="Times New Roman"/>
                            <w:color w:val="000000"/>
                            <w:lang w:val="ky-KG"/>
                          </w:rPr>
                          <w:t>өнүктүрүү</w:t>
                        </w:r>
                        <w:r w:rsidRPr="00FD18DB">
                          <w:rPr>
                            <w:rFonts w:ascii="Times New Roman" w:hAnsi="Times New Roman" w:cs="Times New Roman"/>
                            <w:color w:val="000000"/>
                          </w:rPr>
                          <w:t xml:space="preserve"> </w:t>
                        </w:r>
                      </w:p>
                      <w:p w:rsidR="007B57B1" w:rsidRPr="00FD18DB" w:rsidRDefault="007B57B1" w:rsidP="005F4155">
                        <w:pPr>
                          <w:spacing w:after="0" w:line="240" w:lineRule="auto"/>
                          <w:ind w:left="720"/>
                          <w:jc w:val="both"/>
                          <w:rPr>
                            <w:rFonts w:ascii="Times New Roman" w:hAnsi="Times New Roman" w:cs="Times New Roman"/>
                            <w:color w:val="000000"/>
                          </w:rPr>
                        </w:pPr>
                        <w:r w:rsidRPr="00FD18DB">
                          <w:rPr>
                            <w:rFonts w:ascii="Times New Roman" w:hAnsi="Times New Roman" w:cs="Times New Roman"/>
                            <w:color w:val="000000"/>
                          </w:rPr>
                          <w:t xml:space="preserve">                        менен, турмуштук  тутка, бекем к</w:t>
                        </w:r>
                        <w:r w:rsidRPr="00FD18DB">
                          <w:rPr>
                            <w:rFonts w:ascii="Times New Roman" w:hAnsi="Times New Roman" w:cs="Times New Roman"/>
                            <w:color w:val="000000"/>
                            <w:lang w:val="ky-KG"/>
                          </w:rPr>
                          <w:t>ө</w:t>
                        </w:r>
                        <w:r w:rsidRPr="00FD18DB">
                          <w:rPr>
                            <w:rFonts w:ascii="Times New Roman" w:hAnsi="Times New Roman" w:cs="Times New Roman"/>
                            <w:color w:val="000000"/>
                          </w:rPr>
                          <w:t>з караш баалуулук Адептик         катары тутуу, акылмандык, нарктуулук, улутжандык, баалуулук   коомчулдук, эмгекчилдик саппаттар сыяктуу асыл</w:t>
                        </w:r>
                        <w:r w:rsidRPr="00FD18DB">
                          <w:rPr>
                            <w:rFonts w:ascii="Times New Roman" w:hAnsi="Times New Roman" w:cs="Times New Roman"/>
                            <w:color w:val="000000"/>
                          </w:rPr>
                          <w:tab/>
                          <w:t xml:space="preserve">            баалуулук катары кармануу бардык жакшы                                      касиеттерди адептик баалуулукка айландыруу</w:t>
                        </w:r>
                        <w:r w:rsidRPr="00FD18DB">
                          <w:rPr>
                            <w:rFonts w:ascii="Times New Roman" w:hAnsi="Times New Roman" w:cs="Times New Roman"/>
                            <w:color w:val="000000"/>
                            <w:lang w:val="ky-KG"/>
                          </w:rPr>
                          <w:t>.</w:t>
                        </w:r>
                        <w:r w:rsidRPr="00FD18DB">
                          <w:rPr>
                            <w:rFonts w:ascii="Times New Roman" w:hAnsi="Times New Roman" w:cs="Times New Roman"/>
                            <w:color w:val="000000"/>
                          </w:rPr>
                          <w:t xml:space="preserve"> </w:t>
                        </w:r>
                      </w:p>
                      <w:p w:rsidR="007B57B1" w:rsidRPr="00FD18DB" w:rsidRDefault="007B57B1" w:rsidP="005F4155">
                        <w:pPr>
                          <w:jc w:val="both"/>
                          <w:rPr>
                            <w:rFonts w:ascii="Times New Roman" w:hAnsi="Times New Roman" w:cs="Times New Roman"/>
                          </w:rPr>
                        </w:pPr>
                      </w:p>
                    </w:txbxContent>
                  </v:textbox>
                </v:rect>
              </w:pict>
            </w:r>
            <w:r>
              <w:rPr>
                <w:rFonts w:ascii="Times New Roman" w:hAnsi="Times New Roman"/>
                <w:noProof/>
                <w:color w:val="000000"/>
                <w:szCs w:val="24"/>
              </w:rPr>
              <w:pict>
                <v:rect id="_x0000_s1556" style="position:absolute;left:0;text-align:left;margin-left:109.35pt;margin-top:134.95pt;width:374.4pt;height:1in;z-index:251773952;mso-position-horizontal-relative:text;mso-position-vertical-relative:text" o:allowincell="f">
                  <v:textbox style="mso-next-textbox:#_x0000_s1556">
                    <w:txbxContent>
                      <w:p w:rsidR="007B57B1" w:rsidRPr="00FD18DB" w:rsidRDefault="007B57B1" w:rsidP="005F4155">
                        <w:pPr>
                          <w:spacing w:after="0" w:line="240" w:lineRule="auto"/>
                          <w:rPr>
                            <w:rFonts w:ascii="Times New Roman" w:hAnsi="Times New Roman" w:cs="Times New Roman"/>
                          </w:rPr>
                        </w:pPr>
                        <w:r w:rsidRPr="00FD18DB">
                          <w:rPr>
                            <w:rFonts w:ascii="Times New Roman" w:hAnsi="Times New Roman" w:cs="Times New Roman"/>
                          </w:rPr>
                          <w:t xml:space="preserve">                      Ыймандуу бол, нарктуу бол, элдик бол, эл </w:t>
                        </w:r>
                      </w:p>
                      <w:p w:rsidR="007B57B1" w:rsidRPr="00FD18DB" w:rsidRDefault="007B57B1" w:rsidP="005F4155">
                        <w:pPr>
                          <w:spacing w:after="0" w:line="240" w:lineRule="auto"/>
                          <w:rPr>
                            <w:rFonts w:ascii="Times New Roman" w:hAnsi="Times New Roman" w:cs="Times New Roman"/>
                          </w:rPr>
                        </w:pPr>
                        <w:r w:rsidRPr="00FD18DB">
                          <w:rPr>
                            <w:rFonts w:ascii="Times New Roman" w:hAnsi="Times New Roman" w:cs="Times New Roman"/>
                          </w:rPr>
                          <w:t xml:space="preserve">                     уулу бол, намыстуу бол, элдик мурастарды урматта,    </w:t>
                        </w:r>
                      </w:p>
                      <w:p w:rsidR="007B57B1" w:rsidRPr="00FD18DB" w:rsidRDefault="007B57B1" w:rsidP="005F4155">
                        <w:pPr>
                          <w:spacing w:after="0" w:line="240" w:lineRule="auto"/>
                          <w:rPr>
                            <w:rFonts w:ascii="Times New Roman" w:hAnsi="Times New Roman" w:cs="Times New Roman"/>
                          </w:rPr>
                        </w:pPr>
                        <w:r w:rsidRPr="00FD18DB">
                          <w:rPr>
                            <w:rFonts w:ascii="Times New Roman" w:hAnsi="Times New Roman" w:cs="Times New Roman"/>
                          </w:rPr>
                          <w:t>Адептик       калыс  бол, сабырдуу бол, топуктуу бол,  ке</w:t>
                        </w:r>
                        <w:r w:rsidRPr="00FD18DB">
                          <w:rPr>
                            <w:rFonts w:ascii="Times New Roman" w:hAnsi="Times New Roman" w:cs="Times New Roman"/>
                            <w:lang w:val="ky-KG"/>
                          </w:rPr>
                          <w:t>ң</w:t>
                        </w:r>
                        <w:r w:rsidRPr="00FD18DB">
                          <w:rPr>
                            <w:rFonts w:ascii="Times New Roman" w:hAnsi="Times New Roman" w:cs="Times New Roman"/>
                          </w:rPr>
                          <w:t xml:space="preserve"> пейил бол, </w:t>
                        </w:r>
                      </w:p>
                      <w:p w:rsidR="007B57B1" w:rsidRPr="00FD18DB" w:rsidRDefault="007B57B1" w:rsidP="005F4155">
                        <w:pPr>
                          <w:spacing w:after="0"/>
                          <w:rPr>
                            <w:rFonts w:ascii="Times New Roman" w:hAnsi="Times New Roman" w:cs="Times New Roman"/>
                          </w:rPr>
                        </w:pPr>
                        <w:r w:rsidRPr="00FD18DB">
                          <w:rPr>
                            <w:rFonts w:ascii="Times New Roman" w:hAnsi="Times New Roman" w:cs="Times New Roman"/>
                          </w:rPr>
                          <w:t xml:space="preserve">  нуска          ынтымакка кел - деген сыяктуу элдик нускаларды окуу</w:t>
                        </w:r>
                      </w:p>
                      <w:p w:rsidR="007B57B1" w:rsidRPr="00FD18DB" w:rsidRDefault="007B57B1" w:rsidP="005F4155">
                        <w:pPr>
                          <w:spacing w:after="0"/>
                          <w:rPr>
                            <w:rFonts w:ascii="Times New Roman" w:hAnsi="Times New Roman" w:cs="Times New Roman"/>
                            <w:lang w:val="ky-KG"/>
                          </w:rPr>
                        </w:pPr>
                        <w:r w:rsidRPr="00FD18DB">
                          <w:rPr>
                            <w:rFonts w:ascii="Times New Roman" w:hAnsi="Times New Roman" w:cs="Times New Roman"/>
                          </w:rPr>
                          <w:t xml:space="preserve">                      материалдарынын негизинде си</w:t>
                        </w:r>
                        <w:r w:rsidRPr="00FD18DB">
                          <w:rPr>
                            <w:rFonts w:ascii="Times New Roman" w:hAnsi="Times New Roman" w:cs="Times New Roman"/>
                            <w:lang w:val="ky-KG"/>
                          </w:rPr>
                          <w:t>ңирүү.</w:t>
                        </w:r>
                      </w:p>
                    </w:txbxContent>
                  </v:textbox>
                </v:rect>
              </w:pict>
            </w:r>
            <w:r>
              <w:rPr>
                <w:rFonts w:ascii="Times New Roman" w:hAnsi="Times New Roman"/>
                <w:noProof/>
                <w:color w:val="000000"/>
                <w:szCs w:val="24"/>
              </w:rPr>
              <w:pict>
                <v:line id="_x0000_s1568" style="position:absolute;left:0;text-align:left;z-index:251786240;mso-position-horizontal-relative:text;mso-position-vertical-relative:text" from="80.55pt,107.15pt" to="87.75pt,107.15pt" o:allowincell="f">
                  <v:stroke endarrow="block"/>
                </v:line>
              </w:pict>
            </w:r>
            <w:r>
              <w:rPr>
                <w:rFonts w:ascii="Times New Roman" w:hAnsi="Times New Roman"/>
                <w:noProof/>
                <w:color w:val="000000"/>
                <w:szCs w:val="24"/>
              </w:rPr>
              <w:pict>
                <v:line id="_x0000_s1563" style="position:absolute;left:0;text-align:left;z-index:251781120;mso-position-horizontal-relative:text;mso-position-vertical-relative:text" from="87.75pt,63.95pt" to="109.35pt,63.95pt" o:allowincell="f">
                  <v:stroke endarrow="block"/>
                </v:line>
              </w:pict>
            </w:r>
            <w:r>
              <w:rPr>
                <w:rFonts w:ascii="Times New Roman" w:hAnsi="Times New Roman"/>
                <w:noProof/>
                <w:color w:val="000000"/>
                <w:szCs w:val="24"/>
              </w:rPr>
              <w:pict>
                <v:line id="_x0000_s1562" style="position:absolute;left:0;text-align:left;z-index:251780096;mso-position-horizontal-relative:text;mso-position-vertical-relative:text" from="87.75pt,171.95pt" to="109.35pt,171.95pt" o:allowincell="f">
                  <v:stroke endarrow="block"/>
                </v:line>
              </w:pict>
            </w:r>
            <w:r>
              <w:rPr>
                <w:rFonts w:ascii="Times New Roman" w:hAnsi="Times New Roman"/>
                <w:noProof/>
                <w:color w:val="000000"/>
                <w:szCs w:val="24"/>
              </w:rPr>
              <w:pict>
                <v:line id="_x0000_s1558" style="position:absolute;left:0;text-align:left;z-index:251776000;mso-position-horizontal-relative:text;mso-position-vertical-relative:text" from="1.35pt,107.15pt" to="15.75pt,107.15pt" o:allowincell="f">
                  <v:stroke endarrow="block"/>
                </v:line>
              </w:pict>
            </w:r>
            <w:r>
              <w:rPr>
                <w:rFonts w:ascii="Times New Roman" w:hAnsi="Times New Roman"/>
                <w:noProof/>
                <w:color w:val="000000"/>
                <w:szCs w:val="24"/>
              </w:rPr>
              <w:pict>
                <v:line id="_x0000_s1557" style="position:absolute;left:0;text-align:left;z-index:251774976;mso-position-horizontal-relative:text;mso-position-vertical-relative:text" from="166.95pt,134.95pt" to="166.95pt,206.95pt" o:allowincell="f"/>
              </w:pict>
            </w:r>
            <w:r>
              <w:rPr>
                <w:rFonts w:ascii="Times New Roman" w:hAnsi="Times New Roman"/>
                <w:noProof/>
                <w:color w:val="000000"/>
                <w:szCs w:val="24"/>
              </w:rPr>
              <w:pict>
                <v:rect id="_x0000_s1553" style="position:absolute;left:0;text-align:left;margin-left:15.75pt;margin-top:55.75pt;width:64.8pt;height:100.8pt;z-index:251770880;mso-position-horizontal-relative:text;mso-position-vertical-relative:text" o:allowincell="f">
                  <v:textbox style="mso-next-textbox:#_x0000_s1553">
                    <w:txbxContent>
                      <w:p w:rsidR="007B57B1" w:rsidRDefault="007B57B1" w:rsidP="005F4155">
                        <w:pPr>
                          <w:rPr>
                            <w:rFonts w:ascii="Kyrghyz Baltica" w:hAnsi="Kyrghyz Baltica"/>
                            <w:sz w:val="24"/>
                          </w:rPr>
                        </w:pPr>
                      </w:p>
                      <w:p w:rsidR="007B57B1" w:rsidRDefault="007B57B1" w:rsidP="005F4155">
                        <w:pPr>
                          <w:rPr>
                            <w:rFonts w:ascii="Kyrghyz Baltica" w:hAnsi="Kyrghyz Baltica"/>
                            <w:sz w:val="24"/>
                          </w:rPr>
                        </w:pPr>
                      </w:p>
                      <w:p w:rsidR="007B57B1" w:rsidRDefault="007B57B1" w:rsidP="005F4155">
                        <w:pPr>
                          <w:rPr>
                            <w:rFonts w:ascii="Kyrghyz Baltica" w:hAnsi="Kyrghyz Baltica"/>
                            <w:sz w:val="24"/>
                          </w:rPr>
                        </w:pPr>
                      </w:p>
                      <w:p w:rsidR="007B57B1" w:rsidRDefault="007B57B1" w:rsidP="005F4155">
                        <w:pPr>
                          <w:rPr>
                            <w:rFonts w:ascii="Kyrghyz Baltica" w:hAnsi="Kyrghyz Baltica"/>
                          </w:rPr>
                        </w:pPr>
                        <w:r>
                          <w:rPr>
                            <w:rFonts w:ascii="Kyrghyz Baltica" w:hAnsi="Kyrghyz Baltica"/>
                          </w:rPr>
                          <w:t>Адепт</w:t>
                        </w:r>
                        <w:r>
                          <w:rPr>
                            <w:rFonts w:ascii="Kyrghyz Baltica" w:hAnsi="Kyrghyz Baltica"/>
                            <w:lang w:val="ky-KG"/>
                          </w:rPr>
                          <w:t>үү</w:t>
                        </w:r>
                        <w:r>
                          <w:rPr>
                            <w:rFonts w:ascii="Kyrghyz Baltica" w:hAnsi="Kyrghyz Baltica"/>
                          </w:rPr>
                          <w:t>-л</w:t>
                        </w:r>
                        <w:r>
                          <w:rPr>
                            <w:rFonts w:ascii="Kyrghyz Baltica" w:hAnsi="Kyrghyz Baltica"/>
                            <w:lang w:val="ky-KG"/>
                          </w:rPr>
                          <w:t>ү</w:t>
                        </w:r>
                        <w:r>
                          <w:rPr>
                            <w:rFonts w:ascii="Kyrghyz Baltica" w:hAnsi="Kyrghyz Baltica"/>
                          </w:rPr>
                          <w:t xml:space="preserve">к </w:t>
                        </w:r>
                      </w:p>
                    </w:txbxContent>
                  </v:textbox>
                </v:rect>
              </w:pict>
            </w:r>
            <w:r w:rsidR="005F4155" w:rsidRPr="005F4155">
              <w:rPr>
                <w:rFonts w:ascii="Times New Roman" w:hAnsi="Times New Roman"/>
                <w:b/>
                <w:color w:val="000000"/>
                <w:szCs w:val="24"/>
              </w:rPr>
              <w:t>Баланын өздүк маданияты</w:t>
            </w:r>
          </w:p>
        </w:tc>
      </w:tr>
    </w:tbl>
    <w:p w:rsidR="005F4155" w:rsidRPr="005F4155" w:rsidRDefault="005F4155" w:rsidP="005F4155">
      <w:pPr>
        <w:pStyle w:val="21"/>
        <w:spacing w:line="240" w:lineRule="auto"/>
        <w:ind w:firstLine="567"/>
        <w:rPr>
          <w:rFonts w:ascii="Times New Roman" w:hAnsi="Times New Roman"/>
          <w:color w:val="000000"/>
          <w:szCs w:val="24"/>
        </w:rPr>
      </w:pPr>
      <w:r w:rsidRPr="005F4155">
        <w:rPr>
          <w:rFonts w:ascii="Times New Roman" w:hAnsi="Times New Roman"/>
          <w:color w:val="000000"/>
          <w:szCs w:val="24"/>
        </w:rPr>
        <w:t xml:space="preserve">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6379"/>
      </w:tblGrid>
      <w:tr w:rsidR="005F4155" w:rsidRPr="005F4155" w:rsidTr="005F4155">
        <w:trPr>
          <w:trHeight w:val="638"/>
        </w:trPr>
        <w:tc>
          <w:tcPr>
            <w:tcW w:w="1275" w:type="dxa"/>
          </w:tcPr>
          <w:p w:rsidR="005F4155" w:rsidRPr="005F4155" w:rsidRDefault="00170731" w:rsidP="005F4155">
            <w:pPr>
              <w:pStyle w:val="21"/>
              <w:spacing w:line="240" w:lineRule="auto"/>
              <w:jc w:val="center"/>
              <w:rPr>
                <w:rFonts w:ascii="Times New Roman" w:hAnsi="Times New Roman"/>
                <w:color w:val="000000"/>
                <w:szCs w:val="24"/>
              </w:rPr>
            </w:pPr>
            <w:r>
              <w:rPr>
                <w:rFonts w:ascii="Times New Roman" w:hAnsi="Times New Roman"/>
                <w:noProof/>
                <w:color w:val="000000"/>
                <w:szCs w:val="24"/>
              </w:rPr>
              <w:pict>
                <v:line id="_x0000_s1561" style="position:absolute;left:0;text-align:left;z-index:251779072" from="87.75pt,39.95pt" to="109.35pt,39.95pt" o:allowincell="f">
                  <v:stroke endarrow="block"/>
                </v:line>
              </w:pict>
            </w:r>
          </w:p>
          <w:p w:rsidR="005F4155" w:rsidRPr="005F4155" w:rsidRDefault="005F4155" w:rsidP="005F4155">
            <w:pPr>
              <w:pStyle w:val="21"/>
              <w:spacing w:line="240" w:lineRule="auto"/>
              <w:jc w:val="center"/>
              <w:rPr>
                <w:rFonts w:ascii="Times New Roman" w:hAnsi="Times New Roman"/>
                <w:color w:val="000000"/>
                <w:szCs w:val="24"/>
              </w:rPr>
            </w:pPr>
          </w:p>
          <w:p w:rsidR="005F4155" w:rsidRPr="005F4155" w:rsidRDefault="005F4155" w:rsidP="005F4155">
            <w:pPr>
              <w:pStyle w:val="21"/>
              <w:spacing w:line="240" w:lineRule="auto"/>
              <w:jc w:val="center"/>
              <w:rPr>
                <w:rFonts w:ascii="Times New Roman" w:hAnsi="Times New Roman"/>
                <w:color w:val="000000"/>
                <w:szCs w:val="24"/>
              </w:rPr>
            </w:pPr>
            <w:r w:rsidRPr="005F4155">
              <w:rPr>
                <w:rFonts w:ascii="Times New Roman" w:hAnsi="Times New Roman"/>
                <w:color w:val="000000"/>
                <w:szCs w:val="24"/>
              </w:rPr>
              <w:t>Адептик</w:t>
            </w:r>
          </w:p>
          <w:p w:rsidR="005F4155" w:rsidRPr="005F4155" w:rsidRDefault="005F4155" w:rsidP="005F4155">
            <w:pPr>
              <w:pStyle w:val="21"/>
              <w:spacing w:line="240" w:lineRule="auto"/>
              <w:jc w:val="center"/>
              <w:rPr>
                <w:rFonts w:ascii="Times New Roman" w:hAnsi="Times New Roman"/>
                <w:color w:val="000000"/>
                <w:szCs w:val="24"/>
              </w:rPr>
            </w:pPr>
            <w:r w:rsidRPr="005F4155">
              <w:rPr>
                <w:rFonts w:ascii="Times New Roman" w:hAnsi="Times New Roman"/>
                <w:color w:val="000000"/>
                <w:szCs w:val="24"/>
              </w:rPr>
              <w:t>кодекс</w:t>
            </w:r>
          </w:p>
        </w:tc>
        <w:tc>
          <w:tcPr>
            <w:tcW w:w="6379" w:type="dxa"/>
          </w:tcPr>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 xml:space="preserve">Жогорудагы негизденип: «Уулу адамга озунуп салам айт», «Ата-энең сенин-бак таалайың, аны көзү барында сыйла», «сыйчыл бол, бирөөнү сыйласаң, сен бирөөдөн сый көрөсүң», «ырыс алды ынтымак, ынтымактуу болсоң душман алдында бекем болосуң» сыяктуу рухий кодекстерди кабылдоо </w:t>
            </w:r>
          </w:p>
        </w:tc>
      </w:tr>
    </w:tbl>
    <w:p w:rsidR="005F4155" w:rsidRPr="005F4155" w:rsidRDefault="005F4155" w:rsidP="005F4155">
      <w:pPr>
        <w:pStyle w:val="21"/>
        <w:spacing w:line="240" w:lineRule="auto"/>
        <w:ind w:firstLine="567"/>
        <w:rPr>
          <w:rFonts w:ascii="Times New Roman" w:hAnsi="Times New Roman"/>
          <w:color w:val="000000"/>
          <w:szCs w:val="24"/>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6237"/>
      </w:tblGrid>
      <w:tr w:rsidR="005F4155" w:rsidRPr="005F4155" w:rsidTr="005F4155">
        <w:tc>
          <w:tcPr>
            <w:tcW w:w="1417" w:type="dxa"/>
          </w:tcPr>
          <w:p w:rsidR="005F4155" w:rsidRPr="005F4155" w:rsidRDefault="00170731" w:rsidP="005F4155">
            <w:pPr>
              <w:pStyle w:val="21"/>
              <w:spacing w:line="240" w:lineRule="auto"/>
              <w:jc w:val="center"/>
              <w:rPr>
                <w:rFonts w:ascii="Times New Roman" w:hAnsi="Times New Roman"/>
                <w:color w:val="000000"/>
                <w:szCs w:val="24"/>
              </w:rPr>
            </w:pPr>
            <w:r>
              <w:rPr>
                <w:rFonts w:ascii="Times New Roman" w:hAnsi="Times New Roman"/>
                <w:noProof/>
                <w:color w:val="000000"/>
                <w:szCs w:val="24"/>
              </w:rPr>
              <w:pict>
                <v:line id="_x0000_s1569" style="position:absolute;left:0;text-align:left;z-index:251787264" from="87.75pt,35.3pt" to="109.35pt,35.3pt" o:allowincell="f">
                  <v:stroke endarrow="block"/>
                </v:line>
              </w:pict>
            </w:r>
            <w:r w:rsidR="005F4155" w:rsidRPr="005F4155">
              <w:rPr>
                <w:rFonts w:ascii="Times New Roman" w:hAnsi="Times New Roman"/>
                <w:color w:val="000000"/>
                <w:szCs w:val="24"/>
              </w:rPr>
              <w:t>Адептик жүрүм -турум маданияты</w:t>
            </w:r>
          </w:p>
        </w:tc>
        <w:tc>
          <w:tcPr>
            <w:tcW w:w="6237" w:type="dxa"/>
          </w:tcPr>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Туура билимдин, бекем тутулган мамилелердин, сапаттардын, касиеттердин, баалуулуктардын жана адептик рухий кодекстерди өздөштүрүүнүн натыйжасында туруктуу адептик жүрүм-турум эрежелерине калыптандыруу</w:t>
            </w:r>
          </w:p>
        </w:tc>
      </w:tr>
    </w:tbl>
    <w:p w:rsidR="005F4155" w:rsidRPr="005F4155" w:rsidRDefault="005F4155" w:rsidP="005F4155">
      <w:pPr>
        <w:pStyle w:val="21"/>
        <w:spacing w:line="240" w:lineRule="auto"/>
        <w:ind w:firstLine="567"/>
        <w:rPr>
          <w:rFonts w:ascii="Times New Roman" w:hAnsi="Times New Roman"/>
          <w:color w:val="000000"/>
          <w:szCs w:val="24"/>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6379"/>
      </w:tblGrid>
      <w:tr w:rsidR="005F4155" w:rsidRPr="005F4155" w:rsidTr="005F4155">
        <w:trPr>
          <w:trHeight w:val="617"/>
        </w:trPr>
        <w:tc>
          <w:tcPr>
            <w:tcW w:w="1275" w:type="dxa"/>
          </w:tcPr>
          <w:p w:rsidR="005F4155" w:rsidRPr="005F4155" w:rsidRDefault="00170731" w:rsidP="005F4155">
            <w:pPr>
              <w:pStyle w:val="21"/>
              <w:spacing w:line="240" w:lineRule="auto"/>
              <w:rPr>
                <w:rFonts w:ascii="Times New Roman" w:hAnsi="Times New Roman"/>
                <w:color w:val="000000"/>
                <w:szCs w:val="24"/>
              </w:rPr>
            </w:pPr>
            <w:r>
              <w:rPr>
                <w:rFonts w:ascii="Times New Roman" w:hAnsi="Times New Roman"/>
                <w:noProof/>
                <w:color w:val="000000"/>
                <w:szCs w:val="24"/>
              </w:rPr>
              <w:pict>
                <v:line id="_x0000_s1560" style="position:absolute;left:0;text-align:left;z-index:251778048" from="87.75pt,14.2pt" to="109.35pt,14.2pt" o:allowincell="f">
                  <v:stroke endarrow="block"/>
                </v:line>
              </w:pict>
            </w:r>
            <w:r w:rsidR="005F4155" w:rsidRPr="005F4155">
              <w:rPr>
                <w:rFonts w:ascii="Times New Roman" w:hAnsi="Times New Roman"/>
                <w:color w:val="000000"/>
                <w:szCs w:val="24"/>
              </w:rPr>
              <w:t>Адептик тарбия</w:t>
            </w:r>
          </w:p>
        </w:tc>
        <w:tc>
          <w:tcPr>
            <w:tcW w:w="6379" w:type="dxa"/>
          </w:tcPr>
          <w:p w:rsidR="005F4155" w:rsidRPr="005F4155" w:rsidRDefault="005F4155" w:rsidP="005F4155">
            <w:pPr>
              <w:pStyle w:val="21"/>
              <w:spacing w:line="240" w:lineRule="auto"/>
              <w:rPr>
                <w:rFonts w:ascii="Times New Roman" w:hAnsi="Times New Roman"/>
                <w:color w:val="000000"/>
                <w:szCs w:val="24"/>
              </w:rPr>
            </w:pPr>
            <w:r w:rsidRPr="005F4155">
              <w:rPr>
                <w:rFonts w:ascii="Times New Roman" w:hAnsi="Times New Roman"/>
                <w:color w:val="000000"/>
                <w:szCs w:val="24"/>
              </w:rPr>
              <w:t>Салттуу адептик чен өлчөмдөргө таянып, адептик тарбия берүү</w:t>
            </w:r>
          </w:p>
        </w:tc>
      </w:tr>
    </w:tbl>
    <w:p w:rsidR="005F4155" w:rsidRPr="005F4155" w:rsidRDefault="005F4155" w:rsidP="005F4155">
      <w:pPr>
        <w:spacing w:after="0" w:line="240" w:lineRule="auto"/>
        <w:ind w:firstLine="567"/>
        <w:jc w:val="both"/>
        <w:rPr>
          <w:rFonts w:ascii="Times New Roman" w:eastAsia="Times New Roman" w:hAnsi="Times New Roman" w:cs="Times New Roman"/>
          <w:color w:val="000000"/>
          <w:sz w:val="24"/>
          <w:szCs w:val="24"/>
          <w:lang w:val="ky-KG" w:eastAsia="ru-RU"/>
        </w:rPr>
      </w:pPr>
      <w:r w:rsidRPr="005F4155">
        <w:rPr>
          <w:rFonts w:ascii="Times New Roman" w:eastAsia="Times New Roman" w:hAnsi="Times New Roman" w:cs="Times New Roman"/>
          <w:color w:val="000000"/>
          <w:sz w:val="24"/>
          <w:szCs w:val="24"/>
          <w:lang w:val="ky-KG" w:eastAsia="ru-RU"/>
        </w:rPr>
        <w:lastRenderedPageBreak/>
        <w:t>Демек, бул чиймеден бардык адептик тарбиянын рухий негизи, таянычы адептик түшүнүктөр экендигин, анын негизинде гана балдарга адептик билим бериле тургандыгын, анын негизинде уулу-кичүүгө адептик алгачкы мамиле жасоого үйрөтүүгө болорун, ошондон улам баланын жан дүйнөсүндө адептик сапаттар түптөлөрүн, бул сапаттардын негизинде адептик адамгерчилик касиеттерди өнүктүрүү мүмкүндүгүн, ал адептик касиеттерди адептик баалуулукка айландыруу жана ал баалуулуктарды бекем карманууну, бул баалуулуктар бара-бара башкаларга айтылар адептик үлгү нуска болорун, ал нускалар элдик адептик кодекс катары бекемделерин, кодекстер сөзсүз адептик жүрүм-турум эрежелерине айланарын, мына ушундай системалуу иш- аракеттерден улам гана адеп-ахлактык тарбия жүзөгө ашырууга болорун байкадык. Албетте, алардын тууралыгы менен келечектүүлүгүн окуу жана турмуш практикасы далилдемекчи.</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Эмесе, калган кепти мугалим менен окуучунун ишмердигине коёлу.</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p>
    <w:p w:rsidR="005F4155" w:rsidRPr="0010304A" w:rsidRDefault="005F4155" w:rsidP="000F124C">
      <w:pPr>
        <w:spacing w:after="0" w:line="240" w:lineRule="auto"/>
        <w:ind w:firstLine="567"/>
        <w:jc w:val="both"/>
        <w:rPr>
          <w:rFonts w:ascii="Times New Roman" w:eastAsia="Times New Roman" w:hAnsi="Times New Roman" w:cs="Times New Roman"/>
          <w:b/>
          <w:color w:val="000000"/>
          <w:sz w:val="24"/>
          <w:szCs w:val="24"/>
          <w:lang w:eastAsia="ru-RU"/>
        </w:rPr>
      </w:pPr>
      <w:r w:rsidRPr="0010304A">
        <w:rPr>
          <w:rFonts w:ascii="Times New Roman" w:eastAsia="Times New Roman" w:hAnsi="Times New Roman" w:cs="Times New Roman"/>
          <w:b/>
          <w:color w:val="000000"/>
          <w:sz w:val="24"/>
          <w:szCs w:val="24"/>
          <w:lang w:eastAsia="ru-RU"/>
        </w:rPr>
        <w:t>Адабияттар:</w:t>
      </w:r>
    </w:p>
    <w:p w:rsidR="005F4155" w:rsidRPr="005F4155" w:rsidRDefault="005F4155" w:rsidP="005F4155">
      <w:pPr>
        <w:spacing w:after="0" w:line="240" w:lineRule="auto"/>
        <w:jc w:val="both"/>
        <w:rPr>
          <w:rFonts w:ascii="Times New Roman" w:eastAsia="Times New Roman" w:hAnsi="Times New Roman" w:cs="Times New Roman"/>
          <w:color w:val="000000"/>
          <w:sz w:val="24"/>
          <w:szCs w:val="24"/>
          <w:lang w:eastAsia="ru-RU"/>
        </w:rPr>
      </w:pPr>
    </w:p>
    <w:p w:rsidR="005F4155" w:rsidRPr="005F4155" w:rsidRDefault="005F4155" w:rsidP="008F0FF1">
      <w:pPr>
        <w:numPr>
          <w:ilvl w:val="0"/>
          <w:numId w:val="94"/>
        </w:num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Адеп, орто мектеп үчүн окуу программасы, түз. С.</w:t>
      </w:r>
      <w:r w:rsidR="00B662CA">
        <w:rPr>
          <w:rFonts w:ascii="Times New Roman" w:eastAsia="Times New Roman" w:hAnsi="Times New Roman" w:cs="Times New Roman"/>
          <w:color w:val="000000"/>
          <w:sz w:val="24"/>
          <w:szCs w:val="24"/>
          <w:lang w:val="ky-KG" w:eastAsia="ru-RU"/>
        </w:rPr>
        <w:t xml:space="preserve"> </w:t>
      </w:r>
      <w:r w:rsidRPr="005F4155">
        <w:rPr>
          <w:rFonts w:ascii="Times New Roman" w:eastAsia="Times New Roman" w:hAnsi="Times New Roman" w:cs="Times New Roman"/>
          <w:color w:val="000000"/>
          <w:sz w:val="24"/>
          <w:szCs w:val="24"/>
          <w:lang w:eastAsia="ru-RU"/>
        </w:rPr>
        <w:t>Иптаров, Б., 2005.</w:t>
      </w:r>
    </w:p>
    <w:p w:rsidR="005F4155" w:rsidRPr="005F4155" w:rsidRDefault="005F4155" w:rsidP="008F0FF1">
      <w:pPr>
        <w:numPr>
          <w:ilvl w:val="0"/>
          <w:numId w:val="94"/>
        </w:num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Адеп сабагынын концепциясы, түз. С.</w:t>
      </w:r>
      <w:r w:rsidR="00B662CA">
        <w:rPr>
          <w:rFonts w:ascii="Times New Roman" w:eastAsia="Times New Roman" w:hAnsi="Times New Roman" w:cs="Times New Roman"/>
          <w:color w:val="000000"/>
          <w:sz w:val="24"/>
          <w:szCs w:val="24"/>
          <w:lang w:val="ky-KG" w:eastAsia="ru-RU"/>
        </w:rPr>
        <w:t xml:space="preserve"> </w:t>
      </w:r>
      <w:r w:rsidRPr="005F4155">
        <w:rPr>
          <w:rFonts w:ascii="Times New Roman" w:eastAsia="Times New Roman" w:hAnsi="Times New Roman" w:cs="Times New Roman"/>
          <w:color w:val="000000"/>
          <w:sz w:val="24"/>
          <w:szCs w:val="24"/>
          <w:lang w:eastAsia="ru-RU"/>
        </w:rPr>
        <w:t>Иптаров, Б., 2000.</w:t>
      </w:r>
    </w:p>
    <w:p w:rsidR="005F4155" w:rsidRPr="005F4155" w:rsidRDefault="005F4155" w:rsidP="008F0FF1">
      <w:pPr>
        <w:numPr>
          <w:ilvl w:val="0"/>
          <w:numId w:val="94"/>
        </w:num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С.</w:t>
      </w:r>
      <w:r w:rsidR="00B662CA">
        <w:rPr>
          <w:rFonts w:ascii="Times New Roman" w:eastAsia="Times New Roman" w:hAnsi="Times New Roman" w:cs="Times New Roman"/>
          <w:color w:val="000000"/>
          <w:sz w:val="24"/>
          <w:szCs w:val="24"/>
          <w:lang w:val="ky-KG" w:eastAsia="ru-RU"/>
        </w:rPr>
        <w:t xml:space="preserve"> </w:t>
      </w:r>
      <w:r w:rsidRPr="005F4155">
        <w:rPr>
          <w:rFonts w:ascii="Times New Roman" w:eastAsia="Times New Roman" w:hAnsi="Times New Roman" w:cs="Times New Roman"/>
          <w:color w:val="000000"/>
          <w:sz w:val="24"/>
          <w:szCs w:val="24"/>
          <w:lang w:eastAsia="ru-RU"/>
        </w:rPr>
        <w:t>Рысбаев, Адеп алиппеси, 1-класс үчүн окуу китеби.</w:t>
      </w:r>
    </w:p>
    <w:p w:rsidR="005F4155" w:rsidRPr="005F4155" w:rsidRDefault="005F4155" w:rsidP="008F0FF1">
      <w:pPr>
        <w:numPr>
          <w:ilvl w:val="0"/>
          <w:numId w:val="94"/>
        </w:num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Г.</w:t>
      </w:r>
      <w:r w:rsidR="00B662CA">
        <w:rPr>
          <w:rFonts w:ascii="Times New Roman" w:eastAsia="Times New Roman" w:hAnsi="Times New Roman" w:cs="Times New Roman"/>
          <w:color w:val="000000"/>
          <w:sz w:val="24"/>
          <w:szCs w:val="24"/>
          <w:lang w:val="ky-KG" w:eastAsia="ru-RU"/>
        </w:rPr>
        <w:t xml:space="preserve"> </w:t>
      </w:r>
      <w:r w:rsidRPr="005F4155">
        <w:rPr>
          <w:rFonts w:ascii="Times New Roman" w:eastAsia="Times New Roman" w:hAnsi="Times New Roman" w:cs="Times New Roman"/>
          <w:color w:val="000000"/>
          <w:sz w:val="24"/>
          <w:szCs w:val="24"/>
          <w:lang w:eastAsia="ru-RU"/>
        </w:rPr>
        <w:t>Адилова, Адеп предметинин тарбиялык мүмкүнчүлүктөрү, Б., 2003.</w:t>
      </w:r>
    </w:p>
    <w:p w:rsidR="005F4155" w:rsidRPr="005F4155" w:rsidRDefault="005F4155" w:rsidP="008F0FF1">
      <w:pPr>
        <w:numPr>
          <w:ilvl w:val="0"/>
          <w:numId w:val="94"/>
        </w:numPr>
        <w:spacing w:after="0" w:line="240" w:lineRule="auto"/>
        <w:jc w:val="both"/>
        <w:rPr>
          <w:rFonts w:ascii="Times New Roman" w:eastAsia="Times New Roman" w:hAnsi="Times New Roman" w:cs="Times New Roman"/>
          <w:color w:val="000000"/>
          <w:sz w:val="24"/>
          <w:szCs w:val="24"/>
          <w:lang w:eastAsia="ru-RU"/>
        </w:rPr>
      </w:pPr>
      <w:r w:rsidRPr="005F4155">
        <w:rPr>
          <w:rFonts w:ascii="Times New Roman" w:eastAsia="Times New Roman" w:hAnsi="Times New Roman" w:cs="Times New Roman"/>
          <w:color w:val="000000"/>
          <w:sz w:val="24"/>
          <w:szCs w:val="24"/>
          <w:lang w:eastAsia="ru-RU"/>
        </w:rPr>
        <w:t>Кыргыз эл жомоктору, 1-том, Б., 2015</w:t>
      </w:r>
    </w:p>
    <w:p w:rsidR="00C21416" w:rsidRDefault="00C21416">
      <w:pPr>
        <w:rPr>
          <w:rFonts w:ascii="Times New Roman" w:hAnsi="Times New Roman" w:cs="Times New Roman"/>
          <w:sz w:val="24"/>
          <w:szCs w:val="24"/>
        </w:rPr>
      </w:pPr>
      <w:r>
        <w:rPr>
          <w:rFonts w:ascii="Times New Roman" w:hAnsi="Times New Roman" w:cs="Times New Roman"/>
          <w:sz w:val="24"/>
          <w:szCs w:val="24"/>
        </w:rPr>
        <w:br w:type="page"/>
      </w:r>
    </w:p>
    <w:p w:rsidR="00C21416" w:rsidRPr="00EA2171" w:rsidRDefault="00C21416" w:rsidP="00C21416">
      <w:pPr>
        <w:spacing w:after="0" w:line="240" w:lineRule="auto"/>
        <w:ind w:firstLine="567"/>
        <w:contextualSpacing/>
        <w:jc w:val="right"/>
        <w:rPr>
          <w:rFonts w:ascii="Times New Roman" w:hAnsi="Times New Roman" w:cs="Times New Roman"/>
          <w:b/>
          <w:i/>
          <w:sz w:val="24"/>
          <w:szCs w:val="24"/>
        </w:rPr>
      </w:pPr>
      <w:r w:rsidRPr="00EA2171">
        <w:rPr>
          <w:rFonts w:ascii="Times New Roman" w:hAnsi="Times New Roman" w:cs="Times New Roman"/>
          <w:b/>
          <w:i/>
          <w:sz w:val="24"/>
          <w:szCs w:val="24"/>
        </w:rPr>
        <w:lastRenderedPageBreak/>
        <w:t>Алмурзаева С.</w:t>
      </w:r>
    </w:p>
    <w:p w:rsidR="00C21416" w:rsidRPr="00EA2171" w:rsidRDefault="00C21416" w:rsidP="00C21416">
      <w:pPr>
        <w:spacing w:after="0" w:line="240" w:lineRule="auto"/>
        <w:ind w:firstLine="567"/>
        <w:contextualSpacing/>
        <w:jc w:val="right"/>
        <w:rPr>
          <w:rFonts w:ascii="Times New Roman" w:hAnsi="Times New Roman" w:cs="Times New Roman"/>
          <w:b/>
          <w:i/>
          <w:sz w:val="24"/>
          <w:szCs w:val="24"/>
        </w:rPr>
      </w:pPr>
      <w:r w:rsidRPr="00EA2171">
        <w:rPr>
          <w:rFonts w:ascii="Times New Roman" w:hAnsi="Times New Roman" w:cs="Times New Roman"/>
          <w:b/>
          <w:i/>
          <w:sz w:val="24"/>
          <w:szCs w:val="24"/>
        </w:rPr>
        <w:t xml:space="preserve">старший научный сотрудник </w:t>
      </w:r>
    </w:p>
    <w:p w:rsidR="00C21416" w:rsidRPr="00EA2171" w:rsidRDefault="00C21416" w:rsidP="00C21416">
      <w:pPr>
        <w:spacing w:after="0" w:line="240" w:lineRule="auto"/>
        <w:ind w:firstLine="567"/>
        <w:contextualSpacing/>
        <w:jc w:val="right"/>
        <w:rPr>
          <w:rFonts w:ascii="Times New Roman" w:hAnsi="Times New Roman" w:cs="Times New Roman"/>
          <w:b/>
          <w:i/>
          <w:sz w:val="24"/>
          <w:szCs w:val="24"/>
        </w:rPr>
      </w:pPr>
      <w:r w:rsidRPr="00EA2171">
        <w:rPr>
          <w:rFonts w:ascii="Times New Roman" w:hAnsi="Times New Roman" w:cs="Times New Roman"/>
          <w:b/>
          <w:i/>
          <w:sz w:val="24"/>
          <w:szCs w:val="24"/>
        </w:rPr>
        <w:t>Кыргызской академии образования</w:t>
      </w:r>
    </w:p>
    <w:p w:rsidR="00C21416" w:rsidRPr="00EA2171" w:rsidRDefault="00C21416" w:rsidP="00C21416">
      <w:pPr>
        <w:spacing w:after="0" w:line="240" w:lineRule="auto"/>
        <w:ind w:firstLine="567"/>
        <w:contextualSpacing/>
        <w:jc w:val="center"/>
        <w:rPr>
          <w:rFonts w:ascii="Times New Roman" w:hAnsi="Times New Roman" w:cs="Times New Roman"/>
          <w:b/>
          <w:i/>
          <w:sz w:val="24"/>
          <w:szCs w:val="24"/>
        </w:rPr>
      </w:pPr>
    </w:p>
    <w:p w:rsidR="00C21416" w:rsidRPr="00EA2171" w:rsidRDefault="00C21416" w:rsidP="00C21416">
      <w:pPr>
        <w:spacing w:after="0" w:line="240" w:lineRule="auto"/>
        <w:contextualSpacing/>
        <w:jc w:val="center"/>
        <w:rPr>
          <w:rFonts w:ascii="Times New Roman" w:hAnsi="Times New Roman" w:cs="Times New Roman"/>
          <w:b/>
          <w:i/>
          <w:sz w:val="24"/>
          <w:szCs w:val="24"/>
        </w:rPr>
      </w:pPr>
      <w:r w:rsidRPr="00EA2171">
        <w:rPr>
          <w:rFonts w:ascii="Times New Roman" w:hAnsi="Times New Roman" w:cs="Times New Roman"/>
          <w:b/>
          <w:sz w:val="24"/>
          <w:szCs w:val="24"/>
        </w:rPr>
        <w:t>ФОРМИРОВАНИЕ НАВЫКОВ САМОКОНТРОЛЯ УЧИТЕЛЯ КАК ЭФФЕКТИВНОЕ СРЕДСТВО ПОВЫШЕНИЯ ПРОФЕССИОНАЛЬНОГО МАСТЕРСТВА</w:t>
      </w:r>
    </w:p>
    <w:p w:rsidR="00C21416" w:rsidRPr="00EA2171" w:rsidRDefault="00C21416" w:rsidP="00C21416">
      <w:pPr>
        <w:spacing w:after="0" w:line="240" w:lineRule="auto"/>
        <w:contextualSpacing/>
        <w:jc w:val="right"/>
        <w:rPr>
          <w:rFonts w:ascii="Times New Roman" w:hAnsi="Times New Roman" w:cs="Times New Roman"/>
          <w:b/>
          <w:i/>
          <w:sz w:val="24"/>
          <w:szCs w:val="24"/>
        </w:rPr>
      </w:pPr>
    </w:p>
    <w:p w:rsidR="00C21416" w:rsidRPr="00EA2171" w:rsidRDefault="00C21416" w:rsidP="00C21416">
      <w:pPr>
        <w:spacing w:after="0" w:line="240" w:lineRule="auto"/>
        <w:contextualSpacing/>
        <w:jc w:val="right"/>
        <w:rPr>
          <w:rFonts w:ascii="Times New Roman" w:hAnsi="Times New Roman" w:cs="Times New Roman"/>
          <w:b/>
          <w:i/>
          <w:sz w:val="24"/>
          <w:szCs w:val="24"/>
        </w:rPr>
      </w:pPr>
      <w:r w:rsidRPr="00EA2171">
        <w:rPr>
          <w:rFonts w:ascii="Times New Roman" w:hAnsi="Times New Roman" w:cs="Times New Roman"/>
          <w:b/>
          <w:i/>
          <w:sz w:val="24"/>
          <w:szCs w:val="24"/>
        </w:rPr>
        <w:t>Алмурзаева С.</w:t>
      </w:r>
    </w:p>
    <w:p w:rsidR="00C21416" w:rsidRPr="00EA2171" w:rsidRDefault="00C21416" w:rsidP="00C21416">
      <w:pPr>
        <w:spacing w:after="0" w:line="240" w:lineRule="auto"/>
        <w:contextualSpacing/>
        <w:jc w:val="right"/>
        <w:rPr>
          <w:rFonts w:ascii="Times New Roman" w:hAnsi="Times New Roman" w:cs="Times New Roman"/>
          <w:b/>
          <w:i/>
          <w:sz w:val="24"/>
          <w:szCs w:val="24"/>
        </w:rPr>
      </w:pPr>
      <w:r w:rsidRPr="00EA2171">
        <w:rPr>
          <w:rFonts w:ascii="Times New Roman" w:hAnsi="Times New Roman" w:cs="Times New Roman"/>
          <w:b/>
          <w:i/>
          <w:sz w:val="24"/>
          <w:szCs w:val="24"/>
        </w:rPr>
        <w:t>ага илимий кызматкери</w:t>
      </w:r>
    </w:p>
    <w:p w:rsidR="00C21416" w:rsidRPr="00EA2171" w:rsidRDefault="00C21416" w:rsidP="00C21416">
      <w:pPr>
        <w:spacing w:after="0" w:line="240" w:lineRule="auto"/>
        <w:contextualSpacing/>
        <w:jc w:val="right"/>
        <w:rPr>
          <w:rFonts w:ascii="Times New Roman" w:hAnsi="Times New Roman" w:cs="Times New Roman"/>
          <w:b/>
          <w:i/>
          <w:sz w:val="24"/>
          <w:szCs w:val="24"/>
        </w:rPr>
      </w:pPr>
      <w:r w:rsidRPr="00EA2171">
        <w:rPr>
          <w:rFonts w:ascii="Times New Roman" w:hAnsi="Times New Roman" w:cs="Times New Roman"/>
          <w:b/>
          <w:i/>
          <w:sz w:val="24"/>
          <w:szCs w:val="24"/>
        </w:rPr>
        <w:t xml:space="preserve">Кыргыз билим берүү академиясынын </w:t>
      </w:r>
    </w:p>
    <w:p w:rsidR="00C21416" w:rsidRPr="00EA2171" w:rsidRDefault="00C21416" w:rsidP="00C21416">
      <w:pPr>
        <w:spacing w:after="0" w:line="240" w:lineRule="auto"/>
        <w:contextualSpacing/>
        <w:jc w:val="right"/>
        <w:rPr>
          <w:rFonts w:ascii="Times New Roman" w:hAnsi="Times New Roman" w:cs="Times New Roman"/>
          <w:b/>
          <w:i/>
          <w:sz w:val="24"/>
          <w:szCs w:val="24"/>
        </w:rPr>
      </w:pPr>
    </w:p>
    <w:p w:rsidR="001710D0" w:rsidRDefault="00C21416" w:rsidP="00C21416">
      <w:pPr>
        <w:spacing w:after="0" w:line="240" w:lineRule="auto"/>
        <w:contextualSpacing/>
        <w:jc w:val="center"/>
        <w:rPr>
          <w:rFonts w:ascii="Times New Roman" w:hAnsi="Times New Roman" w:cs="Times New Roman"/>
          <w:b/>
          <w:sz w:val="24"/>
          <w:szCs w:val="24"/>
        </w:rPr>
      </w:pPr>
      <w:r w:rsidRPr="00EA2171">
        <w:rPr>
          <w:rFonts w:ascii="Times New Roman" w:hAnsi="Times New Roman" w:cs="Times New Roman"/>
          <w:b/>
          <w:sz w:val="24"/>
          <w:szCs w:val="24"/>
        </w:rPr>
        <w:t xml:space="preserve">ӨЗҮН ӨЗҮ ТЕКШЕРҮҮ БИЛҮҮ КӨНДҮМДӨРҮНҮН КАЛЫПТАНУУСУ </w:t>
      </w:r>
      <w:r w:rsidR="001710D0">
        <w:rPr>
          <w:rFonts w:ascii="Times New Roman" w:hAnsi="Times New Roman" w:cs="Times New Roman"/>
          <w:b/>
          <w:sz w:val="24"/>
          <w:szCs w:val="24"/>
        </w:rPr>
        <w:t>–</w:t>
      </w:r>
    </w:p>
    <w:p w:rsidR="00C21416" w:rsidRPr="00EA2171" w:rsidRDefault="00C21416" w:rsidP="00C21416">
      <w:pPr>
        <w:spacing w:after="0" w:line="240" w:lineRule="auto"/>
        <w:contextualSpacing/>
        <w:jc w:val="center"/>
        <w:rPr>
          <w:rFonts w:ascii="Times New Roman" w:hAnsi="Times New Roman" w:cs="Times New Roman"/>
          <w:b/>
          <w:sz w:val="24"/>
          <w:szCs w:val="24"/>
        </w:rPr>
      </w:pPr>
      <w:r w:rsidRPr="00EA2171">
        <w:rPr>
          <w:rFonts w:ascii="Times New Roman" w:hAnsi="Times New Roman" w:cs="Times New Roman"/>
          <w:b/>
          <w:sz w:val="24"/>
          <w:szCs w:val="24"/>
        </w:rPr>
        <w:t xml:space="preserve"> КЕСИПТИК ЧЕБЕРЧИЛИКТИН НАТЫЙЖАЛУУ КАРАЖАТЫ КАТАРЫ</w:t>
      </w:r>
    </w:p>
    <w:p w:rsidR="00C21416" w:rsidRPr="00EA2171" w:rsidRDefault="00C21416" w:rsidP="00C21416">
      <w:pPr>
        <w:spacing w:after="0" w:line="240" w:lineRule="auto"/>
        <w:contextualSpacing/>
        <w:jc w:val="right"/>
        <w:rPr>
          <w:rFonts w:ascii="Times New Roman" w:hAnsi="Times New Roman" w:cs="Times New Roman"/>
          <w:b/>
          <w:i/>
          <w:sz w:val="24"/>
          <w:szCs w:val="24"/>
        </w:rPr>
      </w:pPr>
    </w:p>
    <w:p w:rsidR="00C21416" w:rsidRPr="004E5A76" w:rsidRDefault="00C21416" w:rsidP="00C21416">
      <w:pPr>
        <w:spacing w:after="0" w:line="240" w:lineRule="auto"/>
        <w:contextualSpacing/>
        <w:jc w:val="right"/>
        <w:rPr>
          <w:rFonts w:ascii="Times New Roman" w:hAnsi="Times New Roman" w:cs="Times New Roman"/>
          <w:b/>
          <w:i/>
          <w:sz w:val="24"/>
          <w:szCs w:val="24"/>
        </w:rPr>
      </w:pPr>
      <w:r w:rsidRPr="00EA2171">
        <w:rPr>
          <w:rFonts w:ascii="Times New Roman" w:hAnsi="Times New Roman" w:cs="Times New Roman"/>
          <w:b/>
          <w:i/>
          <w:sz w:val="24"/>
          <w:szCs w:val="24"/>
          <w:lang w:val="en-US"/>
        </w:rPr>
        <w:t>Almurzaeva</w:t>
      </w:r>
      <w:r w:rsidRPr="004E5A76">
        <w:rPr>
          <w:rFonts w:ascii="Times New Roman" w:hAnsi="Times New Roman" w:cs="Times New Roman"/>
          <w:b/>
          <w:i/>
          <w:sz w:val="24"/>
          <w:szCs w:val="24"/>
        </w:rPr>
        <w:t xml:space="preserve"> </w:t>
      </w:r>
      <w:r w:rsidRPr="00EA2171">
        <w:rPr>
          <w:rFonts w:ascii="Times New Roman" w:hAnsi="Times New Roman" w:cs="Times New Roman"/>
          <w:b/>
          <w:i/>
          <w:sz w:val="24"/>
          <w:szCs w:val="24"/>
          <w:lang w:val="en-US"/>
        </w:rPr>
        <w:t>S</w:t>
      </w:r>
      <w:r w:rsidRPr="004E5A76">
        <w:rPr>
          <w:rFonts w:ascii="Times New Roman" w:hAnsi="Times New Roman" w:cs="Times New Roman"/>
          <w:b/>
          <w:i/>
          <w:sz w:val="24"/>
          <w:szCs w:val="24"/>
        </w:rPr>
        <w:t>.</w:t>
      </w:r>
    </w:p>
    <w:p w:rsidR="00C21416" w:rsidRPr="00EA2171" w:rsidRDefault="00C21416" w:rsidP="00C21416">
      <w:pPr>
        <w:spacing w:after="0" w:line="240" w:lineRule="auto"/>
        <w:contextualSpacing/>
        <w:jc w:val="right"/>
        <w:rPr>
          <w:rFonts w:ascii="Times New Roman" w:hAnsi="Times New Roman" w:cs="Times New Roman"/>
          <w:b/>
          <w:i/>
          <w:sz w:val="24"/>
          <w:szCs w:val="24"/>
          <w:lang w:val="en-US"/>
        </w:rPr>
      </w:pPr>
      <w:r w:rsidRPr="00EA2171">
        <w:rPr>
          <w:rFonts w:ascii="Times New Roman" w:hAnsi="Times New Roman" w:cs="Times New Roman"/>
          <w:b/>
          <w:i/>
          <w:sz w:val="24"/>
          <w:szCs w:val="24"/>
          <w:lang w:val="en-US"/>
        </w:rPr>
        <w:t>Senior Researcher</w:t>
      </w:r>
    </w:p>
    <w:p w:rsidR="00C21416" w:rsidRPr="00EA2171" w:rsidRDefault="00C21416" w:rsidP="00C21416">
      <w:pPr>
        <w:spacing w:after="0" w:line="240" w:lineRule="auto"/>
        <w:contextualSpacing/>
        <w:jc w:val="right"/>
        <w:rPr>
          <w:rFonts w:ascii="Times New Roman" w:hAnsi="Times New Roman" w:cs="Times New Roman"/>
          <w:b/>
          <w:i/>
          <w:sz w:val="24"/>
          <w:szCs w:val="24"/>
          <w:lang w:val="en-US"/>
        </w:rPr>
      </w:pPr>
      <w:r w:rsidRPr="00EA2171">
        <w:rPr>
          <w:rFonts w:ascii="Times New Roman" w:hAnsi="Times New Roman" w:cs="Times New Roman"/>
          <w:b/>
          <w:i/>
          <w:sz w:val="24"/>
          <w:szCs w:val="24"/>
          <w:lang w:val="en-US"/>
        </w:rPr>
        <w:t>Kyrgyz Academy of Education</w:t>
      </w:r>
    </w:p>
    <w:p w:rsidR="00C21416" w:rsidRPr="00EA2171" w:rsidRDefault="00C21416" w:rsidP="00C21416">
      <w:pPr>
        <w:spacing w:after="0" w:line="240" w:lineRule="auto"/>
        <w:contextualSpacing/>
        <w:jc w:val="right"/>
        <w:rPr>
          <w:rFonts w:ascii="Times New Roman" w:hAnsi="Times New Roman" w:cs="Times New Roman"/>
          <w:b/>
          <w:i/>
          <w:sz w:val="24"/>
          <w:szCs w:val="24"/>
          <w:lang w:val="en-US"/>
        </w:rPr>
      </w:pPr>
    </w:p>
    <w:p w:rsidR="00C21416" w:rsidRPr="00C21416" w:rsidRDefault="00C21416" w:rsidP="00C21416">
      <w:pPr>
        <w:spacing w:after="0" w:line="240" w:lineRule="auto"/>
        <w:contextualSpacing/>
        <w:jc w:val="center"/>
        <w:rPr>
          <w:rFonts w:ascii="Times New Roman" w:hAnsi="Times New Roman"/>
          <w:b/>
          <w:sz w:val="24"/>
          <w:szCs w:val="24"/>
          <w:lang w:val="en-US"/>
        </w:rPr>
      </w:pPr>
      <w:r w:rsidRPr="00EA2171">
        <w:rPr>
          <w:rFonts w:ascii="Times New Roman" w:hAnsi="Times New Roman" w:cs="Times New Roman"/>
          <w:b/>
          <w:sz w:val="24"/>
          <w:szCs w:val="24"/>
          <w:lang w:val="en-US"/>
        </w:rPr>
        <w:t>FORMATION OF TEACHER`S SELE – CONTROL SKILLS AS</w:t>
      </w:r>
    </w:p>
    <w:p w:rsidR="00C21416" w:rsidRPr="00F00C18" w:rsidRDefault="00C21416" w:rsidP="00C21416">
      <w:pPr>
        <w:spacing w:after="0" w:line="240" w:lineRule="auto"/>
        <w:contextualSpacing/>
        <w:jc w:val="center"/>
        <w:rPr>
          <w:rFonts w:ascii="Times New Roman" w:hAnsi="Times New Roman" w:cs="Times New Roman"/>
          <w:b/>
          <w:sz w:val="24"/>
          <w:szCs w:val="24"/>
        </w:rPr>
      </w:pPr>
      <w:r w:rsidRPr="00EA2171">
        <w:rPr>
          <w:rFonts w:ascii="Times New Roman" w:hAnsi="Times New Roman" w:cs="Times New Roman"/>
          <w:b/>
          <w:sz w:val="24"/>
          <w:szCs w:val="24"/>
          <w:lang w:val="en-US"/>
        </w:rPr>
        <w:t>AN</w:t>
      </w:r>
      <w:r w:rsidRPr="00F00C18">
        <w:rPr>
          <w:rFonts w:ascii="Times New Roman" w:hAnsi="Times New Roman" w:cs="Times New Roman"/>
          <w:b/>
          <w:sz w:val="24"/>
          <w:szCs w:val="24"/>
        </w:rPr>
        <w:t xml:space="preserve"> </w:t>
      </w:r>
      <w:r w:rsidRPr="00EA2171">
        <w:rPr>
          <w:rFonts w:ascii="Times New Roman" w:hAnsi="Times New Roman" w:cs="Times New Roman"/>
          <w:b/>
          <w:sz w:val="24"/>
          <w:szCs w:val="24"/>
          <w:lang w:val="en-US"/>
        </w:rPr>
        <w:t>EFFECTIVE</w:t>
      </w:r>
      <w:r w:rsidRPr="00F00C18">
        <w:rPr>
          <w:rFonts w:ascii="Times New Roman" w:hAnsi="Times New Roman" w:cs="Times New Roman"/>
          <w:b/>
          <w:sz w:val="24"/>
          <w:szCs w:val="24"/>
        </w:rPr>
        <w:t xml:space="preserve"> </w:t>
      </w:r>
      <w:r w:rsidRPr="00EA2171">
        <w:rPr>
          <w:rFonts w:ascii="Times New Roman" w:hAnsi="Times New Roman" w:cs="Times New Roman"/>
          <w:b/>
          <w:sz w:val="24"/>
          <w:szCs w:val="24"/>
          <w:lang w:val="en-US"/>
        </w:rPr>
        <w:t>MEANS</w:t>
      </w:r>
      <w:r w:rsidRPr="00F00C18">
        <w:rPr>
          <w:rFonts w:ascii="Times New Roman" w:hAnsi="Times New Roman" w:cs="Times New Roman"/>
          <w:b/>
          <w:sz w:val="24"/>
          <w:szCs w:val="24"/>
        </w:rPr>
        <w:t xml:space="preserve"> </w:t>
      </w:r>
      <w:r w:rsidRPr="00EA2171">
        <w:rPr>
          <w:rFonts w:ascii="Times New Roman" w:hAnsi="Times New Roman" w:cs="Times New Roman"/>
          <w:b/>
          <w:sz w:val="24"/>
          <w:szCs w:val="24"/>
          <w:lang w:val="en-US"/>
        </w:rPr>
        <w:t>OF</w:t>
      </w:r>
      <w:r w:rsidRPr="00F00C18">
        <w:rPr>
          <w:rFonts w:ascii="Times New Roman" w:hAnsi="Times New Roman" w:cs="Times New Roman"/>
          <w:b/>
          <w:sz w:val="24"/>
          <w:szCs w:val="24"/>
        </w:rPr>
        <w:t xml:space="preserve"> </w:t>
      </w:r>
      <w:r w:rsidRPr="00EA2171">
        <w:rPr>
          <w:rFonts w:ascii="Times New Roman" w:hAnsi="Times New Roman" w:cs="Times New Roman"/>
          <w:b/>
          <w:sz w:val="24"/>
          <w:szCs w:val="24"/>
          <w:lang w:val="en-US"/>
        </w:rPr>
        <w:t>IMPROVEMENT</w:t>
      </w:r>
    </w:p>
    <w:p w:rsidR="00C21416" w:rsidRPr="00F00C18" w:rsidRDefault="00C21416" w:rsidP="00C21416">
      <w:pPr>
        <w:spacing w:after="0" w:line="240" w:lineRule="auto"/>
        <w:ind w:firstLine="567"/>
        <w:contextualSpacing/>
        <w:jc w:val="center"/>
        <w:rPr>
          <w:rFonts w:ascii="Times New Roman" w:hAnsi="Times New Roman" w:cs="Times New Roman"/>
          <w:b/>
          <w:sz w:val="24"/>
          <w:szCs w:val="24"/>
        </w:rPr>
      </w:pPr>
    </w:p>
    <w:p w:rsidR="00C21416" w:rsidRPr="00EA2171" w:rsidRDefault="00C21416" w:rsidP="00C21416">
      <w:pPr>
        <w:spacing w:after="0" w:line="240" w:lineRule="auto"/>
        <w:ind w:firstLine="567"/>
        <w:contextualSpacing/>
        <w:jc w:val="both"/>
        <w:rPr>
          <w:rFonts w:ascii="Times New Roman" w:hAnsi="Times New Roman" w:cs="Times New Roman"/>
          <w:i/>
          <w:sz w:val="24"/>
          <w:szCs w:val="24"/>
          <w:shd w:val="clear" w:color="auto" w:fill="FFFFFF"/>
        </w:rPr>
      </w:pPr>
      <w:r w:rsidRPr="00EA2171">
        <w:rPr>
          <w:rFonts w:ascii="Times New Roman" w:hAnsi="Times New Roman" w:cs="Times New Roman"/>
          <w:b/>
          <w:i/>
          <w:sz w:val="24"/>
          <w:szCs w:val="24"/>
        </w:rPr>
        <w:t>Аннотация:</w:t>
      </w:r>
      <w:r w:rsidRPr="00EA2171">
        <w:rPr>
          <w:rFonts w:ascii="Times New Roman" w:hAnsi="Times New Roman" w:cs="Times New Roman"/>
          <w:i/>
          <w:sz w:val="24"/>
          <w:szCs w:val="24"/>
        </w:rPr>
        <w:t xml:space="preserve"> Данная статья посвящена актуальной проблеме. Формирование умений самоконтроля учителя общеобразовательной школы.</w:t>
      </w:r>
      <w:r w:rsidRPr="00EA2171">
        <w:rPr>
          <w:rFonts w:ascii="Times New Roman" w:hAnsi="Times New Roman" w:cs="Times New Roman"/>
          <w:i/>
          <w:sz w:val="24"/>
          <w:szCs w:val="24"/>
          <w:shd w:val="clear" w:color="auto" w:fill="FFFFFF"/>
        </w:rPr>
        <w:t xml:space="preserve"> В ней мы попытались дать классификацию самоконтроля учителя школы. Современное общество требует от учителя высокой профессиональной компетенции. Этим объясняется возросшее число психолого-педагогических исследований профессионального становления личности учителя. А также попытались ответить на вопросы, какую роль играет современный учитель в нашем обществе, и каким он должен быть? Какую роль играет самоконтроль в профессиональной деятельности современного учителя? Что такое самоконтроль? и т.д.</w:t>
      </w:r>
    </w:p>
    <w:p w:rsidR="00C21416" w:rsidRPr="00EA2171" w:rsidRDefault="00C21416" w:rsidP="00C21416">
      <w:pPr>
        <w:spacing w:after="0" w:line="240" w:lineRule="auto"/>
        <w:ind w:firstLine="567"/>
        <w:contextualSpacing/>
        <w:jc w:val="both"/>
        <w:rPr>
          <w:rFonts w:ascii="Times New Roman" w:hAnsi="Times New Roman" w:cs="Times New Roman"/>
          <w:i/>
          <w:sz w:val="24"/>
          <w:szCs w:val="24"/>
          <w:shd w:val="clear" w:color="auto" w:fill="FFFFFF"/>
        </w:rPr>
      </w:pPr>
      <w:r w:rsidRPr="00EA2171">
        <w:rPr>
          <w:rFonts w:ascii="Times New Roman" w:hAnsi="Times New Roman" w:cs="Times New Roman"/>
          <w:b/>
          <w:i/>
          <w:sz w:val="24"/>
          <w:szCs w:val="24"/>
          <w:shd w:val="clear" w:color="auto" w:fill="FFFFFF"/>
        </w:rPr>
        <w:t>Аннотация:</w:t>
      </w:r>
      <w:r w:rsidRPr="00EA2171">
        <w:rPr>
          <w:rFonts w:ascii="Times New Roman" w:hAnsi="Times New Roman" w:cs="Times New Roman"/>
          <w:i/>
          <w:sz w:val="24"/>
          <w:szCs w:val="24"/>
          <w:shd w:val="clear" w:color="auto" w:fill="FFFFFF"/>
        </w:rPr>
        <w:t xml:space="preserve"> Бул макала бүгүнкү күндөгү мектеп мугалиминин өзүн өзү көзөмөлдөө көндүмдөрүн калыптандыруу маселесине арналган. Макалада биз мектеп мугалиминин өзүн өзү көзөмөлдөө көндүмдөрүнүн классификацияларын берүүгө аракет кылдык. Азыркы коомдо билим берүү системасы мугалимдердин жогорку кесиптик компетенттүүлүгүн талап кылат. Муну менен мугалимдин профессионалдык калыптануусу боюнча психологиялык жана педагогикалык изилдөөлөрдүн көбөйүшү түшүндүрүлөт. Ошондой эле биздин коомдо азыркы мугалимдин ойногон ролун жана ал кандай болуш керек деген суроолордун тегерегинде сөз болот.</w:t>
      </w:r>
    </w:p>
    <w:p w:rsidR="00452E5F" w:rsidRDefault="00C21416" w:rsidP="00452E5F">
      <w:pPr>
        <w:spacing w:after="0" w:line="240" w:lineRule="auto"/>
        <w:ind w:firstLine="567"/>
        <w:contextualSpacing/>
        <w:jc w:val="both"/>
        <w:rPr>
          <w:rFonts w:ascii="Times New Roman" w:hAnsi="Times New Roman" w:cs="Times New Roman"/>
          <w:i/>
          <w:sz w:val="24"/>
          <w:szCs w:val="24"/>
          <w:shd w:val="clear" w:color="auto" w:fill="FFFFFF"/>
        </w:rPr>
      </w:pPr>
      <w:r w:rsidRPr="00452E5F">
        <w:rPr>
          <w:rFonts w:ascii="Times New Roman" w:hAnsi="Times New Roman" w:cs="Times New Roman"/>
          <w:b/>
          <w:i/>
          <w:sz w:val="24"/>
          <w:szCs w:val="24"/>
          <w:shd w:val="clear" w:color="auto" w:fill="F8F9FA"/>
          <w:lang w:val="en-US"/>
        </w:rPr>
        <w:t>Annotation</w:t>
      </w:r>
      <w:r w:rsidRPr="00452E5F">
        <w:rPr>
          <w:rFonts w:ascii="Times New Roman" w:hAnsi="Times New Roman" w:cs="Times New Roman"/>
          <w:b/>
          <w:i/>
          <w:sz w:val="24"/>
          <w:szCs w:val="24"/>
          <w:shd w:val="clear" w:color="auto" w:fill="FFFFFF"/>
          <w:lang w:val="en-US"/>
        </w:rPr>
        <w:t>:</w:t>
      </w:r>
      <w:r w:rsidRPr="00452E5F">
        <w:rPr>
          <w:rFonts w:ascii="Times New Roman" w:hAnsi="Times New Roman" w:cs="Times New Roman"/>
          <w:i/>
          <w:sz w:val="24"/>
          <w:szCs w:val="24"/>
          <w:shd w:val="clear" w:color="auto" w:fill="FFFFFF"/>
          <w:lang w:val="en-US"/>
        </w:rPr>
        <w:t xml:space="preserve"> The article is devoted to the actual daily problem of formation of self-control skills of general education school teachers. In this article we have tried to give a classification of the teacher's self-control. Modern society demands high professional competence from a teacher. This explains the increased number of psychological and pedagogical studies of professional formation of a teacher's personality. We have also tried to answer the questions what role does a modern teacher play in our society and what should he/she be like? What role does self-control play in the professional activity of a modern teacher? </w:t>
      </w:r>
      <w:r w:rsidRPr="00452E5F">
        <w:rPr>
          <w:rFonts w:ascii="Times New Roman" w:hAnsi="Times New Roman" w:cs="Times New Roman"/>
          <w:i/>
          <w:sz w:val="24"/>
          <w:szCs w:val="24"/>
          <w:shd w:val="clear" w:color="auto" w:fill="FFFFFF"/>
        </w:rPr>
        <w:t>What is self-control etc.</w:t>
      </w:r>
    </w:p>
    <w:p w:rsidR="00C21416" w:rsidRPr="00EA2171" w:rsidRDefault="00C21416" w:rsidP="00452E5F">
      <w:pPr>
        <w:spacing w:after="0" w:line="240" w:lineRule="auto"/>
        <w:ind w:firstLine="567"/>
        <w:contextualSpacing/>
        <w:jc w:val="both"/>
        <w:rPr>
          <w:rFonts w:ascii="Times New Roman" w:hAnsi="Times New Roman" w:cs="Times New Roman"/>
          <w:i/>
          <w:sz w:val="24"/>
          <w:szCs w:val="24"/>
          <w:shd w:val="clear" w:color="auto" w:fill="FFFFFF"/>
        </w:rPr>
      </w:pPr>
      <w:r w:rsidRPr="00EA2171">
        <w:rPr>
          <w:rFonts w:ascii="Times New Roman" w:hAnsi="Times New Roman" w:cs="Times New Roman"/>
          <w:b/>
          <w:i/>
          <w:sz w:val="24"/>
          <w:szCs w:val="24"/>
        </w:rPr>
        <w:t>Ключевые слова:</w:t>
      </w:r>
      <w:r w:rsidRPr="00EA2171">
        <w:rPr>
          <w:rFonts w:ascii="Times New Roman" w:hAnsi="Times New Roman" w:cs="Times New Roman"/>
          <w:i/>
          <w:sz w:val="24"/>
          <w:szCs w:val="24"/>
        </w:rPr>
        <w:t xml:space="preserve"> контроль, учебная деятельность, самоконтроль учителя, приемы самоконтроля, педагогические условия, навыки самоконтроля, качество работы, самостоятельная работа, профессиональный уровень.</w:t>
      </w:r>
      <w:r w:rsidRPr="00EA2171">
        <w:rPr>
          <w:rFonts w:ascii="Times New Roman" w:hAnsi="Times New Roman" w:cs="Times New Roman"/>
          <w:i/>
          <w:sz w:val="24"/>
          <w:szCs w:val="24"/>
          <w:shd w:val="clear" w:color="auto" w:fill="FFFFFF"/>
        </w:rPr>
        <w:t xml:space="preserve"> </w:t>
      </w:r>
    </w:p>
    <w:p w:rsidR="00C21416" w:rsidRPr="00EA2171" w:rsidRDefault="00C21416" w:rsidP="00C21416">
      <w:pPr>
        <w:spacing w:after="0" w:line="240" w:lineRule="auto"/>
        <w:ind w:firstLine="567"/>
        <w:contextualSpacing/>
        <w:jc w:val="both"/>
        <w:rPr>
          <w:rFonts w:ascii="Times New Roman" w:hAnsi="Times New Roman" w:cs="Times New Roman"/>
          <w:i/>
          <w:sz w:val="24"/>
          <w:szCs w:val="24"/>
          <w:shd w:val="clear" w:color="auto" w:fill="FFFFFF"/>
        </w:rPr>
      </w:pPr>
      <w:r w:rsidRPr="00EA2171">
        <w:rPr>
          <w:rFonts w:ascii="Times New Roman" w:hAnsi="Times New Roman" w:cs="Times New Roman"/>
          <w:b/>
          <w:i/>
          <w:sz w:val="24"/>
          <w:szCs w:val="24"/>
          <w:shd w:val="clear" w:color="auto" w:fill="FFFFFF"/>
        </w:rPr>
        <w:t>Түйүүндүү сөздөр:</w:t>
      </w:r>
      <w:r w:rsidRPr="00EA2171">
        <w:rPr>
          <w:rFonts w:ascii="Times New Roman" w:hAnsi="Times New Roman" w:cs="Times New Roman"/>
          <w:i/>
          <w:sz w:val="24"/>
          <w:szCs w:val="24"/>
          <w:shd w:val="clear" w:color="auto" w:fill="FFFFFF"/>
        </w:rPr>
        <w:t xml:space="preserve"> текшерүү, окуу ишмердиги, мугалимдин өзүн-өзү текшерүүсү, педагогикалык кырдаалдар, өзүн-өзү текшерүү көндүмдөрү, иштин сапаты</w:t>
      </w:r>
      <w:r w:rsidR="003330EF">
        <w:rPr>
          <w:rFonts w:ascii="Times New Roman" w:hAnsi="Times New Roman" w:cs="Times New Roman"/>
          <w:i/>
          <w:sz w:val="24"/>
          <w:szCs w:val="24"/>
          <w:shd w:val="clear" w:color="auto" w:fill="FFFFFF"/>
        </w:rPr>
        <w:t>, өз алдынча иштөө, кесиптик дең</w:t>
      </w:r>
      <w:r w:rsidRPr="00EA2171">
        <w:rPr>
          <w:rFonts w:ascii="Times New Roman" w:hAnsi="Times New Roman" w:cs="Times New Roman"/>
          <w:i/>
          <w:sz w:val="24"/>
          <w:szCs w:val="24"/>
          <w:shd w:val="clear" w:color="auto" w:fill="FFFFFF"/>
        </w:rPr>
        <w:t>гээл.</w:t>
      </w:r>
    </w:p>
    <w:p w:rsidR="00C21416" w:rsidRPr="00EA2171" w:rsidRDefault="00C21416" w:rsidP="00C21416">
      <w:pPr>
        <w:spacing w:after="0" w:line="240" w:lineRule="auto"/>
        <w:ind w:firstLine="567"/>
        <w:contextualSpacing/>
        <w:jc w:val="both"/>
        <w:rPr>
          <w:rFonts w:ascii="Times New Roman" w:hAnsi="Times New Roman" w:cs="Times New Roman"/>
          <w:i/>
          <w:sz w:val="24"/>
          <w:szCs w:val="24"/>
          <w:shd w:val="clear" w:color="auto" w:fill="FFFFFF"/>
          <w:lang w:val="en-US"/>
        </w:rPr>
      </w:pPr>
      <w:r w:rsidRPr="00EA2171">
        <w:rPr>
          <w:rFonts w:ascii="Times New Roman" w:hAnsi="Times New Roman" w:cs="Times New Roman"/>
          <w:b/>
          <w:i/>
          <w:sz w:val="24"/>
          <w:szCs w:val="24"/>
          <w:shd w:val="clear" w:color="auto" w:fill="FFFFFF"/>
          <w:lang w:val="en-US"/>
        </w:rPr>
        <w:t>Key words:</w:t>
      </w:r>
      <w:r w:rsidRPr="00EA2171">
        <w:rPr>
          <w:rFonts w:ascii="Times New Roman" w:hAnsi="Times New Roman" w:cs="Times New Roman"/>
          <w:i/>
          <w:sz w:val="24"/>
          <w:szCs w:val="24"/>
          <w:shd w:val="clear" w:color="auto" w:fill="FFFFFF"/>
          <w:lang w:val="en-US"/>
        </w:rPr>
        <w:t xml:space="preserve"> control, teaching activities, teacher self-control, self-control techniques, pedagogical conditions, self-control skills, quality of work, self-study, professional level.</w:t>
      </w:r>
    </w:p>
    <w:p w:rsidR="00C21416" w:rsidRPr="00452E5F" w:rsidRDefault="00C21416" w:rsidP="00452E5F">
      <w:pPr>
        <w:spacing w:after="0" w:line="240" w:lineRule="auto"/>
        <w:ind w:firstLine="567"/>
        <w:contextualSpacing/>
        <w:jc w:val="both"/>
        <w:rPr>
          <w:rFonts w:ascii="Times New Roman" w:hAnsi="Times New Roman" w:cs="Times New Roman"/>
          <w:sz w:val="24"/>
          <w:szCs w:val="24"/>
          <w:shd w:val="clear" w:color="auto" w:fill="FFFFFF"/>
        </w:rPr>
      </w:pPr>
      <w:r w:rsidRPr="0031174B">
        <w:rPr>
          <w:rFonts w:ascii="Times New Roman" w:hAnsi="Times New Roman" w:cs="Times New Roman"/>
          <w:sz w:val="24"/>
          <w:szCs w:val="24"/>
          <w:lang w:val="en-US"/>
        </w:rPr>
        <w:lastRenderedPageBreak/>
        <w:t xml:space="preserve"> </w:t>
      </w:r>
      <w:r w:rsidRPr="00EA2171">
        <w:rPr>
          <w:rFonts w:ascii="Times New Roman" w:hAnsi="Times New Roman" w:cs="Times New Roman"/>
          <w:sz w:val="24"/>
          <w:szCs w:val="24"/>
          <w:shd w:val="clear" w:color="auto" w:fill="FFFFFF"/>
        </w:rPr>
        <w:t xml:space="preserve">Известный русский ученый М.В. Остроградский писал: «Хороший учитель рождает хороших учеников» [11]. </w:t>
      </w:r>
    </w:p>
    <w:p w:rsidR="00C21416" w:rsidRPr="00EA2171" w:rsidRDefault="00C21416" w:rsidP="00C21416">
      <w:pPr>
        <w:spacing w:after="0" w:line="240" w:lineRule="auto"/>
        <w:ind w:firstLine="567"/>
        <w:contextualSpacing/>
        <w:jc w:val="both"/>
        <w:rPr>
          <w:rFonts w:ascii="Times New Roman" w:hAnsi="Times New Roman" w:cs="Times New Roman"/>
          <w:sz w:val="24"/>
          <w:szCs w:val="24"/>
          <w:shd w:val="clear" w:color="auto" w:fill="FFFFFF"/>
        </w:rPr>
      </w:pPr>
      <w:r w:rsidRPr="00EA2171">
        <w:rPr>
          <w:rFonts w:ascii="Times New Roman" w:hAnsi="Times New Roman" w:cs="Times New Roman"/>
          <w:sz w:val="24"/>
          <w:szCs w:val="24"/>
          <w:shd w:val="clear" w:color="auto" w:fill="FFFFFF"/>
        </w:rPr>
        <w:t xml:space="preserve">Успешные формы навыков контроля и самоконтроля у учащихся требуют от учителя определенных организационных мер, а также совершенствования содержания, форм и методов учебной работы с учащимися, поиска эффективных способов контроля и самоконтроля для усвоения знаний и учебных компетенций. </w:t>
      </w:r>
    </w:p>
    <w:p w:rsidR="00C21416" w:rsidRPr="00EA2171" w:rsidRDefault="00C21416" w:rsidP="00C21416">
      <w:pPr>
        <w:spacing w:after="0" w:line="240" w:lineRule="auto"/>
        <w:ind w:firstLine="567"/>
        <w:contextualSpacing/>
        <w:jc w:val="both"/>
        <w:rPr>
          <w:rFonts w:ascii="Times New Roman" w:hAnsi="Times New Roman" w:cs="Times New Roman"/>
          <w:sz w:val="24"/>
          <w:szCs w:val="24"/>
          <w:shd w:val="clear" w:color="auto" w:fill="FFFFFF"/>
        </w:rPr>
      </w:pPr>
      <w:r w:rsidRPr="00EA2171">
        <w:rPr>
          <w:rFonts w:ascii="Times New Roman" w:hAnsi="Times New Roman" w:cs="Times New Roman"/>
          <w:sz w:val="24"/>
          <w:szCs w:val="24"/>
          <w:shd w:val="clear" w:color="auto" w:fill="FFFFFF"/>
        </w:rPr>
        <w:t>Основная идея нашей работы состоит в том, что при действенном овладении учителем и учащимися школ приемами осуществления самоконтроля в процессе учебной деятельности способствует повышению общего уровня педагогической деятельности.</w:t>
      </w:r>
    </w:p>
    <w:p w:rsidR="00C21416" w:rsidRPr="00EA2171" w:rsidRDefault="00C21416" w:rsidP="00C21416">
      <w:pPr>
        <w:spacing w:after="0" w:line="240" w:lineRule="auto"/>
        <w:ind w:firstLine="567"/>
        <w:contextualSpacing/>
        <w:jc w:val="both"/>
        <w:rPr>
          <w:rFonts w:ascii="Times New Roman" w:hAnsi="Times New Roman" w:cs="Times New Roman"/>
          <w:sz w:val="24"/>
          <w:szCs w:val="24"/>
          <w:shd w:val="clear" w:color="auto" w:fill="FFFFFF"/>
        </w:rPr>
      </w:pPr>
      <w:r w:rsidRPr="00EA2171">
        <w:rPr>
          <w:rFonts w:ascii="Times New Roman" w:hAnsi="Times New Roman" w:cs="Times New Roman"/>
          <w:sz w:val="24"/>
          <w:szCs w:val="24"/>
          <w:shd w:val="clear" w:color="auto" w:fill="FFFFFF"/>
        </w:rPr>
        <w:t>Мы считаем, что самоконтроль основан на единстве целей внешнего и внутреннего регулирования учебного процесса, на глубоком убеждении учителя в целесообразности и необходимости данных мероприятий, на внутреннем восприятии требований учебных норм и их активном, творческом выполнении.</w:t>
      </w:r>
    </w:p>
    <w:p w:rsidR="00C21416" w:rsidRPr="00EA2171" w:rsidRDefault="00C21416" w:rsidP="00C21416">
      <w:pPr>
        <w:spacing w:after="0" w:line="240" w:lineRule="auto"/>
        <w:ind w:firstLine="567"/>
        <w:contextualSpacing/>
        <w:jc w:val="both"/>
        <w:rPr>
          <w:rFonts w:ascii="Times New Roman" w:hAnsi="Times New Roman" w:cs="Times New Roman"/>
          <w:sz w:val="24"/>
          <w:szCs w:val="24"/>
          <w:shd w:val="clear" w:color="auto" w:fill="FFFFFF"/>
        </w:rPr>
      </w:pPr>
      <w:r w:rsidRPr="00EA2171">
        <w:rPr>
          <w:rFonts w:ascii="Times New Roman" w:hAnsi="Times New Roman" w:cs="Times New Roman"/>
          <w:sz w:val="24"/>
          <w:szCs w:val="24"/>
          <w:shd w:val="clear" w:color="auto" w:fill="FFFFFF"/>
        </w:rPr>
        <w:t xml:space="preserve">Самоконтроль как черта личности предполагает умение контролировать себя и правильно оценивать свои действия. </w:t>
      </w:r>
      <w:r w:rsidRPr="00EA2171">
        <w:rPr>
          <w:rFonts w:ascii="Times New Roman" w:hAnsi="Times New Roman" w:cs="Times New Roman"/>
          <w:sz w:val="24"/>
          <w:szCs w:val="24"/>
        </w:rPr>
        <w:t>Самоконтроль – это осознанная саморегуляция человеком своего поведения и деятельности для обеспечения соответствия их результатов поставленной цели, требованиям. Самоконтроль является важным средством умственного и нравственного самосовершенствования личности. Важной предпосылкой успешного осуществления самоконтроля является самооценка. Способы самовоздействия в процессе самовоспитания, профессионально-личностного совершенствования учителя самые разнообразные. С.Б. Елканов в книге «Профессиональное самовоспитание учителя» выделяет как наиболее значимые следующие: самопобуждение, самоубеждение, самопринуждение. Им может предшествовать эмоциональное состояние недовольства собой. Самокритичное отношение к своим недостаткам ведет к возникновению в сознании положительных качеств [5].</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Изучение научной литературы показывает, что в определении понятия «самоконтроль» ученые отталкиваются от разных целей и задач, рассматривая данный феномен в плоскости своего исследования и в рамках конкретного научного подхода. Одни авторы используют широкое понимание самоконтроля, включающее, кроме основного процесса сличения, процессы планирования, управления, регулирования и коррекции (Я.И. Цурковский, А.С. Лында, Г.А. Собиева и др.), другие – узкое, как процесс установления степени совпадения между эталоном и контролируемой составляющей (Г.С. Никифоров, В.В. Чебышева и др.). В педагогике и психологии проведено много исследований по проблеме повышения профессионализма личности учителя (И.Л. Фельдман, О.В. Тимофеева, В.М. Антипова, С.В. Кондратьева).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Сформированность приемов самоконтроля должна быть присуща любому учителю. Владение ими повышает психолого-педагогический уровень профессионального мастерства – этого требует от учителя реформа школы. В сельских школах, где работа ведется одновременно в нескольких классах, этот фактор приобретает решающее значение. Постоянная необходимость переключения от одного класса к другому, от одной темы к другой требует максимальной четкости преподавания, что предполагает высокий уровень сформированности приемов самоконтроля. Применение этих приемов учителем школы происходит очень интенсивно, с большим психологическим напряжением. Под самоконтролем мы понимаем средство оценки учителем результатов своей деятельности на основе сопоставления цели с реальными условиями урока. Недостаточное владение такими приемами, непроизводительная трата времени, нечеткость и неконкретность заданий и вопросов, многословие, несогласованность между непосредственной работой учителя с классом и самостоятельной работой детей значительно снижают эффективность труда учителя. На перечисленные недостатки не раз обращали внимание исследователи.</w:t>
      </w:r>
      <w:r w:rsidRPr="00EA2171">
        <w:rPr>
          <w:rFonts w:ascii="Times New Roman" w:hAnsi="Times New Roman" w:cs="Times New Roman"/>
          <w:sz w:val="24"/>
          <w:szCs w:val="24"/>
          <w:shd w:val="clear" w:color="auto" w:fill="FFFFFF"/>
        </w:rPr>
        <w:t xml:space="preserve"> В педагогической литературе вопросы подготовки учителя к профессиональной деятельности ставили К.Д. Ушинский, </w:t>
      </w:r>
      <w:r w:rsidRPr="00EA2171">
        <w:rPr>
          <w:rFonts w:ascii="Times New Roman" w:hAnsi="Times New Roman" w:cs="Times New Roman"/>
          <w:sz w:val="24"/>
          <w:szCs w:val="24"/>
        </w:rPr>
        <w:t>Лихачев Д.С., Елканов С.Б</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Как правило, в работах, посвященных самоконтролю учителя, ставилась задача помочь педагогам овладеть искусством систематически и эффективно учитывать знания и навыки </w:t>
      </w:r>
      <w:r w:rsidRPr="00EA2171">
        <w:rPr>
          <w:rFonts w:ascii="Times New Roman" w:hAnsi="Times New Roman" w:cs="Times New Roman"/>
          <w:sz w:val="24"/>
          <w:szCs w:val="24"/>
        </w:rPr>
        <w:lastRenderedPageBreak/>
        <w:t>учащихся, научиться органически соединять проверку усвоения нового материала с повторением пройденного. Целью овладения приемами самоконтроля является: обретение учителем уверенности и сноровки в работе, сокращение траты времени и энергии на поиски образцов педагогической практики.</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Нередко необходимость владения приемами самоконтроля с особенной очевидностью проявляется в наиболее трудных для учителя ситуациях. Их типологию можно определить применительно к деятельности учителя. За основу такой типологии взяты следующие условия: наличный уровень развития и успеваемости каждого ученика; уровень организованности коллектива учащихся; доступность задач, которые должен решать ученик. Требование самоконтроля вытекает из необходимости держать в поле зрения всех присутствующих на уроке учащихся. Приемы самоконтроля должны обеспечить результативность работы класса. Иногда учащиеся с большим трудом выполняют полученное задание. Когда учитель начинает проверять работу, он вынужден заново формулировать задачу. То, что должно быть сделано учениками самостоятельно, выполняется ими под руководством учителя. Часто и учителя ожидают такого положения, но все же дают задание, чтобы чем-либо занять учеников. Иногда формулировка бывает простой, но неопределенной (например: “возьмите предложение”, “найдите упражнение”). При этом предполагается, что учащиеся будут выполнять задание по аналогии с прежними. Но учащиеся начальных классов далеко не всегда самостоятельно могут вспомнить нужные правила.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Задание, даваемое учителем классу в такой ситуации, должно быть простым, понятным и содержательным. Оно даже может не касаться работы с самим учебным материалом, а иметь характер подготовки (найдите упражнение, не приступая к их выполнению, откройте учебник на нужной странице и прочитайте правила и т.д.). Через некоторое время, убедившись, что первое его задание выполнено, учитель дает новое. Сложность, быстрый темп объяснения учителем того, что требуется сделать ученикам, - всё это приводит к тому, что учащиеся оказываются не в состоянии справиться с заданием.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Таким образом, педагогическая ситуация данного типа требует сформированности следующих видов самоконтроля: умение быстро проверить, усвоено ли учащимися задание, данное им; умение составить задание, соответствующее имеющийся навыкам учеников; создание ситуации на уроке, последовательное и поэтапное предъявление задания ученикам, использование сильных учеников класса в качестве помощников учителя.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Следующий, часто встречающийся момент, требующий владения учителем приемами самоконтроля на достаточно высоком уровне, – совместная деятельность учителя и учащихся.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Первая задача, стоящая здесь перед учителем, – максимально возможное усвоение учащимися нового материала. Учитель может решать этот вопрос, осуществляя дифференцированный подход к каждому ученику. Приемы самоконтроля направлены на обеспечение активности при восприятии учеником нового материала.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Объяснение строится с помощью актуализации прошлого материала, усвоенного учащимися, при этом учитываются успеваемость и возможности каждого. Такая форма преподавания в наибольшей степени оправдывает себя, если осуществляется интенсивно, динамично. Иногда вопросы учителя и ответы учеников следуют друг за другом. При затруднениях учащихся учитель приходит им на помощь, не снижая темпа. Для того чтобы выработать у них соответствующие навыки, учителю необходимо найти оптимальное соотношение нового и пройденного материала, держать в поле зрения каждого ученика, контролировать и, в случае необходимости, корректировать его работу.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Эта педагогическая ситуация предполагает следующие виды самоконтроля: учет успеваемости и возможностей каждого; высокий темп объяснения материала и ответов учеников, включаемых в объяснение; обеспечение взаимосвязи пройденного и преподаваемого материала.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Важен самоконтроль и для индивидуальной работы учителя с учеником. Нередко наблюдения свидетельствует о том, что дифференцированный подход все еще используется </w:t>
      </w:r>
      <w:r w:rsidRPr="00EA2171">
        <w:rPr>
          <w:rFonts w:ascii="Times New Roman" w:hAnsi="Times New Roman" w:cs="Times New Roman"/>
          <w:sz w:val="24"/>
          <w:szCs w:val="24"/>
        </w:rPr>
        <w:lastRenderedPageBreak/>
        <w:t xml:space="preserve">недостаточно. Во многом это объясняется тем, что главным показателем успешности своей деятельности учитель считает фактор времени. Основная задача, которую учитель ставит перед собой, – успеть в течение урока выполнить план работы.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 xml:space="preserve">Бывает, если у учителя недостаточно сформированы навыки самоконтроля, он обычно включает в работу на уроке преимущественно сильных учеников. При опросе, проверке самостоятельной работы, актуализации пройденного слабые ученики тормозят работу учителя, поэтому при их затруднениях учитель часто прерывает ответ, вызывая других. </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Навыки самоконтроля позволяют учителю применять дифференцированный подход, более интенсивно включая слабых учеников в непосредственную работу в контакте с учителем. Чтобы общение с таким учеником было результативным, оно должно соответствовать уровню развития ребенка. На каждом уроке учитель основное внимание может уделять тому ученику, который нуждается в помощи. Хорошо, если учитель сможет включить в эту работу и слабых учащихся, поскольку затруднения в усвоении материала часто одинаковы. Приемы самоконтроля должны быть нацелены на продолжительную индивидуальную работу со слабым учеником на уроке, включение других учеников в педагогическое общение учителя с учеником, проверку самостоятельной работы сильных учащихся. Следовательно, значение самоконтроля для учителя очень велико, ведь ему необходимо держать себя в состоянии постоянной мобилизованности, внимательно оценивать свои поступки. Однако самоконтроль не даст существенного эффекта, если он не затронул чувств и сознания педагога, если они не проанализированы. Без анализа нет ни наблюдения, ни контроля.</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Таким образом, формирование у учителей школ навыков самоконтроля является одним из эффективных средств повышения профессионального мастерства самого педагога и отражается на качестве обучения учащихся. Эффективность самоконтроля достигается путем сознательного применения теории и приемов внутреннего оценивания полученных конечных результатов работы.</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Самоконтроль помогает при меньших затратах времени и средств, связанных с переподготовкой и повышением квалификации, выработать необходимые дополнительные профессиональные навыки и умения.</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r w:rsidRPr="00EA2171">
        <w:rPr>
          <w:rFonts w:ascii="Times New Roman" w:hAnsi="Times New Roman" w:cs="Times New Roman"/>
          <w:sz w:val="24"/>
          <w:szCs w:val="24"/>
        </w:rPr>
        <w:t>Кроме того, проведенное исследование позволяет выделить ряд новых задач, требующих своего разрешения: а) изучить особенности проявления самоконтроля у учителя в зависимости от преподаваемого предмета; б) выявить возможности формирования самоконтроля у учителей как общеучебных умений; в) определить критерии, на которые должен ориентироваться учитель при осуществлении самоконтроля и др.</w:t>
      </w:r>
    </w:p>
    <w:p w:rsidR="00C21416" w:rsidRPr="00EA2171" w:rsidRDefault="00C21416" w:rsidP="00C21416">
      <w:pPr>
        <w:spacing w:after="0" w:line="240" w:lineRule="auto"/>
        <w:ind w:firstLine="567"/>
        <w:contextualSpacing/>
        <w:jc w:val="both"/>
        <w:rPr>
          <w:rFonts w:ascii="Times New Roman" w:hAnsi="Times New Roman" w:cs="Times New Roman"/>
          <w:sz w:val="24"/>
          <w:szCs w:val="24"/>
        </w:rPr>
      </w:pPr>
    </w:p>
    <w:p w:rsidR="00C21416" w:rsidRDefault="00C21416">
      <w:pPr>
        <w:rPr>
          <w:rFonts w:ascii="Times New Roman" w:hAnsi="Times New Roman" w:cs="Times New Roman"/>
          <w:b/>
          <w:sz w:val="24"/>
          <w:szCs w:val="24"/>
        </w:rPr>
      </w:pPr>
      <w:r>
        <w:rPr>
          <w:rFonts w:ascii="Times New Roman" w:hAnsi="Times New Roman" w:cs="Times New Roman"/>
          <w:b/>
          <w:sz w:val="24"/>
          <w:szCs w:val="24"/>
        </w:rPr>
        <w:br w:type="page"/>
      </w:r>
    </w:p>
    <w:p w:rsidR="00C21416" w:rsidRDefault="00C21416" w:rsidP="00C21416">
      <w:pPr>
        <w:spacing w:after="0" w:line="240" w:lineRule="auto"/>
        <w:ind w:firstLine="567"/>
        <w:contextualSpacing/>
        <w:jc w:val="both"/>
        <w:rPr>
          <w:rFonts w:ascii="Times New Roman" w:hAnsi="Times New Roman" w:cs="Times New Roman"/>
          <w:b/>
          <w:sz w:val="24"/>
          <w:szCs w:val="24"/>
          <w:lang w:val="ky-KG"/>
        </w:rPr>
      </w:pPr>
      <w:r w:rsidRPr="00EA2171">
        <w:rPr>
          <w:rFonts w:ascii="Times New Roman" w:hAnsi="Times New Roman" w:cs="Times New Roman"/>
          <w:b/>
          <w:sz w:val="24"/>
          <w:szCs w:val="24"/>
        </w:rPr>
        <w:lastRenderedPageBreak/>
        <w:t>ЛИТЕРАТУРА:</w:t>
      </w:r>
    </w:p>
    <w:p w:rsidR="00C21416" w:rsidRPr="00C21416" w:rsidRDefault="00C21416" w:rsidP="00C21416">
      <w:pPr>
        <w:spacing w:after="0" w:line="240" w:lineRule="auto"/>
        <w:ind w:firstLine="567"/>
        <w:contextualSpacing/>
        <w:jc w:val="both"/>
        <w:rPr>
          <w:rFonts w:ascii="Times New Roman" w:hAnsi="Times New Roman" w:cs="Times New Roman"/>
          <w:b/>
          <w:sz w:val="24"/>
          <w:szCs w:val="24"/>
          <w:lang w:val="ky-KG"/>
        </w:rPr>
      </w:pP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Елканов С.Б. Профессиональное самовоспитание учителя. – М., 1986.</w:t>
      </w: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Журнал педагогика. – 2010. – № 8.</w:t>
      </w: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Загвязинский В.И. Педагогическое творчество учителя. – М., 1987.</w:t>
      </w: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Лихачев Д.С. Письма о добром и прекрасном. – М., 1989.</w:t>
      </w: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Маркова А.К. Психология труда учителя. – М., 1990.</w:t>
      </w: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Новичков В.Б., Шевченко В.М. Профессиональное самообразование учителя. – М., 1990.</w:t>
      </w: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Остроградский М. Избранные труды. М.: Изд-во Академии наук СССР, 1958. 583 с. 4.</w:t>
      </w:r>
    </w:p>
    <w:p w:rsidR="00C21416" w:rsidRPr="00EA2171" w:rsidRDefault="00C21416" w:rsidP="008F0FF1">
      <w:pPr>
        <w:numPr>
          <w:ilvl w:val="0"/>
          <w:numId w:val="95"/>
        </w:numPr>
        <w:tabs>
          <w:tab w:val="left" w:pos="851"/>
        </w:tabs>
        <w:spacing w:after="0" w:line="240" w:lineRule="auto"/>
        <w:ind w:left="567" w:hanging="425"/>
        <w:contextualSpacing/>
        <w:jc w:val="both"/>
        <w:rPr>
          <w:rFonts w:ascii="Times New Roman" w:hAnsi="Times New Roman" w:cs="Times New Roman"/>
          <w:sz w:val="24"/>
          <w:szCs w:val="24"/>
        </w:rPr>
      </w:pPr>
      <w:r w:rsidRPr="00EA2171">
        <w:rPr>
          <w:rFonts w:ascii="Times New Roman" w:hAnsi="Times New Roman" w:cs="Times New Roman"/>
          <w:sz w:val="24"/>
          <w:szCs w:val="24"/>
        </w:rPr>
        <w:t>Профессиональная культура учителя / под ред. Сластенина В.А. – М., 1993.</w:t>
      </w:r>
    </w:p>
    <w:p w:rsidR="00C21416" w:rsidRPr="00EA2171" w:rsidRDefault="00C21416" w:rsidP="008F0FF1">
      <w:pPr>
        <w:numPr>
          <w:ilvl w:val="0"/>
          <w:numId w:val="95"/>
        </w:numPr>
        <w:shd w:val="clear" w:color="auto" w:fill="FFFFFF"/>
        <w:tabs>
          <w:tab w:val="left" w:pos="851"/>
        </w:tabs>
        <w:spacing w:after="0" w:line="240" w:lineRule="auto"/>
        <w:ind w:left="567" w:hanging="425"/>
        <w:contextualSpacing/>
        <w:jc w:val="both"/>
        <w:rPr>
          <w:rFonts w:ascii="Times New Roman" w:eastAsia="Times New Roman" w:hAnsi="Times New Roman" w:cs="Times New Roman"/>
          <w:sz w:val="24"/>
          <w:szCs w:val="24"/>
          <w:lang w:eastAsia="ru-RU"/>
        </w:rPr>
      </w:pPr>
      <w:r w:rsidRPr="00EA2171">
        <w:rPr>
          <w:rFonts w:ascii="Times New Roman" w:eastAsia="Times New Roman" w:hAnsi="Times New Roman" w:cs="Times New Roman"/>
          <w:sz w:val="24"/>
          <w:szCs w:val="24"/>
          <w:lang w:eastAsia="ru-RU"/>
        </w:rPr>
        <w:t xml:space="preserve">Сабирова Г.А. Формирование самосознания у школьников. </w:t>
      </w:r>
      <w:r w:rsidRPr="00EA2171">
        <w:rPr>
          <w:rFonts w:ascii="Times New Roman" w:hAnsi="Times New Roman" w:cs="Times New Roman"/>
          <w:sz w:val="24"/>
          <w:szCs w:val="24"/>
        </w:rPr>
        <w:t xml:space="preserve">– </w:t>
      </w:r>
      <w:r w:rsidRPr="00EA2171">
        <w:rPr>
          <w:rFonts w:ascii="Times New Roman" w:eastAsia="Times New Roman" w:hAnsi="Times New Roman" w:cs="Times New Roman"/>
          <w:sz w:val="24"/>
          <w:szCs w:val="24"/>
          <w:lang w:eastAsia="ru-RU"/>
        </w:rPr>
        <w:t xml:space="preserve">М.: НИИ психологии, 1953. </w:t>
      </w:r>
      <w:r w:rsidRPr="00EA2171">
        <w:rPr>
          <w:rFonts w:ascii="Times New Roman" w:hAnsi="Times New Roman" w:cs="Times New Roman"/>
          <w:sz w:val="24"/>
          <w:szCs w:val="24"/>
        </w:rPr>
        <w:t>–</w:t>
      </w:r>
      <w:r w:rsidRPr="00EA2171">
        <w:rPr>
          <w:rFonts w:ascii="Times New Roman" w:eastAsia="Times New Roman" w:hAnsi="Times New Roman" w:cs="Times New Roman"/>
          <w:sz w:val="24"/>
          <w:szCs w:val="24"/>
          <w:lang w:eastAsia="ru-RU"/>
        </w:rPr>
        <w:t xml:space="preserve"> 20 с.</w:t>
      </w:r>
    </w:p>
    <w:p w:rsidR="00C21416" w:rsidRPr="00EA2171" w:rsidRDefault="00C21416" w:rsidP="008F0FF1">
      <w:pPr>
        <w:numPr>
          <w:ilvl w:val="0"/>
          <w:numId w:val="95"/>
        </w:numPr>
        <w:shd w:val="clear" w:color="auto" w:fill="FFFFFF"/>
        <w:tabs>
          <w:tab w:val="left" w:pos="851"/>
        </w:tabs>
        <w:spacing w:after="0" w:line="240" w:lineRule="auto"/>
        <w:ind w:left="567" w:hanging="425"/>
        <w:contextualSpacing/>
        <w:jc w:val="both"/>
        <w:rPr>
          <w:rFonts w:ascii="Times New Roman" w:eastAsia="Times New Roman" w:hAnsi="Times New Roman" w:cs="Times New Roman"/>
          <w:sz w:val="24"/>
          <w:szCs w:val="24"/>
          <w:lang w:eastAsia="ru-RU"/>
        </w:rPr>
      </w:pPr>
      <w:r w:rsidRPr="00EA2171">
        <w:rPr>
          <w:rFonts w:ascii="Times New Roman" w:eastAsia="Times New Roman" w:hAnsi="Times New Roman" w:cs="Times New Roman"/>
          <w:sz w:val="24"/>
          <w:szCs w:val="24"/>
          <w:lang w:eastAsia="ru-RU"/>
        </w:rPr>
        <w:t xml:space="preserve">Син Е.Е. Подготовка будущего учителя к проведению самоконтроля на уроках. В кн.: Вопросы совершенствования подготовки педагогических кадров в свете реформ образовательной профессиональной школы. – Фрунзе: КГУ, 1985. </w:t>
      </w:r>
      <w:r w:rsidRPr="00EA2171">
        <w:rPr>
          <w:rFonts w:ascii="Times New Roman" w:hAnsi="Times New Roman" w:cs="Times New Roman"/>
          <w:sz w:val="24"/>
          <w:szCs w:val="24"/>
        </w:rPr>
        <w:t xml:space="preserve">– </w:t>
      </w:r>
      <w:r w:rsidRPr="00EA2171">
        <w:rPr>
          <w:rFonts w:ascii="Times New Roman" w:eastAsia="Times New Roman" w:hAnsi="Times New Roman" w:cs="Times New Roman"/>
          <w:sz w:val="24"/>
          <w:szCs w:val="24"/>
          <w:lang w:eastAsia="ru-RU"/>
        </w:rPr>
        <w:t xml:space="preserve">С. 11-113. </w:t>
      </w:r>
    </w:p>
    <w:p w:rsidR="00C21416" w:rsidRPr="00EA2171" w:rsidRDefault="00C21416" w:rsidP="008F0FF1">
      <w:pPr>
        <w:numPr>
          <w:ilvl w:val="0"/>
          <w:numId w:val="95"/>
        </w:numPr>
        <w:shd w:val="clear" w:color="auto" w:fill="FFFFFF"/>
        <w:tabs>
          <w:tab w:val="left" w:pos="851"/>
        </w:tabs>
        <w:spacing w:after="0" w:line="240" w:lineRule="auto"/>
        <w:ind w:left="567" w:hanging="425"/>
        <w:contextualSpacing/>
        <w:jc w:val="both"/>
        <w:rPr>
          <w:rFonts w:ascii="Times New Roman" w:eastAsia="Times New Roman" w:hAnsi="Times New Roman" w:cs="Times New Roman"/>
          <w:sz w:val="24"/>
          <w:szCs w:val="24"/>
          <w:lang w:eastAsia="ru-RU"/>
        </w:rPr>
      </w:pPr>
      <w:r w:rsidRPr="00EA2171">
        <w:rPr>
          <w:rFonts w:ascii="Times New Roman" w:eastAsia="Times New Roman" w:hAnsi="Times New Roman" w:cs="Times New Roman"/>
          <w:sz w:val="24"/>
          <w:szCs w:val="24"/>
          <w:lang w:eastAsia="ru-RU"/>
        </w:rPr>
        <w:t>http://www.chuvsu.ru Психология и педагогика. Лялина Л.В.</w:t>
      </w:r>
    </w:p>
    <w:p w:rsidR="00BB4020" w:rsidRDefault="00BB4020">
      <w:pPr>
        <w:rPr>
          <w:rFonts w:ascii="Times New Roman" w:hAnsi="Times New Roman" w:cs="Times New Roman"/>
          <w:sz w:val="24"/>
          <w:szCs w:val="24"/>
        </w:rPr>
      </w:pPr>
      <w:r>
        <w:rPr>
          <w:rFonts w:ascii="Times New Roman" w:hAnsi="Times New Roman" w:cs="Times New Roman"/>
          <w:sz w:val="24"/>
          <w:szCs w:val="24"/>
        </w:rPr>
        <w:br w:type="page"/>
      </w:r>
    </w:p>
    <w:p w:rsidR="00BB4020" w:rsidRPr="00D21D23" w:rsidRDefault="00BB4020" w:rsidP="00BB4020">
      <w:pPr>
        <w:pStyle w:val="Style5"/>
        <w:widowControl/>
        <w:ind w:firstLine="567"/>
        <w:jc w:val="right"/>
        <w:rPr>
          <w:rStyle w:val="FontStyle27"/>
          <w:i/>
          <w:sz w:val="24"/>
          <w:szCs w:val="24"/>
          <w:lang w:val="ru-RU" w:eastAsia="ru-RU"/>
        </w:rPr>
      </w:pPr>
      <w:r w:rsidRPr="00D21D23">
        <w:rPr>
          <w:rStyle w:val="FontStyle27"/>
          <w:i/>
          <w:sz w:val="24"/>
          <w:szCs w:val="24"/>
          <w:lang w:val="ru-RU" w:eastAsia="ru-RU"/>
        </w:rPr>
        <w:lastRenderedPageBreak/>
        <w:t>Босова Людмила Леонидовна</w:t>
      </w:r>
    </w:p>
    <w:p w:rsidR="00BB4020" w:rsidRPr="00D21D23" w:rsidRDefault="00BB4020" w:rsidP="00BB4020">
      <w:pPr>
        <w:pStyle w:val="Style5"/>
        <w:widowControl/>
        <w:ind w:firstLine="567"/>
        <w:jc w:val="right"/>
        <w:rPr>
          <w:rStyle w:val="FontStyle27"/>
          <w:i/>
          <w:sz w:val="24"/>
          <w:szCs w:val="24"/>
          <w:lang w:val="ru-RU" w:eastAsia="ru-RU"/>
        </w:rPr>
      </w:pPr>
      <w:r w:rsidRPr="00D21D23">
        <w:rPr>
          <w:rStyle w:val="FontStyle27"/>
          <w:i/>
          <w:sz w:val="24"/>
          <w:szCs w:val="24"/>
          <w:lang w:val="ru-RU" w:eastAsia="ru-RU"/>
        </w:rPr>
        <w:t xml:space="preserve"> д.п.н., доцент</w:t>
      </w:r>
    </w:p>
    <w:p w:rsidR="00BB4020" w:rsidRPr="00D21D23" w:rsidRDefault="00BB4020" w:rsidP="00BB4020">
      <w:pPr>
        <w:pStyle w:val="Style5"/>
        <w:widowControl/>
        <w:ind w:firstLine="567"/>
        <w:jc w:val="right"/>
        <w:rPr>
          <w:rStyle w:val="FontStyle27"/>
          <w:i/>
          <w:sz w:val="24"/>
          <w:szCs w:val="24"/>
          <w:lang w:val="ru-RU" w:eastAsia="ru-RU"/>
        </w:rPr>
      </w:pPr>
      <w:r w:rsidRPr="00D21D23">
        <w:rPr>
          <w:rStyle w:val="FontStyle27"/>
          <w:i/>
          <w:sz w:val="24"/>
          <w:szCs w:val="24"/>
          <w:lang w:val="ru-RU" w:eastAsia="ru-RU"/>
        </w:rPr>
        <w:t>Московский педагогичес</w:t>
      </w:r>
      <w:r w:rsidR="001710D0">
        <w:rPr>
          <w:rStyle w:val="FontStyle27"/>
          <w:i/>
          <w:sz w:val="24"/>
          <w:szCs w:val="24"/>
          <w:lang w:val="ru-RU" w:eastAsia="ru-RU"/>
        </w:rPr>
        <w:t>кий государственный университет</w:t>
      </w:r>
    </w:p>
    <w:p w:rsidR="00BB4020" w:rsidRPr="00D21D23" w:rsidRDefault="00BB4020" w:rsidP="00BB4020">
      <w:pPr>
        <w:pStyle w:val="Style5"/>
        <w:widowControl/>
        <w:ind w:firstLine="567"/>
        <w:jc w:val="right"/>
        <w:rPr>
          <w:rStyle w:val="FontStyle27"/>
          <w:i/>
          <w:sz w:val="24"/>
          <w:szCs w:val="24"/>
          <w:lang w:val="ru-RU" w:eastAsia="ru-RU"/>
        </w:rPr>
      </w:pPr>
      <w:r w:rsidRPr="00D21D23">
        <w:rPr>
          <w:rStyle w:val="FontStyle27"/>
          <w:i/>
          <w:sz w:val="24"/>
          <w:szCs w:val="24"/>
          <w:lang w:val="ru-RU" w:eastAsia="ru-RU"/>
        </w:rPr>
        <w:t>Москва, РФ</w:t>
      </w:r>
    </w:p>
    <w:p w:rsidR="00BB4020" w:rsidRPr="00D21D23" w:rsidRDefault="00BB4020" w:rsidP="00BB4020">
      <w:pPr>
        <w:spacing w:after="0" w:line="240" w:lineRule="auto"/>
        <w:ind w:firstLine="567"/>
        <w:jc w:val="center"/>
        <w:rPr>
          <w:rFonts w:ascii="Times New Roman" w:hAnsi="Times New Roman"/>
          <w:b/>
          <w:sz w:val="24"/>
          <w:szCs w:val="24"/>
          <w:lang w:val="ky-KG"/>
        </w:rPr>
      </w:pPr>
    </w:p>
    <w:p w:rsidR="001710D0" w:rsidRDefault="00BB4020" w:rsidP="001710D0">
      <w:pPr>
        <w:spacing w:after="0" w:line="240" w:lineRule="auto"/>
        <w:jc w:val="center"/>
        <w:rPr>
          <w:rFonts w:ascii="Times New Roman" w:hAnsi="Times New Roman"/>
          <w:b/>
          <w:sz w:val="24"/>
          <w:szCs w:val="24"/>
        </w:rPr>
      </w:pPr>
      <w:r w:rsidRPr="00D21D23">
        <w:rPr>
          <w:rFonts w:ascii="Times New Roman" w:hAnsi="Times New Roman"/>
          <w:b/>
          <w:sz w:val="24"/>
          <w:szCs w:val="24"/>
        </w:rPr>
        <w:t xml:space="preserve">О ЦЕЛЯХ СОВРЕМЕННОГО ОБРАЗОВАНИЯ ШКОЛЬНИКОВ В ОБЛАСТИ </w:t>
      </w:r>
    </w:p>
    <w:p w:rsidR="00BB4020" w:rsidRPr="00D21D23" w:rsidRDefault="00BB4020" w:rsidP="001710D0">
      <w:pPr>
        <w:spacing w:after="0" w:line="240" w:lineRule="auto"/>
        <w:jc w:val="center"/>
        <w:rPr>
          <w:rFonts w:ascii="Times New Roman" w:hAnsi="Times New Roman"/>
          <w:b/>
          <w:sz w:val="24"/>
          <w:szCs w:val="24"/>
        </w:rPr>
      </w:pPr>
      <w:r w:rsidRPr="00D21D23">
        <w:rPr>
          <w:rFonts w:ascii="Times New Roman" w:hAnsi="Times New Roman"/>
          <w:b/>
          <w:sz w:val="24"/>
          <w:szCs w:val="24"/>
        </w:rPr>
        <w:t>ИНФОРМАТИКИ И ИНФОРМАЦИОННЫХ ТЕХНОЛОГИЙ</w:t>
      </w:r>
    </w:p>
    <w:p w:rsidR="00BB4020" w:rsidRPr="00D21D23" w:rsidRDefault="00BB4020" w:rsidP="00BB4020">
      <w:pPr>
        <w:spacing w:after="0" w:line="240" w:lineRule="auto"/>
        <w:ind w:firstLine="567"/>
        <w:jc w:val="center"/>
        <w:rPr>
          <w:rFonts w:ascii="Times New Roman" w:hAnsi="Times New Roman"/>
          <w:b/>
          <w:sz w:val="24"/>
          <w:szCs w:val="24"/>
          <w:lang w:val="ky-KG"/>
        </w:rPr>
      </w:pPr>
    </w:p>
    <w:p w:rsidR="00BB4020" w:rsidRPr="004E5A76" w:rsidRDefault="00D21D23" w:rsidP="00BB4020">
      <w:pPr>
        <w:pStyle w:val="Style5"/>
        <w:widowControl/>
        <w:ind w:firstLine="567"/>
        <w:jc w:val="right"/>
        <w:rPr>
          <w:rStyle w:val="FontStyle27"/>
          <w:i/>
          <w:sz w:val="24"/>
          <w:szCs w:val="24"/>
          <w:lang w:val="ru-RU" w:eastAsia="ru-RU"/>
        </w:rPr>
      </w:pPr>
      <w:r>
        <w:rPr>
          <w:rStyle w:val="FontStyle27"/>
          <w:i/>
          <w:sz w:val="24"/>
          <w:szCs w:val="24"/>
          <w:lang w:eastAsia="ru-RU"/>
        </w:rPr>
        <w:t>Bosova</w:t>
      </w:r>
      <w:r w:rsidRPr="004E5A76">
        <w:rPr>
          <w:rStyle w:val="FontStyle27"/>
          <w:i/>
          <w:sz w:val="24"/>
          <w:szCs w:val="24"/>
          <w:lang w:val="ru-RU" w:eastAsia="ru-RU"/>
        </w:rPr>
        <w:t xml:space="preserve"> </w:t>
      </w:r>
      <w:r>
        <w:rPr>
          <w:rStyle w:val="FontStyle27"/>
          <w:i/>
          <w:sz w:val="24"/>
          <w:szCs w:val="24"/>
          <w:lang w:eastAsia="ru-RU"/>
        </w:rPr>
        <w:t>Lyudmila</w:t>
      </w:r>
    </w:p>
    <w:p w:rsidR="00BB4020" w:rsidRPr="00D21D23" w:rsidRDefault="00BB4020" w:rsidP="00BB4020">
      <w:pPr>
        <w:pStyle w:val="Style5"/>
        <w:widowControl/>
        <w:ind w:firstLine="567"/>
        <w:jc w:val="right"/>
        <w:rPr>
          <w:rStyle w:val="FontStyle27"/>
          <w:i/>
          <w:sz w:val="24"/>
          <w:szCs w:val="24"/>
          <w:lang w:eastAsia="ru-RU"/>
        </w:rPr>
      </w:pPr>
      <w:r w:rsidRPr="00D21D23">
        <w:rPr>
          <w:rStyle w:val="FontStyle27"/>
          <w:i/>
          <w:sz w:val="24"/>
          <w:szCs w:val="24"/>
          <w:lang w:eastAsia="ru-RU"/>
        </w:rPr>
        <w:t xml:space="preserve">Doctor </w:t>
      </w:r>
      <w:r w:rsidR="001710D0">
        <w:rPr>
          <w:rStyle w:val="FontStyle27"/>
          <w:i/>
          <w:sz w:val="24"/>
          <w:szCs w:val="24"/>
          <w:lang w:eastAsia="ru-RU"/>
        </w:rPr>
        <w:t>of Sciences (Education), Docent</w:t>
      </w:r>
    </w:p>
    <w:p w:rsidR="00BB4020" w:rsidRPr="00D21D23" w:rsidRDefault="00BB4020" w:rsidP="00BB4020">
      <w:pPr>
        <w:pStyle w:val="Style5"/>
        <w:widowControl/>
        <w:ind w:firstLine="567"/>
        <w:jc w:val="right"/>
        <w:rPr>
          <w:rStyle w:val="FontStyle27"/>
          <w:i/>
          <w:sz w:val="24"/>
          <w:szCs w:val="24"/>
          <w:lang w:eastAsia="ru-RU"/>
        </w:rPr>
      </w:pPr>
      <w:r w:rsidRPr="00D21D23">
        <w:rPr>
          <w:rStyle w:val="FontStyle27"/>
          <w:i/>
          <w:sz w:val="24"/>
          <w:szCs w:val="24"/>
          <w:lang w:eastAsia="ru-RU"/>
        </w:rPr>
        <w:t>Moscow Pedagogical State University</w:t>
      </w:r>
    </w:p>
    <w:p w:rsidR="00BB4020" w:rsidRPr="00D337E6" w:rsidRDefault="00BB4020" w:rsidP="00BB4020">
      <w:pPr>
        <w:spacing w:after="0" w:line="240" w:lineRule="auto"/>
        <w:ind w:firstLine="567"/>
        <w:jc w:val="center"/>
        <w:rPr>
          <w:rFonts w:ascii="Times New Roman" w:hAnsi="Times New Roman"/>
          <w:b/>
          <w:sz w:val="24"/>
          <w:szCs w:val="24"/>
          <w:lang w:val="ky-KG"/>
        </w:rPr>
      </w:pPr>
    </w:p>
    <w:p w:rsidR="00BB4020" w:rsidRPr="00D337E6" w:rsidRDefault="00BB4020" w:rsidP="001710D0">
      <w:pPr>
        <w:spacing w:after="0" w:line="240" w:lineRule="auto"/>
        <w:jc w:val="center"/>
        <w:rPr>
          <w:rFonts w:ascii="Times New Roman" w:hAnsi="Times New Roman"/>
          <w:b/>
          <w:sz w:val="24"/>
          <w:szCs w:val="24"/>
          <w:lang w:val="ky-KG"/>
        </w:rPr>
      </w:pPr>
      <w:r w:rsidRPr="00D337E6">
        <w:rPr>
          <w:rFonts w:ascii="Times New Roman" w:hAnsi="Times New Roman"/>
          <w:b/>
          <w:sz w:val="24"/>
          <w:szCs w:val="24"/>
          <w:lang w:val="ky-KG"/>
        </w:rPr>
        <w:t>ABOUT THE PURPOSES OF MODERN EDUCATION OF SCHOOLCHILDREN IN THE FIELD OF INFORMATICS AND INFORMATION TECHNOLOGIES</w:t>
      </w:r>
    </w:p>
    <w:p w:rsidR="00BB4020" w:rsidRPr="00D337E6" w:rsidRDefault="00BB4020" w:rsidP="00BB4020">
      <w:pPr>
        <w:spacing w:after="0" w:line="240" w:lineRule="auto"/>
        <w:ind w:firstLine="567"/>
        <w:jc w:val="center"/>
        <w:rPr>
          <w:rFonts w:ascii="Times New Roman" w:hAnsi="Times New Roman"/>
          <w:b/>
          <w:sz w:val="24"/>
          <w:szCs w:val="24"/>
          <w:lang w:val="ky-KG"/>
        </w:rPr>
      </w:pPr>
    </w:p>
    <w:p w:rsidR="00BB4020" w:rsidRPr="007B14CC" w:rsidRDefault="00BB4020" w:rsidP="00BB4020">
      <w:pPr>
        <w:spacing w:after="0" w:line="240" w:lineRule="auto"/>
        <w:ind w:firstLine="567"/>
        <w:jc w:val="both"/>
        <w:rPr>
          <w:rFonts w:ascii="Times New Roman" w:hAnsi="Times New Roman"/>
          <w:i/>
          <w:sz w:val="24"/>
          <w:szCs w:val="24"/>
          <w:lang w:val="be-BY"/>
        </w:rPr>
      </w:pPr>
      <w:r w:rsidRPr="007B14CC">
        <w:rPr>
          <w:rFonts w:ascii="Times New Roman" w:hAnsi="Times New Roman"/>
          <w:b/>
          <w:i/>
          <w:sz w:val="24"/>
          <w:szCs w:val="24"/>
          <w:lang w:val="be-BY"/>
        </w:rPr>
        <w:t>Аннотация:</w:t>
      </w:r>
      <w:r w:rsidRPr="007B14CC">
        <w:rPr>
          <w:rFonts w:ascii="Times New Roman" w:hAnsi="Times New Roman"/>
          <w:i/>
          <w:sz w:val="24"/>
          <w:szCs w:val="24"/>
          <w:lang w:val="be-BY"/>
        </w:rPr>
        <w:t xml:space="preserve"> В статье рассмотрены цели обучения информатике в школе, проанализирована сущность понятий </w:t>
      </w:r>
      <w:r w:rsidRPr="007B14CC">
        <w:rPr>
          <w:rFonts w:ascii="Times New Roman" w:hAnsi="Times New Roman"/>
          <w:i/>
          <w:sz w:val="24"/>
          <w:szCs w:val="24"/>
        </w:rPr>
        <w:t>«</w:t>
      </w:r>
      <w:r w:rsidRPr="007B14CC">
        <w:rPr>
          <w:rFonts w:ascii="Times New Roman" w:hAnsi="Times New Roman"/>
          <w:i/>
          <w:sz w:val="24"/>
          <w:szCs w:val="24"/>
          <w:lang w:val="be-BY"/>
        </w:rPr>
        <w:t>цифровые навыки</w:t>
      </w:r>
      <w:r w:rsidRPr="007B14CC">
        <w:rPr>
          <w:rFonts w:ascii="Times New Roman" w:hAnsi="Times New Roman"/>
          <w:i/>
          <w:sz w:val="24"/>
          <w:szCs w:val="24"/>
        </w:rPr>
        <w:t>»</w:t>
      </w:r>
      <w:r w:rsidRPr="007B14CC">
        <w:rPr>
          <w:rFonts w:ascii="Times New Roman" w:hAnsi="Times New Roman"/>
          <w:i/>
          <w:sz w:val="24"/>
          <w:szCs w:val="24"/>
          <w:lang w:val="be-BY"/>
        </w:rPr>
        <w:t xml:space="preserve">, </w:t>
      </w:r>
      <w:r w:rsidRPr="007B14CC">
        <w:rPr>
          <w:rFonts w:ascii="Times New Roman" w:hAnsi="Times New Roman"/>
          <w:i/>
          <w:sz w:val="24"/>
          <w:szCs w:val="24"/>
        </w:rPr>
        <w:t>«</w:t>
      </w:r>
      <w:r w:rsidRPr="007B14CC">
        <w:rPr>
          <w:rFonts w:ascii="Times New Roman" w:hAnsi="Times New Roman"/>
          <w:i/>
          <w:sz w:val="24"/>
          <w:szCs w:val="24"/>
          <w:lang w:val="be-BY"/>
        </w:rPr>
        <w:t>алгоритмическое мышление</w:t>
      </w:r>
      <w:r w:rsidRPr="007B14CC">
        <w:rPr>
          <w:rFonts w:ascii="Times New Roman" w:hAnsi="Times New Roman"/>
          <w:i/>
          <w:sz w:val="24"/>
          <w:szCs w:val="24"/>
        </w:rPr>
        <w:t>»</w:t>
      </w:r>
      <w:r w:rsidRPr="007B14CC">
        <w:rPr>
          <w:rFonts w:ascii="Times New Roman" w:hAnsi="Times New Roman"/>
          <w:i/>
          <w:sz w:val="24"/>
          <w:szCs w:val="24"/>
          <w:lang w:val="be-BY"/>
        </w:rPr>
        <w:t xml:space="preserve">, </w:t>
      </w:r>
      <w:r w:rsidRPr="007B14CC">
        <w:rPr>
          <w:rFonts w:ascii="Times New Roman" w:hAnsi="Times New Roman"/>
          <w:i/>
          <w:sz w:val="24"/>
          <w:szCs w:val="24"/>
        </w:rPr>
        <w:t>«</w:t>
      </w:r>
      <w:r w:rsidRPr="007B14CC">
        <w:rPr>
          <w:rFonts w:ascii="Times New Roman" w:hAnsi="Times New Roman"/>
          <w:i/>
          <w:sz w:val="24"/>
          <w:szCs w:val="24"/>
          <w:lang w:val="be-BY"/>
        </w:rPr>
        <w:t>вычислительное мышление</w:t>
      </w:r>
      <w:r w:rsidRPr="007B14CC">
        <w:rPr>
          <w:rFonts w:ascii="Times New Roman" w:hAnsi="Times New Roman"/>
          <w:i/>
          <w:sz w:val="24"/>
          <w:szCs w:val="24"/>
        </w:rPr>
        <w:t>», соотнесено содержание понятий «</w:t>
      </w:r>
      <w:r w:rsidRPr="007B14CC">
        <w:rPr>
          <w:rFonts w:ascii="Times New Roman" w:hAnsi="Times New Roman"/>
          <w:i/>
          <w:sz w:val="24"/>
          <w:szCs w:val="24"/>
          <w:lang w:val="be-BY"/>
        </w:rPr>
        <w:t>алгоритмическое мышление</w:t>
      </w:r>
      <w:r w:rsidRPr="007B14CC">
        <w:rPr>
          <w:rFonts w:ascii="Times New Roman" w:hAnsi="Times New Roman"/>
          <w:i/>
          <w:sz w:val="24"/>
          <w:szCs w:val="24"/>
        </w:rPr>
        <w:t>» и</w:t>
      </w:r>
      <w:r w:rsidRPr="007B14CC">
        <w:rPr>
          <w:rFonts w:ascii="Times New Roman" w:hAnsi="Times New Roman"/>
          <w:i/>
          <w:sz w:val="24"/>
          <w:szCs w:val="24"/>
          <w:lang w:val="be-BY"/>
        </w:rPr>
        <w:t xml:space="preserve"> </w:t>
      </w:r>
      <w:r w:rsidRPr="007B14CC">
        <w:rPr>
          <w:rFonts w:ascii="Times New Roman" w:hAnsi="Times New Roman"/>
          <w:i/>
          <w:sz w:val="24"/>
          <w:szCs w:val="24"/>
        </w:rPr>
        <w:t>«</w:t>
      </w:r>
      <w:r w:rsidRPr="007B14CC">
        <w:rPr>
          <w:rFonts w:ascii="Times New Roman" w:hAnsi="Times New Roman"/>
          <w:i/>
          <w:sz w:val="24"/>
          <w:szCs w:val="24"/>
          <w:lang w:val="be-BY"/>
        </w:rPr>
        <w:t>вычислительное мышление</w:t>
      </w:r>
      <w:r w:rsidRPr="007B14CC">
        <w:rPr>
          <w:rFonts w:ascii="Times New Roman" w:hAnsi="Times New Roman"/>
          <w:i/>
          <w:sz w:val="24"/>
          <w:szCs w:val="24"/>
        </w:rPr>
        <w:t>»</w:t>
      </w:r>
      <w:r w:rsidRPr="007B14CC">
        <w:rPr>
          <w:rFonts w:ascii="Times New Roman" w:hAnsi="Times New Roman"/>
          <w:i/>
          <w:sz w:val="24"/>
          <w:szCs w:val="24"/>
          <w:lang w:val="be-BY"/>
        </w:rPr>
        <w:t>, показана близость целевых установок современных школьных курсов информатики в России и за рубежом.</w:t>
      </w:r>
    </w:p>
    <w:p w:rsidR="00BB4020" w:rsidRPr="007B14CC" w:rsidRDefault="00BB4020" w:rsidP="00BB4020">
      <w:pPr>
        <w:pStyle w:val="msonormalmailrucssattributepostfix"/>
        <w:shd w:val="clear" w:color="auto" w:fill="FFFFFF"/>
        <w:spacing w:before="0" w:beforeAutospacing="0" w:after="0" w:afterAutospacing="0"/>
        <w:ind w:firstLine="567"/>
        <w:jc w:val="both"/>
        <w:rPr>
          <w:i/>
          <w:lang w:val="en-US"/>
        </w:rPr>
      </w:pPr>
      <w:r w:rsidRPr="007B14CC">
        <w:rPr>
          <w:b/>
          <w:i/>
          <w:lang w:val="en-US"/>
        </w:rPr>
        <w:t>Annotation:</w:t>
      </w:r>
      <w:r w:rsidRPr="007B14CC">
        <w:rPr>
          <w:i/>
          <w:lang w:val="en-US"/>
        </w:rPr>
        <w:t xml:space="preserve"> The article considers the goals of teaching informatics at school, analyzes the essence of concepts of “digital skills”, “algorithmic thinking”, “computational thinking”, correlates the contents of the concepts “algorithmic thinking” and “computational thinking”, shows the proximity of target settings of modern school informatics in Russia and abroad.</w:t>
      </w:r>
    </w:p>
    <w:p w:rsidR="00BB4020" w:rsidRPr="007B14CC" w:rsidRDefault="00BB4020" w:rsidP="00BB4020">
      <w:pPr>
        <w:spacing w:after="0" w:line="240" w:lineRule="auto"/>
        <w:ind w:firstLine="567"/>
        <w:jc w:val="both"/>
        <w:rPr>
          <w:rFonts w:ascii="Times New Roman" w:hAnsi="Times New Roman"/>
          <w:i/>
          <w:sz w:val="24"/>
          <w:szCs w:val="24"/>
          <w:lang w:val="be-BY"/>
        </w:rPr>
      </w:pPr>
      <w:r w:rsidRPr="007B14CC">
        <w:rPr>
          <w:rFonts w:ascii="Times New Roman" w:hAnsi="Times New Roman"/>
          <w:b/>
          <w:i/>
          <w:sz w:val="24"/>
          <w:szCs w:val="24"/>
          <w:lang w:val="be-BY"/>
        </w:rPr>
        <w:t>Ключевые слова:</w:t>
      </w:r>
      <w:r w:rsidRPr="007B14CC">
        <w:rPr>
          <w:rFonts w:ascii="Times New Roman" w:hAnsi="Times New Roman"/>
          <w:i/>
          <w:sz w:val="24"/>
          <w:szCs w:val="24"/>
          <w:lang w:val="be-BY"/>
        </w:rPr>
        <w:t xml:space="preserve"> цели обучения информатике, информатика в школе, цифровые навыки, алгоритмическое мышление, вычислительное мышление.</w:t>
      </w:r>
    </w:p>
    <w:p w:rsidR="00BB4020" w:rsidRPr="007B14CC" w:rsidRDefault="00BB4020" w:rsidP="00BB4020">
      <w:pPr>
        <w:pStyle w:val="msonormalmailrucssattributepostfix"/>
        <w:shd w:val="clear" w:color="auto" w:fill="FFFFFF"/>
        <w:spacing w:before="0" w:beforeAutospacing="0" w:after="0" w:afterAutospacing="0"/>
        <w:ind w:firstLine="567"/>
        <w:jc w:val="both"/>
        <w:rPr>
          <w:i/>
          <w:lang w:val="en-US"/>
        </w:rPr>
      </w:pPr>
      <w:r w:rsidRPr="007B14CC">
        <w:rPr>
          <w:b/>
          <w:i/>
          <w:lang w:val="en-US"/>
        </w:rPr>
        <w:t>Keywords:</w:t>
      </w:r>
      <w:r w:rsidRPr="007B14CC">
        <w:rPr>
          <w:i/>
          <w:lang w:val="en-US"/>
        </w:rPr>
        <w:t xml:space="preserve"> goals of teaching informatics, informatics at school, digital skills, algorithmic thinking, computational thinking.</w:t>
      </w:r>
    </w:p>
    <w:p w:rsidR="00BB4020" w:rsidRPr="00D337E6" w:rsidRDefault="00BB4020" w:rsidP="00BB4020">
      <w:pPr>
        <w:spacing w:after="0" w:line="240" w:lineRule="auto"/>
        <w:ind w:firstLine="567"/>
        <w:jc w:val="both"/>
        <w:rPr>
          <w:rFonts w:ascii="Times New Roman" w:hAnsi="Times New Roman"/>
          <w:color w:val="212121"/>
          <w:sz w:val="24"/>
          <w:szCs w:val="24"/>
          <w:lang w:val="en-US"/>
        </w:rPr>
      </w:pPr>
    </w:p>
    <w:p w:rsidR="00BB4020" w:rsidRPr="00D337E6" w:rsidRDefault="00BB4020" w:rsidP="00BB4020">
      <w:pPr>
        <w:spacing w:after="0" w:line="240" w:lineRule="auto"/>
        <w:ind w:firstLine="567"/>
        <w:jc w:val="both"/>
        <w:rPr>
          <w:rFonts w:ascii="Times New Roman" w:hAnsi="Times New Roman"/>
          <w:sz w:val="24"/>
          <w:szCs w:val="24"/>
        </w:rPr>
      </w:pPr>
      <w:r w:rsidRPr="00D337E6">
        <w:rPr>
          <w:rFonts w:ascii="Times New Roman" w:hAnsi="Times New Roman"/>
          <w:color w:val="212121"/>
          <w:sz w:val="24"/>
          <w:szCs w:val="24"/>
          <w:lang w:val="be-BY"/>
        </w:rPr>
        <w:t>При</w:t>
      </w:r>
      <w:r w:rsidRPr="00D337E6">
        <w:rPr>
          <w:rFonts w:ascii="Times New Roman" w:hAnsi="Times New Roman"/>
          <w:color w:val="212121"/>
          <w:sz w:val="24"/>
          <w:szCs w:val="24"/>
          <w:lang w:val="en-US"/>
        </w:rPr>
        <w:t>c</w:t>
      </w:r>
      <w:r w:rsidRPr="00D337E6">
        <w:rPr>
          <w:rFonts w:ascii="Times New Roman" w:hAnsi="Times New Roman"/>
          <w:color w:val="212121"/>
          <w:sz w:val="24"/>
          <w:szCs w:val="24"/>
          <w:lang w:val="be-BY"/>
        </w:rPr>
        <w:t xml:space="preserve">тальное внимание </w:t>
      </w:r>
      <w:r w:rsidRPr="00D337E6">
        <w:rPr>
          <w:rFonts w:ascii="Times New Roman" w:hAnsi="Times New Roman"/>
          <w:sz w:val="24"/>
          <w:szCs w:val="24"/>
        </w:rPr>
        <w:t xml:space="preserve">широких кругов общественности к школьным программам по информатике – характерная черта второго десятилетии XXI века, наблюдаемая во всем мире [2] и отражающая объективные тенденции развития современного этапа общественного развития, при характеристике которого все чаще используются такие метафоры как «цифровое пространство», «цифровая среда», «цифровая экономика», «цифровое окружение» и т.п. </w:t>
      </w:r>
    </w:p>
    <w:p w:rsidR="00BB4020" w:rsidRPr="00D337E6" w:rsidRDefault="00BB4020" w:rsidP="00BB4020">
      <w:pPr>
        <w:spacing w:after="0" w:line="240" w:lineRule="auto"/>
        <w:ind w:firstLine="567"/>
        <w:jc w:val="both"/>
        <w:rPr>
          <w:rFonts w:ascii="Times New Roman" w:hAnsi="Times New Roman"/>
          <w:sz w:val="24"/>
          <w:szCs w:val="24"/>
        </w:rPr>
      </w:pPr>
      <w:r w:rsidRPr="00D337E6">
        <w:rPr>
          <w:rFonts w:ascii="Times New Roman" w:hAnsi="Times New Roman"/>
          <w:sz w:val="24"/>
          <w:szCs w:val="24"/>
        </w:rPr>
        <w:t>Повсеместно используемые цифровые устройства и цифровые технологии предполагают наличие у граждан</w:t>
      </w:r>
      <w:r>
        <w:rPr>
          <w:rFonts w:ascii="Times New Roman" w:hAnsi="Times New Roman"/>
          <w:sz w:val="24"/>
          <w:szCs w:val="24"/>
        </w:rPr>
        <w:t xml:space="preserve"> </w:t>
      </w:r>
      <w:r w:rsidRPr="00D337E6">
        <w:rPr>
          <w:rFonts w:ascii="Times New Roman" w:hAnsi="Times New Roman"/>
          <w:sz w:val="24"/>
          <w:szCs w:val="24"/>
        </w:rPr>
        <w:t>цифровых навыков (digital skills</w:t>
      </w:r>
      <w:r w:rsidRPr="00D337E6">
        <w:rPr>
          <w:rFonts w:ascii="Times New Roman" w:eastAsia="Times New Roman" w:hAnsi="Times New Roman"/>
          <w:color w:val="212121"/>
          <w:sz w:val="24"/>
          <w:szCs w:val="24"/>
          <w:lang w:eastAsia="ru-RU"/>
        </w:rPr>
        <w:t>)</w:t>
      </w:r>
      <w:r w:rsidRPr="00D337E6">
        <w:rPr>
          <w:rFonts w:ascii="Times New Roman" w:hAnsi="Times New Roman"/>
          <w:sz w:val="24"/>
          <w:szCs w:val="24"/>
        </w:rPr>
        <w:t>, представляющих собой «компетенции населения в области применения персональных компьютеров, интернета и других видов ИКТ, а также намерения людей в приобретении соответствующих знаний и опыта» [1], или более детально определяемые как «устоявшиеся, доведенные до автоматизма модели поведения, основанные на знаниях и умениях в области использования цифровых устройств, коммуникационных приложений и сетей для доступа к информации и управления ей» [5].</w:t>
      </w:r>
    </w:p>
    <w:p w:rsidR="00BB4020" w:rsidRPr="00D337E6" w:rsidRDefault="00BB4020" w:rsidP="00BB4020">
      <w:pPr>
        <w:spacing w:after="0" w:line="240" w:lineRule="auto"/>
        <w:ind w:firstLine="567"/>
        <w:jc w:val="both"/>
        <w:rPr>
          <w:rFonts w:ascii="Times New Roman" w:hAnsi="Times New Roman"/>
          <w:sz w:val="24"/>
          <w:szCs w:val="24"/>
        </w:rPr>
      </w:pPr>
      <w:r w:rsidRPr="00D337E6">
        <w:rPr>
          <w:rFonts w:ascii="Times New Roman" w:hAnsi="Times New Roman"/>
          <w:sz w:val="24"/>
          <w:szCs w:val="24"/>
        </w:rPr>
        <w:t>В структуре цифровых навыков согласно Европейской модели цифровых компетенций для образования (EU Digital Competence Framework for Educators) принято выделять следующие области:</w:t>
      </w:r>
    </w:p>
    <w:p w:rsidR="00BB4020" w:rsidRPr="007B14CC" w:rsidRDefault="00BB4020" w:rsidP="008F0FF1">
      <w:pPr>
        <w:pStyle w:val="a9"/>
        <w:numPr>
          <w:ilvl w:val="0"/>
          <w:numId w:val="97"/>
        </w:numPr>
        <w:spacing w:after="0" w:line="240" w:lineRule="auto"/>
        <w:ind w:left="0" w:firstLine="567"/>
        <w:jc w:val="both"/>
        <w:rPr>
          <w:rFonts w:ascii="Times New Roman" w:hAnsi="Times New Roman"/>
          <w:sz w:val="24"/>
          <w:szCs w:val="24"/>
        </w:rPr>
      </w:pPr>
      <w:r w:rsidRPr="007B14CC">
        <w:rPr>
          <w:rFonts w:ascii="Times New Roman" w:hAnsi="Times New Roman"/>
          <w:sz w:val="24"/>
          <w:szCs w:val="24"/>
        </w:rPr>
        <w:t>обработка информации / информационная грамотность (формулирование информационных потребностей, просмотр, поиск и фильтрация данных, информации и цифрового контента; анализ, сравнение, критическая оценка источников данных, информации и цифрового контента; управление данными, информацией и цифровым контентом; организация, хранение, извлечение данных, информации и контента в цифровых средах);</w:t>
      </w:r>
    </w:p>
    <w:p w:rsidR="00BB4020" w:rsidRPr="007B14CC" w:rsidRDefault="00BB4020" w:rsidP="008F0FF1">
      <w:pPr>
        <w:pStyle w:val="a9"/>
        <w:numPr>
          <w:ilvl w:val="0"/>
          <w:numId w:val="97"/>
        </w:numPr>
        <w:spacing w:after="0" w:line="240" w:lineRule="auto"/>
        <w:ind w:left="0" w:firstLine="567"/>
        <w:jc w:val="both"/>
        <w:rPr>
          <w:rFonts w:ascii="Times New Roman" w:hAnsi="Times New Roman"/>
          <w:sz w:val="24"/>
          <w:szCs w:val="24"/>
        </w:rPr>
      </w:pPr>
      <w:r w:rsidRPr="007B14CC">
        <w:rPr>
          <w:rFonts w:ascii="Times New Roman" w:hAnsi="Times New Roman"/>
          <w:sz w:val="24"/>
          <w:szCs w:val="24"/>
        </w:rPr>
        <w:t xml:space="preserve">связь и сотрудничество (взаимодействие, обмен информацией, совместная работа с использованием цифровых технологий; использование базовых и основных функций широкого спектра коммуникационных инструментов; использование государственных онлайн </w:t>
      </w:r>
      <w:r w:rsidRPr="007B14CC">
        <w:rPr>
          <w:rFonts w:ascii="Times New Roman" w:hAnsi="Times New Roman"/>
          <w:sz w:val="24"/>
          <w:szCs w:val="24"/>
        </w:rPr>
        <w:lastRenderedPageBreak/>
        <w:t>сервисов; знание правил и норм поведения в процессе использования цифровых технологий и коммуникации в цифровых средах; понимание и учет культурного и поколенческого разнообразия в цифровой среде);</w:t>
      </w:r>
    </w:p>
    <w:p w:rsidR="00BB4020" w:rsidRPr="007B14CC" w:rsidRDefault="00BB4020" w:rsidP="008F0FF1">
      <w:pPr>
        <w:pStyle w:val="a9"/>
        <w:numPr>
          <w:ilvl w:val="0"/>
          <w:numId w:val="97"/>
        </w:numPr>
        <w:spacing w:after="0" w:line="240" w:lineRule="auto"/>
        <w:ind w:left="0" w:firstLine="567"/>
        <w:jc w:val="both"/>
        <w:rPr>
          <w:rFonts w:ascii="Times New Roman" w:hAnsi="Times New Roman"/>
          <w:sz w:val="24"/>
          <w:szCs w:val="24"/>
        </w:rPr>
      </w:pPr>
      <w:r w:rsidRPr="007B14CC">
        <w:rPr>
          <w:rFonts w:ascii="Times New Roman" w:hAnsi="Times New Roman"/>
          <w:sz w:val="24"/>
          <w:szCs w:val="24"/>
        </w:rPr>
        <w:t>создание цифрового контента (продуцирование, редактирование и улучшение цифрового контента в разных форматах; изменение, уточнение существующего контента, интеграция новой информации в существующий контент; следование лицензионной политике и авторскому праву; программирование – планирование и разработка последовательностей инструкций, понятных вычислительной системе, на одном или нескольких языках программирования);</w:t>
      </w:r>
    </w:p>
    <w:p w:rsidR="00BB4020" w:rsidRPr="007B14CC" w:rsidRDefault="00BB4020" w:rsidP="008F0FF1">
      <w:pPr>
        <w:pStyle w:val="a9"/>
        <w:numPr>
          <w:ilvl w:val="0"/>
          <w:numId w:val="97"/>
        </w:numPr>
        <w:spacing w:after="0" w:line="240" w:lineRule="auto"/>
        <w:ind w:left="0" w:firstLine="567"/>
        <w:jc w:val="both"/>
        <w:rPr>
          <w:rFonts w:ascii="Times New Roman" w:hAnsi="Times New Roman"/>
          <w:sz w:val="24"/>
          <w:szCs w:val="24"/>
        </w:rPr>
      </w:pPr>
      <w:r w:rsidRPr="007B14CC">
        <w:rPr>
          <w:rFonts w:ascii="Times New Roman" w:hAnsi="Times New Roman"/>
          <w:sz w:val="24"/>
          <w:szCs w:val="24"/>
        </w:rPr>
        <w:t>безопасность (владение навыками защиты устройств и данных от рисков и угроз в цифровой среде; защита персональных данных и обеспечение конфиденциальности; защита от угроз для физического здоровья и психологического благополучия в цифровых средах; понимание влияния цифровых технологий на окружающую среду);</w:t>
      </w:r>
    </w:p>
    <w:p w:rsidR="00BB4020" w:rsidRPr="007B14CC" w:rsidRDefault="00BB4020" w:rsidP="008F0FF1">
      <w:pPr>
        <w:pStyle w:val="a9"/>
        <w:numPr>
          <w:ilvl w:val="0"/>
          <w:numId w:val="97"/>
        </w:numPr>
        <w:spacing w:after="0" w:line="240" w:lineRule="auto"/>
        <w:ind w:left="0" w:firstLine="567"/>
        <w:jc w:val="both"/>
        <w:rPr>
          <w:rFonts w:ascii="Times New Roman" w:hAnsi="Times New Roman"/>
          <w:sz w:val="24"/>
          <w:szCs w:val="24"/>
        </w:rPr>
      </w:pPr>
      <w:r w:rsidRPr="007B14CC">
        <w:rPr>
          <w:rFonts w:ascii="Times New Roman" w:hAnsi="Times New Roman"/>
          <w:sz w:val="24"/>
          <w:szCs w:val="24"/>
        </w:rPr>
        <w:t>решение проблем (решение возникающих технических проблем; определение потребностей, выбор цифровых инструментов, соответствующих потребностям, и оценка их эффективности; творческое использование цифровых технологий и инструментов; определение пробелов в цифровой компетентности, поиск путей для ее совершенствования).</w:t>
      </w:r>
    </w:p>
    <w:p w:rsidR="00BB4020" w:rsidRPr="007B14CC" w:rsidRDefault="00BB4020" w:rsidP="00BB4020">
      <w:pPr>
        <w:spacing w:after="0" w:line="240" w:lineRule="auto"/>
        <w:ind w:firstLine="567"/>
        <w:jc w:val="both"/>
        <w:rPr>
          <w:rFonts w:ascii="Times New Roman" w:hAnsi="Times New Roman"/>
          <w:sz w:val="24"/>
          <w:szCs w:val="24"/>
          <w:lang w:val="be-BY"/>
        </w:rPr>
      </w:pPr>
      <w:r w:rsidRPr="007B14CC">
        <w:rPr>
          <w:rFonts w:ascii="Times New Roman" w:hAnsi="Times New Roman"/>
          <w:sz w:val="24"/>
          <w:szCs w:val="24"/>
          <w:lang w:val="be-BY"/>
        </w:rPr>
        <w:t>В зависимости от целей использования ИКТ принято выделять две категории цифровых навыков</w:t>
      </w:r>
      <w:r w:rsidRPr="007B14CC">
        <w:rPr>
          <w:rFonts w:ascii="Times New Roman" w:hAnsi="Times New Roman"/>
          <w:sz w:val="24"/>
          <w:szCs w:val="24"/>
        </w:rPr>
        <w:t xml:space="preserve"> [1, 5]</w:t>
      </w:r>
      <w:r w:rsidRPr="007B14CC">
        <w:rPr>
          <w:rFonts w:ascii="Times New Roman" w:hAnsi="Times New Roman"/>
          <w:sz w:val="24"/>
          <w:szCs w:val="24"/>
          <w:lang w:val="be-BY"/>
        </w:rPr>
        <w:t xml:space="preserve">: </w:t>
      </w:r>
    </w:p>
    <w:p w:rsidR="00BB4020" w:rsidRPr="007B14CC" w:rsidRDefault="00BB4020" w:rsidP="008F0FF1">
      <w:pPr>
        <w:pStyle w:val="a9"/>
        <w:numPr>
          <w:ilvl w:val="0"/>
          <w:numId w:val="98"/>
        </w:numPr>
        <w:tabs>
          <w:tab w:val="left" w:pos="851"/>
        </w:tabs>
        <w:spacing w:after="0" w:line="240" w:lineRule="auto"/>
        <w:ind w:left="0" w:firstLine="567"/>
        <w:jc w:val="both"/>
        <w:rPr>
          <w:rFonts w:ascii="Times New Roman" w:hAnsi="Times New Roman"/>
          <w:sz w:val="24"/>
          <w:szCs w:val="24"/>
          <w:lang w:val="be-BY"/>
        </w:rPr>
      </w:pPr>
      <w:r w:rsidRPr="007B14CC">
        <w:rPr>
          <w:rFonts w:ascii="Times New Roman" w:hAnsi="Times New Roman"/>
          <w:sz w:val="24"/>
          <w:szCs w:val="24"/>
          <w:lang w:val="be-BY"/>
        </w:rPr>
        <w:t xml:space="preserve">Пользовательские цифровые навыки: </w:t>
      </w:r>
    </w:p>
    <w:p w:rsidR="00BB4020" w:rsidRPr="007B14CC" w:rsidRDefault="00BB4020" w:rsidP="008F0FF1">
      <w:pPr>
        <w:pStyle w:val="a9"/>
        <w:numPr>
          <w:ilvl w:val="0"/>
          <w:numId w:val="99"/>
        </w:numPr>
        <w:spacing w:after="0" w:line="240" w:lineRule="auto"/>
        <w:ind w:left="0" w:firstLine="567"/>
        <w:jc w:val="both"/>
        <w:rPr>
          <w:rFonts w:ascii="Times New Roman" w:hAnsi="Times New Roman"/>
          <w:sz w:val="24"/>
          <w:szCs w:val="24"/>
          <w:lang w:val="be-BY"/>
        </w:rPr>
      </w:pPr>
      <w:r w:rsidRPr="007B14CC">
        <w:rPr>
          <w:rFonts w:ascii="Times New Roman" w:hAnsi="Times New Roman"/>
          <w:sz w:val="24"/>
          <w:szCs w:val="24"/>
          <w:lang w:val="be-BY"/>
        </w:rPr>
        <w:t>базовые цифровые навыки, связанные с функциональной грамотностью в использовании электронных устройств и приложений, необходимые каждому человеку для получения доступа и использования цифровых устройств и онлайн-сервисов – умение работать с различными техническими устройствами, файлами, Интернетом, онлайн-сервисами, приложениями; умение печатать на клавиатуре или работать с сенсорными экранами;</w:t>
      </w:r>
    </w:p>
    <w:p w:rsidR="00BB4020" w:rsidRPr="007B14CC" w:rsidRDefault="00BB4020" w:rsidP="008F0FF1">
      <w:pPr>
        <w:pStyle w:val="a9"/>
        <w:numPr>
          <w:ilvl w:val="0"/>
          <w:numId w:val="99"/>
        </w:numPr>
        <w:spacing w:after="0" w:line="240" w:lineRule="auto"/>
        <w:ind w:left="0" w:firstLine="567"/>
        <w:jc w:val="both"/>
        <w:rPr>
          <w:rFonts w:ascii="Times New Roman" w:hAnsi="Times New Roman"/>
          <w:sz w:val="24"/>
          <w:szCs w:val="24"/>
          <w:lang w:val="be-BY"/>
        </w:rPr>
      </w:pPr>
      <w:r w:rsidRPr="007B14CC">
        <w:rPr>
          <w:rFonts w:ascii="Times New Roman" w:hAnsi="Times New Roman"/>
          <w:sz w:val="24"/>
          <w:szCs w:val="24"/>
          <w:lang w:val="be-BY"/>
        </w:rPr>
        <w:t xml:space="preserve">производные цифровые навыки, связанные с умением осознанно применять цифровые технологии в релевантном контексте в быту и на рабочем месте, обеспечивающие эффективное и осмысленное использование цифровых технологий и получение практических результатов – творческие навыки для работы в онлайн-приложениях и цифровых сервисах, способность создавать цифровой контент и в целом умение работать с информацией — собирать, структурировать, проверять на достоверность, хранить и защищать данные. </w:t>
      </w:r>
    </w:p>
    <w:p w:rsidR="00BB4020" w:rsidRPr="007B14CC" w:rsidRDefault="00BB4020" w:rsidP="008F0FF1">
      <w:pPr>
        <w:pStyle w:val="a9"/>
        <w:numPr>
          <w:ilvl w:val="0"/>
          <w:numId w:val="98"/>
        </w:numPr>
        <w:tabs>
          <w:tab w:val="left" w:pos="851"/>
        </w:tabs>
        <w:spacing w:after="0" w:line="240" w:lineRule="auto"/>
        <w:ind w:left="0" w:firstLine="567"/>
        <w:jc w:val="both"/>
        <w:rPr>
          <w:rFonts w:ascii="Times New Roman" w:hAnsi="Times New Roman"/>
          <w:sz w:val="24"/>
          <w:szCs w:val="24"/>
          <w:lang w:val="be-BY"/>
        </w:rPr>
      </w:pPr>
      <w:r w:rsidRPr="007B14CC">
        <w:rPr>
          <w:rFonts w:ascii="Times New Roman" w:hAnsi="Times New Roman"/>
          <w:sz w:val="24"/>
          <w:szCs w:val="24"/>
          <w:lang w:val="be-BY"/>
        </w:rPr>
        <w:t>Специализированные профессиональные цифровые навыки, связанные с регулярным решением сложных профессиональных задач в цифровой среде — навыки, лежащие в основе высокотехнологичных профессий (программисты, разработчики, web-дизайнеры, аналитики больших данных и т.д.), умение работать в команде, креативность, критическое мышление.</w:t>
      </w:r>
    </w:p>
    <w:p w:rsidR="00BB4020" w:rsidRPr="00D337E6" w:rsidRDefault="00BB4020" w:rsidP="00BB4020">
      <w:pPr>
        <w:spacing w:after="0" w:line="240" w:lineRule="auto"/>
        <w:ind w:firstLine="567"/>
        <w:jc w:val="both"/>
        <w:rPr>
          <w:rFonts w:ascii="Times New Roman" w:hAnsi="Times New Roman"/>
          <w:color w:val="000000"/>
          <w:sz w:val="24"/>
          <w:szCs w:val="24"/>
        </w:rPr>
      </w:pPr>
      <w:r w:rsidRPr="007B14CC">
        <w:rPr>
          <w:rFonts w:ascii="Times New Roman" w:hAnsi="Times New Roman"/>
          <w:sz w:val="24"/>
          <w:szCs w:val="24"/>
          <w:lang w:val="be-BY"/>
        </w:rPr>
        <w:t xml:space="preserve">Для освоения профессиональных цифровых навыков необходимо получить специальное образование. Что касается базовой составляющей цифровых навыков, то в условиях современного общего образования, осуществляемого в информационной образовательной среде, они в той или иной степени формируются в процессе учебной деятельности с использованием информационных и коммуникационных технологий при изучении всех школьных предметов. Целенаправленное и систематическое освоение всего комплекса пользовательских навыков (базовых и производных) в российской школе осуществляется при изучении предмета “Информатика”, что отражено в сдедующих требованиях к предметным результатам обучения информатике в основной школе, зафиксированных в новой редакции федерального государственного образовательнго стандарта основного общего образования (ФГОС ООО): </w:t>
      </w:r>
      <w:r w:rsidRPr="007B14CC">
        <w:rPr>
          <w:rFonts w:ascii="Times New Roman" w:hAnsi="Times New Roman"/>
          <w:sz w:val="24"/>
          <w:szCs w:val="24"/>
        </w:rPr>
        <w:t>сформированность представлений о компьютере как универсальном устройстве обработки информации; о назначении основных компонентов компьютера; об истории и тенденциях развития информационных технологий, в том числе глобальных информационных сетей; овладение умениями и навыками использо</w:t>
      </w:r>
      <w:r w:rsidRPr="00D337E6">
        <w:rPr>
          <w:rFonts w:ascii="Times New Roman" w:hAnsi="Times New Roman"/>
          <w:color w:val="000000"/>
          <w:sz w:val="24"/>
          <w:szCs w:val="24"/>
        </w:rPr>
        <w:lastRenderedPageBreak/>
        <w:t>вания информационных и коммуникационных технологий для поиска, хранения, преобразования (обработки) и передачи различных видов информации, навыков создания личного информационного пространства;</w:t>
      </w:r>
      <w:r w:rsidRPr="00D337E6">
        <w:rPr>
          <w:rFonts w:ascii="Times New Roman" w:hAnsi="Times New Roman"/>
          <w:sz w:val="24"/>
          <w:szCs w:val="24"/>
        </w:rPr>
        <w:t xml:space="preserve"> овладение умениями пользования цифровыми сервисами государственных услуг, цифровыми образовательными сервисами; </w:t>
      </w:r>
      <w:r w:rsidRPr="00D337E6">
        <w:rPr>
          <w:rFonts w:ascii="Times New Roman" w:hAnsi="Times New Roman"/>
          <w:color w:val="000000"/>
          <w:sz w:val="24"/>
          <w:szCs w:val="24"/>
        </w:rPr>
        <w:t>овладение навыками поиска информации в сети Интернет и ее анализа; овладение информационным моделированием как ключевым методом приобретения знаний: сформированность умений формализации и структурирования информации, умения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развитие представлений о сферах профессиональной деятельности, связанных с информатикой и современными информационно-коммуникационными технологиями, основанными на достижениях науки, что позволит обучающимся сделать осознанный выбор информатики как учебного предмета для изучения на углубленном уровне при переходе на уровень среднего общего образования; освоение и соблюдение требований безопасной эксплуатации технических средств информационно-коммуникационных технологий; умение соблюдать сетевой этикет, базовые нормы информационной этики и права при работе с приложениями на любых устройствах и в сети Интернет; умение использовать средства защиты от вредоносного программного обеспечения (антивирусов); умение обеспечивать личную безопасность при использовании ресурсов сети Интернет, общении в социальных сетях, в том числе умение защищать личную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B4020" w:rsidRPr="0084073E" w:rsidRDefault="00BB4020" w:rsidP="00BB4020">
      <w:pPr>
        <w:spacing w:after="0" w:line="240" w:lineRule="auto"/>
        <w:ind w:firstLine="567"/>
        <w:jc w:val="both"/>
        <w:rPr>
          <w:rFonts w:ascii="Times New Roman" w:hAnsi="Times New Roman"/>
          <w:sz w:val="24"/>
          <w:szCs w:val="24"/>
          <w:lang w:val="be-BY"/>
        </w:rPr>
      </w:pPr>
      <w:r w:rsidRPr="0084073E">
        <w:rPr>
          <w:rFonts w:ascii="Times New Roman" w:hAnsi="Times New Roman"/>
          <w:sz w:val="24"/>
          <w:szCs w:val="24"/>
          <w:lang w:val="be-BY"/>
        </w:rPr>
        <w:t xml:space="preserve">Очевидно, прочное овладение столь обширным и широким комплексом пользовательских навыков предполагает наличие у обучающихся достаточной теоретической основы, мировоззрения, соответствующего современному уровню развития технологий определенного стиля мышления обучающихся. </w:t>
      </w:r>
    </w:p>
    <w:p w:rsidR="00BB4020" w:rsidRPr="0084073E" w:rsidRDefault="00BB4020" w:rsidP="00BB4020">
      <w:pPr>
        <w:spacing w:after="0" w:line="240" w:lineRule="auto"/>
        <w:ind w:firstLine="567"/>
        <w:jc w:val="both"/>
        <w:rPr>
          <w:rFonts w:ascii="Times New Roman" w:hAnsi="Times New Roman"/>
          <w:sz w:val="24"/>
          <w:szCs w:val="24"/>
        </w:rPr>
      </w:pPr>
      <w:r w:rsidRPr="0084073E">
        <w:rPr>
          <w:rFonts w:ascii="Times New Roman" w:hAnsi="Times New Roman"/>
          <w:sz w:val="24"/>
          <w:szCs w:val="24"/>
          <w:lang w:val="be-BY"/>
        </w:rPr>
        <w:t xml:space="preserve">Еще в 1979 году академик Ершов А.П. указывал на то, что </w:t>
      </w:r>
      <w:r w:rsidRPr="0084073E">
        <w:rPr>
          <w:rFonts w:ascii="Times New Roman" w:hAnsi="Times New Roman"/>
          <w:sz w:val="24"/>
          <w:szCs w:val="24"/>
        </w:rPr>
        <w:t>«</w:t>
      </w:r>
      <w:r w:rsidRPr="0084073E">
        <w:rPr>
          <w:rFonts w:ascii="Times New Roman" w:hAnsi="Times New Roman"/>
          <w:sz w:val="24"/>
          <w:szCs w:val="24"/>
          <w:lang w:val="be-BY"/>
        </w:rPr>
        <w:t>для эффективного использования возможностей вычислительной техники</w:t>
      </w:r>
      <w:r w:rsidRPr="0084073E">
        <w:rPr>
          <w:rFonts w:ascii="Times New Roman" w:hAnsi="Times New Roman"/>
          <w:sz w:val="24"/>
          <w:szCs w:val="24"/>
        </w:rPr>
        <w:t xml:space="preserve"> </w:t>
      </w:r>
      <w:r w:rsidRPr="0084073E">
        <w:rPr>
          <w:rFonts w:ascii="Times New Roman" w:hAnsi="Times New Roman"/>
          <w:sz w:val="24"/>
          <w:szCs w:val="24"/>
          <w:lang w:val="be-BY"/>
        </w:rPr>
        <w:t>при любой форме взаимодействия с ней необходимо владеть определенным стилем мышления, определенными навыками умственных действий, наиболее ярко обнару</w:t>
      </w:r>
      <w:r w:rsidRPr="0084073E">
        <w:rPr>
          <w:rFonts w:ascii="Times New Roman" w:hAnsi="Times New Roman"/>
          <w:sz w:val="24"/>
          <w:szCs w:val="24"/>
        </w:rPr>
        <w:t>ж</w:t>
      </w:r>
      <w:r w:rsidRPr="0084073E">
        <w:rPr>
          <w:rFonts w:ascii="Times New Roman" w:hAnsi="Times New Roman"/>
          <w:sz w:val="24"/>
          <w:szCs w:val="24"/>
          <w:lang w:val="be-BY"/>
        </w:rPr>
        <w:t>иваемых сегодня у программистов</w:t>
      </w:r>
      <w:r w:rsidRPr="0084073E">
        <w:rPr>
          <w:rFonts w:ascii="Times New Roman" w:hAnsi="Times New Roman"/>
          <w:sz w:val="24"/>
          <w:szCs w:val="24"/>
        </w:rPr>
        <w:t>»</w:t>
      </w:r>
      <w:r w:rsidRPr="0084073E">
        <w:rPr>
          <w:rFonts w:ascii="Times New Roman" w:hAnsi="Times New Roman"/>
          <w:sz w:val="24"/>
          <w:szCs w:val="24"/>
          <w:lang w:val="be-BY"/>
        </w:rPr>
        <w:t xml:space="preserve"> – </w:t>
      </w:r>
      <w:r w:rsidRPr="0084073E">
        <w:rPr>
          <w:rFonts w:ascii="Times New Roman" w:hAnsi="Times New Roman"/>
          <w:sz w:val="24"/>
          <w:szCs w:val="24"/>
        </w:rPr>
        <w:t>«</w:t>
      </w:r>
      <w:r w:rsidRPr="0084073E">
        <w:rPr>
          <w:rFonts w:ascii="Times New Roman" w:hAnsi="Times New Roman"/>
          <w:sz w:val="24"/>
          <w:szCs w:val="24"/>
          <w:lang w:val="be-BY"/>
        </w:rPr>
        <w:t>программистским стилем мышления</w:t>
      </w:r>
      <w:r w:rsidRPr="0084073E">
        <w:rPr>
          <w:rFonts w:ascii="Times New Roman" w:hAnsi="Times New Roman"/>
          <w:sz w:val="24"/>
          <w:szCs w:val="24"/>
        </w:rPr>
        <w:t>» [3]</w:t>
      </w:r>
      <w:r w:rsidRPr="0084073E">
        <w:rPr>
          <w:rFonts w:ascii="Times New Roman" w:hAnsi="Times New Roman"/>
          <w:sz w:val="24"/>
          <w:szCs w:val="24"/>
          <w:lang w:val="be-BY"/>
        </w:rPr>
        <w:t xml:space="preserve">, предполагающим: </w:t>
      </w:r>
      <w:r w:rsidRPr="0084073E">
        <w:rPr>
          <w:rFonts w:ascii="Times New Roman" w:hAnsi="Times New Roman"/>
          <w:sz w:val="24"/>
          <w:szCs w:val="24"/>
        </w:rPr>
        <w:t>умение планировать структуру действий, необходимых для достижения заданной цели при помощи фиксированного набора средств; умение строить информационные структуры для описания объектов и систем; умение организовать поиск информации, необходимой для решения поставленной задачи; дисциплина и структурированность языковых средств коммуникации, то есть умение правильно, четко и однозначно сформулировать мысль в понятной собеседнику форме и правильно понять текстовое сообщение; привычка своевременно обращаться к ЭВМ при решении задач из любой области; технические навыки взаимодействия с ЭВМ. «В</w:t>
      </w:r>
      <w:r w:rsidRPr="0084073E">
        <w:rPr>
          <w:rFonts w:ascii="Times New Roman" w:hAnsi="Times New Roman"/>
          <w:sz w:val="24"/>
          <w:szCs w:val="24"/>
          <w:lang w:val="be-BY"/>
        </w:rPr>
        <w:t>се перечисленные умения и навыки имеют общекультурную, общеобразовательную, общечеловеческую ценность и необходимы в современном мире практически каждому человеку, независимо от его образовательного уровня и сферы приложения его профессиональных интересов</w:t>
      </w:r>
      <w:r w:rsidRPr="0084073E">
        <w:rPr>
          <w:rFonts w:ascii="Times New Roman" w:hAnsi="Times New Roman"/>
          <w:sz w:val="24"/>
          <w:szCs w:val="24"/>
        </w:rPr>
        <w:t>»</w:t>
      </w:r>
      <w:r w:rsidRPr="0084073E">
        <w:rPr>
          <w:rFonts w:ascii="Times New Roman" w:hAnsi="Times New Roman"/>
          <w:sz w:val="24"/>
          <w:szCs w:val="24"/>
          <w:lang w:val="be-BY"/>
        </w:rPr>
        <w:t xml:space="preserve">, – говорится далее в этом документе [3]. В дальнейшем на смену понятию </w:t>
      </w:r>
      <w:r w:rsidRPr="0084073E">
        <w:rPr>
          <w:rFonts w:ascii="Times New Roman" w:hAnsi="Times New Roman"/>
          <w:sz w:val="24"/>
          <w:szCs w:val="24"/>
        </w:rPr>
        <w:t xml:space="preserve">«программистский стиль мышления» пришло понятие операционного стиля мышления, сформировались понятия «алгоритмическое мышление» и «алгоритмическая культура». </w:t>
      </w:r>
    </w:p>
    <w:p w:rsidR="00BB4020" w:rsidRPr="00D337E6" w:rsidRDefault="00BB4020" w:rsidP="00BB4020">
      <w:pPr>
        <w:spacing w:after="0" w:line="240" w:lineRule="auto"/>
        <w:ind w:firstLine="567"/>
        <w:jc w:val="both"/>
        <w:rPr>
          <w:rFonts w:ascii="Times New Roman" w:hAnsi="Times New Roman"/>
          <w:color w:val="212121"/>
          <w:sz w:val="24"/>
          <w:szCs w:val="24"/>
          <w:lang w:val="be-BY"/>
        </w:rPr>
      </w:pPr>
      <w:r w:rsidRPr="0084073E">
        <w:rPr>
          <w:rFonts w:ascii="Times New Roman" w:hAnsi="Times New Roman"/>
          <w:sz w:val="24"/>
          <w:szCs w:val="24"/>
        </w:rPr>
        <w:t xml:space="preserve">Характеризуя комплекс необходимых требований к человеку, живущему в условиях современного высокотехнологичного общества, наши зарубежные коллеги используют термин </w:t>
      </w:r>
      <w:r w:rsidRPr="0084073E">
        <w:rPr>
          <w:rFonts w:ascii="Times New Roman" w:hAnsi="Times New Roman"/>
          <w:sz w:val="24"/>
          <w:szCs w:val="24"/>
          <w:lang w:val="be-BY"/>
        </w:rPr>
        <w:t xml:space="preserve">computational thinking – вычислительное (компьютерного) мышление. Принято считать, что </w:t>
      </w:r>
      <w:r w:rsidRPr="0084073E">
        <w:rPr>
          <w:rFonts w:ascii="Times New Roman" w:hAnsi="Times New Roman"/>
          <w:sz w:val="24"/>
          <w:szCs w:val="24"/>
        </w:rPr>
        <w:t>«</w:t>
      </w:r>
      <w:r w:rsidRPr="0084073E">
        <w:rPr>
          <w:rFonts w:ascii="Times New Roman" w:hAnsi="Times New Roman"/>
          <w:sz w:val="24"/>
          <w:szCs w:val="24"/>
          <w:lang w:val="be-BY"/>
        </w:rPr>
        <w:t xml:space="preserve">в основе вычислительного мышления лежит алгоритмическое мышление, но помимо него используется ряд других методов, в числе которых абстагирование, обобщение, декомпозиция и оценка. Также к его важным элементам относятся логическое мышление, </w:t>
      </w:r>
      <w:r w:rsidRPr="00D337E6">
        <w:rPr>
          <w:rFonts w:ascii="Times New Roman" w:hAnsi="Times New Roman"/>
          <w:color w:val="212121"/>
          <w:sz w:val="24"/>
          <w:szCs w:val="24"/>
          <w:lang w:val="be-BY"/>
        </w:rPr>
        <w:lastRenderedPageBreak/>
        <w:t>сопоставление с образцом и выбор правильного представления данных для решения рассматриваемой задачи</w:t>
      </w:r>
      <w:r w:rsidRPr="00D337E6">
        <w:rPr>
          <w:rFonts w:ascii="Times New Roman" w:hAnsi="Times New Roman"/>
          <w:color w:val="212121"/>
          <w:sz w:val="24"/>
          <w:szCs w:val="24"/>
        </w:rPr>
        <w:t>» [4]</w:t>
      </w:r>
      <w:r w:rsidRPr="00D337E6">
        <w:rPr>
          <w:rFonts w:ascii="Times New Roman" w:hAnsi="Times New Roman"/>
          <w:color w:val="212121"/>
          <w:sz w:val="24"/>
          <w:szCs w:val="24"/>
          <w:lang w:val="be-BY"/>
        </w:rPr>
        <w:t>.</w:t>
      </w:r>
    </w:p>
    <w:p w:rsidR="00BB4020" w:rsidRPr="00D77BFA" w:rsidRDefault="00BB4020" w:rsidP="00BB4020">
      <w:pPr>
        <w:spacing w:after="0" w:line="240" w:lineRule="auto"/>
        <w:ind w:firstLine="567"/>
        <w:jc w:val="both"/>
        <w:rPr>
          <w:rFonts w:ascii="Times New Roman" w:hAnsi="Times New Roman"/>
          <w:sz w:val="24"/>
          <w:szCs w:val="24"/>
          <w:lang w:val="be-BY"/>
        </w:rPr>
      </w:pPr>
      <w:r w:rsidRPr="00D77BFA">
        <w:rPr>
          <w:rFonts w:ascii="Times New Roman" w:hAnsi="Times New Roman"/>
          <w:sz w:val="24"/>
          <w:szCs w:val="24"/>
          <w:lang w:val="be-BY"/>
        </w:rPr>
        <w:t>В современной российской научно-педагогической литературе значение вычислительного мышления для современного ч</w:t>
      </w:r>
      <w:r w:rsidR="00D77BFA" w:rsidRPr="00D77BFA">
        <w:rPr>
          <w:rFonts w:ascii="Times New Roman" w:hAnsi="Times New Roman"/>
          <w:sz w:val="24"/>
          <w:szCs w:val="24"/>
          <w:lang w:val="be-BY"/>
        </w:rPr>
        <w:t>еловека убедительно показано Е.</w:t>
      </w:r>
      <w:r w:rsidRPr="00D77BFA">
        <w:rPr>
          <w:rFonts w:ascii="Times New Roman" w:hAnsi="Times New Roman"/>
          <w:sz w:val="24"/>
          <w:szCs w:val="24"/>
          <w:lang w:val="be-BY"/>
        </w:rPr>
        <w:t xml:space="preserve">К. Хеннером: «Человек, обладающий вычислительным мышлением, понимает, что решение сложных проблем может быть найдено на основе алгоритмов и автоматизации. Человек, думающий “вычислительно”, понимает, что численное моделирование может помочь в решении сложных проблем в различных сферах деятельности» [6]. Именно вычислительное мышление, определяющее способность понимать и применять фундаментальные вычислительные принципы к широкому спектру человеческой деятельности, обеспечивает основу для непрерывного изучения, использования и разработки все более совершенных вычислительных концепций и технологий, становясь в условиях всеобщей информатизации важнейшим показателем квалификации специалиста. </w:t>
      </w:r>
    </w:p>
    <w:p w:rsidR="00BB4020" w:rsidRPr="00D337E6" w:rsidRDefault="00BB4020" w:rsidP="00BB4020">
      <w:pPr>
        <w:spacing w:after="0" w:line="240" w:lineRule="auto"/>
        <w:ind w:firstLine="567"/>
        <w:jc w:val="both"/>
        <w:rPr>
          <w:rFonts w:ascii="Times New Roman" w:hAnsi="Times New Roman"/>
          <w:color w:val="000000"/>
          <w:sz w:val="24"/>
          <w:szCs w:val="24"/>
        </w:rPr>
      </w:pPr>
      <w:r w:rsidRPr="00D77BFA">
        <w:rPr>
          <w:rFonts w:ascii="Times New Roman" w:hAnsi="Times New Roman"/>
          <w:sz w:val="24"/>
          <w:szCs w:val="24"/>
          <w:lang w:val="be-BY"/>
        </w:rPr>
        <w:t xml:space="preserve">Новая редакция ФГОС ООО, выдвигает следующие требования, относящиеся к формированию вычислительного мышления обучающихся: </w:t>
      </w:r>
      <w:r w:rsidRPr="00D77BFA">
        <w:rPr>
          <w:rFonts w:ascii="Times New Roman" w:hAnsi="Times New Roman"/>
          <w:sz w:val="24"/>
          <w:szCs w:val="24"/>
        </w:rPr>
        <w:t>овладение основными понятиями (в том числе информация, информационный процесс, передача, хранение и преобразование (обработка) информации, алгоритм, модель) и их использование для решения учебных и</w:t>
      </w:r>
      <w:r w:rsidRPr="00D337E6">
        <w:rPr>
          <w:rFonts w:ascii="Times New Roman" w:hAnsi="Times New Roman"/>
          <w:color w:val="000000"/>
          <w:sz w:val="24"/>
          <w:szCs w:val="24"/>
        </w:rPr>
        <w:t xml:space="preserve"> практических задач; развитие алгоритмического мышления как необходимого условия профессиональной деятельности в современном обществе, предполагающего способность обучающегося преобразовывать абстрактную идею в последовательность конкретных шагов, необходимых для её воплощения на практике; понимание сущности алгоритма и его свойств; умение составить и записать алгоритм для конкретного исполнителя с помощью определенных средств и методов описания; применение основных алгоритмических структур – следование, ветвление, цикл; умение разбивать сложные задачи на подзадачи; умение воспринимать и исполнять разрабатываемые алгоритмы; овладение умениями записи несложного алгоритма обработки данных на изучаемом языке программирования (из перечня: Школьный Алгоритмический Язык, Паскаль, Python, Java, C, C#, C++), отладки и выполнения полученной программы в используемой среде разработки.</w:t>
      </w:r>
    </w:p>
    <w:p w:rsidR="00BB4020" w:rsidRPr="00D337E6" w:rsidRDefault="00BB4020" w:rsidP="00BB4020">
      <w:pPr>
        <w:spacing w:after="0" w:line="240" w:lineRule="auto"/>
        <w:ind w:firstLine="567"/>
        <w:jc w:val="both"/>
        <w:rPr>
          <w:rFonts w:ascii="Times New Roman" w:eastAsia="Times New Roman" w:hAnsi="Times New Roman"/>
          <w:color w:val="000000"/>
          <w:sz w:val="24"/>
          <w:szCs w:val="24"/>
          <w:lang w:eastAsia="ru-RU"/>
        </w:rPr>
      </w:pPr>
      <w:r w:rsidRPr="00D77BFA">
        <w:rPr>
          <w:rFonts w:ascii="Times New Roman" w:hAnsi="Times New Roman"/>
          <w:sz w:val="24"/>
          <w:szCs w:val="24"/>
        </w:rPr>
        <w:t xml:space="preserve">Очевидно, традиции российского курса школьной информатики (алгоритмический стиль мышления, алгоритмическое мышление, алгоритмическая культура) достаточно близки идеям формирования вычислительного мышления: в конечном итоге, и в том и в другом случае все сводится к признанию необходимости формирования набора тех знаний и умений, которые нужны человеку для полноценной жизни в современном информационном обществе. При этом, как следует из ФГОС ООО, в качестве основной технологии, направленной на формирование вычислительного мышления, является программирование. </w:t>
      </w:r>
      <w:r w:rsidRPr="00D77BFA">
        <w:rPr>
          <w:rFonts w:ascii="Times New Roman" w:eastAsia="Times New Roman" w:hAnsi="Times New Roman"/>
          <w:sz w:val="24"/>
          <w:szCs w:val="24"/>
          <w:lang w:eastAsia="ru-RU"/>
        </w:rPr>
        <w:t>С каждым днем вычислительные возможности компьютерной техники становятся все более мощными и развитыми</w:t>
      </w:r>
      <w:r w:rsidRPr="00D337E6">
        <w:rPr>
          <w:rFonts w:ascii="Times New Roman" w:eastAsia="Times New Roman" w:hAnsi="Times New Roman"/>
          <w:color w:val="000000"/>
          <w:sz w:val="24"/>
          <w:szCs w:val="24"/>
          <w:lang w:eastAsia="ru-RU"/>
        </w:rPr>
        <w:t>, при этом изучение компьютерных языков становится значительно проще. Синтаксис компьютерного кода все больше напоминает человеческий язык (особенно английский) благодаря замене цифр словами, автоматическому управлению памятью, возможности добавлять комментарии и примечания для читателей кода и распространению ориентированных на пользователя сред программирования. С развитием языков визуального программирования, в которых используются формы и цвета, а не текстовый код, можно надеяться, что в будущем программирование станет еще доступнее для изучения и освоения.</w:t>
      </w:r>
    </w:p>
    <w:p w:rsidR="00BB4020" w:rsidRPr="00D337E6" w:rsidRDefault="00BB4020" w:rsidP="00BB4020">
      <w:pPr>
        <w:tabs>
          <w:tab w:val="left" w:pos="960"/>
        </w:tabs>
        <w:spacing w:after="0" w:line="240" w:lineRule="auto"/>
        <w:ind w:firstLine="567"/>
        <w:jc w:val="both"/>
        <w:rPr>
          <w:rFonts w:ascii="Times New Roman" w:hAnsi="Times New Roman"/>
          <w:sz w:val="24"/>
          <w:szCs w:val="24"/>
        </w:rPr>
      </w:pPr>
      <w:r w:rsidRPr="00D337E6">
        <w:rPr>
          <w:rFonts w:ascii="Times New Roman" w:hAnsi="Times New Roman"/>
          <w:sz w:val="24"/>
          <w:szCs w:val="24"/>
        </w:rPr>
        <w:t>Курс информатики основной школы ориентирован на то, чтобы научить школьников: составлять алгоритмы для решения учебных задач различных типов; выражать алгоритм решения задачи различными способами (словесным, графическим, в том числе и в виде блок-схемы,</w:t>
      </w:r>
      <w:r>
        <w:rPr>
          <w:rFonts w:ascii="Times New Roman" w:hAnsi="Times New Roman"/>
          <w:sz w:val="24"/>
          <w:szCs w:val="24"/>
        </w:rPr>
        <w:t xml:space="preserve"> </w:t>
      </w:r>
      <w:r w:rsidRPr="00D337E6">
        <w:rPr>
          <w:rFonts w:ascii="Times New Roman" w:hAnsi="Times New Roman"/>
          <w:sz w:val="24"/>
          <w:szCs w:val="24"/>
        </w:rPr>
        <w:t>с помощью формальных языков и др.); определять наиболее оптимальный способ выражения алгоритма для решения конкретных задач (словесный, графический, с помощью формальных языков); определять результат выполнения заданного алгоритма или его фрагмента; использовать термины «исполнитель», «алгоритм», «программа», а также понимать разницу между употреблением этих терминов в обыденной речи и в информатике; выполнять без использования компьютера («вручную») несложные алгоритмы управления испол</w:t>
      </w:r>
      <w:r w:rsidRPr="00D337E6">
        <w:rPr>
          <w:rFonts w:ascii="Times New Roman" w:hAnsi="Times New Roman"/>
          <w:sz w:val="24"/>
          <w:szCs w:val="24"/>
        </w:rPr>
        <w:lastRenderedPageBreak/>
        <w:t>нителями и анализа числовых и текстовых данных, записанные на конкретном язык</w:t>
      </w:r>
      <w:r>
        <w:rPr>
          <w:rFonts w:ascii="Times New Roman" w:hAnsi="Times New Roman"/>
          <w:sz w:val="24"/>
          <w:szCs w:val="24"/>
        </w:rPr>
        <w:t>е</w:t>
      </w:r>
      <w:r w:rsidRPr="00D337E6">
        <w:rPr>
          <w:rFonts w:ascii="Times New Roman" w:hAnsi="Times New Roman"/>
          <w:sz w:val="24"/>
          <w:szCs w:val="24"/>
        </w:rPr>
        <w:t xml:space="preserve">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анализировать предложенный алгоритм, например, определять какие результаты возможны при заданном множестве исходных значений; использовать логические значения, операции и выражения с ними;</w:t>
      </w:r>
      <w:r>
        <w:rPr>
          <w:rFonts w:ascii="Times New Roman" w:hAnsi="Times New Roman"/>
          <w:sz w:val="24"/>
          <w:szCs w:val="24"/>
        </w:rPr>
        <w:t xml:space="preserve"> </w:t>
      </w:r>
      <w:r w:rsidRPr="00D337E6">
        <w:rPr>
          <w:rFonts w:ascii="Times New Roman" w:hAnsi="Times New Roman"/>
          <w:sz w:val="24"/>
          <w:szCs w:val="24"/>
        </w:rPr>
        <w:t xml:space="preserve">записывать на выбранном языке программирования арифметические и логические выражения и вычислять их значения. </w:t>
      </w:r>
    </w:p>
    <w:p w:rsidR="00BB4020" w:rsidRPr="00D337E6" w:rsidRDefault="00BB4020" w:rsidP="00BB4020">
      <w:pPr>
        <w:tabs>
          <w:tab w:val="left" w:pos="960"/>
        </w:tabs>
        <w:spacing w:after="0" w:line="240" w:lineRule="auto"/>
        <w:ind w:firstLine="567"/>
        <w:jc w:val="both"/>
        <w:rPr>
          <w:rFonts w:ascii="Times New Roman" w:hAnsi="Times New Roman"/>
          <w:sz w:val="24"/>
          <w:szCs w:val="24"/>
        </w:rPr>
      </w:pPr>
      <w:r w:rsidRPr="00D337E6">
        <w:rPr>
          <w:rFonts w:ascii="Times New Roman" w:hAnsi="Times New Roman"/>
          <w:sz w:val="24"/>
          <w:szCs w:val="24"/>
        </w:rPr>
        <w:t>В полном соответствии с целями и задачами общего образования рассмотрение вышеперечисленных вопросов подаётся в основной школе с метапредметной точки зрения, демонстрируя обучающимся методологию решения широкого спектра жизненных задач, в том числе связанными с их учебно-познавательной деятельностью, предполагающей наличие умений: самостоятельно определять цели своего обучения;</w:t>
      </w:r>
      <w:r>
        <w:rPr>
          <w:rFonts w:ascii="Times New Roman" w:hAnsi="Times New Roman"/>
          <w:sz w:val="24"/>
          <w:szCs w:val="24"/>
        </w:rPr>
        <w:t xml:space="preserve"> </w:t>
      </w:r>
      <w:r w:rsidRPr="00D337E6">
        <w:rPr>
          <w:rFonts w:ascii="Times New Roman" w:hAnsi="Times New Roman"/>
          <w:sz w:val="24"/>
          <w:szCs w:val="24"/>
        </w:rPr>
        <w:t>самостоятельно планировать пути</w:t>
      </w:r>
      <w:r>
        <w:rPr>
          <w:rFonts w:ascii="Times New Roman" w:hAnsi="Times New Roman"/>
          <w:sz w:val="24"/>
          <w:szCs w:val="24"/>
        </w:rPr>
        <w:t xml:space="preserve"> </w:t>
      </w:r>
      <w:r w:rsidRPr="00D337E6">
        <w:rPr>
          <w:rFonts w:ascii="Times New Roman" w:hAnsi="Times New Roman"/>
          <w:sz w:val="24"/>
          <w:szCs w:val="24"/>
        </w:rPr>
        <w:t>достижения целей,</w:t>
      </w:r>
      <w:r>
        <w:rPr>
          <w:rFonts w:ascii="Times New Roman" w:hAnsi="Times New Roman"/>
          <w:sz w:val="24"/>
          <w:szCs w:val="24"/>
        </w:rPr>
        <w:t xml:space="preserve"> </w:t>
      </w:r>
      <w:r w:rsidRPr="00D337E6">
        <w:rPr>
          <w:rFonts w:ascii="Times New Roman" w:hAnsi="Times New Roman"/>
          <w:sz w:val="24"/>
          <w:szCs w:val="24"/>
        </w:rPr>
        <w:t>в том числе альтернативные,</w:t>
      </w:r>
      <w:r>
        <w:rPr>
          <w:rFonts w:ascii="Times New Roman" w:hAnsi="Times New Roman"/>
          <w:sz w:val="24"/>
          <w:szCs w:val="24"/>
        </w:rPr>
        <w:t xml:space="preserve"> </w:t>
      </w:r>
      <w:r w:rsidRPr="00D337E6">
        <w:rPr>
          <w:rFonts w:ascii="Times New Roman" w:hAnsi="Times New Roman"/>
          <w:sz w:val="24"/>
          <w:szCs w:val="24"/>
        </w:rPr>
        <w:t>осознанно выбирать</w:t>
      </w:r>
      <w:r>
        <w:rPr>
          <w:rFonts w:ascii="Times New Roman" w:hAnsi="Times New Roman"/>
          <w:sz w:val="24"/>
          <w:szCs w:val="24"/>
        </w:rPr>
        <w:t xml:space="preserve"> </w:t>
      </w:r>
      <w:r w:rsidRPr="00D337E6">
        <w:rPr>
          <w:rFonts w:ascii="Times New Roman" w:hAnsi="Times New Roman"/>
          <w:sz w:val="24"/>
          <w:szCs w:val="24"/>
        </w:rPr>
        <w:t>наиболее эффективные способы решения учебных и познавательных задач;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r>
        <w:rPr>
          <w:rFonts w:ascii="Times New Roman" w:hAnsi="Times New Roman"/>
          <w:sz w:val="24"/>
          <w:szCs w:val="24"/>
        </w:rPr>
        <w:t xml:space="preserve"> </w:t>
      </w:r>
      <w:r w:rsidRPr="00D337E6">
        <w:rPr>
          <w:rFonts w:ascii="Times New Roman" w:hAnsi="Times New Roman"/>
          <w:sz w:val="24"/>
          <w:szCs w:val="24"/>
        </w:rPr>
        <w:t>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w:t>
      </w:r>
      <w:r>
        <w:rPr>
          <w:rFonts w:ascii="Times New Roman" w:hAnsi="Times New Roman"/>
          <w:sz w:val="24"/>
          <w:szCs w:val="24"/>
        </w:rPr>
        <w:t xml:space="preserve"> </w:t>
      </w:r>
      <w:r w:rsidRPr="00D337E6">
        <w:rPr>
          <w:rFonts w:ascii="Times New Roman" w:hAnsi="Times New Roman"/>
          <w:sz w:val="24"/>
          <w:szCs w:val="24"/>
        </w:rPr>
        <w:t>собственные возможности её решения; самоконтроля, самооценки, принятия решений и осуществления осознанного выбора в учебной и познавательной деятельности.</w:t>
      </w:r>
    </w:p>
    <w:p w:rsidR="00BB4020" w:rsidRPr="0084073E" w:rsidRDefault="00BB4020" w:rsidP="00BB4020">
      <w:pPr>
        <w:spacing w:after="0" w:line="240" w:lineRule="auto"/>
        <w:ind w:firstLine="567"/>
        <w:jc w:val="both"/>
        <w:rPr>
          <w:rFonts w:ascii="Times New Roman" w:hAnsi="Times New Roman"/>
          <w:sz w:val="24"/>
          <w:szCs w:val="24"/>
        </w:rPr>
      </w:pPr>
      <w:r w:rsidRPr="0084073E">
        <w:rPr>
          <w:rFonts w:ascii="Times New Roman" w:hAnsi="Times New Roman"/>
          <w:sz w:val="24"/>
          <w:szCs w:val="24"/>
        </w:rPr>
        <w:t>Вышеизложенное позволяет рассматривать развитие вычислительного мышления и формирование цифровых навыков обучающихся в ряду важнейших целей общего образования в области информатики и информационных технологий, полный перечень которых может быть представлен следующим образом:</w:t>
      </w:r>
    </w:p>
    <w:p w:rsidR="00BB4020" w:rsidRPr="0084073E" w:rsidRDefault="00BB4020" w:rsidP="00BB4020">
      <w:pPr>
        <w:spacing w:after="0" w:line="240" w:lineRule="auto"/>
        <w:ind w:firstLine="567"/>
        <w:jc w:val="both"/>
        <w:rPr>
          <w:rFonts w:ascii="Times New Roman" w:hAnsi="Times New Roman"/>
          <w:sz w:val="24"/>
          <w:szCs w:val="24"/>
          <w:lang w:val="be-BY"/>
        </w:rPr>
      </w:pPr>
      <w:r w:rsidRPr="0084073E">
        <w:rPr>
          <w:rFonts w:ascii="Times New Roman" w:hAnsi="Times New Roman"/>
          <w:sz w:val="24"/>
          <w:szCs w:val="24"/>
          <w:lang w:val="be-BY"/>
        </w:rPr>
        <w:t>­</w:t>
      </w:r>
      <w:r w:rsidRPr="0084073E">
        <w:rPr>
          <w:rFonts w:ascii="Times New Roman" w:hAnsi="Times New Roman"/>
          <w:sz w:val="24"/>
          <w:szCs w:val="24"/>
          <w:lang w:val="be-BY"/>
        </w:rPr>
        <w:tab/>
        <w:t>формирование основ мировоззрения, соответствующего современному уровню развития науки и общественной практики за счет становления представлений об информации как важнейшем стратегичеком ресурсе развития личности, государства, общества;</w:t>
      </w:r>
    </w:p>
    <w:p w:rsidR="00BB4020" w:rsidRPr="0084073E" w:rsidRDefault="00BB4020" w:rsidP="00BB4020">
      <w:pPr>
        <w:spacing w:after="0" w:line="240" w:lineRule="auto"/>
        <w:ind w:firstLine="567"/>
        <w:jc w:val="both"/>
        <w:rPr>
          <w:rFonts w:ascii="Times New Roman" w:hAnsi="Times New Roman"/>
          <w:sz w:val="24"/>
          <w:szCs w:val="24"/>
          <w:lang w:val="be-BY"/>
        </w:rPr>
      </w:pPr>
      <w:r w:rsidRPr="0084073E">
        <w:rPr>
          <w:rFonts w:ascii="Times New Roman" w:hAnsi="Times New Roman"/>
          <w:sz w:val="24"/>
          <w:szCs w:val="24"/>
          <w:lang w:val="be-BY"/>
        </w:rPr>
        <w:t>- 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w:t>
      </w:r>
    </w:p>
    <w:p w:rsidR="00BB4020" w:rsidRPr="0084073E" w:rsidRDefault="00BB4020" w:rsidP="00BB4020">
      <w:pPr>
        <w:spacing w:after="0" w:line="240" w:lineRule="auto"/>
        <w:ind w:firstLine="567"/>
        <w:jc w:val="both"/>
        <w:rPr>
          <w:rFonts w:ascii="Times New Roman" w:hAnsi="Times New Roman"/>
          <w:sz w:val="24"/>
          <w:szCs w:val="24"/>
          <w:lang w:val="be-BY"/>
        </w:rPr>
      </w:pPr>
      <w:r w:rsidRPr="0084073E">
        <w:rPr>
          <w:rFonts w:ascii="Times New Roman" w:hAnsi="Times New Roman"/>
          <w:sz w:val="24"/>
          <w:szCs w:val="24"/>
          <w:lang w:val="be-BY"/>
        </w:rPr>
        <w:t>­</w:t>
      </w:r>
      <w:r w:rsidRPr="0084073E">
        <w:rPr>
          <w:rFonts w:ascii="Times New Roman" w:hAnsi="Times New Roman"/>
          <w:sz w:val="24"/>
          <w:szCs w:val="24"/>
          <w:lang w:val="be-BY"/>
        </w:rPr>
        <w:tab/>
        <w:t>развитие вычислительного мышления, как важнейшего показателя квалификации специалиста и успешной профессиональной деятельности в современном высокотехнологичном обществе;</w:t>
      </w:r>
      <w:r w:rsidRPr="0084073E">
        <w:rPr>
          <w:rFonts w:ascii="Times New Roman" w:hAnsi="Times New Roman"/>
          <w:sz w:val="24"/>
          <w:szCs w:val="24"/>
        </w:rPr>
        <w:t xml:space="preserve"> </w:t>
      </w:r>
    </w:p>
    <w:p w:rsidR="00BB4020" w:rsidRPr="0084073E" w:rsidRDefault="00BB4020" w:rsidP="00BB4020">
      <w:pPr>
        <w:spacing w:after="0" w:line="240" w:lineRule="auto"/>
        <w:ind w:firstLine="567"/>
        <w:jc w:val="both"/>
        <w:rPr>
          <w:rFonts w:ascii="Times New Roman" w:hAnsi="Times New Roman"/>
          <w:sz w:val="24"/>
          <w:szCs w:val="24"/>
          <w:lang w:val="be-BY"/>
        </w:rPr>
      </w:pPr>
      <w:r w:rsidRPr="0084073E">
        <w:rPr>
          <w:rFonts w:ascii="Times New Roman" w:hAnsi="Times New Roman"/>
          <w:sz w:val="24"/>
          <w:szCs w:val="24"/>
          <w:lang w:val="be-BY"/>
        </w:rPr>
        <w:t>­</w:t>
      </w:r>
      <w:r w:rsidRPr="0084073E">
        <w:rPr>
          <w:rFonts w:ascii="Times New Roman" w:hAnsi="Times New Roman"/>
          <w:sz w:val="24"/>
          <w:szCs w:val="24"/>
          <w:lang w:val="be-BY"/>
        </w:rPr>
        <w:tab/>
        <w:t>формирование пользовательских цифровых навыков, в том числе ключевых компетенций цифровой экономики, таких как базовое программирование,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rsidR="00BB4020" w:rsidRPr="00D337E6" w:rsidRDefault="00BB4020" w:rsidP="00BB4020">
      <w:pPr>
        <w:spacing w:after="0" w:line="240" w:lineRule="auto"/>
        <w:ind w:firstLine="567"/>
        <w:rPr>
          <w:rFonts w:ascii="Times New Roman" w:hAnsi="Times New Roman"/>
          <w:b/>
          <w:sz w:val="24"/>
          <w:szCs w:val="24"/>
          <w:lang w:val="be-BY"/>
        </w:rPr>
      </w:pPr>
    </w:p>
    <w:p w:rsidR="00BB4020" w:rsidRDefault="00BB4020">
      <w:pPr>
        <w:rPr>
          <w:rFonts w:ascii="Times New Roman" w:hAnsi="Times New Roman"/>
          <w:b/>
          <w:sz w:val="24"/>
          <w:szCs w:val="24"/>
          <w:lang w:val="be-BY"/>
        </w:rPr>
      </w:pPr>
      <w:r>
        <w:rPr>
          <w:rFonts w:ascii="Times New Roman" w:hAnsi="Times New Roman"/>
          <w:b/>
          <w:sz w:val="24"/>
          <w:szCs w:val="24"/>
          <w:lang w:val="be-BY"/>
        </w:rPr>
        <w:br w:type="page"/>
      </w:r>
    </w:p>
    <w:p w:rsidR="00BB4020" w:rsidRDefault="00BB4020" w:rsidP="00BB4020">
      <w:pPr>
        <w:spacing w:after="0" w:line="240" w:lineRule="auto"/>
        <w:ind w:firstLine="567"/>
        <w:rPr>
          <w:rFonts w:ascii="Times New Roman" w:hAnsi="Times New Roman"/>
          <w:b/>
          <w:sz w:val="24"/>
          <w:szCs w:val="24"/>
          <w:lang w:val="be-BY"/>
        </w:rPr>
      </w:pPr>
      <w:r w:rsidRPr="00D337E6">
        <w:rPr>
          <w:rFonts w:ascii="Times New Roman" w:hAnsi="Times New Roman"/>
          <w:b/>
          <w:sz w:val="24"/>
          <w:szCs w:val="24"/>
          <w:lang w:val="be-BY"/>
        </w:rPr>
        <w:lastRenderedPageBreak/>
        <w:t>ЛИТЕРАТУРА</w:t>
      </w:r>
      <w:r>
        <w:rPr>
          <w:rFonts w:ascii="Times New Roman" w:hAnsi="Times New Roman"/>
          <w:b/>
          <w:sz w:val="24"/>
          <w:szCs w:val="24"/>
          <w:lang w:val="be-BY"/>
        </w:rPr>
        <w:t>:</w:t>
      </w:r>
    </w:p>
    <w:p w:rsidR="00BB4020" w:rsidRPr="00D337E6" w:rsidRDefault="00BB4020" w:rsidP="00BB4020">
      <w:pPr>
        <w:spacing w:after="0" w:line="240" w:lineRule="auto"/>
        <w:ind w:firstLine="567"/>
        <w:rPr>
          <w:rFonts w:ascii="Times New Roman" w:hAnsi="Times New Roman"/>
          <w:b/>
          <w:sz w:val="24"/>
          <w:szCs w:val="24"/>
          <w:lang w:val="be-BY"/>
        </w:rPr>
      </w:pPr>
    </w:p>
    <w:p w:rsidR="00BB4020" w:rsidRPr="00BB4020" w:rsidRDefault="00BB4020" w:rsidP="008F0FF1">
      <w:pPr>
        <w:pStyle w:val="a9"/>
        <w:numPr>
          <w:ilvl w:val="0"/>
          <w:numId w:val="96"/>
        </w:numPr>
        <w:shd w:val="clear" w:color="auto" w:fill="FFFFFF"/>
        <w:tabs>
          <w:tab w:val="left" w:pos="851"/>
        </w:tabs>
        <w:spacing w:after="0" w:line="240" w:lineRule="auto"/>
        <w:ind w:left="567" w:hanging="425"/>
        <w:jc w:val="both"/>
        <w:rPr>
          <w:rFonts w:ascii="Times New Roman" w:eastAsia="Times New Roman" w:hAnsi="Times New Roman"/>
          <w:sz w:val="24"/>
          <w:szCs w:val="24"/>
          <w:lang w:eastAsia="ru-RU"/>
        </w:rPr>
      </w:pPr>
      <w:r w:rsidRPr="00BB4020">
        <w:rPr>
          <w:rFonts w:ascii="Times New Roman" w:eastAsia="Times New Roman" w:hAnsi="Times New Roman"/>
          <w:sz w:val="24"/>
          <w:szCs w:val="24"/>
          <w:lang w:eastAsia="ru-RU"/>
        </w:rPr>
        <w:t xml:space="preserve">Абдрахманова Г.И., Ковалева Г.Г. Цифровые навыки населения. НИУ ВШЭ, 2017. [Электронный ресурс] </w:t>
      </w:r>
      <w:hyperlink r:id="rId128" w:history="1">
        <w:r w:rsidRPr="00BB4020">
          <w:rPr>
            <w:rStyle w:val="ab"/>
            <w:rFonts w:ascii="Times New Roman" w:eastAsia="Times New Roman" w:hAnsi="Times New Roman"/>
            <w:color w:val="auto"/>
            <w:sz w:val="24"/>
            <w:szCs w:val="24"/>
            <w:lang w:eastAsia="ru-RU"/>
          </w:rPr>
          <w:t>https://issek.hse.ru/data/2017/07/05/1171062511/DE_1_05072017.pdf</w:t>
        </w:r>
      </w:hyperlink>
    </w:p>
    <w:p w:rsidR="00BB4020" w:rsidRPr="00BB4020" w:rsidRDefault="00BB4020" w:rsidP="008F0FF1">
      <w:pPr>
        <w:pStyle w:val="a9"/>
        <w:numPr>
          <w:ilvl w:val="0"/>
          <w:numId w:val="96"/>
        </w:numPr>
        <w:shd w:val="clear" w:color="auto" w:fill="FFFFFF"/>
        <w:tabs>
          <w:tab w:val="left" w:pos="851"/>
        </w:tabs>
        <w:spacing w:after="0" w:line="240" w:lineRule="auto"/>
        <w:ind w:left="567" w:hanging="425"/>
        <w:jc w:val="both"/>
        <w:rPr>
          <w:rFonts w:ascii="Times New Roman" w:eastAsia="Times New Roman" w:hAnsi="Times New Roman"/>
          <w:sz w:val="24"/>
          <w:szCs w:val="24"/>
          <w:lang w:eastAsia="ru-RU"/>
        </w:rPr>
      </w:pPr>
      <w:r w:rsidRPr="00BB4020">
        <w:rPr>
          <w:rFonts w:ascii="Times New Roman" w:eastAsia="Times New Roman" w:hAnsi="Times New Roman"/>
          <w:sz w:val="24"/>
          <w:szCs w:val="24"/>
          <w:lang w:eastAsia="ru-RU"/>
        </w:rPr>
        <w:t xml:space="preserve">Босова Л.Л. Современные тенденции развития школьной информатики в России и за рубежом // </w:t>
      </w:r>
      <w:hyperlink r:id="rId129" w:history="1">
        <w:r w:rsidRPr="00BB4020">
          <w:rPr>
            <w:rFonts w:ascii="Times New Roman" w:eastAsia="Times New Roman" w:hAnsi="Times New Roman"/>
            <w:sz w:val="24"/>
            <w:szCs w:val="24"/>
            <w:lang w:eastAsia="ru-RU"/>
          </w:rPr>
          <w:t>Информатика и образование</w:t>
        </w:r>
      </w:hyperlink>
      <w:r w:rsidRPr="00BB4020">
        <w:rPr>
          <w:rFonts w:ascii="Times New Roman" w:eastAsia="Times New Roman" w:hAnsi="Times New Roman"/>
          <w:sz w:val="24"/>
          <w:szCs w:val="24"/>
          <w:lang w:eastAsia="ru-RU"/>
        </w:rPr>
        <w:t xml:space="preserve">. </w:t>
      </w:r>
      <w:r w:rsidRPr="00BB4020">
        <w:rPr>
          <w:rFonts w:ascii="Times New Roman" w:hAnsi="Times New Roman"/>
          <w:sz w:val="24"/>
          <w:szCs w:val="24"/>
        </w:rPr>
        <w:t xml:space="preserve">– </w:t>
      </w:r>
      <w:r w:rsidRPr="00BB4020">
        <w:rPr>
          <w:rFonts w:ascii="Times New Roman" w:eastAsia="Times New Roman" w:hAnsi="Times New Roman"/>
          <w:sz w:val="24"/>
          <w:szCs w:val="24"/>
          <w:lang w:eastAsia="ru-RU"/>
        </w:rPr>
        <w:t xml:space="preserve">2019. </w:t>
      </w:r>
      <w:r w:rsidRPr="00BB4020">
        <w:rPr>
          <w:rFonts w:ascii="Times New Roman" w:hAnsi="Times New Roman"/>
          <w:sz w:val="24"/>
          <w:szCs w:val="24"/>
        </w:rPr>
        <w:t xml:space="preserve">– </w:t>
      </w:r>
      <w:hyperlink r:id="rId130" w:history="1">
        <w:r w:rsidRPr="00BB4020">
          <w:rPr>
            <w:rFonts w:ascii="Times New Roman" w:eastAsia="Times New Roman" w:hAnsi="Times New Roman"/>
            <w:sz w:val="24"/>
            <w:szCs w:val="24"/>
            <w:lang w:eastAsia="ru-RU"/>
          </w:rPr>
          <w:t>№ 1 (300)</w:t>
        </w:r>
      </w:hyperlink>
      <w:r w:rsidRPr="00BB4020">
        <w:rPr>
          <w:rFonts w:ascii="Times New Roman" w:eastAsia="Times New Roman" w:hAnsi="Times New Roman"/>
          <w:sz w:val="24"/>
          <w:szCs w:val="24"/>
          <w:lang w:eastAsia="ru-RU"/>
        </w:rPr>
        <w:t xml:space="preserve">. </w:t>
      </w:r>
      <w:r w:rsidRPr="00BB4020">
        <w:rPr>
          <w:rFonts w:ascii="Times New Roman" w:hAnsi="Times New Roman"/>
          <w:sz w:val="24"/>
          <w:szCs w:val="24"/>
        </w:rPr>
        <w:t xml:space="preserve">– </w:t>
      </w:r>
      <w:r w:rsidRPr="00BB4020">
        <w:rPr>
          <w:rFonts w:ascii="Times New Roman" w:eastAsia="Times New Roman" w:hAnsi="Times New Roman"/>
          <w:sz w:val="24"/>
          <w:szCs w:val="24"/>
          <w:lang w:eastAsia="ru-RU"/>
        </w:rPr>
        <w:t>С. 22–32.</w:t>
      </w:r>
    </w:p>
    <w:p w:rsidR="00BB4020" w:rsidRPr="00BB4020" w:rsidRDefault="00BB4020" w:rsidP="008F0FF1">
      <w:pPr>
        <w:pStyle w:val="a9"/>
        <w:numPr>
          <w:ilvl w:val="0"/>
          <w:numId w:val="96"/>
        </w:numPr>
        <w:shd w:val="clear" w:color="auto" w:fill="FFFFFF"/>
        <w:tabs>
          <w:tab w:val="left" w:pos="851"/>
        </w:tabs>
        <w:spacing w:after="0" w:line="240" w:lineRule="auto"/>
        <w:ind w:left="567" w:hanging="425"/>
        <w:jc w:val="both"/>
        <w:rPr>
          <w:rFonts w:ascii="Times New Roman" w:eastAsia="Times New Roman" w:hAnsi="Times New Roman"/>
          <w:sz w:val="24"/>
          <w:szCs w:val="24"/>
          <w:lang w:eastAsia="ru-RU"/>
        </w:rPr>
      </w:pPr>
      <w:r w:rsidRPr="00BB4020">
        <w:rPr>
          <w:rFonts w:ascii="Times New Roman" w:eastAsia="Times New Roman" w:hAnsi="Times New Roman"/>
          <w:sz w:val="24"/>
          <w:szCs w:val="24"/>
          <w:lang w:eastAsia="ru-RU"/>
        </w:rPr>
        <w:t>Ершов А.П., Звенигородский Г.А., Первин Ю.А. Школьная информатика (концепция, состояние, перспективы). Препринт ВЦ СО АН СССР, № 152. Новосибирск, 1979. [Электронный ресурс]: Архив академика А.П. Ершова. http://ershov.iis.nsk.su/ru/node/805749</w:t>
      </w:r>
    </w:p>
    <w:p w:rsidR="00BB4020" w:rsidRPr="00BB4020" w:rsidRDefault="00BB4020" w:rsidP="008F0FF1">
      <w:pPr>
        <w:pStyle w:val="a9"/>
        <w:numPr>
          <w:ilvl w:val="0"/>
          <w:numId w:val="96"/>
        </w:numPr>
        <w:shd w:val="clear" w:color="auto" w:fill="FFFFFF"/>
        <w:tabs>
          <w:tab w:val="left" w:pos="851"/>
        </w:tabs>
        <w:spacing w:after="0" w:line="240" w:lineRule="auto"/>
        <w:ind w:left="567" w:hanging="425"/>
        <w:jc w:val="both"/>
        <w:rPr>
          <w:rFonts w:ascii="Times New Roman" w:eastAsia="Times New Roman" w:hAnsi="Times New Roman"/>
          <w:sz w:val="24"/>
          <w:szCs w:val="24"/>
          <w:lang w:eastAsia="ru-RU"/>
        </w:rPr>
      </w:pPr>
      <w:r w:rsidRPr="00BB4020">
        <w:rPr>
          <w:rFonts w:ascii="Times New Roman" w:eastAsia="Times New Roman" w:hAnsi="Times New Roman"/>
          <w:sz w:val="24"/>
          <w:szCs w:val="24"/>
          <w:lang w:eastAsia="ru-RU"/>
        </w:rPr>
        <w:t>Керзон П. Вычислительное мышление: Новый способ решать сложные задачи / Пол Керзон, Питер Макоуэн: Пер. с англ. – М.: Альпина Паблишер, 2018. – 266 с.</w:t>
      </w:r>
    </w:p>
    <w:p w:rsidR="00BB4020" w:rsidRPr="00BB4020" w:rsidRDefault="00BB4020" w:rsidP="008F0FF1">
      <w:pPr>
        <w:pStyle w:val="a9"/>
        <w:numPr>
          <w:ilvl w:val="0"/>
          <w:numId w:val="96"/>
        </w:numPr>
        <w:shd w:val="clear" w:color="auto" w:fill="FFFFFF"/>
        <w:tabs>
          <w:tab w:val="left" w:pos="851"/>
        </w:tabs>
        <w:spacing w:after="0" w:line="240" w:lineRule="auto"/>
        <w:ind w:left="567" w:hanging="425"/>
        <w:jc w:val="both"/>
        <w:rPr>
          <w:rFonts w:ascii="Times New Roman" w:eastAsia="Times New Roman" w:hAnsi="Times New Roman"/>
          <w:sz w:val="24"/>
          <w:szCs w:val="24"/>
          <w:lang w:eastAsia="ru-RU"/>
        </w:rPr>
      </w:pPr>
      <w:r w:rsidRPr="00BB4020">
        <w:rPr>
          <w:rFonts w:ascii="Times New Roman" w:eastAsia="Times New Roman" w:hAnsi="Times New Roman"/>
          <w:sz w:val="24"/>
          <w:szCs w:val="24"/>
          <w:lang w:eastAsia="ru-RU"/>
        </w:rPr>
        <w:t>Обучение цифровым навыкам: модели цифровых компетенций. [Электронный ресурс] http://obzory.hr-media.ru/cifrovye_navyki_sotrudnika</w:t>
      </w:r>
    </w:p>
    <w:p w:rsidR="00BB4020" w:rsidRPr="00BB4020" w:rsidRDefault="00BB4020" w:rsidP="008F0FF1">
      <w:pPr>
        <w:pStyle w:val="a9"/>
        <w:numPr>
          <w:ilvl w:val="0"/>
          <w:numId w:val="96"/>
        </w:numPr>
        <w:shd w:val="clear" w:color="auto" w:fill="FFFFFF"/>
        <w:tabs>
          <w:tab w:val="left" w:pos="851"/>
        </w:tabs>
        <w:spacing w:after="0" w:line="240" w:lineRule="auto"/>
        <w:ind w:left="567" w:hanging="425"/>
        <w:jc w:val="both"/>
        <w:rPr>
          <w:rFonts w:ascii="Times New Roman" w:eastAsia="Times New Roman" w:hAnsi="Times New Roman"/>
          <w:sz w:val="24"/>
          <w:szCs w:val="24"/>
          <w:lang w:eastAsia="ru-RU"/>
        </w:rPr>
      </w:pPr>
      <w:r w:rsidRPr="00BB4020">
        <w:rPr>
          <w:rFonts w:ascii="Times New Roman" w:eastAsia="Times New Roman" w:hAnsi="Times New Roman"/>
          <w:sz w:val="24"/>
          <w:szCs w:val="24"/>
          <w:lang w:eastAsia="ru-RU"/>
        </w:rPr>
        <w:t xml:space="preserve">Хеннер Е. К. Вычислительное мышление // Образование и наука. </w:t>
      </w:r>
      <w:r w:rsidRPr="00BB4020">
        <w:rPr>
          <w:rFonts w:ascii="Times New Roman" w:hAnsi="Times New Roman"/>
          <w:sz w:val="24"/>
          <w:szCs w:val="24"/>
        </w:rPr>
        <w:t>–</w:t>
      </w:r>
      <w:r w:rsidRPr="00BB4020">
        <w:rPr>
          <w:rFonts w:ascii="Times New Roman" w:eastAsia="Times New Roman" w:hAnsi="Times New Roman"/>
          <w:sz w:val="24"/>
          <w:szCs w:val="24"/>
          <w:lang w:eastAsia="ru-RU"/>
        </w:rPr>
        <w:t xml:space="preserve">2016. </w:t>
      </w:r>
      <w:r w:rsidRPr="00BB4020">
        <w:rPr>
          <w:rFonts w:ascii="Times New Roman" w:hAnsi="Times New Roman"/>
          <w:sz w:val="24"/>
          <w:szCs w:val="24"/>
        </w:rPr>
        <w:t xml:space="preserve">– </w:t>
      </w:r>
      <w:r w:rsidRPr="00BB4020">
        <w:rPr>
          <w:rFonts w:ascii="Times New Roman" w:eastAsia="Times New Roman" w:hAnsi="Times New Roman"/>
          <w:sz w:val="24"/>
          <w:szCs w:val="24"/>
          <w:lang w:eastAsia="ru-RU"/>
        </w:rPr>
        <w:t xml:space="preserve">№ 2 (131). </w:t>
      </w:r>
      <w:r w:rsidRPr="00BB4020">
        <w:rPr>
          <w:rFonts w:ascii="Times New Roman" w:hAnsi="Times New Roman"/>
          <w:sz w:val="24"/>
          <w:szCs w:val="24"/>
        </w:rPr>
        <w:t xml:space="preserve">– </w:t>
      </w:r>
      <w:r w:rsidRPr="00BB4020">
        <w:rPr>
          <w:rFonts w:ascii="Times New Roman" w:eastAsia="Times New Roman" w:hAnsi="Times New Roman"/>
          <w:sz w:val="24"/>
          <w:szCs w:val="24"/>
          <w:lang w:eastAsia="ru-RU"/>
        </w:rPr>
        <w:t xml:space="preserve">С. 18–32. </w:t>
      </w:r>
    </w:p>
    <w:p w:rsidR="00F040D1" w:rsidRDefault="00F040D1">
      <w:pPr>
        <w:rPr>
          <w:rFonts w:ascii="Times New Roman" w:hAnsi="Times New Roman" w:cs="Times New Roman"/>
          <w:sz w:val="24"/>
          <w:szCs w:val="24"/>
        </w:rPr>
      </w:pPr>
      <w:r>
        <w:rPr>
          <w:rFonts w:ascii="Times New Roman" w:hAnsi="Times New Roman" w:cs="Times New Roman"/>
          <w:sz w:val="24"/>
          <w:szCs w:val="24"/>
        </w:rPr>
        <w:br w:type="page"/>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r w:rsidRPr="00F040D1">
        <w:rPr>
          <w:rFonts w:ascii="Times New Roman" w:hAnsi="Times New Roman" w:cs="Times New Roman"/>
          <w:b/>
          <w:i/>
          <w:sz w:val="24"/>
          <w:szCs w:val="24"/>
        </w:rPr>
        <w:lastRenderedPageBreak/>
        <w:t>Жадраева Лариса Уштановна,</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lang w:val="ky-KG"/>
        </w:rPr>
      </w:pPr>
      <w:r w:rsidRPr="00F040D1">
        <w:rPr>
          <w:rFonts w:ascii="Times New Roman" w:hAnsi="Times New Roman" w:cs="Times New Roman"/>
          <w:b/>
          <w:i/>
          <w:sz w:val="24"/>
          <w:szCs w:val="24"/>
        </w:rPr>
        <w:t>д.п.н.,</w:t>
      </w:r>
      <w:r>
        <w:rPr>
          <w:rFonts w:ascii="Times New Roman" w:hAnsi="Times New Roman" w:cs="Times New Roman"/>
          <w:b/>
          <w:i/>
          <w:sz w:val="24"/>
          <w:szCs w:val="24"/>
        </w:rPr>
        <w:t xml:space="preserve"> профессор</w:t>
      </w:r>
    </w:p>
    <w:p w:rsid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lang w:val="ky-KG"/>
        </w:rPr>
      </w:pPr>
      <w:r w:rsidRPr="00F040D1">
        <w:rPr>
          <w:rFonts w:ascii="Times New Roman" w:hAnsi="Times New Roman" w:cs="Times New Roman"/>
          <w:b/>
          <w:i/>
          <w:sz w:val="24"/>
          <w:szCs w:val="24"/>
        </w:rPr>
        <w:t xml:space="preserve">Казахский национальный педагогический </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r w:rsidRPr="00F040D1">
        <w:rPr>
          <w:rFonts w:ascii="Times New Roman" w:hAnsi="Times New Roman" w:cs="Times New Roman"/>
          <w:b/>
          <w:i/>
          <w:sz w:val="24"/>
          <w:szCs w:val="24"/>
        </w:rPr>
        <w:t>университет</w:t>
      </w:r>
      <w:r>
        <w:rPr>
          <w:rFonts w:ascii="Times New Roman" w:hAnsi="Times New Roman" w:cs="Times New Roman"/>
          <w:b/>
          <w:i/>
          <w:sz w:val="24"/>
          <w:szCs w:val="24"/>
        </w:rPr>
        <w:t>имени Абая</w:t>
      </w:r>
      <w:r w:rsidRPr="00F040D1">
        <w:rPr>
          <w:rFonts w:ascii="Times New Roman" w:hAnsi="Times New Roman" w:cs="Times New Roman"/>
          <w:b/>
          <w:i/>
          <w:sz w:val="24"/>
          <w:szCs w:val="24"/>
        </w:rPr>
        <w:t xml:space="preserve"> </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r w:rsidRPr="00F040D1">
        <w:rPr>
          <w:rFonts w:ascii="Times New Roman" w:hAnsi="Times New Roman" w:cs="Times New Roman"/>
          <w:b/>
          <w:i/>
          <w:sz w:val="24"/>
          <w:szCs w:val="24"/>
        </w:rPr>
        <w:t>г. Алматы, Казахстан</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p>
    <w:p w:rsidR="00F040D1" w:rsidRPr="00F040D1" w:rsidRDefault="001710D0"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r>
        <w:rPr>
          <w:rFonts w:ascii="Times New Roman" w:hAnsi="Times New Roman" w:cs="Times New Roman"/>
          <w:b/>
          <w:i/>
          <w:sz w:val="24"/>
          <w:szCs w:val="24"/>
        </w:rPr>
        <w:t>Искакова Макпал Толеугалиевна</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lang w:val="ky-KG"/>
        </w:rPr>
      </w:pPr>
      <w:r>
        <w:rPr>
          <w:rFonts w:ascii="Times New Roman" w:hAnsi="Times New Roman" w:cs="Times New Roman"/>
          <w:b/>
          <w:i/>
          <w:sz w:val="24"/>
          <w:szCs w:val="24"/>
        </w:rPr>
        <w:t>к.п.н., доцент</w:t>
      </w:r>
    </w:p>
    <w:p w:rsid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lang w:val="ky-KG"/>
        </w:rPr>
      </w:pPr>
      <w:r w:rsidRPr="00F040D1">
        <w:rPr>
          <w:rFonts w:ascii="Times New Roman" w:hAnsi="Times New Roman" w:cs="Times New Roman"/>
          <w:b/>
          <w:i/>
          <w:sz w:val="24"/>
          <w:szCs w:val="24"/>
        </w:rPr>
        <w:t xml:space="preserve">Казахский национальный педагогический </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r w:rsidRPr="00F040D1">
        <w:rPr>
          <w:rFonts w:ascii="Times New Roman" w:hAnsi="Times New Roman" w:cs="Times New Roman"/>
          <w:b/>
          <w:i/>
          <w:sz w:val="24"/>
          <w:szCs w:val="24"/>
        </w:rPr>
        <w:t>университет</w:t>
      </w:r>
      <w:r>
        <w:rPr>
          <w:rFonts w:ascii="Times New Roman" w:hAnsi="Times New Roman" w:cs="Times New Roman"/>
          <w:b/>
          <w:i/>
          <w:sz w:val="24"/>
          <w:szCs w:val="24"/>
          <w:lang w:val="ky-KG"/>
        </w:rPr>
        <w:t xml:space="preserve"> </w:t>
      </w:r>
      <w:r w:rsidR="001710D0">
        <w:rPr>
          <w:rFonts w:ascii="Times New Roman" w:hAnsi="Times New Roman" w:cs="Times New Roman"/>
          <w:b/>
          <w:i/>
          <w:sz w:val="24"/>
          <w:szCs w:val="24"/>
        </w:rPr>
        <w:t>им. Абая</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r w:rsidRPr="00F040D1">
        <w:rPr>
          <w:rFonts w:ascii="Times New Roman" w:hAnsi="Times New Roman" w:cs="Times New Roman"/>
          <w:b/>
          <w:i/>
          <w:sz w:val="24"/>
          <w:szCs w:val="24"/>
        </w:rPr>
        <w:t>г. Алматы, Казахстан</w:t>
      </w:r>
    </w:p>
    <w:p w:rsidR="00F040D1" w:rsidRPr="00F040D1" w:rsidRDefault="00F040D1" w:rsidP="00F040D1">
      <w:pPr>
        <w:widowControl w:val="0"/>
        <w:tabs>
          <w:tab w:val="left" w:pos="567"/>
          <w:tab w:val="left" w:pos="993"/>
        </w:tabs>
        <w:spacing w:after="0" w:line="240" w:lineRule="auto"/>
        <w:ind w:firstLine="567"/>
        <w:jc w:val="right"/>
        <w:rPr>
          <w:rFonts w:ascii="Times New Roman" w:hAnsi="Times New Roman" w:cs="Times New Roman"/>
          <w:b/>
          <w:i/>
          <w:sz w:val="24"/>
          <w:szCs w:val="24"/>
        </w:rPr>
      </w:pPr>
    </w:p>
    <w:p w:rsidR="001710D0" w:rsidRDefault="00F040D1" w:rsidP="00F040D1">
      <w:pPr>
        <w:widowControl w:val="0"/>
        <w:tabs>
          <w:tab w:val="left" w:pos="567"/>
          <w:tab w:val="left" w:pos="993"/>
        </w:tabs>
        <w:spacing w:after="0" w:line="240" w:lineRule="auto"/>
        <w:jc w:val="center"/>
        <w:rPr>
          <w:rFonts w:ascii="Times New Roman" w:hAnsi="Times New Roman" w:cs="Times New Roman"/>
          <w:b/>
          <w:sz w:val="24"/>
          <w:szCs w:val="24"/>
        </w:rPr>
      </w:pPr>
      <w:r w:rsidRPr="00F040D1">
        <w:rPr>
          <w:rFonts w:ascii="Times New Roman" w:hAnsi="Times New Roman" w:cs="Times New Roman"/>
          <w:b/>
          <w:sz w:val="24"/>
          <w:szCs w:val="24"/>
        </w:rPr>
        <w:t xml:space="preserve">ДИДАКТИКО-МЕТОДИЧЕСКИЕ ПОДХОДЫ К СОЗДАНИЮ УЧЕБНИКА И </w:t>
      </w:r>
    </w:p>
    <w:p w:rsidR="001710D0" w:rsidRDefault="00F040D1" w:rsidP="00F040D1">
      <w:pPr>
        <w:widowControl w:val="0"/>
        <w:tabs>
          <w:tab w:val="left" w:pos="567"/>
          <w:tab w:val="left" w:pos="993"/>
        </w:tabs>
        <w:spacing w:after="0" w:line="240" w:lineRule="auto"/>
        <w:jc w:val="center"/>
        <w:rPr>
          <w:rFonts w:ascii="Times New Roman" w:hAnsi="Times New Roman" w:cs="Times New Roman"/>
          <w:b/>
          <w:sz w:val="24"/>
          <w:szCs w:val="24"/>
        </w:rPr>
      </w:pPr>
      <w:r w:rsidRPr="00F040D1">
        <w:rPr>
          <w:rFonts w:ascii="Times New Roman" w:hAnsi="Times New Roman" w:cs="Times New Roman"/>
          <w:b/>
          <w:sz w:val="24"/>
          <w:szCs w:val="24"/>
        </w:rPr>
        <w:t>УЧЕБНЫХ МАТЕРИАЛОВ ПО МАТЕМАТИКЕ В УСЛОВИЯХ ОБНОВЛЕНИЯ</w:t>
      </w:r>
    </w:p>
    <w:p w:rsidR="00F040D1" w:rsidRPr="004E5A76" w:rsidRDefault="00F040D1" w:rsidP="00F040D1">
      <w:pPr>
        <w:widowControl w:val="0"/>
        <w:tabs>
          <w:tab w:val="left" w:pos="567"/>
          <w:tab w:val="left" w:pos="993"/>
        </w:tabs>
        <w:spacing w:after="0" w:line="240" w:lineRule="auto"/>
        <w:jc w:val="center"/>
        <w:rPr>
          <w:rFonts w:ascii="Times New Roman" w:hAnsi="Times New Roman" w:cs="Times New Roman"/>
          <w:b/>
          <w:sz w:val="24"/>
          <w:szCs w:val="24"/>
          <w:lang w:val="en-US"/>
        </w:rPr>
      </w:pPr>
      <w:r w:rsidRPr="00F040D1">
        <w:rPr>
          <w:rFonts w:ascii="Times New Roman" w:hAnsi="Times New Roman" w:cs="Times New Roman"/>
          <w:b/>
          <w:sz w:val="24"/>
          <w:szCs w:val="24"/>
        </w:rPr>
        <w:t xml:space="preserve"> СОДЕРЖАНИЯ</w:t>
      </w:r>
      <w:r w:rsidRPr="004E5A76">
        <w:rPr>
          <w:rFonts w:ascii="Times New Roman" w:hAnsi="Times New Roman" w:cs="Times New Roman"/>
          <w:b/>
          <w:sz w:val="24"/>
          <w:szCs w:val="24"/>
          <w:lang w:val="en-US"/>
        </w:rPr>
        <w:t xml:space="preserve"> </w:t>
      </w:r>
      <w:r w:rsidRPr="00F040D1">
        <w:rPr>
          <w:rFonts w:ascii="Times New Roman" w:hAnsi="Times New Roman" w:cs="Times New Roman"/>
          <w:b/>
          <w:sz w:val="24"/>
          <w:szCs w:val="24"/>
        </w:rPr>
        <w:t>ОБРАЗОВАНИЯ</w:t>
      </w:r>
    </w:p>
    <w:p w:rsidR="00F040D1" w:rsidRPr="004E5A76"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en-US"/>
        </w:rPr>
      </w:pP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en-US"/>
        </w:rPr>
      </w:pPr>
      <w:r>
        <w:rPr>
          <w:rFonts w:ascii="Times New Roman" w:hAnsi="Times New Roman" w:cs="Times New Roman"/>
          <w:b/>
          <w:i/>
          <w:sz w:val="24"/>
          <w:szCs w:val="24"/>
          <w:lang w:val="en-US"/>
        </w:rPr>
        <w:t>Zhadrayeva Larissa</w:t>
      </w:r>
      <w:r w:rsidRPr="00F040D1">
        <w:rPr>
          <w:rFonts w:ascii="Times New Roman" w:hAnsi="Times New Roman" w:cs="Times New Roman"/>
          <w:b/>
          <w:i/>
          <w:sz w:val="24"/>
          <w:szCs w:val="24"/>
          <w:lang w:val="en-US"/>
        </w:rPr>
        <w:t>,</w:t>
      </w: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ky-KG"/>
        </w:rPr>
      </w:pPr>
      <w:r w:rsidRPr="00F040D1">
        <w:rPr>
          <w:rFonts w:ascii="Times New Roman" w:hAnsi="Times New Roman" w:cs="Times New Roman"/>
          <w:b/>
          <w:i/>
          <w:sz w:val="24"/>
          <w:szCs w:val="24"/>
          <w:lang w:val="en-US"/>
        </w:rPr>
        <w:t>doctor of pedagogi</w:t>
      </w:r>
      <w:r>
        <w:rPr>
          <w:rFonts w:ascii="Times New Roman" w:hAnsi="Times New Roman" w:cs="Times New Roman"/>
          <w:b/>
          <w:i/>
          <w:sz w:val="24"/>
          <w:szCs w:val="24"/>
          <w:lang w:val="en-US"/>
        </w:rPr>
        <w:t>cal Sciences, Professor</w:t>
      </w: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en-US"/>
        </w:rPr>
      </w:pPr>
      <w:r w:rsidRPr="00F040D1">
        <w:rPr>
          <w:rFonts w:ascii="Times New Roman" w:hAnsi="Times New Roman" w:cs="Times New Roman"/>
          <w:b/>
          <w:i/>
          <w:sz w:val="24"/>
          <w:szCs w:val="24"/>
          <w:lang w:val="en-US"/>
        </w:rPr>
        <w:t>Kazakh national pedagogical University</w:t>
      </w:r>
    </w:p>
    <w:p w:rsid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ky-KG"/>
        </w:rPr>
      </w:pPr>
      <w:r w:rsidRPr="00F040D1">
        <w:rPr>
          <w:rFonts w:ascii="Times New Roman" w:hAnsi="Times New Roman" w:cs="Times New Roman"/>
          <w:b/>
          <w:i/>
          <w:sz w:val="24"/>
          <w:szCs w:val="24"/>
          <w:lang w:val="en-US"/>
        </w:rPr>
        <w:t>named a</w:t>
      </w:r>
      <w:r>
        <w:rPr>
          <w:rFonts w:ascii="Times New Roman" w:hAnsi="Times New Roman" w:cs="Times New Roman"/>
          <w:b/>
          <w:i/>
          <w:sz w:val="24"/>
          <w:szCs w:val="24"/>
          <w:lang w:val="en-US"/>
        </w:rPr>
        <w:t>fter Abai</w:t>
      </w: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ky-KG"/>
        </w:rPr>
      </w:pPr>
      <w:r>
        <w:rPr>
          <w:rFonts w:ascii="Times New Roman" w:hAnsi="Times New Roman" w:cs="Times New Roman"/>
          <w:b/>
          <w:i/>
          <w:sz w:val="24"/>
          <w:szCs w:val="24"/>
          <w:lang w:val="en-US"/>
        </w:rPr>
        <w:t>Almaty, Kazakhstan</w:t>
      </w:r>
    </w:p>
    <w:p w:rsidR="00F040D1" w:rsidRPr="00F040D1" w:rsidRDefault="00F040D1" w:rsidP="00F040D1">
      <w:pPr>
        <w:widowControl w:val="0"/>
        <w:tabs>
          <w:tab w:val="left" w:pos="567"/>
          <w:tab w:val="left" w:pos="993"/>
        </w:tabs>
        <w:spacing w:after="0" w:line="240" w:lineRule="auto"/>
        <w:jc w:val="center"/>
        <w:rPr>
          <w:rFonts w:ascii="Times New Roman" w:hAnsi="Times New Roman" w:cs="Times New Roman"/>
          <w:b/>
          <w:i/>
          <w:sz w:val="24"/>
          <w:szCs w:val="24"/>
          <w:lang w:val="en-US"/>
        </w:rPr>
      </w:pP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ky-KG"/>
        </w:rPr>
      </w:pPr>
      <w:r>
        <w:rPr>
          <w:rFonts w:ascii="Times New Roman" w:hAnsi="Times New Roman" w:cs="Times New Roman"/>
          <w:b/>
          <w:i/>
          <w:sz w:val="24"/>
          <w:szCs w:val="24"/>
          <w:lang w:val="en-US"/>
        </w:rPr>
        <w:t xml:space="preserve">Iskakova Makpal </w:t>
      </w: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en-US"/>
        </w:rPr>
      </w:pPr>
      <w:r w:rsidRPr="00F040D1">
        <w:rPr>
          <w:rFonts w:ascii="Times New Roman" w:hAnsi="Times New Roman" w:cs="Times New Roman"/>
          <w:b/>
          <w:i/>
          <w:sz w:val="24"/>
          <w:szCs w:val="24"/>
          <w:lang w:val="en-US"/>
        </w:rPr>
        <w:t>the candidate of pedagogical</w:t>
      </w:r>
      <w:r>
        <w:rPr>
          <w:rFonts w:ascii="Times New Roman" w:hAnsi="Times New Roman" w:cs="Times New Roman"/>
          <w:b/>
          <w:i/>
          <w:sz w:val="24"/>
          <w:szCs w:val="24"/>
          <w:lang w:val="en-US"/>
        </w:rPr>
        <w:t xml:space="preserve"> Sciences,</w:t>
      </w:r>
      <w:r>
        <w:rPr>
          <w:rFonts w:ascii="Times New Roman" w:hAnsi="Times New Roman" w:cs="Times New Roman"/>
          <w:b/>
          <w:i/>
          <w:sz w:val="24"/>
          <w:szCs w:val="24"/>
          <w:lang w:val="ky-KG"/>
        </w:rPr>
        <w:t xml:space="preserve"> </w:t>
      </w:r>
      <w:r w:rsidRPr="00F040D1">
        <w:rPr>
          <w:rFonts w:ascii="Times New Roman" w:hAnsi="Times New Roman" w:cs="Times New Roman"/>
          <w:b/>
          <w:i/>
          <w:sz w:val="24"/>
          <w:szCs w:val="24"/>
          <w:lang w:val="en-US"/>
        </w:rPr>
        <w:t>Professor,</w:t>
      </w:r>
    </w:p>
    <w:p w:rsid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ky-KG"/>
        </w:rPr>
      </w:pPr>
      <w:r w:rsidRPr="00F040D1">
        <w:rPr>
          <w:rFonts w:ascii="Times New Roman" w:hAnsi="Times New Roman" w:cs="Times New Roman"/>
          <w:b/>
          <w:i/>
          <w:sz w:val="24"/>
          <w:szCs w:val="24"/>
          <w:lang w:val="en-US"/>
        </w:rPr>
        <w:t xml:space="preserve">Kazakh national pedagogical University </w:t>
      </w:r>
    </w:p>
    <w:p w:rsidR="00F040D1" w:rsidRPr="00F040D1" w:rsidRDefault="001710D0" w:rsidP="00F040D1">
      <w:pPr>
        <w:widowControl w:val="0"/>
        <w:tabs>
          <w:tab w:val="left" w:pos="567"/>
          <w:tab w:val="left" w:pos="993"/>
        </w:tabs>
        <w:spacing w:after="0" w:line="240" w:lineRule="auto"/>
        <w:jc w:val="right"/>
        <w:rPr>
          <w:rFonts w:ascii="Times New Roman" w:hAnsi="Times New Roman" w:cs="Times New Roman"/>
          <w:b/>
          <w:i/>
          <w:sz w:val="24"/>
          <w:szCs w:val="24"/>
          <w:lang w:val="en-US"/>
        </w:rPr>
      </w:pPr>
      <w:r>
        <w:rPr>
          <w:rFonts w:ascii="Times New Roman" w:hAnsi="Times New Roman" w:cs="Times New Roman"/>
          <w:b/>
          <w:i/>
          <w:sz w:val="24"/>
          <w:szCs w:val="24"/>
          <w:lang w:val="en-US"/>
        </w:rPr>
        <w:t>named after Abai</w:t>
      </w: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i/>
          <w:sz w:val="24"/>
          <w:szCs w:val="24"/>
          <w:lang w:val="en-US"/>
        </w:rPr>
      </w:pPr>
      <w:r w:rsidRPr="00F040D1">
        <w:rPr>
          <w:rFonts w:ascii="Times New Roman" w:hAnsi="Times New Roman" w:cs="Times New Roman"/>
          <w:b/>
          <w:i/>
          <w:sz w:val="24"/>
          <w:szCs w:val="24"/>
          <w:lang w:val="en-US"/>
        </w:rPr>
        <w:t xml:space="preserve">Almaty, Kazakhstan </w:t>
      </w:r>
    </w:p>
    <w:p w:rsidR="00F040D1" w:rsidRPr="00F040D1" w:rsidRDefault="00F040D1" w:rsidP="00F040D1">
      <w:pPr>
        <w:widowControl w:val="0"/>
        <w:tabs>
          <w:tab w:val="left" w:pos="567"/>
          <w:tab w:val="left" w:pos="993"/>
        </w:tabs>
        <w:spacing w:after="0" w:line="240" w:lineRule="auto"/>
        <w:jc w:val="right"/>
        <w:rPr>
          <w:rFonts w:ascii="Times New Roman" w:hAnsi="Times New Roman" w:cs="Times New Roman"/>
          <w:b/>
          <w:sz w:val="24"/>
          <w:szCs w:val="24"/>
          <w:lang w:val="en-US"/>
        </w:rPr>
      </w:pPr>
    </w:p>
    <w:p w:rsidR="00F040D1" w:rsidRPr="00F040D1" w:rsidRDefault="00F040D1" w:rsidP="00F040D1">
      <w:pPr>
        <w:widowControl w:val="0"/>
        <w:tabs>
          <w:tab w:val="left" w:pos="567"/>
          <w:tab w:val="left" w:pos="993"/>
        </w:tabs>
        <w:spacing w:after="0" w:line="240" w:lineRule="auto"/>
        <w:jc w:val="center"/>
        <w:rPr>
          <w:rFonts w:ascii="Times New Roman" w:hAnsi="Times New Roman" w:cs="Times New Roman"/>
          <w:b/>
          <w:sz w:val="24"/>
          <w:szCs w:val="24"/>
          <w:lang w:val="kk-KZ"/>
        </w:rPr>
      </w:pPr>
      <w:r w:rsidRPr="00F040D1">
        <w:rPr>
          <w:rFonts w:ascii="Times New Roman" w:hAnsi="Times New Roman" w:cs="Times New Roman"/>
          <w:b/>
          <w:sz w:val="24"/>
          <w:szCs w:val="24"/>
          <w:lang w:val="kk-KZ"/>
        </w:rPr>
        <w:t>DIDACTIC AND METHODOLOGICAL APPROACHES TO CREATING A TEXTBOOK AND EDUCATIONAL MATERIALS IN MATHEMATICS IN THE CONTEXT OF UPDATING THE CONTENT OF EDUCATION</w:t>
      </w:r>
    </w:p>
    <w:p w:rsidR="00F040D1" w:rsidRPr="00F040D1" w:rsidRDefault="00F040D1" w:rsidP="00F040D1">
      <w:pPr>
        <w:widowControl w:val="0"/>
        <w:tabs>
          <w:tab w:val="left" w:pos="567"/>
          <w:tab w:val="left" w:pos="993"/>
        </w:tabs>
        <w:spacing w:after="0" w:line="240" w:lineRule="auto"/>
        <w:ind w:firstLine="567"/>
        <w:jc w:val="center"/>
        <w:rPr>
          <w:rFonts w:ascii="Times New Roman" w:hAnsi="Times New Roman" w:cs="Times New Roman"/>
          <w:b/>
          <w:sz w:val="24"/>
          <w:szCs w:val="24"/>
          <w:lang w:val="kk-KZ"/>
        </w:rPr>
      </w:pPr>
    </w:p>
    <w:p w:rsidR="00F040D1" w:rsidRPr="00F040D1" w:rsidRDefault="00F040D1" w:rsidP="00F040D1">
      <w:pPr>
        <w:widowControl w:val="0"/>
        <w:tabs>
          <w:tab w:val="left" w:pos="567"/>
          <w:tab w:val="left" w:pos="993"/>
        </w:tabs>
        <w:spacing w:after="0" w:line="240" w:lineRule="auto"/>
        <w:ind w:firstLine="567"/>
        <w:jc w:val="both"/>
        <w:rPr>
          <w:rFonts w:ascii="Times New Roman" w:hAnsi="Times New Roman" w:cs="Times New Roman"/>
          <w:i/>
          <w:sz w:val="24"/>
          <w:szCs w:val="24"/>
          <w:lang w:val="kk-KZ"/>
        </w:rPr>
      </w:pPr>
      <w:r w:rsidRPr="00F040D1">
        <w:rPr>
          <w:rFonts w:ascii="Times New Roman" w:hAnsi="Times New Roman" w:cs="Times New Roman"/>
          <w:b/>
          <w:i/>
          <w:sz w:val="24"/>
          <w:szCs w:val="24"/>
          <w:lang w:val="kk-KZ"/>
        </w:rPr>
        <w:t>Аннотация:</w:t>
      </w:r>
      <w:r w:rsidRPr="00F040D1">
        <w:rPr>
          <w:rFonts w:ascii="Times New Roman" w:hAnsi="Times New Roman" w:cs="Times New Roman"/>
          <w:i/>
          <w:sz w:val="24"/>
          <w:szCs w:val="24"/>
          <w:lang w:val="kk-KZ"/>
        </w:rPr>
        <w:t xml:space="preserve"> В статье рассмотрена проблема создания учебников и учебных материалов по математике в условиях обновления содержания школьного математического образования. Обозначены отличительные особенности учебников по математике, алгебре и геометрии по обновленному содержанию. Приведена структура учебного материала, расскрывающую основные компоненты изучаемого раздела по математике.</w:t>
      </w:r>
    </w:p>
    <w:p w:rsidR="001710D0" w:rsidRDefault="001710D0" w:rsidP="001710D0">
      <w:pPr>
        <w:widowControl w:val="0"/>
        <w:tabs>
          <w:tab w:val="left" w:pos="567"/>
          <w:tab w:val="left" w:pos="993"/>
        </w:tabs>
        <w:spacing w:after="0" w:line="240" w:lineRule="auto"/>
        <w:ind w:firstLine="567"/>
        <w:jc w:val="both"/>
        <w:rPr>
          <w:rFonts w:ascii="Times New Roman" w:hAnsi="Times New Roman" w:cs="Times New Roman"/>
          <w:i/>
          <w:sz w:val="24"/>
          <w:szCs w:val="24"/>
          <w:lang w:val="kk-KZ"/>
        </w:rPr>
      </w:pPr>
      <w:r w:rsidRPr="001710D0">
        <w:rPr>
          <w:rFonts w:ascii="Times New Roman" w:hAnsi="Times New Roman" w:cs="Times New Roman"/>
          <w:b/>
          <w:i/>
          <w:sz w:val="24"/>
          <w:szCs w:val="24"/>
          <w:lang w:val="en-US"/>
        </w:rPr>
        <w:t>Annotation:</w:t>
      </w:r>
      <w:r w:rsidR="00F040D1" w:rsidRPr="001710D0">
        <w:rPr>
          <w:rFonts w:ascii="Times New Roman" w:hAnsi="Times New Roman" w:cs="Times New Roman"/>
          <w:i/>
          <w:sz w:val="24"/>
          <w:szCs w:val="24"/>
          <w:lang w:val="kk-KZ"/>
        </w:rPr>
        <w:t xml:space="preserve"> </w:t>
      </w:r>
      <w:r w:rsidR="00F040D1" w:rsidRPr="001710D0">
        <w:rPr>
          <w:rFonts w:ascii="Times New Roman" w:hAnsi="Times New Roman" w:cs="Times New Roman"/>
          <w:i/>
          <w:sz w:val="24"/>
          <w:szCs w:val="24"/>
          <w:lang w:val="en-US"/>
        </w:rPr>
        <w:t>T</w:t>
      </w:r>
      <w:r w:rsidR="00F040D1" w:rsidRPr="001710D0">
        <w:rPr>
          <w:rFonts w:ascii="Times New Roman" w:hAnsi="Times New Roman" w:cs="Times New Roman"/>
          <w:i/>
          <w:sz w:val="24"/>
          <w:szCs w:val="24"/>
          <w:lang w:val="kk-KZ"/>
        </w:rPr>
        <w:t xml:space="preserve">he article deals with the problem of creating textbooks and educational materials in mathematics in the conditions of updating the content of school mathematics education. Distinctive features of textbooks on mathematics, algebra and geometry based on the updated content are indicated. The structure of the educational material is given, revealing the main components of the </w:t>
      </w:r>
      <w:r>
        <w:rPr>
          <w:rFonts w:ascii="Times New Roman" w:hAnsi="Times New Roman" w:cs="Times New Roman"/>
          <w:i/>
          <w:sz w:val="24"/>
          <w:szCs w:val="24"/>
          <w:lang w:val="kk-KZ"/>
        </w:rPr>
        <w:t>studied section in mathematics.</w:t>
      </w:r>
    </w:p>
    <w:p w:rsidR="00F040D1" w:rsidRPr="00F040D1" w:rsidRDefault="00F040D1" w:rsidP="001710D0">
      <w:pPr>
        <w:widowControl w:val="0"/>
        <w:tabs>
          <w:tab w:val="left" w:pos="567"/>
          <w:tab w:val="left" w:pos="993"/>
        </w:tabs>
        <w:spacing w:after="0" w:line="240" w:lineRule="auto"/>
        <w:ind w:firstLine="567"/>
        <w:jc w:val="both"/>
        <w:rPr>
          <w:rFonts w:ascii="Times New Roman" w:hAnsi="Times New Roman" w:cs="Times New Roman"/>
          <w:i/>
          <w:sz w:val="24"/>
          <w:szCs w:val="24"/>
          <w:lang w:val="kk-KZ"/>
        </w:rPr>
      </w:pPr>
      <w:r w:rsidRPr="00F040D1">
        <w:rPr>
          <w:rFonts w:ascii="Times New Roman" w:hAnsi="Times New Roman" w:cs="Times New Roman"/>
          <w:b/>
          <w:i/>
          <w:sz w:val="24"/>
          <w:szCs w:val="24"/>
          <w:lang w:val="kk-KZ"/>
        </w:rPr>
        <w:t>Ключевые слова:</w:t>
      </w:r>
      <w:r w:rsidRPr="00F040D1">
        <w:rPr>
          <w:rFonts w:ascii="Times New Roman" w:hAnsi="Times New Roman" w:cs="Times New Roman"/>
          <w:i/>
          <w:sz w:val="24"/>
          <w:szCs w:val="24"/>
          <w:lang w:val="kk-KZ"/>
        </w:rPr>
        <w:t xml:space="preserve"> обновление содержания, образование, учебник, учебные материалы, математика.</w:t>
      </w:r>
    </w:p>
    <w:p w:rsidR="00F040D1" w:rsidRPr="00F040D1" w:rsidRDefault="00F040D1" w:rsidP="00F040D1">
      <w:pPr>
        <w:widowControl w:val="0"/>
        <w:tabs>
          <w:tab w:val="left" w:pos="567"/>
          <w:tab w:val="left" w:pos="993"/>
        </w:tabs>
        <w:spacing w:after="0" w:line="240" w:lineRule="auto"/>
        <w:ind w:firstLine="567"/>
        <w:jc w:val="both"/>
        <w:rPr>
          <w:rFonts w:ascii="Times New Roman" w:hAnsi="Times New Roman" w:cs="Times New Roman"/>
          <w:i/>
          <w:sz w:val="24"/>
          <w:szCs w:val="24"/>
          <w:lang w:val="kk-KZ"/>
        </w:rPr>
      </w:pPr>
      <w:r w:rsidRPr="00F040D1">
        <w:rPr>
          <w:rFonts w:ascii="Times New Roman" w:hAnsi="Times New Roman" w:cs="Times New Roman"/>
          <w:b/>
          <w:i/>
          <w:sz w:val="24"/>
          <w:szCs w:val="24"/>
          <w:lang w:val="kk-KZ"/>
        </w:rPr>
        <w:t>Key</w:t>
      </w:r>
      <w:r w:rsidR="001710D0">
        <w:rPr>
          <w:rFonts w:ascii="Times New Roman" w:hAnsi="Times New Roman" w:cs="Times New Roman"/>
          <w:b/>
          <w:i/>
          <w:sz w:val="24"/>
          <w:szCs w:val="24"/>
          <w:lang w:val="kk-KZ"/>
        </w:rPr>
        <w:t xml:space="preserve"> </w:t>
      </w:r>
      <w:r w:rsidRPr="00F040D1">
        <w:rPr>
          <w:rFonts w:ascii="Times New Roman" w:hAnsi="Times New Roman" w:cs="Times New Roman"/>
          <w:b/>
          <w:i/>
          <w:sz w:val="24"/>
          <w:szCs w:val="24"/>
          <w:lang w:val="kk-KZ"/>
        </w:rPr>
        <w:t>words:</w:t>
      </w:r>
      <w:r w:rsidRPr="00F040D1">
        <w:rPr>
          <w:rFonts w:ascii="Times New Roman" w:hAnsi="Times New Roman" w:cs="Times New Roman"/>
          <w:i/>
          <w:sz w:val="24"/>
          <w:szCs w:val="24"/>
          <w:lang w:val="kk-KZ"/>
        </w:rPr>
        <w:t xml:space="preserve"> content update, education, textbook, educational materials, mathematics.</w:t>
      </w:r>
    </w:p>
    <w:p w:rsidR="00F040D1" w:rsidRPr="00F040D1" w:rsidRDefault="00F040D1" w:rsidP="00F040D1">
      <w:pPr>
        <w:tabs>
          <w:tab w:val="left" w:pos="567"/>
        </w:tabs>
        <w:spacing w:after="0" w:line="240" w:lineRule="auto"/>
        <w:ind w:firstLine="567"/>
        <w:jc w:val="both"/>
        <w:rPr>
          <w:rFonts w:ascii="Times New Roman" w:hAnsi="Times New Roman" w:cs="Times New Roman"/>
          <w:color w:val="000000"/>
          <w:sz w:val="24"/>
          <w:szCs w:val="24"/>
          <w:lang w:val="kk-KZ"/>
        </w:rPr>
      </w:pP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color w:val="000000"/>
          <w:sz w:val="24"/>
          <w:szCs w:val="24"/>
        </w:rPr>
        <w:t>Государственный общеобязательный стандарт 11-летнего среднего образования (начального, основного среднего, общего среднего образования), утвержденный постановлением Правительства РК № 1080 от 23 августа 2012 года</w:t>
      </w:r>
      <w:r w:rsidRPr="00F040D1">
        <w:rPr>
          <w:rFonts w:ascii="Times New Roman" w:hAnsi="Times New Roman" w:cs="Times New Roman"/>
          <w:sz w:val="24"/>
          <w:szCs w:val="24"/>
        </w:rPr>
        <w:t xml:space="preserve">, положил начало поэтапному обновлению содержания образования. Характерной особенностью разработанного стандарта образования является как сохранение положительного опыта традиционного образования, так и </w:t>
      </w:r>
      <w:r w:rsidRPr="00F040D1">
        <w:rPr>
          <w:rFonts w:ascii="Times New Roman" w:hAnsi="Times New Roman" w:cs="Times New Roman"/>
          <w:sz w:val="24"/>
          <w:szCs w:val="24"/>
        </w:rPr>
        <w:lastRenderedPageBreak/>
        <w:t>внесение значительных изменений содержательного и структурного характера в школьное образование. Внедрение в содержание образования вопросов развития духовно-нравственных ценностей обучающихся; реализация предпрофильного и профильного обучения; развитие функциональной грамотности обучающихся через расширение национального компонента содержания; соблюдение принципа равных возможностей обучающихся в условиях разных типов и видов организаций образования; интеграция предметов соответствующих образовательных областей; введение раннего изучения английского языка и информатики; повышение приоритета математических дисциплин в условиях развития инновационно-индустриальных технологий и многие другие вопросы составили основу обновленных образовательных программ.</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 xml:space="preserve">Обновление содержания образования – это прежде всего пересмотр структуры и содержания программ и методов обучения. В этой связи, перед казахстанской педагогикой стоит задача кардинального обновления содержания школьного образования на основе передового мирового педагогического опыта. Решение этой задачи нацелено на развитие функциональной грамотности школьников, навыков самостоятельного поиска, критического анализа и оценки, инициативности, способности находить нестандартные решения, а также основана на ожидаемых результатах, которые определяются по 6 образовательным областям и отражают деятельностный аспект, т.е. учащиеся «знают», «понимают», «применяют», «анализируют», «синтезируют», «оценивают». Формулировка ожидаемых результатов позволяет не только объективно оценивать учебные достижения учащихся, но и повышать мотивацию учащихся на развитие умений и навыков в обучении, а значит улучшить качество образовательного процесса. </w:t>
      </w:r>
    </w:p>
    <w:p w:rsidR="00F040D1" w:rsidRPr="00F040D1" w:rsidRDefault="00F040D1" w:rsidP="00F040D1">
      <w:pPr>
        <w:tabs>
          <w:tab w:val="left" w:pos="567"/>
        </w:tabs>
        <w:spacing w:after="0" w:line="240" w:lineRule="auto"/>
        <w:ind w:firstLine="567"/>
        <w:jc w:val="both"/>
        <w:rPr>
          <w:rFonts w:ascii="Times New Roman" w:hAnsi="Times New Roman" w:cs="Times New Roman"/>
          <w:bCs/>
          <w:sz w:val="24"/>
          <w:szCs w:val="24"/>
          <w:lang w:val="kk-KZ"/>
        </w:rPr>
      </w:pPr>
      <w:r w:rsidRPr="00F040D1">
        <w:rPr>
          <w:rFonts w:ascii="Times New Roman" w:hAnsi="Times New Roman" w:cs="Times New Roman"/>
          <w:sz w:val="24"/>
          <w:szCs w:val="24"/>
        </w:rPr>
        <w:t>Надо отметить с</w:t>
      </w:r>
      <w:r w:rsidRPr="00F040D1">
        <w:rPr>
          <w:rFonts w:ascii="Times New Roman" w:hAnsi="Times New Roman" w:cs="Times New Roman"/>
          <w:bCs/>
          <w:sz w:val="24"/>
          <w:szCs w:val="24"/>
          <w:lang w:val="kk-KZ"/>
        </w:rPr>
        <w:t xml:space="preserve">одержательное отличие обновленных учебных программ: принцип спиральности, иерархия целей обучения по таксономии Блума, педагогическое целеполагание по уровням образования, наличие «сквозных тем» между предметами, соответствие содержания разделов запросам времени, технологизация образовательного процесса – незамедлило внесение соответствующих изменений как в содержательном, так и структурном построении школьного </w:t>
      </w:r>
      <w:r w:rsidRPr="00F040D1">
        <w:rPr>
          <w:rFonts w:ascii="Times New Roman" w:hAnsi="Times New Roman" w:cs="Times New Roman"/>
          <w:sz w:val="24"/>
          <w:szCs w:val="24"/>
        </w:rPr>
        <w:t xml:space="preserve">учебника </w:t>
      </w:r>
      <w:r w:rsidRPr="00F040D1">
        <w:rPr>
          <w:rFonts w:ascii="Times New Roman" w:hAnsi="Times New Roman" w:cs="Times New Roman"/>
          <w:sz w:val="24"/>
          <w:szCs w:val="24"/>
          <w:lang w:val="kk-KZ"/>
        </w:rPr>
        <w:t>обновленного содержания</w:t>
      </w:r>
      <w:r w:rsidRPr="00F040D1">
        <w:rPr>
          <w:rFonts w:ascii="Times New Roman" w:hAnsi="Times New Roman" w:cs="Times New Roman"/>
          <w:bCs/>
          <w:sz w:val="24"/>
          <w:szCs w:val="24"/>
          <w:lang w:val="kk-KZ"/>
        </w:rPr>
        <w:t xml:space="preserve">. </w:t>
      </w:r>
    </w:p>
    <w:p w:rsidR="00F040D1" w:rsidRPr="00F040D1" w:rsidRDefault="00F040D1" w:rsidP="00F040D1">
      <w:pPr>
        <w:pStyle w:val="21"/>
        <w:tabs>
          <w:tab w:val="left" w:pos="567"/>
        </w:tabs>
        <w:spacing w:line="240" w:lineRule="auto"/>
        <w:ind w:firstLine="567"/>
        <w:rPr>
          <w:rFonts w:ascii="Times New Roman" w:hAnsi="Times New Roman"/>
          <w:szCs w:val="24"/>
          <w:lang w:val="kk-KZ"/>
        </w:rPr>
      </w:pPr>
      <w:r w:rsidRPr="00F040D1">
        <w:rPr>
          <w:rFonts w:ascii="Times New Roman" w:hAnsi="Times New Roman"/>
          <w:szCs w:val="24"/>
        </w:rPr>
        <w:t>Учебник должен включать характеристику методов получения и использования знаний в конкретной области, методологические основания базовых законов и закономерностей функционирования и развития отраженной в нем области знания или сферы деятельности, ключевые проблемы и важнейшие тенденции развития этой науки или сферы деятельности</w:t>
      </w:r>
      <w:r w:rsidRPr="00F040D1">
        <w:rPr>
          <w:rFonts w:ascii="Times New Roman" w:hAnsi="Times New Roman"/>
          <w:szCs w:val="24"/>
          <w:lang w:val="kk-KZ"/>
        </w:rPr>
        <w:t>. Поэтому, с</w:t>
      </w:r>
      <w:r w:rsidRPr="00F040D1">
        <w:rPr>
          <w:rFonts w:ascii="Times New Roman" w:hAnsi="Times New Roman"/>
          <w:spacing w:val="-2"/>
          <w:szCs w:val="24"/>
        </w:rPr>
        <w:t>труктура учебника должна быть направлена на дос</w:t>
      </w:r>
      <w:r w:rsidRPr="00F040D1">
        <w:rPr>
          <w:rFonts w:ascii="Times New Roman" w:hAnsi="Times New Roman"/>
          <w:spacing w:val="-7"/>
          <w:szCs w:val="24"/>
        </w:rPr>
        <w:t>тижение цели, ради</w:t>
      </w:r>
      <w:r w:rsidRPr="00F040D1">
        <w:rPr>
          <w:rFonts w:ascii="Times New Roman" w:hAnsi="Times New Roman"/>
          <w:spacing w:val="-7"/>
          <w:szCs w:val="24"/>
          <w:lang w:val="kk-KZ"/>
        </w:rPr>
        <w:t xml:space="preserve"> </w:t>
      </w:r>
      <w:r w:rsidRPr="00F040D1">
        <w:rPr>
          <w:rFonts w:ascii="Times New Roman" w:hAnsi="Times New Roman"/>
          <w:spacing w:val="-7"/>
          <w:szCs w:val="24"/>
        </w:rPr>
        <w:t>которой осуществляется обучение дан</w:t>
      </w:r>
      <w:r w:rsidRPr="00F040D1">
        <w:rPr>
          <w:rFonts w:ascii="Times New Roman" w:hAnsi="Times New Roman"/>
          <w:szCs w:val="24"/>
        </w:rPr>
        <w:t>но</w:t>
      </w:r>
      <w:r w:rsidRPr="00F040D1">
        <w:rPr>
          <w:rFonts w:ascii="Times New Roman" w:hAnsi="Times New Roman"/>
          <w:szCs w:val="24"/>
          <w:lang w:val="kk-KZ"/>
        </w:rPr>
        <w:t>го</w:t>
      </w:r>
      <w:r w:rsidRPr="00F040D1">
        <w:rPr>
          <w:rFonts w:ascii="Times New Roman" w:hAnsi="Times New Roman"/>
          <w:szCs w:val="24"/>
        </w:rPr>
        <w:t xml:space="preserve"> </w:t>
      </w:r>
      <w:r w:rsidRPr="00F040D1">
        <w:rPr>
          <w:rFonts w:ascii="Times New Roman" w:hAnsi="Times New Roman"/>
          <w:szCs w:val="24"/>
          <w:lang w:val="kk-KZ"/>
        </w:rPr>
        <w:t>предмета.</w:t>
      </w:r>
    </w:p>
    <w:p w:rsidR="00F040D1" w:rsidRPr="00F040D1" w:rsidRDefault="00F040D1" w:rsidP="00F040D1">
      <w:pPr>
        <w:tabs>
          <w:tab w:val="left" w:pos="567"/>
        </w:tabs>
        <w:spacing w:after="0" w:line="240" w:lineRule="auto"/>
        <w:ind w:firstLine="567"/>
        <w:jc w:val="both"/>
        <w:rPr>
          <w:rFonts w:ascii="Times New Roman" w:hAnsi="Times New Roman" w:cs="Times New Roman"/>
          <w:bCs/>
          <w:sz w:val="24"/>
          <w:szCs w:val="24"/>
          <w:lang w:val="kk-KZ"/>
        </w:rPr>
      </w:pPr>
      <w:r w:rsidRPr="00F040D1">
        <w:rPr>
          <w:rFonts w:ascii="Times New Roman" w:hAnsi="Times New Roman" w:cs="Times New Roman"/>
          <w:bCs/>
          <w:sz w:val="24"/>
          <w:szCs w:val="24"/>
        </w:rPr>
        <w:t xml:space="preserve">Содержание учебника должно соответствовать, прежде всего </w:t>
      </w:r>
      <w:r w:rsidRPr="00F040D1">
        <w:rPr>
          <w:rFonts w:ascii="Times New Roman" w:hAnsi="Times New Roman" w:cs="Times New Roman"/>
          <w:bCs/>
          <w:sz w:val="24"/>
          <w:szCs w:val="24"/>
          <w:lang w:val="kk-KZ"/>
        </w:rPr>
        <w:t>ГОСО РК</w:t>
      </w:r>
      <w:r w:rsidRPr="00F040D1">
        <w:rPr>
          <w:rFonts w:ascii="Times New Roman" w:hAnsi="Times New Roman" w:cs="Times New Roman"/>
          <w:bCs/>
          <w:sz w:val="24"/>
          <w:szCs w:val="24"/>
        </w:rPr>
        <w:t xml:space="preserve">. </w:t>
      </w:r>
    </w:p>
    <w:p w:rsidR="00F040D1" w:rsidRPr="00F040D1" w:rsidRDefault="00F040D1" w:rsidP="00F040D1">
      <w:pPr>
        <w:tabs>
          <w:tab w:val="left" w:pos="567"/>
        </w:tabs>
        <w:spacing w:after="0" w:line="240" w:lineRule="auto"/>
        <w:ind w:firstLine="567"/>
        <w:jc w:val="both"/>
        <w:rPr>
          <w:rFonts w:ascii="Times New Roman" w:hAnsi="Times New Roman" w:cs="Times New Roman"/>
          <w:bCs/>
          <w:sz w:val="24"/>
          <w:szCs w:val="24"/>
          <w:lang w:val="kk-KZ"/>
        </w:rPr>
      </w:pPr>
      <w:r w:rsidRPr="00F040D1">
        <w:rPr>
          <w:rFonts w:ascii="Times New Roman" w:hAnsi="Times New Roman" w:cs="Times New Roman"/>
          <w:bCs/>
          <w:sz w:val="24"/>
          <w:szCs w:val="24"/>
        </w:rPr>
        <w:t>Во-вторых, в учебнике находит отражение структура и содержание учебной программы по данному предмету, утвержденной приказом Министра образования и науки РК</w:t>
      </w:r>
      <w:r w:rsidRPr="00F040D1">
        <w:rPr>
          <w:rFonts w:ascii="Times New Roman" w:hAnsi="Times New Roman" w:cs="Times New Roman"/>
          <w:bCs/>
          <w:sz w:val="24"/>
          <w:szCs w:val="24"/>
          <w:lang w:val="kk-KZ"/>
        </w:rPr>
        <w:t xml:space="preserve">, </w:t>
      </w:r>
      <w:r w:rsidRPr="00F040D1">
        <w:rPr>
          <w:rStyle w:val="11pt"/>
          <w:rFonts w:ascii="Times New Roman" w:eastAsia="Calibri" w:hAnsi="Times New Roman"/>
          <w:sz w:val="24"/>
          <w:szCs w:val="24"/>
        </w:rPr>
        <w:t>конкретизирующие в учебных программах, которые представляют собой документ, устанавливающий</w:t>
      </w:r>
      <w:r w:rsidRPr="00F040D1">
        <w:rPr>
          <w:rFonts w:ascii="Times New Roman" w:hAnsi="Times New Roman" w:cs="Times New Roman"/>
          <w:sz w:val="24"/>
          <w:szCs w:val="24"/>
          <w:lang w:val="kk-KZ"/>
        </w:rPr>
        <w:t xml:space="preserve"> </w:t>
      </w:r>
      <w:r w:rsidRPr="00F040D1">
        <w:rPr>
          <w:rFonts w:ascii="Times New Roman" w:hAnsi="Times New Roman" w:cs="Times New Roman"/>
          <w:sz w:val="24"/>
          <w:szCs w:val="24"/>
        </w:rPr>
        <w:t>состав, структуру, последовательность предъявленного к изучению материала по каждому предмету с распределением его по годам обучения, по разделам и темам.</w:t>
      </w:r>
      <w:r w:rsidRPr="00F040D1">
        <w:rPr>
          <w:rFonts w:ascii="Times New Roman" w:hAnsi="Times New Roman" w:cs="Times New Roman"/>
          <w:bCs/>
          <w:sz w:val="24"/>
          <w:szCs w:val="24"/>
        </w:rPr>
        <w:t xml:space="preserve"> </w:t>
      </w:r>
    </w:p>
    <w:p w:rsidR="00F040D1" w:rsidRPr="00F040D1" w:rsidRDefault="00F040D1" w:rsidP="00F040D1">
      <w:pPr>
        <w:tabs>
          <w:tab w:val="left" w:pos="567"/>
        </w:tabs>
        <w:spacing w:after="0" w:line="240" w:lineRule="auto"/>
        <w:ind w:firstLine="567"/>
        <w:jc w:val="both"/>
        <w:rPr>
          <w:rFonts w:ascii="Times New Roman" w:hAnsi="Times New Roman" w:cs="Times New Roman"/>
          <w:bCs/>
          <w:sz w:val="24"/>
          <w:szCs w:val="24"/>
          <w:lang w:val="kk-KZ"/>
        </w:rPr>
      </w:pPr>
      <w:r w:rsidRPr="00F040D1">
        <w:rPr>
          <w:rFonts w:ascii="Times New Roman" w:hAnsi="Times New Roman" w:cs="Times New Roman"/>
          <w:bCs/>
          <w:sz w:val="24"/>
          <w:szCs w:val="24"/>
        </w:rPr>
        <w:t xml:space="preserve">В-третьих, </w:t>
      </w:r>
      <w:r w:rsidRPr="00F040D1">
        <w:rPr>
          <w:rFonts w:ascii="Times New Roman" w:hAnsi="Times New Roman" w:cs="Times New Roman"/>
          <w:sz w:val="24"/>
          <w:szCs w:val="24"/>
          <w:lang w:val="kk-KZ"/>
        </w:rPr>
        <w:t>п</w:t>
      </w:r>
      <w:r w:rsidRPr="00F040D1">
        <w:rPr>
          <w:rFonts w:ascii="Times New Roman" w:hAnsi="Times New Roman" w:cs="Times New Roman"/>
          <w:sz w:val="24"/>
          <w:szCs w:val="24"/>
        </w:rPr>
        <w:t>о каждой теме обозначаются объем знаний (понятия, факты, основные законы, теоремы, рекомендации), способы деятельности (виды упражнений, типы задач, ум</w:t>
      </w:r>
      <w:r w:rsidRPr="00F040D1">
        <w:rPr>
          <w:rFonts w:ascii="Times New Roman" w:hAnsi="Times New Roman" w:cs="Times New Roman"/>
          <w:sz w:val="24"/>
          <w:szCs w:val="24"/>
          <w:lang w:val="kk-KZ"/>
        </w:rPr>
        <w:t>е</w:t>
      </w:r>
      <w:r w:rsidRPr="00F040D1">
        <w:rPr>
          <w:rFonts w:ascii="Times New Roman" w:hAnsi="Times New Roman" w:cs="Times New Roman"/>
          <w:sz w:val="24"/>
          <w:szCs w:val="24"/>
        </w:rPr>
        <w:t>ния и навыки)</w:t>
      </w:r>
      <w:r w:rsidRPr="00F040D1">
        <w:rPr>
          <w:rFonts w:ascii="Times New Roman" w:hAnsi="Times New Roman" w:cs="Times New Roman"/>
          <w:sz w:val="24"/>
          <w:szCs w:val="24"/>
          <w:lang w:val="kk-KZ"/>
        </w:rPr>
        <w:t xml:space="preserve">, </w:t>
      </w:r>
      <w:r w:rsidRPr="00F040D1">
        <w:rPr>
          <w:rFonts w:ascii="Times New Roman" w:hAnsi="Times New Roman" w:cs="Times New Roman"/>
          <w:bCs/>
          <w:sz w:val="24"/>
          <w:szCs w:val="24"/>
        </w:rPr>
        <w:t xml:space="preserve">содержание учебника ориентируется на планируемые результаты обучения, представленные в виде требований к знаниям, умениям и навыкам в учебных программах. </w:t>
      </w:r>
    </w:p>
    <w:p w:rsidR="00F040D1" w:rsidRPr="00F040D1" w:rsidRDefault="00F040D1" w:rsidP="00F040D1">
      <w:pPr>
        <w:tabs>
          <w:tab w:val="left" w:pos="567"/>
        </w:tabs>
        <w:spacing w:after="0" w:line="240" w:lineRule="auto"/>
        <w:ind w:firstLine="567"/>
        <w:jc w:val="both"/>
        <w:rPr>
          <w:rFonts w:ascii="Times New Roman" w:hAnsi="Times New Roman" w:cs="Times New Roman"/>
          <w:bCs/>
          <w:sz w:val="24"/>
          <w:szCs w:val="24"/>
          <w:lang w:val="kk-KZ"/>
        </w:rPr>
      </w:pPr>
      <w:r w:rsidRPr="00F040D1">
        <w:rPr>
          <w:rFonts w:ascii="Times New Roman" w:hAnsi="Times New Roman" w:cs="Times New Roman"/>
          <w:bCs/>
          <w:sz w:val="24"/>
          <w:szCs w:val="24"/>
        </w:rPr>
        <w:t>В-четвертых, объем учебного материала главы, параграфа в учебнике по времени его изучения соответствует учебному времени, отведенному учебной программой.</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 xml:space="preserve">Содержание учебников обновленного содержания образования нацелены на формирование </w:t>
      </w:r>
      <w:r w:rsidRPr="00F040D1">
        <w:rPr>
          <w:rFonts w:ascii="Times New Roman" w:hAnsi="Times New Roman" w:cs="Times New Roman"/>
          <w:sz w:val="24"/>
          <w:szCs w:val="24"/>
          <w:lang w:val="kk-KZ"/>
        </w:rPr>
        <w:t xml:space="preserve">функциональной грамотности, решения заданий с применением жизненных ситуаций, </w:t>
      </w:r>
      <w:r w:rsidRPr="00F040D1">
        <w:rPr>
          <w:rFonts w:ascii="Times New Roman" w:hAnsi="Times New Roman" w:cs="Times New Roman"/>
          <w:sz w:val="24"/>
          <w:szCs w:val="24"/>
        </w:rPr>
        <w:t xml:space="preserve">навыков исследовательской деятельности – анализа различных </w:t>
      </w:r>
      <w:r w:rsidRPr="00F040D1">
        <w:rPr>
          <w:rFonts w:ascii="Times New Roman" w:hAnsi="Times New Roman" w:cs="Times New Roman"/>
          <w:sz w:val="24"/>
          <w:szCs w:val="24"/>
          <w:lang w:val="kk-KZ"/>
        </w:rPr>
        <w:t xml:space="preserve">иллюстраций, </w:t>
      </w:r>
      <w:r w:rsidRPr="00F040D1">
        <w:rPr>
          <w:rFonts w:ascii="Times New Roman" w:hAnsi="Times New Roman" w:cs="Times New Roman"/>
          <w:sz w:val="24"/>
          <w:szCs w:val="24"/>
        </w:rPr>
        <w:t>фотографий, графиков, рисунков, диаграмм, схем, карт</w:t>
      </w:r>
      <w:r w:rsidRPr="00F040D1">
        <w:rPr>
          <w:rFonts w:ascii="Times New Roman" w:hAnsi="Times New Roman" w:cs="Times New Roman"/>
          <w:sz w:val="24"/>
          <w:szCs w:val="24"/>
          <w:lang w:val="kk-KZ"/>
        </w:rPr>
        <w:t>; ориентировано на формирование и развитие знаний, навыков и компетенций в жизненных ситуациях</w:t>
      </w:r>
      <w:r w:rsidRPr="00F040D1">
        <w:rPr>
          <w:rFonts w:ascii="Times New Roman" w:hAnsi="Times New Roman" w:cs="Times New Roman"/>
          <w:sz w:val="24"/>
          <w:szCs w:val="24"/>
        </w:rPr>
        <w:t xml:space="preserve">; </w:t>
      </w:r>
      <w:r w:rsidRPr="00F040D1">
        <w:rPr>
          <w:rFonts w:ascii="Times New Roman" w:hAnsi="Times New Roman" w:cs="Times New Roman"/>
          <w:sz w:val="24"/>
          <w:szCs w:val="24"/>
          <w:lang w:val="kk-KZ"/>
        </w:rPr>
        <w:t>ф</w:t>
      </w:r>
      <w:r w:rsidRPr="00F040D1">
        <w:rPr>
          <w:rFonts w:ascii="Times New Roman" w:hAnsi="Times New Roman" w:cs="Times New Roman"/>
          <w:sz w:val="24"/>
          <w:szCs w:val="24"/>
        </w:rPr>
        <w:t xml:space="preserve">окус на ценности, педагогические принципы и развитие навыков (исследования, критического мышления, умения творчески </w:t>
      </w:r>
      <w:r w:rsidRPr="00F040D1">
        <w:rPr>
          <w:rFonts w:ascii="Times New Roman" w:hAnsi="Times New Roman" w:cs="Times New Roman"/>
          <w:sz w:val="24"/>
          <w:szCs w:val="24"/>
        </w:rPr>
        <w:lastRenderedPageBreak/>
        <w:t>применять знания, умения решать проблемы и др.)</w:t>
      </w:r>
      <w:r w:rsidRPr="00F040D1">
        <w:rPr>
          <w:rFonts w:ascii="Times New Roman" w:hAnsi="Times New Roman" w:cs="Times New Roman"/>
          <w:sz w:val="24"/>
          <w:szCs w:val="24"/>
          <w:lang w:val="kk-KZ"/>
        </w:rPr>
        <w:t>; с</w:t>
      </w:r>
      <w:r w:rsidRPr="00F040D1">
        <w:rPr>
          <w:rFonts w:ascii="Times New Roman" w:hAnsi="Times New Roman" w:cs="Times New Roman"/>
          <w:sz w:val="24"/>
          <w:szCs w:val="24"/>
        </w:rPr>
        <w:t>одействие самостоятельному обучению;</w:t>
      </w:r>
      <w:r w:rsidRPr="00F040D1">
        <w:rPr>
          <w:rFonts w:ascii="Times New Roman" w:hAnsi="Times New Roman" w:cs="Times New Roman"/>
          <w:sz w:val="24"/>
          <w:szCs w:val="24"/>
          <w:lang w:val="kk-KZ"/>
        </w:rPr>
        <w:t xml:space="preserve"> </w:t>
      </w:r>
      <w:r w:rsidRPr="00F040D1">
        <w:rPr>
          <w:rFonts w:ascii="Times New Roman" w:hAnsi="Times New Roman" w:cs="Times New Roman"/>
          <w:sz w:val="24"/>
          <w:szCs w:val="24"/>
        </w:rPr>
        <w:t>поддержка оценивания;</w:t>
      </w:r>
      <w:r w:rsidRPr="00F040D1">
        <w:rPr>
          <w:rFonts w:ascii="Times New Roman" w:hAnsi="Times New Roman" w:cs="Times New Roman"/>
          <w:sz w:val="24"/>
          <w:szCs w:val="24"/>
          <w:lang w:val="kk-KZ"/>
        </w:rPr>
        <w:t xml:space="preserve"> м</w:t>
      </w:r>
      <w:r w:rsidRPr="00F040D1">
        <w:rPr>
          <w:rFonts w:ascii="Times New Roman" w:hAnsi="Times New Roman" w:cs="Times New Roman"/>
          <w:sz w:val="24"/>
          <w:szCs w:val="24"/>
        </w:rPr>
        <w:t>еж</w:t>
      </w:r>
      <w:r w:rsidRPr="00F040D1">
        <w:rPr>
          <w:rFonts w:ascii="Times New Roman" w:hAnsi="Times New Roman" w:cs="Times New Roman"/>
          <w:sz w:val="24"/>
          <w:szCs w:val="24"/>
          <w:lang w:val="kk-KZ"/>
        </w:rPr>
        <w:t>предметная</w:t>
      </w:r>
      <w:r w:rsidRPr="00F040D1">
        <w:rPr>
          <w:rFonts w:ascii="Times New Roman" w:hAnsi="Times New Roman" w:cs="Times New Roman"/>
          <w:sz w:val="24"/>
          <w:szCs w:val="24"/>
        </w:rPr>
        <w:t xml:space="preserve"> связь; </w:t>
      </w:r>
      <w:r w:rsidRPr="00F040D1">
        <w:rPr>
          <w:rFonts w:ascii="Times New Roman" w:hAnsi="Times New Roman" w:cs="Times New Roman"/>
          <w:sz w:val="24"/>
          <w:szCs w:val="24"/>
          <w:lang w:val="kk-KZ"/>
        </w:rPr>
        <w:t>о</w:t>
      </w:r>
      <w:r w:rsidRPr="00F040D1">
        <w:rPr>
          <w:rFonts w:ascii="Times New Roman" w:hAnsi="Times New Roman" w:cs="Times New Roman"/>
          <w:sz w:val="24"/>
          <w:szCs w:val="24"/>
        </w:rPr>
        <w:t>бъективность представленной информации и соответствие реальной жизни; включение в содержание учебника казахстанского компонента и усиления воспитательного потенциала с учетом патриотической идеи «Мәңгілік Ел»; дизайн и содержание в соответствии с возрастными особенностями учащихся и современным технологиям.</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xml:space="preserve">Создание новых учебников и учебных материалов по математике в соответствии с учебными программами обновленного содержания образования требует соблюдения следующих основных положений: </w:t>
      </w:r>
    </w:p>
    <w:p w:rsidR="00F040D1" w:rsidRPr="00F040D1" w:rsidRDefault="00F040D1" w:rsidP="008F0FF1">
      <w:pPr>
        <w:numPr>
          <w:ilvl w:val="0"/>
          <w:numId w:val="100"/>
        </w:numPr>
        <w:tabs>
          <w:tab w:val="left" w:pos="567"/>
        </w:tabs>
        <w:spacing w:after="0" w:line="240" w:lineRule="auto"/>
        <w:ind w:left="0"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xml:space="preserve">сочетание в учебнике научности и доступности изложения текстов, использование наглядности; </w:t>
      </w:r>
    </w:p>
    <w:p w:rsidR="00F040D1" w:rsidRPr="00F040D1" w:rsidRDefault="00F040D1" w:rsidP="008F0FF1">
      <w:pPr>
        <w:numPr>
          <w:ilvl w:val="0"/>
          <w:numId w:val="100"/>
        </w:numPr>
        <w:tabs>
          <w:tab w:val="left" w:pos="567"/>
        </w:tabs>
        <w:spacing w:after="0" w:line="240" w:lineRule="auto"/>
        <w:ind w:left="0"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xml:space="preserve">ориентация содержания учебного материала на фундаментальные знания, снижение информационной перегрузки; </w:t>
      </w:r>
    </w:p>
    <w:p w:rsidR="00F040D1" w:rsidRPr="00F040D1" w:rsidRDefault="00F040D1" w:rsidP="008F0FF1">
      <w:pPr>
        <w:numPr>
          <w:ilvl w:val="0"/>
          <w:numId w:val="100"/>
        </w:numPr>
        <w:tabs>
          <w:tab w:val="left" w:pos="567"/>
        </w:tabs>
        <w:spacing w:after="0" w:line="240" w:lineRule="auto"/>
        <w:ind w:left="0"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xml:space="preserve">продолжение формирования математических понятий в условиях, которые обеспечивают преемственность и перспективность образования; </w:t>
      </w:r>
    </w:p>
    <w:p w:rsidR="00F040D1" w:rsidRPr="00F040D1" w:rsidRDefault="00F040D1" w:rsidP="008F0FF1">
      <w:pPr>
        <w:numPr>
          <w:ilvl w:val="0"/>
          <w:numId w:val="100"/>
        </w:numPr>
        <w:tabs>
          <w:tab w:val="left" w:pos="567"/>
        </w:tabs>
        <w:spacing w:after="0" w:line="240" w:lineRule="auto"/>
        <w:ind w:left="0"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xml:space="preserve">реализация в учебнике дидактических принципов последовательности и систематичности, единства обучения и воспитания; </w:t>
      </w:r>
    </w:p>
    <w:p w:rsidR="00F040D1" w:rsidRPr="00F040D1" w:rsidRDefault="00F040D1" w:rsidP="008F0FF1">
      <w:pPr>
        <w:numPr>
          <w:ilvl w:val="0"/>
          <w:numId w:val="100"/>
        </w:numPr>
        <w:tabs>
          <w:tab w:val="left" w:pos="567"/>
        </w:tabs>
        <w:spacing w:after="0" w:line="240" w:lineRule="auto"/>
        <w:ind w:left="0"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xml:space="preserve">обеспечение условий для лучшего осмысления изучаемого материала через постановку проблем, возможности использования в определённых условиях, как активных форм обучения, так и пассивных; </w:t>
      </w:r>
    </w:p>
    <w:p w:rsidR="00F040D1" w:rsidRPr="00F040D1" w:rsidRDefault="00F040D1" w:rsidP="008F0FF1">
      <w:pPr>
        <w:numPr>
          <w:ilvl w:val="0"/>
          <w:numId w:val="100"/>
        </w:numPr>
        <w:tabs>
          <w:tab w:val="left" w:pos="567"/>
        </w:tabs>
        <w:spacing w:after="0" w:line="240" w:lineRule="auto"/>
        <w:ind w:left="0"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xml:space="preserve">создание условий для организации самостоятельной познавательной деятельности учащихся, умений применять полученные знания на практике; ориентация на применение современных педагогических технологий (в том числе информационно-коммуникационных), побуждающих у учащихся интерес и желание учиться; </w:t>
      </w:r>
    </w:p>
    <w:p w:rsidR="00F040D1" w:rsidRPr="00F040D1" w:rsidRDefault="00F040D1" w:rsidP="008F0FF1">
      <w:pPr>
        <w:numPr>
          <w:ilvl w:val="0"/>
          <w:numId w:val="100"/>
        </w:numPr>
        <w:tabs>
          <w:tab w:val="left" w:pos="567"/>
        </w:tabs>
        <w:spacing w:after="0" w:line="240" w:lineRule="auto"/>
        <w:ind w:left="0"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важное внимание уделено осознанности усвоения теории через вплетение нового материала в известный учащимся, постановку проблем.</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Кроме этого, следует обозначить отличительные особенности учебников по математике, алгебре и геометрии по обновленному содержанию образования, а именно:</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-обучение математике по данным учебникам можно начинать независимо от того, по какому учебнику обучались учащиеся в предыдущих классах. В зависимости от уровня подготовки учащихся класса учитель может изменять уровень изучаемого материала на уроке через систему разработанных упражнений;</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-в учебниках сохранена традиционная для отечественного образования фундаментальность изложения теории, формирования умений и навыков. Изложение материала осуществляется кратко, глубоко, экономно и строго, раскрывая его сущность через постановку проблем и демонстрируя применение теории на примерах;</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-материал учебника изложен с учетом возрастных особенностей учащихся, в частности, уровнем развития их мышления. Овладение новым материалом осуществляется на основе организации деятельности учащихся с помощью системы упражнений, которые подведут учащихся к открытию новых для них знаний, самостоятельной формулировке выводов, правил, алгоритмов;</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-усилена коммуникативная направленность изложения учебного материала, созданы предпосылки для формирования теоретического мышления, разработаны упражнения для организации индивидуальной, групповой и совместной деятельности учащихся;</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-по некоторым изучаемым темам учащимся даются краткие исторические сведения, связанные с развитием математики. Они помещены в упражнениях группы заданий повышенной сложности в связи с тем, чтобы учащиеся самостоятельно могли подготовить сообщение;</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учебник содержит практико-ориентированные задания разных уровней сложности.</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 xml:space="preserve">С 2016-2017 учебного года была начата работа по внедрению обновленного содержания школьного образования. Нами особое внимание было уделено математике. В итоге под руководством </w:t>
      </w:r>
      <w:r w:rsidRPr="00F040D1">
        <w:rPr>
          <w:rFonts w:ascii="Times New Roman" w:hAnsi="Times New Roman" w:cs="Times New Roman"/>
          <w:sz w:val="24"/>
          <w:szCs w:val="24"/>
          <w:lang w:val="kk-KZ"/>
        </w:rPr>
        <w:t xml:space="preserve">доктора педагогических наук, профессора, члена-корреспондента Национальной </w:t>
      </w:r>
      <w:r w:rsidRPr="00F040D1">
        <w:rPr>
          <w:rFonts w:ascii="Times New Roman" w:hAnsi="Times New Roman" w:cs="Times New Roman"/>
          <w:sz w:val="24"/>
          <w:szCs w:val="24"/>
          <w:lang w:val="kk-KZ"/>
        </w:rPr>
        <w:lastRenderedPageBreak/>
        <w:t xml:space="preserve">академии наук Республики Казахстан, заведующей кафедрой методики преподавания математики, физики и информатики Казахского национального педагогического университета имени Абая А.Е. Абылкасымовой </w:t>
      </w:r>
      <w:r w:rsidRPr="00F040D1">
        <w:rPr>
          <w:rFonts w:ascii="Times New Roman" w:hAnsi="Times New Roman" w:cs="Times New Roman"/>
          <w:sz w:val="24"/>
          <w:szCs w:val="24"/>
        </w:rPr>
        <w:t>были разработаны новые учебники по математике, алгебре, геометрии для основной школы (5-9 классы), алгебре и началу анализа, геометрии для старшей школы (10 класс) по обновленному содержанию с соответствующими дидактическими материалами, методическими пособиями как для учителей, так и для студентов педвузов – будущих учителей математики. В настоящее время все указанные материалы успешно используются в учебном процессе в организациях общего среднего образования и педагогических вузах. Также на стадии внедрения с 1 сентября 2020/2021 учебного года находятся учебники по алгебре и началам анализа и геометрии (11 класс).</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Разработанные учебники и учебные материалы по обновленному содержанию формируют интеллектуальные и практические умения и навыки; способствуют развитию творческого, а не репродуктивного мышления; обеспечивают дифференцированный, индивидуальный подход к обучению.</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lang w:val="kk-KZ"/>
        </w:rPr>
        <w:t>Остановимся отдельно на структуре представления учебного материала на примере рассмотрения темы «Функция и способы ее задания» в учебнике для 10 класса общественно-гуманитарного направления общеобразовательных школ</w:t>
      </w:r>
      <w:r w:rsidRPr="00F040D1">
        <w:rPr>
          <w:rFonts w:ascii="Times New Roman" w:hAnsi="Times New Roman" w:cs="Times New Roman"/>
          <w:sz w:val="24"/>
          <w:szCs w:val="24"/>
        </w:rPr>
        <w:t xml:space="preserve"> [6]. </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Изложение материала начинается с рубрики «</w:t>
      </w:r>
      <w:r w:rsidRPr="00F040D1">
        <w:rPr>
          <w:rFonts w:ascii="Times New Roman" w:hAnsi="Times New Roman" w:cs="Times New Roman"/>
          <w:i/>
          <w:sz w:val="24"/>
          <w:szCs w:val="24"/>
        </w:rPr>
        <w:t>Ключевые понятия</w:t>
      </w:r>
      <w:r w:rsidRPr="00F040D1">
        <w:rPr>
          <w:rFonts w:ascii="Times New Roman" w:hAnsi="Times New Roman" w:cs="Times New Roman"/>
          <w:sz w:val="24"/>
          <w:szCs w:val="24"/>
        </w:rPr>
        <w:t>», где представлены основные понятия рассматриваемой темы: функция, область определения, множество значений, способы задания функции. Здесь же внимание учащихся обращается на проблему, которая будет рассмотрена в ходе изучения данной темы. В учебнике эта проблема располагается в отдельной рамке под условным обозначением в виде восклицательного знака: «</w:t>
      </w:r>
      <w:r w:rsidRPr="00F040D1">
        <w:rPr>
          <w:rFonts w:ascii="Times New Roman" w:hAnsi="Times New Roman" w:cs="Times New Roman"/>
          <w:i/>
          <w:sz w:val="24"/>
          <w:szCs w:val="24"/>
        </w:rPr>
        <w:t>Вы углубите свои знания о функциях</w:t>
      </w:r>
      <w:r w:rsidRPr="00F040D1">
        <w:rPr>
          <w:rFonts w:ascii="Times New Roman" w:hAnsi="Times New Roman" w:cs="Times New Roman"/>
          <w:sz w:val="24"/>
          <w:szCs w:val="24"/>
        </w:rPr>
        <w:t>».</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rPr>
        <w:t xml:space="preserve">Далее для повторения и обобщения знаний учащихся о простейших функциях и их графиках предлагается заполнить таблицу, где требуется найти область определения, множество значений и построение графиков линейной, квадратичной, кубической, обратно пропорциональной функций и функции, содержащей аргумент под знаком корня. </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Ниже излагается новая тема, с отсылками «</w:t>
      </w:r>
      <w:r w:rsidRPr="00F040D1">
        <w:rPr>
          <w:rFonts w:ascii="Times New Roman" w:hAnsi="Times New Roman" w:cs="Times New Roman"/>
          <w:i/>
          <w:sz w:val="24"/>
          <w:szCs w:val="24"/>
        </w:rPr>
        <w:t>Вы знаете</w:t>
      </w:r>
      <w:r w:rsidRPr="00F040D1">
        <w:rPr>
          <w:rFonts w:ascii="Times New Roman" w:hAnsi="Times New Roman" w:cs="Times New Roman"/>
          <w:sz w:val="24"/>
          <w:szCs w:val="24"/>
        </w:rPr>
        <w:t>:» (определения области определения функции (</w:t>
      </w:r>
      <w:r w:rsidRPr="00F040D1">
        <w:rPr>
          <w:rFonts w:ascii="Times New Roman" w:hAnsi="Times New Roman" w:cs="Times New Roman"/>
          <w:sz w:val="24"/>
          <w:szCs w:val="24"/>
          <w:lang w:val="en-US"/>
        </w:rPr>
        <w:t>D</w:t>
      </w:r>
      <w:r w:rsidRPr="00F040D1">
        <w:rPr>
          <w:rFonts w:ascii="Times New Roman" w:hAnsi="Times New Roman" w:cs="Times New Roman"/>
          <w:sz w:val="24"/>
          <w:szCs w:val="24"/>
        </w:rPr>
        <w:t>), множество значений функции (</w:t>
      </w:r>
      <w:r w:rsidRPr="00F040D1">
        <w:rPr>
          <w:rFonts w:ascii="Times New Roman" w:hAnsi="Times New Roman" w:cs="Times New Roman"/>
          <w:sz w:val="24"/>
          <w:szCs w:val="24"/>
          <w:lang w:val="en-US"/>
        </w:rPr>
        <w:t>E</w:t>
      </w:r>
      <w:r w:rsidRPr="00F040D1">
        <w:rPr>
          <w:rFonts w:ascii="Times New Roman" w:hAnsi="Times New Roman" w:cs="Times New Roman"/>
          <w:sz w:val="24"/>
          <w:szCs w:val="24"/>
        </w:rPr>
        <w:t xml:space="preserve">)), а также приведены примеры с доступным изложением их решения. Обобщая изложенное, учащиеся узнают об области определения целой рациональной, дробно-рациональной функций, функции, заданной в виде иррационального выражения, сложных трансцендентных функций и функции, заданной в виде алгебраической суммы различных функций. </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 xml:space="preserve">Наглядно на рисунке дано изображение двух кривых, одно из которых является графиком функции </w:t>
      </w:r>
      <w:r w:rsidRPr="00F040D1">
        <w:rPr>
          <w:rFonts w:ascii="Times New Roman" w:hAnsi="Times New Roman" w:cs="Times New Roman"/>
          <w:i/>
          <w:sz w:val="24"/>
          <w:szCs w:val="24"/>
          <w:lang w:val="en-US"/>
        </w:rPr>
        <w:t>y</w:t>
      </w:r>
      <w:r w:rsidRPr="00F040D1">
        <w:rPr>
          <w:rFonts w:ascii="Times New Roman" w:hAnsi="Times New Roman" w:cs="Times New Roman"/>
          <w:i/>
          <w:sz w:val="24"/>
          <w:szCs w:val="24"/>
        </w:rPr>
        <w:t>=</w:t>
      </w:r>
      <w:r w:rsidRPr="00F040D1">
        <w:rPr>
          <w:rFonts w:ascii="Times New Roman" w:hAnsi="Times New Roman" w:cs="Times New Roman"/>
          <w:i/>
          <w:sz w:val="24"/>
          <w:szCs w:val="24"/>
          <w:lang w:val="en-US"/>
        </w:rPr>
        <w:t>f</w:t>
      </w:r>
      <w:r w:rsidRPr="00F040D1">
        <w:rPr>
          <w:rFonts w:ascii="Times New Roman" w:hAnsi="Times New Roman" w:cs="Times New Roman"/>
          <w:i/>
          <w:sz w:val="24"/>
          <w:szCs w:val="24"/>
        </w:rPr>
        <w:t>(</w:t>
      </w:r>
      <w:r w:rsidRPr="00F040D1">
        <w:rPr>
          <w:rFonts w:ascii="Times New Roman" w:hAnsi="Times New Roman" w:cs="Times New Roman"/>
          <w:i/>
          <w:sz w:val="24"/>
          <w:szCs w:val="24"/>
          <w:lang w:val="en-US"/>
        </w:rPr>
        <w:t>x</w:t>
      </w:r>
      <w:r w:rsidRPr="00F040D1">
        <w:rPr>
          <w:rFonts w:ascii="Times New Roman" w:hAnsi="Times New Roman" w:cs="Times New Roman"/>
          <w:i/>
          <w:sz w:val="24"/>
          <w:szCs w:val="24"/>
        </w:rPr>
        <w:t>),</w:t>
      </w:r>
      <w:r w:rsidRPr="00F040D1">
        <w:rPr>
          <w:rFonts w:ascii="Times New Roman" w:hAnsi="Times New Roman" w:cs="Times New Roman"/>
          <w:sz w:val="24"/>
          <w:szCs w:val="24"/>
        </w:rPr>
        <w:t xml:space="preserve"> а другое – не является. </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rPr>
        <w:t xml:space="preserve">Напоминая о том, что учащиеся углубят свои знания о способах задания функции, в учебнике подробно и доступно излагается о трех способах задания функции: табличный, графический и аналитический. Учитывая общественно-гуманитарное направление обучения, дан </w:t>
      </w:r>
      <w:r w:rsidRPr="00F040D1">
        <w:rPr>
          <w:rFonts w:ascii="Times New Roman" w:hAnsi="Times New Roman" w:cs="Times New Roman"/>
          <w:sz w:val="24"/>
          <w:szCs w:val="24"/>
          <w:lang w:val="kk-KZ"/>
        </w:rPr>
        <w:t xml:space="preserve">познавательный </w:t>
      </w:r>
      <w:r w:rsidRPr="00F040D1">
        <w:rPr>
          <w:rFonts w:ascii="Times New Roman" w:hAnsi="Times New Roman" w:cs="Times New Roman"/>
          <w:sz w:val="24"/>
          <w:szCs w:val="24"/>
        </w:rPr>
        <w:t>дополнительный материал, обозначенный своим знаком (АВС</w:t>
      </w:r>
      <w:r w:rsidRPr="00F040D1">
        <w:rPr>
          <w:rFonts w:ascii="Times New Roman" w:hAnsi="Times New Roman" w:cs="Times New Roman"/>
          <w:sz w:val="24"/>
          <w:szCs w:val="24"/>
          <w:lang w:val="en-US"/>
        </w:rPr>
        <w:t>D</w:t>
      </w:r>
      <w:r w:rsidRPr="00F040D1">
        <w:rPr>
          <w:rFonts w:ascii="Times New Roman" w:hAnsi="Times New Roman" w:cs="Times New Roman"/>
          <w:sz w:val="24"/>
          <w:szCs w:val="24"/>
        </w:rPr>
        <w:t>)</w:t>
      </w:r>
      <w:r w:rsidRPr="00F040D1">
        <w:rPr>
          <w:rFonts w:ascii="Times New Roman" w:hAnsi="Times New Roman" w:cs="Times New Roman"/>
          <w:sz w:val="24"/>
          <w:szCs w:val="24"/>
          <w:lang w:val="kk-KZ"/>
        </w:rPr>
        <w:t xml:space="preserve">: </w:t>
      </w:r>
    </w:p>
    <w:p w:rsidR="00F040D1" w:rsidRPr="0084073E" w:rsidRDefault="00F040D1" w:rsidP="00F040D1">
      <w:pPr>
        <w:tabs>
          <w:tab w:val="left" w:pos="567"/>
        </w:tabs>
        <w:spacing w:after="0" w:line="240" w:lineRule="auto"/>
        <w:ind w:firstLine="567"/>
        <w:jc w:val="both"/>
        <w:rPr>
          <w:rFonts w:ascii="Times New Roman" w:hAnsi="Times New Roman" w:cs="Times New Roman"/>
          <w:i/>
          <w:sz w:val="24"/>
          <w:szCs w:val="24"/>
        </w:rPr>
      </w:pPr>
      <w:r w:rsidRPr="0084073E">
        <w:rPr>
          <w:rFonts w:ascii="Times New Roman" w:hAnsi="Times New Roman" w:cs="Times New Roman"/>
          <w:i/>
          <w:sz w:val="24"/>
          <w:szCs w:val="24"/>
          <w:lang w:val="kk-KZ"/>
        </w:rPr>
        <w:t>«Графический способ очень часто применяется в повседневной жизни</w:t>
      </w:r>
      <w:r w:rsidRPr="0084073E">
        <w:rPr>
          <w:rFonts w:ascii="Times New Roman" w:hAnsi="Times New Roman" w:cs="Times New Roman"/>
          <w:i/>
          <w:sz w:val="24"/>
          <w:szCs w:val="24"/>
        </w:rPr>
        <w:t xml:space="preserve">. В метеорологии барограф вычерчивает барограмму – график изменения атмосферного давления, в медицине электрокардиограф вычерчивает электрокардиограмму – график работы сердца и т.д. По графику можно составить общее впечатление о том, как протекает исследуемый процесс». </w:t>
      </w:r>
    </w:p>
    <w:p w:rsidR="00F040D1" w:rsidRPr="00F040D1" w:rsidRDefault="00F040D1" w:rsidP="00F040D1">
      <w:pPr>
        <w:tabs>
          <w:tab w:val="left" w:pos="567"/>
        </w:tabs>
        <w:spacing w:after="0" w:line="240" w:lineRule="auto"/>
        <w:ind w:firstLine="567"/>
        <w:jc w:val="both"/>
        <w:rPr>
          <w:rFonts w:ascii="Times New Roman" w:hAnsi="Times New Roman" w:cs="Times New Roman"/>
          <w:i/>
          <w:sz w:val="24"/>
          <w:szCs w:val="24"/>
        </w:rPr>
      </w:pPr>
      <w:r w:rsidRPr="00F040D1">
        <w:rPr>
          <w:rFonts w:ascii="Times New Roman" w:hAnsi="Times New Roman" w:cs="Times New Roman"/>
          <w:sz w:val="24"/>
          <w:szCs w:val="24"/>
        </w:rPr>
        <w:t xml:space="preserve">Далее, в рубрике </w:t>
      </w:r>
      <w:r w:rsidRPr="00F040D1">
        <w:rPr>
          <w:rFonts w:ascii="Times New Roman" w:hAnsi="Times New Roman" w:cs="Times New Roman"/>
          <w:i/>
          <w:sz w:val="24"/>
          <w:szCs w:val="24"/>
        </w:rPr>
        <w:t>«Запомните»</w:t>
      </w:r>
      <w:r w:rsidRPr="00F040D1">
        <w:rPr>
          <w:rFonts w:ascii="Times New Roman" w:hAnsi="Times New Roman" w:cs="Times New Roman"/>
          <w:sz w:val="24"/>
          <w:szCs w:val="24"/>
        </w:rPr>
        <w:t xml:space="preserve"> в тезисной форме написано о каждом из трех способах задания функции. Приведены вопросы для закрепления материала, а затем упражнения группы </w:t>
      </w:r>
      <w:r w:rsidRPr="00F040D1">
        <w:rPr>
          <w:rFonts w:ascii="Times New Roman" w:hAnsi="Times New Roman" w:cs="Times New Roman"/>
          <w:b/>
          <w:sz w:val="24"/>
          <w:szCs w:val="24"/>
        </w:rPr>
        <w:t>А</w:t>
      </w:r>
      <w:r w:rsidRPr="00F040D1">
        <w:rPr>
          <w:rFonts w:ascii="Times New Roman" w:hAnsi="Times New Roman" w:cs="Times New Roman"/>
          <w:sz w:val="24"/>
          <w:szCs w:val="24"/>
        </w:rPr>
        <w:t xml:space="preserve">, которые обязательны для всех учащихся и группы </w:t>
      </w:r>
      <w:r w:rsidRPr="00F040D1">
        <w:rPr>
          <w:rFonts w:ascii="Times New Roman" w:hAnsi="Times New Roman" w:cs="Times New Roman"/>
          <w:b/>
          <w:sz w:val="24"/>
          <w:szCs w:val="24"/>
        </w:rPr>
        <w:t>В</w:t>
      </w:r>
      <w:r w:rsidRPr="00F040D1">
        <w:rPr>
          <w:rFonts w:ascii="Times New Roman" w:hAnsi="Times New Roman" w:cs="Times New Roman"/>
          <w:sz w:val="24"/>
          <w:szCs w:val="24"/>
        </w:rPr>
        <w:t xml:space="preserve"> – упражнения средней сложности.</w:t>
      </w:r>
      <w:r w:rsidRPr="00F040D1">
        <w:rPr>
          <w:rFonts w:ascii="Times New Roman" w:hAnsi="Times New Roman" w:cs="Times New Roman"/>
          <w:i/>
          <w:sz w:val="24"/>
          <w:szCs w:val="24"/>
        </w:rPr>
        <w:t xml:space="preserve"> </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Авторами особое внимание уделено проблемному подходу к изложению теоретического материала, созданию системы творческих заданий и упражнений, отбору методов развития критического мышления и разработке их математического содержания в соответствии с возрастными возможностями учащихся для организации самостоятельного овладения ими математическими знаниями, условий для самообразования.</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lastRenderedPageBreak/>
        <w:t>Анализ разработанных учебников обновленного содержания по математике дает нам основание сделать вывод о том, что в итоге их использования учащимися позволит им:</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понять универсальность математических методов и их роль в изучении окружающей действительности;</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изучить методы построения математических моделей для описания процессов в различных контекстах;</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осмыслить полезность приобретенных математических знаний и навыков для применения их в исследовательской деятельности и жизненных ситуациях;</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оценить важность овладения широким спектром коммуникативных навыков для решения поставленных задач;</w:t>
      </w:r>
    </w:p>
    <w:p w:rsidR="00F040D1" w:rsidRPr="00F040D1" w:rsidRDefault="00F040D1" w:rsidP="00F040D1">
      <w:pPr>
        <w:widowControl w:val="0"/>
        <w:tabs>
          <w:tab w:val="left" w:pos="567"/>
        </w:tabs>
        <w:spacing w:after="0" w:line="240" w:lineRule="auto"/>
        <w:ind w:firstLine="567"/>
        <w:jc w:val="both"/>
        <w:rPr>
          <w:rFonts w:ascii="Times New Roman" w:hAnsi="Times New Roman" w:cs="Times New Roman"/>
          <w:sz w:val="24"/>
          <w:szCs w:val="24"/>
          <w:lang w:val="kk-KZ"/>
        </w:rPr>
      </w:pPr>
      <w:r w:rsidRPr="00F040D1">
        <w:rPr>
          <w:rFonts w:ascii="Times New Roman" w:hAnsi="Times New Roman" w:cs="Times New Roman"/>
          <w:sz w:val="24"/>
          <w:szCs w:val="24"/>
          <w:lang w:val="kk-KZ"/>
        </w:rPr>
        <w:t>- использовать информационно-коммуникационные технологии с целью решения различных математических задач, в том числе прикладного характера.</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 xml:space="preserve">Отметим, что в учебнике отсутствует диспропорция между научностью учебного материала и потенциальной посильностью его усвоения учащимися. Объем и содержание изучаемого учебного материала доступно и по силам учащимся, соответствует уровню их умственного развития и имеющемуся запасу знаний, умений и навыков, а его реализация предполагает выполнение следующих условий: </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 xml:space="preserve">а) следовать в обучении от простого к сложному; </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 xml:space="preserve">б) от легкого к трудному; </w:t>
      </w:r>
    </w:p>
    <w:p w:rsidR="00F040D1" w:rsidRPr="00F040D1" w:rsidRDefault="00F040D1" w:rsidP="00F040D1">
      <w:pPr>
        <w:tabs>
          <w:tab w:val="left" w:pos="567"/>
        </w:tabs>
        <w:spacing w:after="0" w:line="240" w:lineRule="auto"/>
        <w:ind w:firstLine="567"/>
        <w:jc w:val="both"/>
        <w:rPr>
          <w:rFonts w:ascii="Times New Roman" w:hAnsi="Times New Roman" w:cs="Times New Roman"/>
          <w:sz w:val="24"/>
          <w:szCs w:val="24"/>
        </w:rPr>
      </w:pPr>
      <w:r w:rsidRPr="00F040D1">
        <w:rPr>
          <w:rFonts w:ascii="Times New Roman" w:hAnsi="Times New Roman" w:cs="Times New Roman"/>
          <w:sz w:val="24"/>
          <w:szCs w:val="24"/>
        </w:rPr>
        <w:t>в) от известного к неизвестному.</w:t>
      </w:r>
    </w:p>
    <w:p w:rsidR="00F040D1" w:rsidRPr="00F040D1" w:rsidRDefault="00F040D1" w:rsidP="00F040D1">
      <w:pPr>
        <w:pStyle w:val="Default"/>
        <w:tabs>
          <w:tab w:val="left" w:pos="567"/>
        </w:tabs>
        <w:ind w:firstLine="567"/>
        <w:jc w:val="both"/>
        <w:rPr>
          <w:color w:val="auto"/>
          <w:lang w:val="kk-KZ"/>
        </w:rPr>
      </w:pPr>
      <w:r w:rsidRPr="00F040D1">
        <w:rPr>
          <w:color w:val="auto"/>
          <w:lang w:val="kk-KZ"/>
        </w:rPr>
        <w:t xml:space="preserve">Разработанные учебники и учебные материалы по математике в условиях обновления содержания образования отличаются научностью уровня изложения материала; учебный материал изложен обстоятельно и убедительно в соответствии со ступенью обучения и возрастными особенностями учащихся. Можно отметить также качественный отбор фактического материала для параграфа, его точность и количественную достаточность; соответствие дидактическим требованиям (текста, методического и ориентировочного аппарата, иллюстрации); вопросы и задания сформулированы конкретно и преследуют достижения нескольких уровней: репродуктивного (применение знаний в знакомой ситуации) и продуктивного (применение знаний в незнакомой ситуаций). </w:t>
      </w:r>
    </w:p>
    <w:p w:rsidR="00F040D1" w:rsidRPr="00F040D1" w:rsidRDefault="00F040D1" w:rsidP="00F040D1">
      <w:pPr>
        <w:pStyle w:val="Default"/>
        <w:tabs>
          <w:tab w:val="left" w:pos="567"/>
        </w:tabs>
        <w:ind w:firstLine="567"/>
        <w:jc w:val="both"/>
        <w:rPr>
          <w:color w:val="auto"/>
        </w:rPr>
      </w:pPr>
      <w:r w:rsidRPr="00F040D1">
        <w:rPr>
          <w:highlight w:val="white"/>
          <w:lang w:eastAsia="ru-RU"/>
        </w:rPr>
        <w:t xml:space="preserve">Таким образом, школьный учебник и сегодня является важнейшим средством организации учебного процесса, следовательно, разработка и создание учебников и </w:t>
      </w:r>
      <w:r w:rsidRPr="00F040D1">
        <w:rPr>
          <w:lang w:eastAsia="ru-RU"/>
        </w:rPr>
        <w:t xml:space="preserve">учебных материалов в условиях обновления содержания образования остаются одними из главных вопросов в модернизации всей системы </w:t>
      </w:r>
      <w:r w:rsidRPr="00F040D1">
        <w:rPr>
          <w:highlight w:val="white"/>
          <w:lang w:eastAsia="ru-RU"/>
        </w:rPr>
        <w:t>школьного образования.</w:t>
      </w:r>
    </w:p>
    <w:p w:rsidR="00F040D1" w:rsidRPr="00F040D1" w:rsidRDefault="00F040D1" w:rsidP="00F040D1">
      <w:pPr>
        <w:pStyle w:val="Default"/>
        <w:tabs>
          <w:tab w:val="left" w:pos="567"/>
        </w:tabs>
        <w:ind w:firstLine="567"/>
        <w:jc w:val="both"/>
        <w:rPr>
          <w:rStyle w:val="A20"/>
          <w:b/>
          <w:bCs/>
          <w:sz w:val="24"/>
          <w:szCs w:val="24"/>
        </w:rPr>
      </w:pPr>
      <w:r w:rsidRPr="00F040D1">
        <w:rPr>
          <w:rStyle w:val="A20"/>
          <w:b/>
          <w:bCs/>
          <w:sz w:val="24"/>
          <w:szCs w:val="24"/>
        </w:rPr>
        <w:t xml:space="preserve"> </w:t>
      </w:r>
      <w:r w:rsidRPr="00F040D1">
        <w:rPr>
          <w:rStyle w:val="A20"/>
          <w:b/>
          <w:bCs/>
          <w:sz w:val="24"/>
          <w:szCs w:val="24"/>
        </w:rPr>
        <w:tab/>
      </w:r>
    </w:p>
    <w:p w:rsidR="00F040D1" w:rsidRDefault="00F040D1">
      <w:pPr>
        <w:rPr>
          <w:rStyle w:val="A20"/>
          <w:rFonts w:ascii="Times New Roman" w:eastAsia="Calibri" w:hAnsi="Times New Roman" w:cs="Times New Roman"/>
          <w:b/>
          <w:bCs/>
          <w:sz w:val="24"/>
          <w:szCs w:val="24"/>
        </w:rPr>
      </w:pPr>
      <w:r>
        <w:rPr>
          <w:rStyle w:val="A20"/>
          <w:b/>
          <w:bCs/>
          <w:sz w:val="24"/>
          <w:szCs w:val="24"/>
        </w:rPr>
        <w:br w:type="page"/>
      </w:r>
    </w:p>
    <w:p w:rsidR="00F040D1" w:rsidRDefault="00F040D1" w:rsidP="00F040D1">
      <w:pPr>
        <w:pStyle w:val="Default"/>
        <w:tabs>
          <w:tab w:val="left" w:pos="567"/>
        </w:tabs>
        <w:ind w:firstLine="567"/>
        <w:jc w:val="both"/>
        <w:rPr>
          <w:rStyle w:val="A20"/>
          <w:b/>
          <w:bCs/>
          <w:sz w:val="24"/>
          <w:szCs w:val="24"/>
          <w:lang w:val="ky-KG"/>
        </w:rPr>
      </w:pPr>
      <w:r w:rsidRPr="00F040D1">
        <w:rPr>
          <w:rStyle w:val="A20"/>
          <w:b/>
          <w:bCs/>
          <w:sz w:val="24"/>
          <w:szCs w:val="24"/>
        </w:rPr>
        <w:lastRenderedPageBreak/>
        <w:t>СПИСОК ЛИТЕРАТУРЫ:</w:t>
      </w:r>
    </w:p>
    <w:p w:rsidR="00F040D1" w:rsidRPr="00F040D1" w:rsidRDefault="00F040D1" w:rsidP="00F040D1">
      <w:pPr>
        <w:pStyle w:val="Default"/>
        <w:tabs>
          <w:tab w:val="left" w:pos="567"/>
        </w:tabs>
        <w:ind w:firstLine="567"/>
        <w:jc w:val="both"/>
        <w:rPr>
          <w:lang w:val="ky-KG"/>
        </w:rPr>
      </w:pPr>
    </w:p>
    <w:p w:rsidR="00F040D1" w:rsidRPr="00F040D1" w:rsidRDefault="00F040D1" w:rsidP="008F0FF1">
      <w:pPr>
        <w:pStyle w:val="Pa1"/>
        <w:numPr>
          <w:ilvl w:val="0"/>
          <w:numId w:val="101"/>
        </w:numPr>
        <w:tabs>
          <w:tab w:val="left" w:pos="567"/>
        </w:tabs>
        <w:spacing w:line="240" w:lineRule="auto"/>
        <w:ind w:left="567"/>
        <w:jc w:val="both"/>
        <w:rPr>
          <w:rStyle w:val="A20"/>
          <w:sz w:val="24"/>
          <w:szCs w:val="24"/>
        </w:rPr>
      </w:pPr>
      <w:r w:rsidRPr="00F040D1">
        <w:rPr>
          <w:rStyle w:val="A20"/>
          <w:sz w:val="24"/>
          <w:szCs w:val="24"/>
        </w:rPr>
        <w:t>Закон Республики Казахстан «Об образовании» от 27 июля 2007 года № 319-III (с изменениями и дополнениями по состоянию на 04.07.2018г.). – Астана, 2018. – 197с.</w:t>
      </w:r>
    </w:p>
    <w:p w:rsidR="00F040D1" w:rsidRPr="00F040D1" w:rsidRDefault="00F040D1" w:rsidP="008F0FF1">
      <w:pPr>
        <w:pStyle w:val="Pa1"/>
        <w:numPr>
          <w:ilvl w:val="0"/>
          <w:numId w:val="101"/>
        </w:numPr>
        <w:tabs>
          <w:tab w:val="left" w:pos="567"/>
        </w:tabs>
        <w:spacing w:line="240" w:lineRule="auto"/>
        <w:ind w:left="567"/>
        <w:jc w:val="both"/>
        <w:rPr>
          <w:rStyle w:val="A20"/>
          <w:sz w:val="24"/>
          <w:szCs w:val="24"/>
        </w:rPr>
      </w:pPr>
      <w:r w:rsidRPr="00F040D1">
        <w:rPr>
          <w:rStyle w:val="A20"/>
          <w:sz w:val="24"/>
          <w:szCs w:val="24"/>
        </w:rPr>
        <w:t>Государственная программа развития образования Республики Казахстан на 2011 - 2020 годы // Утверждена Указом Президента РК от 7 декабря 2010 года № 1118.</w:t>
      </w:r>
    </w:p>
    <w:p w:rsidR="00F040D1" w:rsidRPr="00F040D1" w:rsidRDefault="00F040D1" w:rsidP="008F0FF1">
      <w:pPr>
        <w:pStyle w:val="Pa1"/>
        <w:numPr>
          <w:ilvl w:val="0"/>
          <w:numId w:val="101"/>
        </w:numPr>
        <w:tabs>
          <w:tab w:val="left" w:pos="567"/>
        </w:tabs>
        <w:spacing w:line="240" w:lineRule="auto"/>
        <w:ind w:left="567"/>
        <w:jc w:val="both"/>
        <w:rPr>
          <w:rStyle w:val="A20"/>
          <w:sz w:val="24"/>
          <w:szCs w:val="24"/>
        </w:rPr>
      </w:pPr>
      <w:r w:rsidRPr="00F040D1">
        <w:rPr>
          <w:rStyle w:val="A20"/>
          <w:sz w:val="24"/>
          <w:szCs w:val="24"/>
        </w:rPr>
        <w:t>Государственный общеобязательный стандарт среднего образования (начального, основного среднего, общего среднего образования) // Утвержден постановлением Правительства РК от 23 августа 2012 года № 1080.</w:t>
      </w:r>
    </w:p>
    <w:p w:rsidR="00F040D1" w:rsidRPr="00F040D1" w:rsidRDefault="00F040D1" w:rsidP="008F0FF1">
      <w:pPr>
        <w:pStyle w:val="Pa1"/>
        <w:numPr>
          <w:ilvl w:val="0"/>
          <w:numId w:val="101"/>
        </w:numPr>
        <w:tabs>
          <w:tab w:val="left" w:pos="567"/>
        </w:tabs>
        <w:spacing w:line="240" w:lineRule="auto"/>
        <w:ind w:left="567"/>
        <w:jc w:val="both"/>
        <w:rPr>
          <w:color w:val="000000"/>
        </w:rPr>
      </w:pPr>
      <w:r w:rsidRPr="00F040D1">
        <w:t>Жадраева Л.У., Искакова М.Т. О проблемах подготовки будущих учителей математики при обучении курсу математического анализа в педагогическом вузе</w:t>
      </w:r>
      <w:r w:rsidRPr="00F040D1">
        <w:rPr>
          <w:lang w:val="kk-KZ"/>
        </w:rPr>
        <w:t xml:space="preserve">. // </w:t>
      </w:r>
      <w:r w:rsidRPr="00F040D1">
        <w:t>Актуальные проблемы преподавания математики в школе и педвузе. Выпуск 25. – Москва, 2015. – С. 250-255.</w:t>
      </w:r>
      <w:r w:rsidRPr="00F040D1">
        <w:rPr>
          <w:lang w:val="kk-KZ"/>
        </w:rPr>
        <w:t xml:space="preserve"> </w:t>
      </w:r>
    </w:p>
    <w:p w:rsidR="00F040D1" w:rsidRPr="00F040D1" w:rsidRDefault="00F040D1" w:rsidP="008F0FF1">
      <w:pPr>
        <w:pStyle w:val="Pa1"/>
        <w:numPr>
          <w:ilvl w:val="0"/>
          <w:numId w:val="101"/>
        </w:numPr>
        <w:tabs>
          <w:tab w:val="left" w:pos="567"/>
        </w:tabs>
        <w:spacing w:line="240" w:lineRule="auto"/>
        <w:ind w:left="567"/>
        <w:jc w:val="both"/>
        <w:rPr>
          <w:color w:val="000000"/>
        </w:rPr>
      </w:pPr>
      <w:r w:rsidRPr="00F040D1">
        <w:t>Абылкасымова А.Е., Бекбоев И.Б. О школьном математическом образовании и учебниках как проблема теории и методики обучения математике // Вестник Кыргызского государственного университете им. И.Арабаева. Серия: физика, математика, информатика, №3. – Бишкек, 2014. – С. 9-11.</w:t>
      </w:r>
    </w:p>
    <w:p w:rsidR="00F040D1" w:rsidRPr="00F040D1" w:rsidRDefault="00F040D1" w:rsidP="008F0FF1">
      <w:pPr>
        <w:pStyle w:val="Pa1"/>
        <w:numPr>
          <w:ilvl w:val="0"/>
          <w:numId w:val="101"/>
        </w:numPr>
        <w:tabs>
          <w:tab w:val="left" w:pos="567"/>
        </w:tabs>
        <w:spacing w:line="240" w:lineRule="auto"/>
        <w:ind w:left="567"/>
        <w:jc w:val="both"/>
        <w:rPr>
          <w:color w:val="000000"/>
        </w:rPr>
      </w:pPr>
      <w:r w:rsidRPr="00F040D1">
        <w:rPr>
          <w:lang w:val="kk-KZ"/>
        </w:rPr>
        <w:t>Абылкасымова А.Е., Жумагулова З.А. Учебник для 10 кл. обществ.-гуманит. направления общеобразоват. шк. – Алматы: Мектеп, 2019. – 160 с., ил.</w:t>
      </w:r>
    </w:p>
    <w:p w:rsidR="000D1CBE" w:rsidRDefault="000D1CBE">
      <w:pPr>
        <w:rPr>
          <w:rFonts w:ascii="Times New Roman" w:hAnsi="Times New Roman" w:cs="Times New Roman"/>
          <w:sz w:val="24"/>
          <w:szCs w:val="24"/>
        </w:rPr>
      </w:pPr>
      <w:r>
        <w:rPr>
          <w:rFonts w:ascii="Times New Roman" w:hAnsi="Times New Roman" w:cs="Times New Roman"/>
          <w:sz w:val="24"/>
          <w:szCs w:val="24"/>
        </w:rPr>
        <w:br w:type="page"/>
      </w: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r w:rsidRPr="00AA6461">
        <w:rPr>
          <w:rFonts w:ascii="Times New Roman" w:eastAsia="Calibri" w:hAnsi="Times New Roman" w:cs="Times New Roman"/>
          <w:b/>
          <w:i/>
          <w:sz w:val="24"/>
          <w:szCs w:val="24"/>
        </w:rPr>
        <w:lastRenderedPageBreak/>
        <w:t>Иманкулова Макиль Токтогуловна</w:t>
      </w: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r w:rsidRPr="00AA6461">
        <w:rPr>
          <w:rFonts w:ascii="Times New Roman" w:eastAsia="Calibri" w:hAnsi="Times New Roman" w:cs="Times New Roman"/>
          <w:b/>
          <w:i/>
          <w:sz w:val="24"/>
          <w:szCs w:val="24"/>
        </w:rPr>
        <w:t>Кыргызская академия образования</w:t>
      </w: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p>
    <w:p w:rsidR="00F00C18" w:rsidRDefault="00F00C18" w:rsidP="00F00C18">
      <w:pPr>
        <w:pStyle w:val="a9"/>
        <w:tabs>
          <w:tab w:val="left" w:pos="142"/>
        </w:tabs>
        <w:spacing w:after="0" w:line="240" w:lineRule="auto"/>
        <w:ind w:left="0"/>
        <w:jc w:val="center"/>
        <w:rPr>
          <w:rFonts w:ascii="Times New Roman" w:hAnsi="Times New Roman" w:cs="Times New Roman"/>
          <w:b/>
          <w:noProof/>
          <w:spacing w:val="-1"/>
          <w:sz w:val="24"/>
          <w:szCs w:val="24"/>
        </w:rPr>
      </w:pPr>
      <w:r w:rsidRPr="00AA6461">
        <w:rPr>
          <w:rFonts w:ascii="Times New Roman" w:hAnsi="Times New Roman" w:cs="Times New Roman"/>
          <w:b/>
          <w:noProof/>
          <w:spacing w:val="-1"/>
          <w:sz w:val="24"/>
          <w:szCs w:val="24"/>
        </w:rPr>
        <w:t xml:space="preserve">КОММУНИКАТИВНО-ДЕЯТЕЛЬНОСТНЫЙ ПОДХОД В ПРОЦЕССЕ </w:t>
      </w:r>
    </w:p>
    <w:p w:rsidR="00F00C18" w:rsidRPr="00AA6461" w:rsidRDefault="00F00C18" w:rsidP="00F00C18">
      <w:pPr>
        <w:pStyle w:val="a9"/>
        <w:tabs>
          <w:tab w:val="left" w:pos="142"/>
        </w:tabs>
        <w:spacing w:after="0" w:line="240" w:lineRule="auto"/>
        <w:ind w:left="0"/>
        <w:jc w:val="center"/>
        <w:rPr>
          <w:rFonts w:ascii="Times New Roman" w:hAnsi="Times New Roman" w:cs="Times New Roman"/>
          <w:b/>
          <w:noProof/>
          <w:spacing w:val="-1"/>
          <w:sz w:val="24"/>
          <w:szCs w:val="24"/>
        </w:rPr>
      </w:pPr>
      <w:r w:rsidRPr="00AA6461">
        <w:rPr>
          <w:rFonts w:ascii="Times New Roman" w:hAnsi="Times New Roman" w:cs="Times New Roman"/>
          <w:b/>
          <w:noProof/>
          <w:spacing w:val="-1"/>
          <w:sz w:val="24"/>
          <w:szCs w:val="24"/>
        </w:rPr>
        <w:t>ОБУЧЕНИЯ РУССКОМУ ЯЗЫКУ В НАЧАЛЬНОЙ ШКОЛЕ</w:t>
      </w: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r w:rsidRPr="00AA6461">
        <w:rPr>
          <w:rFonts w:ascii="Times New Roman" w:eastAsia="Calibri" w:hAnsi="Times New Roman" w:cs="Times New Roman"/>
          <w:b/>
          <w:i/>
          <w:sz w:val="24"/>
          <w:szCs w:val="24"/>
        </w:rPr>
        <w:t>Иманкулова Макиль Токтогуловна</w:t>
      </w: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r w:rsidRPr="00AA6461">
        <w:rPr>
          <w:rFonts w:ascii="Times New Roman" w:eastAsia="Calibri" w:hAnsi="Times New Roman" w:cs="Times New Roman"/>
          <w:b/>
          <w:i/>
          <w:sz w:val="24"/>
          <w:szCs w:val="24"/>
        </w:rPr>
        <w:t>Кыргыз</w:t>
      </w:r>
      <w:r>
        <w:rPr>
          <w:rFonts w:ascii="Times New Roman" w:eastAsia="Calibri" w:hAnsi="Times New Roman" w:cs="Times New Roman"/>
          <w:b/>
          <w:i/>
          <w:sz w:val="24"/>
          <w:szCs w:val="24"/>
        </w:rPr>
        <w:t xml:space="preserve"> </w:t>
      </w:r>
      <w:r w:rsidRPr="00AA6461">
        <w:rPr>
          <w:rFonts w:ascii="Times New Roman" w:eastAsia="Calibri" w:hAnsi="Times New Roman" w:cs="Times New Roman"/>
          <w:b/>
          <w:i/>
          <w:sz w:val="24"/>
          <w:szCs w:val="24"/>
        </w:rPr>
        <w:t>билим</w:t>
      </w:r>
      <w:r w:rsidR="00B60016">
        <w:rPr>
          <w:rFonts w:ascii="Times New Roman" w:eastAsia="Calibri" w:hAnsi="Times New Roman" w:cs="Times New Roman"/>
          <w:b/>
          <w:i/>
          <w:sz w:val="24"/>
          <w:szCs w:val="24"/>
          <w:lang w:val="ky-KG"/>
        </w:rPr>
        <w:t xml:space="preserve"> </w:t>
      </w:r>
      <w:r w:rsidRPr="00AA6461">
        <w:rPr>
          <w:rFonts w:ascii="Times New Roman" w:eastAsia="Calibri" w:hAnsi="Times New Roman" w:cs="Times New Roman"/>
          <w:b/>
          <w:i/>
          <w:sz w:val="24"/>
          <w:szCs w:val="24"/>
        </w:rPr>
        <w:t>берүү</w:t>
      </w:r>
      <w:r>
        <w:rPr>
          <w:rFonts w:ascii="Times New Roman" w:eastAsia="Calibri" w:hAnsi="Times New Roman" w:cs="Times New Roman"/>
          <w:b/>
          <w:i/>
          <w:sz w:val="24"/>
          <w:szCs w:val="24"/>
        </w:rPr>
        <w:t xml:space="preserve"> </w:t>
      </w:r>
      <w:r w:rsidRPr="00AA6461">
        <w:rPr>
          <w:rFonts w:ascii="Times New Roman" w:eastAsia="Calibri" w:hAnsi="Times New Roman" w:cs="Times New Roman"/>
          <w:b/>
          <w:i/>
          <w:sz w:val="24"/>
          <w:szCs w:val="24"/>
        </w:rPr>
        <w:t>академиясы</w:t>
      </w: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p>
    <w:p w:rsidR="00F00C18" w:rsidRDefault="00F00C18" w:rsidP="00F00C18">
      <w:pPr>
        <w:pStyle w:val="a9"/>
        <w:tabs>
          <w:tab w:val="left" w:pos="142"/>
        </w:tabs>
        <w:spacing w:after="0" w:line="240" w:lineRule="auto"/>
        <w:ind w:left="0"/>
        <w:jc w:val="center"/>
        <w:rPr>
          <w:rFonts w:ascii="Times New Roman" w:eastAsia="Times New Roman" w:hAnsi="Times New Roman" w:cs="Times New Roman"/>
          <w:b/>
          <w:sz w:val="24"/>
          <w:szCs w:val="24"/>
          <w:lang w:eastAsia="ru-RU"/>
        </w:rPr>
      </w:pPr>
      <w:r w:rsidRPr="00AA6461">
        <w:rPr>
          <w:rFonts w:ascii="Times New Roman" w:eastAsia="Times New Roman" w:hAnsi="Times New Roman" w:cs="Times New Roman"/>
          <w:b/>
          <w:sz w:val="24"/>
          <w:szCs w:val="24"/>
          <w:lang w:eastAsia="ru-RU"/>
        </w:rPr>
        <w:t xml:space="preserve">БАШТАЛГЫЧ МЕКТЕПТЕ ОРУС ТИЛИН ОКУТУУ ПРОЦЕССИНДЕ </w:t>
      </w:r>
    </w:p>
    <w:p w:rsidR="00F00C18" w:rsidRPr="00AA6461" w:rsidRDefault="00F00C18" w:rsidP="00F00C18">
      <w:pPr>
        <w:pStyle w:val="a9"/>
        <w:tabs>
          <w:tab w:val="left" w:pos="142"/>
        </w:tabs>
        <w:spacing w:after="0" w:line="240" w:lineRule="auto"/>
        <w:ind w:left="0"/>
        <w:jc w:val="center"/>
        <w:rPr>
          <w:rFonts w:ascii="Times New Roman" w:eastAsia="Times New Roman" w:hAnsi="Times New Roman" w:cs="Times New Roman"/>
          <w:b/>
          <w:sz w:val="24"/>
          <w:szCs w:val="24"/>
          <w:lang w:eastAsia="ru-RU"/>
        </w:rPr>
      </w:pPr>
      <w:r w:rsidRPr="00AA6461">
        <w:rPr>
          <w:rFonts w:ascii="Times New Roman" w:eastAsia="Times New Roman" w:hAnsi="Times New Roman" w:cs="Times New Roman"/>
          <w:b/>
          <w:sz w:val="24"/>
          <w:szCs w:val="24"/>
          <w:lang w:eastAsia="ru-RU"/>
        </w:rPr>
        <w:t>КОММУНИКАТИВДИК-ИШМЕРДҮҮЛҮК МАМИЛЕ</w:t>
      </w:r>
    </w:p>
    <w:p w:rsidR="00F00C18" w:rsidRPr="00AA6461" w:rsidRDefault="00F00C18" w:rsidP="00F00C18">
      <w:pPr>
        <w:pStyle w:val="a9"/>
        <w:tabs>
          <w:tab w:val="left" w:pos="567"/>
        </w:tabs>
        <w:spacing w:after="0" w:line="240" w:lineRule="auto"/>
        <w:ind w:left="0" w:firstLine="567"/>
        <w:jc w:val="right"/>
        <w:rPr>
          <w:rFonts w:ascii="Times New Roman" w:eastAsia="Calibri" w:hAnsi="Times New Roman" w:cs="Times New Roman"/>
          <w:b/>
          <w:i/>
          <w:sz w:val="24"/>
          <w:szCs w:val="24"/>
        </w:rPr>
      </w:pPr>
    </w:p>
    <w:p w:rsidR="00F00C18" w:rsidRPr="0084073E" w:rsidRDefault="00F00C18" w:rsidP="00F00C18">
      <w:pPr>
        <w:pStyle w:val="210"/>
        <w:keepNext/>
        <w:keepLines/>
        <w:shd w:val="clear" w:color="auto" w:fill="auto"/>
        <w:tabs>
          <w:tab w:val="left" w:pos="426"/>
        </w:tabs>
        <w:spacing w:line="240" w:lineRule="auto"/>
        <w:ind w:right="20" w:firstLine="567"/>
        <w:jc w:val="right"/>
        <w:rPr>
          <w:rFonts w:eastAsia="Times New Roman" w:cs="Times New Roman"/>
          <w:i/>
          <w:lang w:val="ky-KG"/>
        </w:rPr>
      </w:pPr>
      <w:r w:rsidRPr="0084073E">
        <w:rPr>
          <w:rFonts w:eastAsia="Times New Roman" w:cs="Times New Roman"/>
          <w:i/>
          <w:lang w:val="en-US"/>
        </w:rPr>
        <w:t>ImankulovaMakilToktogulovna</w:t>
      </w:r>
      <w:r w:rsidRPr="0084073E">
        <w:rPr>
          <w:rFonts w:eastAsia="Times New Roman" w:cs="Times New Roman"/>
          <w:i/>
        </w:rPr>
        <w:t xml:space="preserve"> </w:t>
      </w:r>
    </w:p>
    <w:p w:rsidR="00F00C18" w:rsidRPr="0084073E" w:rsidRDefault="00F00C18" w:rsidP="00F00C18">
      <w:pPr>
        <w:pStyle w:val="a9"/>
        <w:tabs>
          <w:tab w:val="left" w:pos="142"/>
        </w:tabs>
        <w:spacing w:after="0" w:line="240" w:lineRule="auto"/>
        <w:ind w:left="0" w:firstLine="567"/>
        <w:jc w:val="right"/>
        <w:rPr>
          <w:rFonts w:ascii="Times New Roman" w:hAnsi="Times New Roman" w:cs="Times New Roman"/>
          <w:b/>
          <w:i/>
          <w:noProof/>
          <w:spacing w:val="-1"/>
          <w:sz w:val="24"/>
          <w:szCs w:val="24"/>
        </w:rPr>
      </w:pPr>
      <w:r w:rsidRPr="0084073E">
        <w:rPr>
          <w:rFonts w:ascii="Times New Roman" w:eastAsia="Times New Roman" w:hAnsi="Times New Roman" w:cs="Times New Roman"/>
          <w:b/>
          <w:i/>
          <w:sz w:val="24"/>
          <w:szCs w:val="24"/>
          <w:lang w:val="en-US"/>
        </w:rPr>
        <w:t>Kyrgyz</w:t>
      </w:r>
      <w:r w:rsidRPr="0084073E">
        <w:rPr>
          <w:rFonts w:ascii="Times New Roman" w:eastAsia="Times New Roman" w:hAnsi="Times New Roman" w:cs="Times New Roman"/>
          <w:b/>
          <w:i/>
          <w:sz w:val="24"/>
          <w:szCs w:val="24"/>
        </w:rPr>
        <w:t xml:space="preserve"> </w:t>
      </w:r>
      <w:r w:rsidRPr="0084073E">
        <w:rPr>
          <w:rFonts w:ascii="Times New Roman" w:eastAsia="Times New Roman" w:hAnsi="Times New Roman" w:cs="Times New Roman"/>
          <w:b/>
          <w:i/>
          <w:sz w:val="24"/>
          <w:szCs w:val="24"/>
          <w:lang w:val="en-US"/>
        </w:rPr>
        <w:t>Academy</w:t>
      </w:r>
      <w:r w:rsidRPr="0084073E">
        <w:rPr>
          <w:rFonts w:ascii="Times New Roman" w:eastAsia="Times New Roman" w:hAnsi="Times New Roman" w:cs="Times New Roman"/>
          <w:b/>
          <w:i/>
          <w:sz w:val="24"/>
          <w:szCs w:val="24"/>
        </w:rPr>
        <w:t xml:space="preserve"> </w:t>
      </w:r>
      <w:r w:rsidRPr="0084073E">
        <w:rPr>
          <w:rFonts w:ascii="Times New Roman" w:eastAsia="Times New Roman" w:hAnsi="Times New Roman" w:cs="Times New Roman"/>
          <w:b/>
          <w:i/>
          <w:sz w:val="24"/>
          <w:szCs w:val="24"/>
          <w:lang w:val="en-US"/>
        </w:rPr>
        <w:t>of</w:t>
      </w:r>
      <w:r w:rsidRPr="0084073E">
        <w:rPr>
          <w:rFonts w:ascii="Times New Roman" w:eastAsia="Times New Roman" w:hAnsi="Times New Roman" w:cs="Times New Roman"/>
          <w:b/>
          <w:i/>
          <w:sz w:val="24"/>
          <w:szCs w:val="24"/>
        </w:rPr>
        <w:t xml:space="preserve"> </w:t>
      </w:r>
      <w:r w:rsidRPr="0084073E">
        <w:rPr>
          <w:rFonts w:ascii="Times New Roman" w:eastAsia="Times New Roman" w:hAnsi="Times New Roman" w:cs="Times New Roman"/>
          <w:b/>
          <w:i/>
          <w:sz w:val="24"/>
          <w:szCs w:val="24"/>
          <w:lang w:val="en-US"/>
        </w:rPr>
        <w:t>Education</w:t>
      </w:r>
    </w:p>
    <w:p w:rsidR="00F00C18" w:rsidRPr="00400522" w:rsidRDefault="00F00C18" w:rsidP="00F00C18">
      <w:pPr>
        <w:tabs>
          <w:tab w:val="left" w:pos="142"/>
        </w:tabs>
        <w:spacing w:after="0" w:line="240" w:lineRule="auto"/>
        <w:rPr>
          <w:rFonts w:ascii="Times New Roman" w:eastAsia="Times New Roman" w:hAnsi="Times New Roman" w:cs="Times New Roman"/>
          <w:b/>
          <w:sz w:val="24"/>
          <w:szCs w:val="24"/>
        </w:rPr>
      </w:pPr>
    </w:p>
    <w:p w:rsidR="00F00C18" w:rsidRPr="00400522" w:rsidRDefault="00F00C18" w:rsidP="00F00C18">
      <w:pPr>
        <w:pStyle w:val="a9"/>
        <w:tabs>
          <w:tab w:val="left" w:pos="567"/>
        </w:tabs>
        <w:spacing w:after="0" w:line="240" w:lineRule="auto"/>
        <w:ind w:left="0"/>
        <w:jc w:val="center"/>
        <w:rPr>
          <w:rFonts w:ascii="Times New Roman" w:eastAsia="Times New Roman" w:hAnsi="Times New Roman" w:cs="Times New Roman"/>
          <w:b/>
          <w:sz w:val="24"/>
          <w:szCs w:val="24"/>
          <w:lang w:val="en-US" w:eastAsia="ru-RU"/>
        </w:rPr>
      </w:pPr>
      <w:r w:rsidRPr="00F00C18">
        <w:rPr>
          <w:rFonts w:ascii="Times New Roman" w:eastAsia="Times New Roman" w:hAnsi="Times New Roman" w:cs="Times New Roman"/>
          <w:b/>
          <w:sz w:val="24"/>
          <w:szCs w:val="24"/>
          <w:lang w:val="en-US" w:eastAsia="ru-RU"/>
        </w:rPr>
        <w:t xml:space="preserve">COMMUNICATIVE-ACTIVITY APPROACH IN THE PROCESS OF </w:t>
      </w:r>
    </w:p>
    <w:p w:rsidR="00F00C18" w:rsidRPr="00400522" w:rsidRDefault="00F00C18" w:rsidP="00F00C18">
      <w:pPr>
        <w:pStyle w:val="a9"/>
        <w:tabs>
          <w:tab w:val="left" w:pos="567"/>
        </w:tabs>
        <w:spacing w:after="0" w:line="240" w:lineRule="auto"/>
        <w:ind w:left="0"/>
        <w:jc w:val="center"/>
        <w:rPr>
          <w:rFonts w:ascii="Times New Roman" w:eastAsia="Calibri" w:hAnsi="Times New Roman" w:cs="Times New Roman"/>
          <w:b/>
          <w:sz w:val="24"/>
          <w:szCs w:val="24"/>
        </w:rPr>
      </w:pPr>
      <w:r w:rsidRPr="00F00C18">
        <w:rPr>
          <w:rFonts w:ascii="Times New Roman" w:eastAsia="Times New Roman" w:hAnsi="Times New Roman" w:cs="Times New Roman"/>
          <w:b/>
          <w:sz w:val="24"/>
          <w:szCs w:val="24"/>
          <w:lang w:val="en-US" w:eastAsia="ru-RU"/>
        </w:rPr>
        <w:t>TEACHING</w:t>
      </w:r>
      <w:r w:rsidRPr="00400522">
        <w:rPr>
          <w:rFonts w:ascii="Times New Roman" w:eastAsia="Times New Roman" w:hAnsi="Times New Roman" w:cs="Times New Roman"/>
          <w:b/>
          <w:sz w:val="24"/>
          <w:szCs w:val="24"/>
          <w:lang w:eastAsia="ru-RU"/>
        </w:rPr>
        <w:t xml:space="preserve"> </w:t>
      </w:r>
      <w:r w:rsidRPr="00F00C18">
        <w:rPr>
          <w:rFonts w:ascii="Times New Roman" w:eastAsia="Times New Roman" w:hAnsi="Times New Roman" w:cs="Times New Roman"/>
          <w:b/>
          <w:sz w:val="24"/>
          <w:szCs w:val="24"/>
          <w:lang w:val="en-US" w:eastAsia="ru-RU"/>
        </w:rPr>
        <w:t>THERUSSIANLANGUAGEAT</w:t>
      </w:r>
      <w:r w:rsidRPr="00400522">
        <w:rPr>
          <w:rFonts w:ascii="Times New Roman" w:eastAsia="Times New Roman" w:hAnsi="Times New Roman" w:cs="Times New Roman"/>
          <w:b/>
          <w:sz w:val="24"/>
          <w:szCs w:val="24"/>
          <w:lang w:eastAsia="ru-RU"/>
        </w:rPr>
        <w:t xml:space="preserve"> </w:t>
      </w:r>
      <w:r w:rsidRPr="00F00C18">
        <w:rPr>
          <w:rFonts w:ascii="Times New Roman" w:eastAsia="Times New Roman" w:hAnsi="Times New Roman" w:cs="Times New Roman"/>
          <w:b/>
          <w:sz w:val="24"/>
          <w:szCs w:val="24"/>
          <w:lang w:val="en-US" w:eastAsia="ru-RU"/>
        </w:rPr>
        <w:t>ELEMENTARY</w:t>
      </w:r>
      <w:r w:rsidRPr="00400522">
        <w:rPr>
          <w:rFonts w:ascii="Times New Roman" w:eastAsia="Times New Roman" w:hAnsi="Times New Roman" w:cs="Times New Roman"/>
          <w:b/>
          <w:sz w:val="24"/>
          <w:szCs w:val="24"/>
          <w:lang w:eastAsia="ru-RU"/>
        </w:rPr>
        <w:t xml:space="preserve"> </w:t>
      </w:r>
      <w:r w:rsidRPr="00F00C18">
        <w:rPr>
          <w:rFonts w:ascii="Times New Roman" w:eastAsia="Times New Roman" w:hAnsi="Times New Roman" w:cs="Times New Roman"/>
          <w:b/>
          <w:sz w:val="24"/>
          <w:szCs w:val="24"/>
          <w:lang w:val="en-US" w:eastAsia="ru-RU"/>
        </w:rPr>
        <w:t>SCHOOL</w:t>
      </w:r>
    </w:p>
    <w:p w:rsidR="00F00C18" w:rsidRPr="00400522" w:rsidRDefault="00F00C18" w:rsidP="00F00C18">
      <w:pPr>
        <w:shd w:val="clear" w:color="auto" w:fill="FFFFFF"/>
        <w:spacing w:after="0" w:line="240" w:lineRule="auto"/>
        <w:ind w:firstLine="567"/>
        <w:jc w:val="both"/>
        <w:rPr>
          <w:rFonts w:ascii="Times New Roman" w:eastAsia="Calibri" w:hAnsi="Times New Roman" w:cs="Times New Roman"/>
          <w:b/>
          <w:sz w:val="24"/>
          <w:szCs w:val="24"/>
        </w:rPr>
      </w:pP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i/>
          <w:color w:val="000000"/>
          <w:sz w:val="24"/>
          <w:szCs w:val="24"/>
        </w:rPr>
      </w:pPr>
      <w:r w:rsidRPr="00AA6461">
        <w:rPr>
          <w:rFonts w:ascii="Times New Roman" w:eastAsia="Calibri" w:hAnsi="Times New Roman" w:cs="Times New Roman"/>
          <w:b/>
          <w:i/>
          <w:sz w:val="24"/>
          <w:szCs w:val="24"/>
        </w:rPr>
        <w:t xml:space="preserve">Аннотация: </w:t>
      </w:r>
      <w:r w:rsidRPr="00AA6461">
        <w:rPr>
          <w:rFonts w:ascii="Times New Roman" w:eastAsia="Calibri" w:hAnsi="Times New Roman" w:cs="Times New Roman"/>
          <w:i/>
          <w:sz w:val="24"/>
          <w:szCs w:val="24"/>
        </w:rPr>
        <w:t>В статье показана актуальность введения коммуникативно-деятельностного подхода в контексте новых образовательных стандартов.</w:t>
      </w:r>
      <w:r>
        <w:rPr>
          <w:rFonts w:ascii="Times New Roman" w:eastAsia="Calibri" w:hAnsi="Times New Roman" w:cs="Times New Roman"/>
          <w:i/>
          <w:sz w:val="24"/>
          <w:szCs w:val="24"/>
          <w:lang w:val="ky-KG"/>
        </w:rPr>
        <w:t xml:space="preserve"> </w:t>
      </w:r>
      <w:r w:rsidRPr="00AA6461">
        <w:rPr>
          <w:rFonts w:ascii="Times New Roman" w:eastAsia="Calibri" w:hAnsi="Times New Roman" w:cs="Times New Roman"/>
          <w:i/>
          <w:sz w:val="24"/>
          <w:szCs w:val="24"/>
        </w:rPr>
        <w:t xml:space="preserve">Коммуникативно-деятельностный подход позволяет формировать коммуникативную компетенцию и </w:t>
      </w:r>
      <w:r w:rsidRPr="00AA6461">
        <w:rPr>
          <w:rFonts w:ascii="Times New Roman" w:eastAsia="Times New Roman" w:hAnsi="Times New Roman" w:cs="Times New Roman"/>
          <w:i/>
          <w:color w:val="000000"/>
          <w:sz w:val="24"/>
          <w:szCs w:val="24"/>
        </w:rPr>
        <w:t>способы ее развития в процессе обучения младших школьников на уроках русского языка.</w:t>
      </w:r>
    </w:p>
    <w:p w:rsidR="00F00C18" w:rsidRPr="00AA6461" w:rsidRDefault="00F00C18" w:rsidP="00F00C18">
      <w:pPr>
        <w:shd w:val="clear" w:color="auto" w:fill="FFFFFF"/>
        <w:spacing w:after="0" w:line="240" w:lineRule="auto"/>
        <w:ind w:firstLine="567"/>
        <w:jc w:val="both"/>
        <w:rPr>
          <w:rFonts w:ascii="Times New Roman" w:hAnsi="Times New Roman" w:cs="Times New Roman"/>
          <w:b/>
          <w:i/>
          <w:color w:val="222222"/>
          <w:sz w:val="24"/>
          <w:szCs w:val="24"/>
        </w:rPr>
      </w:pPr>
      <w:r w:rsidRPr="00AA6461">
        <w:rPr>
          <w:rFonts w:ascii="Times New Roman" w:eastAsia="Calibri" w:hAnsi="Times New Roman" w:cs="Times New Roman"/>
          <w:b/>
          <w:i/>
          <w:sz w:val="24"/>
          <w:szCs w:val="24"/>
        </w:rPr>
        <w:t xml:space="preserve">Аннотация: </w:t>
      </w:r>
      <w:r w:rsidRPr="00AA6461">
        <w:rPr>
          <w:rFonts w:ascii="Times New Roman" w:eastAsia="Calibri" w:hAnsi="Times New Roman" w:cs="Times New Roman"/>
          <w:i/>
          <w:sz w:val="24"/>
          <w:szCs w:val="24"/>
        </w:rPr>
        <w:t>Макалада жаңы билим берүү стандартынын контекстинде коммуникативдик-ишмердүүлүк мамилени киргизүүнүн актуалдуулугу</w:t>
      </w:r>
      <w:r>
        <w:rPr>
          <w:rFonts w:ascii="Times New Roman" w:eastAsia="Calibri" w:hAnsi="Times New Roman" w:cs="Times New Roman"/>
          <w:i/>
          <w:sz w:val="24"/>
          <w:szCs w:val="24"/>
          <w:lang w:val="ky-KG"/>
        </w:rPr>
        <w:t xml:space="preserve"> </w:t>
      </w:r>
      <w:r w:rsidRPr="00AA6461">
        <w:rPr>
          <w:rFonts w:ascii="Times New Roman" w:eastAsia="Calibri" w:hAnsi="Times New Roman" w:cs="Times New Roman"/>
          <w:i/>
          <w:sz w:val="24"/>
          <w:szCs w:val="24"/>
        </w:rPr>
        <w:t>көрсөтүлгөн. Коммуникативдик-ишмердүүлүк мамиле кенже</w:t>
      </w:r>
      <w:r>
        <w:rPr>
          <w:rFonts w:ascii="Times New Roman" w:eastAsia="Calibri" w:hAnsi="Times New Roman" w:cs="Times New Roman"/>
          <w:i/>
          <w:sz w:val="24"/>
          <w:szCs w:val="24"/>
          <w:lang w:val="ky-KG"/>
        </w:rPr>
        <w:t xml:space="preserve"> </w:t>
      </w:r>
      <w:r w:rsidRPr="00AA6461">
        <w:rPr>
          <w:rFonts w:ascii="Times New Roman" w:eastAsia="Calibri" w:hAnsi="Times New Roman" w:cs="Times New Roman"/>
          <w:i/>
          <w:sz w:val="24"/>
          <w:szCs w:val="24"/>
        </w:rPr>
        <w:t>класстардын окуучуларына орус тили сабагын окутуу процессинде коммуникативдик компетенцияны жана анны өнүктүрүүнүн жолдорун калыптандырууга</w:t>
      </w:r>
      <w:r>
        <w:rPr>
          <w:rFonts w:ascii="Times New Roman" w:eastAsia="Calibri" w:hAnsi="Times New Roman" w:cs="Times New Roman"/>
          <w:i/>
          <w:sz w:val="24"/>
          <w:szCs w:val="24"/>
          <w:lang w:val="ky-KG"/>
        </w:rPr>
        <w:t xml:space="preserve"> </w:t>
      </w:r>
      <w:r w:rsidRPr="00AA6461">
        <w:rPr>
          <w:rFonts w:ascii="Times New Roman" w:eastAsia="Calibri" w:hAnsi="Times New Roman" w:cs="Times New Roman"/>
          <w:i/>
          <w:sz w:val="24"/>
          <w:szCs w:val="24"/>
        </w:rPr>
        <w:t>мүмкүнчүлүк берет.</w:t>
      </w:r>
    </w:p>
    <w:p w:rsidR="00F00C18" w:rsidRPr="0084073E" w:rsidRDefault="00F00C18" w:rsidP="00F00C18">
      <w:pPr>
        <w:spacing w:after="0" w:line="240" w:lineRule="auto"/>
        <w:ind w:firstLine="567"/>
        <w:jc w:val="both"/>
        <w:rPr>
          <w:rFonts w:ascii="Times New Roman" w:eastAsia="Times New Roman" w:hAnsi="Times New Roman" w:cs="Times New Roman"/>
          <w:i/>
          <w:sz w:val="24"/>
          <w:szCs w:val="24"/>
          <w:lang w:val="en-US"/>
        </w:rPr>
      </w:pPr>
      <w:r w:rsidRPr="0084073E">
        <w:rPr>
          <w:rFonts w:ascii="Times New Roman" w:hAnsi="Times New Roman" w:cs="Times New Roman"/>
          <w:b/>
          <w:i/>
          <w:sz w:val="24"/>
          <w:szCs w:val="24"/>
          <w:lang w:val="en-US"/>
        </w:rPr>
        <w:t>Annotation</w:t>
      </w:r>
      <w:r w:rsidRPr="0084073E">
        <w:rPr>
          <w:rFonts w:ascii="Times New Roman" w:hAnsi="Times New Roman" w:cs="Times New Roman"/>
          <w:b/>
          <w:i/>
          <w:sz w:val="24"/>
          <w:szCs w:val="24"/>
          <w:lang w:val="ky-KG"/>
        </w:rPr>
        <w:t xml:space="preserve">: </w:t>
      </w:r>
      <w:r w:rsidRPr="0084073E">
        <w:rPr>
          <w:rFonts w:ascii="Times New Roman" w:eastAsia="Times New Roman" w:hAnsi="Times New Roman" w:cs="Times New Roman"/>
          <w:i/>
          <w:sz w:val="24"/>
          <w:szCs w:val="24"/>
          <w:lang w:val="en-US"/>
        </w:rPr>
        <w:t xml:space="preserve">The article </w:t>
      </w:r>
      <w:r w:rsidRPr="0084073E">
        <w:rPr>
          <w:rFonts w:ascii="Times New Roman" w:hAnsi="Times New Roman" w:cs="Times New Roman"/>
          <w:i/>
          <w:sz w:val="24"/>
          <w:szCs w:val="24"/>
          <w:lang w:val="en-US"/>
        </w:rPr>
        <w:t>describes</w:t>
      </w:r>
      <w:r w:rsidRPr="0084073E">
        <w:rPr>
          <w:rFonts w:ascii="Times New Roman" w:eastAsia="Times New Roman" w:hAnsi="Times New Roman" w:cs="Times New Roman"/>
          <w:i/>
          <w:sz w:val="24"/>
          <w:szCs w:val="24"/>
          <w:lang w:val="en-US"/>
        </w:rPr>
        <w:t xml:space="preserve"> the relevance of introducing activity-based and competency-based approaches in the context of educational standards of several generations. The communicative-activity approach, formed on this basis, allows you</w:t>
      </w:r>
      <w:r w:rsidRPr="0084073E">
        <w:rPr>
          <w:rFonts w:ascii="Times New Roman" w:eastAsia="Times New Roman" w:hAnsi="Times New Roman" w:cs="Times New Roman"/>
          <w:i/>
          <w:sz w:val="24"/>
          <w:szCs w:val="24"/>
          <w:lang w:val="ky-KG"/>
        </w:rPr>
        <w:t xml:space="preserve"> </w:t>
      </w:r>
      <w:r w:rsidRPr="0084073E">
        <w:rPr>
          <w:rFonts w:ascii="Times New Roman" w:eastAsia="Times New Roman" w:hAnsi="Times New Roman" w:cs="Times New Roman"/>
          <w:i/>
          <w:sz w:val="24"/>
          <w:szCs w:val="24"/>
          <w:lang w:val="en-US"/>
        </w:rPr>
        <w:t>form a communicative competence and ways of its development in the process of teaching younger students in Russian</w:t>
      </w:r>
      <w:r w:rsidRPr="0084073E">
        <w:rPr>
          <w:rFonts w:ascii="Times New Roman" w:eastAsia="Times New Roman" w:hAnsi="Times New Roman" w:cs="Times New Roman"/>
          <w:i/>
          <w:sz w:val="24"/>
          <w:szCs w:val="24"/>
          <w:lang w:val="ky-KG"/>
        </w:rPr>
        <w:t xml:space="preserve"> </w:t>
      </w:r>
      <w:r w:rsidRPr="0084073E">
        <w:rPr>
          <w:rFonts w:ascii="Times New Roman" w:hAnsi="Times New Roman" w:cs="Times New Roman"/>
          <w:i/>
          <w:sz w:val="24"/>
          <w:szCs w:val="24"/>
          <w:lang w:val="en-US"/>
        </w:rPr>
        <w:t>language</w:t>
      </w:r>
      <w:r w:rsidRPr="0084073E">
        <w:rPr>
          <w:rFonts w:ascii="Times New Roman" w:eastAsia="Times New Roman" w:hAnsi="Times New Roman" w:cs="Times New Roman"/>
          <w:i/>
          <w:sz w:val="24"/>
          <w:szCs w:val="24"/>
          <w:lang w:val="en-US"/>
        </w:rPr>
        <w:t xml:space="preserve"> lessons.</w:t>
      </w:r>
    </w:p>
    <w:p w:rsidR="00F00C18" w:rsidRPr="0084073E" w:rsidRDefault="00F00C18" w:rsidP="00F00C18">
      <w:pPr>
        <w:shd w:val="clear" w:color="auto" w:fill="FFFFFF"/>
        <w:spacing w:after="0" w:line="240" w:lineRule="auto"/>
        <w:ind w:firstLine="567"/>
        <w:jc w:val="both"/>
        <w:rPr>
          <w:rFonts w:ascii="Times New Roman" w:eastAsia="Calibri" w:hAnsi="Times New Roman" w:cs="Times New Roman"/>
          <w:i/>
          <w:sz w:val="24"/>
          <w:szCs w:val="24"/>
        </w:rPr>
      </w:pPr>
      <w:r w:rsidRPr="0084073E">
        <w:rPr>
          <w:rFonts w:ascii="Times New Roman" w:eastAsia="Calibri" w:hAnsi="Times New Roman" w:cs="Times New Roman"/>
          <w:b/>
          <w:i/>
          <w:sz w:val="24"/>
          <w:szCs w:val="24"/>
        </w:rPr>
        <w:t xml:space="preserve">Ключевые слова: </w:t>
      </w:r>
      <w:r w:rsidRPr="0084073E">
        <w:rPr>
          <w:rFonts w:ascii="Times New Roman" w:eastAsia="Times New Roman" w:hAnsi="Times New Roman" w:cs="Times New Roman"/>
          <w:bCs/>
          <w:i/>
          <w:spacing w:val="-5"/>
          <w:sz w:val="24"/>
          <w:szCs w:val="24"/>
        </w:rPr>
        <w:t xml:space="preserve">коммуникативно-деятельностный подход, компетентностный подход, </w:t>
      </w:r>
      <w:r w:rsidRPr="0084073E">
        <w:rPr>
          <w:rFonts w:ascii="Times New Roman" w:eastAsia="Calibri" w:hAnsi="Times New Roman" w:cs="Times New Roman"/>
          <w:i/>
          <w:sz w:val="24"/>
          <w:szCs w:val="24"/>
        </w:rPr>
        <w:t xml:space="preserve">коммуникативная компетенция, </w:t>
      </w:r>
      <w:r w:rsidRPr="0084073E">
        <w:rPr>
          <w:rFonts w:ascii="Times New Roman" w:eastAsia="Times New Roman" w:hAnsi="Times New Roman" w:cs="Times New Roman"/>
          <w:bCs/>
          <w:i/>
          <w:spacing w:val="-5"/>
          <w:sz w:val="24"/>
          <w:szCs w:val="24"/>
        </w:rPr>
        <w:t xml:space="preserve">речевая деятельность, </w:t>
      </w:r>
      <w:r w:rsidRPr="0084073E">
        <w:rPr>
          <w:rFonts w:ascii="Times New Roman" w:eastAsia="Calibri" w:hAnsi="Times New Roman" w:cs="Times New Roman"/>
          <w:i/>
          <w:sz w:val="24"/>
          <w:szCs w:val="24"/>
        </w:rPr>
        <w:t>русский язык, начальная школа.</w:t>
      </w:r>
    </w:p>
    <w:p w:rsidR="00F00C18" w:rsidRPr="0084073E" w:rsidRDefault="00F00C18" w:rsidP="00F00C18">
      <w:pPr>
        <w:shd w:val="clear" w:color="auto" w:fill="FFFFFF"/>
        <w:spacing w:after="0" w:line="240" w:lineRule="auto"/>
        <w:ind w:firstLine="567"/>
        <w:jc w:val="both"/>
        <w:rPr>
          <w:rFonts w:ascii="Times New Roman" w:eastAsia="Calibri" w:hAnsi="Times New Roman" w:cs="Times New Roman"/>
          <w:i/>
          <w:sz w:val="24"/>
          <w:szCs w:val="24"/>
        </w:rPr>
      </w:pPr>
      <w:r w:rsidRPr="0084073E">
        <w:rPr>
          <w:rFonts w:ascii="Times New Roman" w:eastAsia="Calibri" w:hAnsi="Times New Roman" w:cs="Times New Roman"/>
          <w:b/>
          <w:i/>
          <w:sz w:val="24"/>
          <w:szCs w:val="24"/>
        </w:rPr>
        <w:t>Түйүндүү</w:t>
      </w:r>
      <w:r w:rsidR="00DB1235" w:rsidRPr="0084073E">
        <w:rPr>
          <w:rFonts w:ascii="Times New Roman" w:eastAsia="Calibri" w:hAnsi="Times New Roman" w:cs="Times New Roman"/>
          <w:b/>
          <w:i/>
          <w:sz w:val="24"/>
          <w:szCs w:val="24"/>
        </w:rPr>
        <w:t xml:space="preserve"> </w:t>
      </w:r>
      <w:r w:rsidRPr="0084073E">
        <w:rPr>
          <w:rFonts w:ascii="Times New Roman" w:eastAsia="Calibri" w:hAnsi="Times New Roman" w:cs="Times New Roman"/>
          <w:b/>
          <w:i/>
          <w:sz w:val="24"/>
          <w:szCs w:val="24"/>
        </w:rPr>
        <w:t xml:space="preserve">сөздөр: </w:t>
      </w:r>
      <w:r w:rsidRPr="0084073E">
        <w:rPr>
          <w:rFonts w:ascii="Times New Roman" w:eastAsia="Times New Roman" w:hAnsi="Times New Roman" w:cs="Times New Roman"/>
          <w:bCs/>
          <w:i/>
          <w:spacing w:val="-5"/>
          <w:sz w:val="24"/>
          <w:szCs w:val="24"/>
        </w:rPr>
        <w:t>коммуникативдик-ишмердүүлүк</w:t>
      </w:r>
      <w:r w:rsidR="00FD4DF8">
        <w:rPr>
          <w:rFonts w:ascii="Times New Roman" w:eastAsia="Times New Roman" w:hAnsi="Times New Roman" w:cs="Times New Roman"/>
          <w:bCs/>
          <w:i/>
          <w:spacing w:val="-5"/>
          <w:sz w:val="24"/>
          <w:szCs w:val="24"/>
          <w:lang w:val="ky-KG"/>
        </w:rPr>
        <w:t xml:space="preserve"> </w:t>
      </w:r>
      <w:r w:rsidRPr="0084073E">
        <w:rPr>
          <w:rFonts w:ascii="Times New Roman" w:eastAsia="Times New Roman" w:hAnsi="Times New Roman" w:cs="Times New Roman"/>
          <w:bCs/>
          <w:i/>
          <w:spacing w:val="-5"/>
          <w:sz w:val="24"/>
          <w:szCs w:val="24"/>
        </w:rPr>
        <w:t>мамиле, компетенттүүлүк</w:t>
      </w:r>
      <w:r w:rsidR="00FD4DF8">
        <w:rPr>
          <w:rFonts w:ascii="Times New Roman" w:eastAsia="Times New Roman" w:hAnsi="Times New Roman" w:cs="Times New Roman"/>
          <w:bCs/>
          <w:i/>
          <w:spacing w:val="-5"/>
          <w:sz w:val="24"/>
          <w:szCs w:val="24"/>
          <w:lang w:val="ky-KG"/>
        </w:rPr>
        <w:t xml:space="preserve"> </w:t>
      </w:r>
      <w:r w:rsidRPr="0084073E">
        <w:rPr>
          <w:rFonts w:ascii="Times New Roman" w:eastAsia="Times New Roman" w:hAnsi="Times New Roman" w:cs="Times New Roman"/>
          <w:bCs/>
          <w:i/>
          <w:spacing w:val="-5"/>
          <w:sz w:val="24"/>
          <w:szCs w:val="24"/>
        </w:rPr>
        <w:t xml:space="preserve">мамиле, </w:t>
      </w:r>
      <w:r w:rsidRPr="0084073E">
        <w:rPr>
          <w:rFonts w:ascii="Times New Roman" w:eastAsia="Calibri" w:hAnsi="Times New Roman" w:cs="Times New Roman"/>
          <w:i/>
          <w:sz w:val="24"/>
          <w:szCs w:val="24"/>
        </w:rPr>
        <w:t>коммуникативдик компетенция, кептик</w:t>
      </w:r>
      <w:r w:rsidR="00FD4DF8">
        <w:rPr>
          <w:rFonts w:ascii="Times New Roman" w:eastAsia="Calibri" w:hAnsi="Times New Roman" w:cs="Times New Roman"/>
          <w:i/>
          <w:sz w:val="24"/>
          <w:szCs w:val="24"/>
          <w:lang w:val="ky-KG"/>
        </w:rPr>
        <w:t xml:space="preserve"> </w:t>
      </w:r>
      <w:r w:rsidRPr="0084073E">
        <w:rPr>
          <w:rFonts w:ascii="Times New Roman" w:eastAsia="Calibri" w:hAnsi="Times New Roman" w:cs="Times New Roman"/>
          <w:i/>
          <w:sz w:val="24"/>
          <w:szCs w:val="24"/>
        </w:rPr>
        <w:t>ишмердүүлүк, орус тили, башталгыч</w:t>
      </w:r>
      <w:r w:rsidR="00FD4DF8">
        <w:rPr>
          <w:rFonts w:ascii="Times New Roman" w:eastAsia="Calibri" w:hAnsi="Times New Roman" w:cs="Times New Roman"/>
          <w:i/>
          <w:sz w:val="24"/>
          <w:szCs w:val="24"/>
          <w:lang w:val="ky-KG"/>
        </w:rPr>
        <w:t xml:space="preserve"> </w:t>
      </w:r>
      <w:r w:rsidRPr="0084073E">
        <w:rPr>
          <w:rFonts w:ascii="Times New Roman" w:eastAsia="Calibri" w:hAnsi="Times New Roman" w:cs="Times New Roman"/>
          <w:i/>
          <w:sz w:val="24"/>
          <w:szCs w:val="24"/>
        </w:rPr>
        <w:t>мектеп.</w:t>
      </w:r>
    </w:p>
    <w:p w:rsidR="00F00C18" w:rsidRPr="0084073E" w:rsidRDefault="00F00C18" w:rsidP="00F00C18">
      <w:pPr>
        <w:spacing w:after="0" w:line="240" w:lineRule="auto"/>
        <w:ind w:firstLine="567"/>
        <w:jc w:val="both"/>
        <w:rPr>
          <w:rFonts w:ascii="Times New Roman" w:hAnsi="Times New Roman" w:cs="Times New Roman"/>
          <w:i/>
          <w:sz w:val="24"/>
          <w:szCs w:val="24"/>
          <w:lang w:val="en-US"/>
        </w:rPr>
      </w:pPr>
      <w:r w:rsidRPr="0084073E">
        <w:rPr>
          <w:rFonts w:ascii="Times New Roman" w:hAnsi="Times New Roman" w:cs="Times New Roman"/>
          <w:b/>
          <w:i/>
          <w:sz w:val="24"/>
          <w:szCs w:val="24"/>
          <w:lang w:val="en-US"/>
        </w:rPr>
        <w:t>Key words:</w:t>
      </w:r>
      <w:r w:rsidRPr="0084073E">
        <w:rPr>
          <w:rFonts w:ascii="Times New Roman" w:hAnsi="Times New Roman" w:cs="Times New Roman"/>
          <w:i/>
          <w:sz w:val="24"/>
          <w:szCs w:val="24"/>
          <w:lang w:val="en-US"/>
        </w:rPr>
        <w:t xml:space="preserve"> educational standard, communicative-activity approach, competence-based approach, communicative competence, speech activity, Russian language, elementary school.</w:t>
      </w:r>
    </w:p>
    <w:p w:rsidR="00F00C18" w:rsidRPr="0084073E" w:rsidRDefault="00F00C18" w:rsidP="00F00C18">
      <w:pPr>
        <w:pStyle w:val="a9"/>
        <w:tabs>
          <w:tab w:val="left" w:pos="142"/>
        </w:tabs>
        <w:spacing w:after="0" w:line="240" w:lineRule="auto"/>
        <w:ind w:left="0" w:firstLine="567"/>
        <w:jc w:val="center"/>
        <w:rPr>
          <w:rFonts w:ascii="Times New Roman" w:hAnsi="Times New Roman" w:cs="Times New Roman"/>
          <w:b/>
          <w:noProof/>
          <w:spacing w:val="-1"/>
          <w:sz w:val="24"/>
          <w:szCs w:val="24"/>
          <w:lang w:val="en-US"/>
        </w:rPr>
      </w:pP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bCs/>
          <w:spacing w:val="-5"/>
          <w:sz w:val="24"/>
          <w:szCs w:val="24"/>
        </w:rPr>
      </w:pPr>
      <w:r w:rsidRPr="00AA6461">
        <w:rPr>
          <w:rFonts w:ascii="Times New Roman" w:eastAsia="Times New Roman" w:hAnsi="Times New Roman" w:cs="Times New Roman"/>
          <w:bCs/>
          <w:spacing w:val="-5"/>
          <w:sz w:val="24"/>
          <w:szCs w:val="24"/>
        </w:rPr>
        <w:t>Анализ ситуации, характеризующей современное состояние обучения русскому языку в школе, позволяет говорить о том, что традиционное содержание обучения русскому языку, ориентированное в основном на формирование грамматических навыков, в настоящее время постепенно</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преобразуется в курс с ярко выраженной коммуникативно-деятельностной направленностью. Системообразующей доминантой данного учебного предмета становится речевая деятельность во всех ее многообразных проявлениях, а также ценностные ориентиры, позволяющие осознать русский язык как важнейший механизм познавательной деятельности, обеспечивающей формирование общенаучной картины мира.</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bCs/>
          <w:spacing w:val="-5"/>
          <w:sz w:val="24"/>
          <w:szCs w:val="24"/>
        </w:rPr>
      </w:pPr>
      <w:r w:rsidRPr="00AA6461">
        <w:rPr>
          <w:rFonts w:ascii="Times New Roman" w:eastAsia="Times New Roman" w:hAnsi="Times New Roman" w:cs="Times New Roman"/>
          <w:bCs/>
          <w:spacing w:val="-5"/>
          <w:sz w:val="24"/>
          <w:szCs w:val="24"/>
        </w:rPr>
        <w:t>Значение учебного предмета «русский язык» определяется его социальными функциями как средства межнационального общения, хранения и усвоения знаний, приобщения</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не только к национальной культуре русского народа, но и народов, проживающих на территории нашей республики.</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Донести это понимание до современного школьника непросто, поэтому выбор</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средств, методов и приемов обучения требует от учителя знаний и умений, адекватным современным</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научным</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достижениям.</w:t>
      </w:r>
    </w:p>
    <w:p w:rsidR="00F00C18" w:rsidRPr="00AA6461" w:rsidRDefault="00F00C18" w:rsidP="00F00C18">
      <w:pPr>
        <w:tabs>
          <w:tab w:val="left" w:pos="0"/>
          <w:tab w:val="left" w:pos="142"/>
          <w:tab w:val="left" w:pos="851"/>
        </w:tabs>
        <w:spacing w:after="0" w:line="240" w:lineRule="auto"/>
        <w:ind w:firstLine="567"/>
        <w:contextualSpacing/>
        <w:jc w:val="both"/>
        <w:rPr>
          <w:rFonts w:ascii="Times New Roman" w:hAnsi="Times New Roman" w:cs="Times New Roman"/>
          <w:bCs/>
          <w:spacing w:val="-5"/>
          <w:sz w:val="24"/>
          <w:szCs w:val="24"/>
        </w:rPr>
      </w:pPr>
      <w:r w:rsidRPr="00AA6461">
        <w:rPr>
          <w:rFonts w:ascii="Times New Roman" w:eastAsia="Times New Roman" w:hAnsi="Times New Roman" w:cs="Times New Roman"/>
          <w:bCs/>
          <w:spacing w:val="-5"/>
          <w:sz w:val="24"/>
          <w:szCs w:val="24"/>
        </w:rPr>
        <w:lastRenderedPageBreak/>
        <w:t>Одним из таких достижений, на наш взгляд, становится коммуникативно-деятельностный</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подход.</w:t>
      </w:r>
      <w:r>
        <w:rPr>
          <w:rFonts w:ascii="Times New Roman" w:eastAsia="Times New Roman" w:hAnsi="Times New Roman" w:cs="Times New Roman"/>
          <w:bCs/>
          <w:spacing w:val="-5"/>
          <w:sz w:val="24"/>
          <w:szCs w:val="24"/>
          <w:lang w:val="ky-KG"/>
        </w:rPr>
        <w:t xml:space="preserve"> </w:t>
      </w:r>
      <w:r w:rsidRPr="00AA6461">
        <w:rPr>
          <w:rFonts w:ascii="Times New Roman" w:hAnsi="Times New Roman" w:cs="Times New Roman"/>
          <w:bCs/>
          <w:color w:val="1F2021"/>
          <w:spacing w:val="-5"/>
          <w:sz w:val="24"/>
          <w:szCs w:val="24"/>
        </w:rPr>
        <w:t xml:space="preserve">Исследованием данного подхода </w:t>
      </w:r>
      <w:r w:rsidRPr="00AA6461">
        <w:rPr>
          <w:rFonts w:ascii="Times New Roman" w:hAnsi="Times New Roman" w:cs="Times New Roman"/>
          <w:bCs/>
          <w:spacing w:val="-5"/>
          <w:sz w:val="24"/>
          <w:szCs w:val="24"/>
        </w:rPr>
        <w:t xml:space="preserve">в методике преподавания русского языка </w:t>
      </w:r>
      <w:r w:rsidRPr="00AA6461">
        <w:rPr>
          <w:rFonts w:ascii="Times New Roman" w:hAnsi="Times New Roman" w:cs="Times New Roman"/>
          <w:bCs/>
          <w:color w:val="1F2021"/>
          <w:spacing w:val="-5"/>
          <w:sz w:val="24"/>
          <w:szCs w:val="24"/>
        </w:rPr>
        <w:t xml:space="preserve">активно занимаются </w:t>
      </w:r>
      <w:r w:rsidRPr="00AA6461">
        <w:rPr>
          <w:rFonts w:ascii="Times New Roman" w:hAnsi="Times New Roman" w:cs="Times New Roman"/>
          <w:bCs/>
          <w:spacing w:val="-5"/>
          <w:sz w:val="24"/>
          <w:szCs w:val="24"/>
        </w:rPr>
        <w:t>И.С. Львова</w:t>
      </w:r>
      <w:r>
        <w:rPr>
          <w:rFonts w:ascii="Times New Roman" w:hAnsi="Times New Roman" w:cs="Times New Roman"/>
          <w:bCs/>
          <w:spacing w:val="-5"/>
          <w:sz w:val="24"/>
          <w:szCs w:val="24"/>
          <w:lang w:val="ky-KG"/>
        </w:rPr>
        <w:t xml:space="preserve"> </w:t>
      </w:r>
      <w:r w:rsidRPr="00AA6461">
        <w:rPr>
          <w:rFonts w:ascii="Times New Roman" w:hAnsi="Times New Roman" w:cs="Times New Roman"/>
          <w:bCs/>
          <w:spacing w:val="-5"/>
          <w:sz w:val="24"/>
          <w:szCs w:val="24"/>
        </w:rPr>
        <w:t xml:space="preserve">[6], Е.С. </w:t>
      </w:r>
      <w:r w:rsidRPr="00AA6461">
        <w:rPr>
          <w:rFonts w:ascii="Times New Roman" w:eastAsia="Times New Roman" w:hAnsi="Times New Roman" w:cs="Times New Roman"/>
          <w:color w:val="000000"/>
          <w:sz w:val="24"/>
          <w:szCs w:val="24"/>
          <w:lang w:val="ky-KG"/>
        </w:rPr>
        <w:t>Антонова и др.</w:t>
      </w:r>
      <w:r>
        <w:rPr>
          <w:rFonts w:ascii="Times New Roman" w:eastAsia="Times New Roman" w:hAnsi="Times New Roman" w:cs="Times New Roman"/>
          <w:color w:val="000000"/>
          <w:sz w:val="24"/>
          <w:szCs w:val="24"/>
          <w:lang w:val="ky-KG"/>
        </w:rPr>
        <w:t xml:space="preserve"> </w:t>
      </w:r>
      <w:r w:rsidRPr="00AA6461">
        <w:rPr>
          <w:rFonts w:ascii="Times New Roman" w:eastAsia="Times New Roman" w:hAnsi="Times New Roman" w:cs="Times New Roman"/>
          <w:color w:val="000000"/>
          <w:sz w:val="24"/>
          <w:szCs w:val="24"/>
          <w:lang w:val="ky-KG"/>
        </w:rPr>
        <w:t>Они</w:t>
      </w:r>
      <w:r>
        <w:rPr>
          <w:rFonts w:ascii="Times New Roman" w:eastAsia="Times New Roman" w:hAnsi="Times New Roman" w:cs="Times New Roman"/>
          <w:color w:val="000000"/>
          <w:sz w:val="24"/>
          <w:szCs w:val="24"/>
          <w:lang w:val="ky-KG"/>
        </w:rPr>
        <w:t xml:space="preserve"> </w:t>
      </w:r>
      <w:r w:rsidRPr="00AA6461">
        <w:rPr>
          <w:rFonts w:ascii="Times New Roman" w:hAnsi="Times New Roman" w:cs="Times New Roman"/>
          <w:color w:val="000000"/>
          <w:sz w:val="24"/>
          <w:szCs w:val="24"/>
          <w:lang w:val="ky-KG"/>
        </w:rPr>
        <w:t xml:space="preserve">рассматривают </w:t>
      </w:r>
      <w:r w:rsidRPr="00AA6461">
        <w:rPr>
          <w:rFonts w:ascii="Times New Roman" w:hAnsi="Times New Roman" w:cs="Times New Roman"/>
          <w:bCs/>
          <w:spacing w:val="-5"/>
          <w:sz w:val="24"/>
          <w:szCs w:val="24"/>
        </w:rPr>
        <w:t xml:space="preserve">коммуникативно-деятельностный подход </w:t>
      </w:r>
      <w:r w:rsidRPr="00AA6461">
        <w:rPr>
          <w:rFonts w:ascii="Times New Roman" w:eastAsia="Times New Roman" w:hAnsi="Times New Roman" w:cs="Times New Roman"/>
          <w:color w:val="000000"/>
          <w:sz w:val="24"/>
          <w:szCs w:val="24"/>
        </w:rPr>
        <w:t>как эффективный способ подготовки будущих учителей-словесников</w:t>
      </w:r>
      <w:r>
        <w:rPr>
          <w:rFonts w:ascii="Times New Roman" w:eastAsia="Times New Roman" w:hAnsi="Times New Roman" w:cs="Times New Roman"/>
          <w:color w:val="000000"/>
          <w:sz w:val="24"/>
          <w:szCs w:val="24"/>
          <w:lang w:val="ky-KG"/>
        </w:rPr>
        <w:t xml:space="preserve"> </w:t>
      </w:r>
      <w:r w:rsidRPr="00AA6461">
        <w:rPr>
          <w:rFonts w:ascii="Times New Roman" w:hAnsi="Times New Roman" w:cs="Times New Roman"/>
          <w:bCs/>
          <w:spacing w:val="-5"/>
          <w:sz w:val="24"/>
          <w:szCs w:val="24"/>
        </w:rPr>
        <w:t xml:space="preserve">[1]. </w:t>
      </w:r>
    </w:p>
    <w:p w:rsidR="00F00C18" w:rsidRPr="0084073E" w:rsidRDefault="00F00C18" w:rsidP="00F00C18">
      <w:pPr>
        <w:tabs>
          <w:tab w:val="left" w:pos="0"/>
          <w:tab w:val="left" w:pos="142"/>
          <w:tab w:val="left" w:pos="851"/>
        </w:tabs>
        <w:spacing w:after="0" w:line="240" w:lineRule="auto"/>
        <w:ind w:firstLine="567"/>
        <w:contextualSpacing/>
        <w:jc w:val="both"/>
        <w:rPr>
          <w:rFonts w:ascii="Times New Roman" w:hAnsi="Times New Roman" w:cs="Times New Roman"/>
          <w:bCs/>
          <w:spacing w:val="-5"/>
          <w:sz w:val="24"/>
          <w:szCs w:val="24"/>
        </w:rPr>
      </w:pPr>
      <w:r w:rsidRPr="0084073E">
        <w:rPr>
          <w:rFonts w:ascii="Times New Roman" w:hAnsi="Times New Roman" w:cs="Times New Roman"/>
          <w:bCs/>
          <w:spacing w:val="-5"/>
          <w:sz w:val="24"/>
          <w:szCs w:val="24"/>
        </w:rPr>
        <w:t>Объединение в слове «коммуникативно-деятельностный» двух терминов является попыткой</w:t>
      </w:r>
      <w:r w:rsidRPr="0084073E">
        <w:rPr>
          <w:rFonts w:ascii="Times New Roman" w:hAnsi="Times New Roman" w:cs="Times New Roman"/>
          <w:bCs/>
          <w:spacing w:val="-5"/>
          <w:sz w:val="24"/>
          <w:szCs w:val="24"/>
          <w:lang w:val="ky-KG"/>
        </w:rPr>
        <w:t xml:space="preserve"> </w:t>
      </w:r>
      <w:r w:rsidRPr="0084073E">
        <w:rPr>
          <w:rFonts w:ascii="Times New Roman" w:hAnsi="Times New Roman" w:cs="Times New Roman"/>
          <w:bCs/>
          <w:spacing w:val="-5"/>
          <w:sz w:val="24"/>
          <w:szCs w:val="24"/>
        </w:rPr>
        <w:t>современных исследователей как можно точнее обозначить ту ситуацию, которая сложилась сейчас в методике русского языка, и выразить содержательную линию развития курса, который</w:t>
      </w:r>
      <w:r w:rsidRPr="0084073E">
        <w:rPr>
          <w:rFonts w:ascii="Times New Roman" w:hAnsi="Times New Roman" w:cs="Times New Roman"/>
          <w:bCs/>
          <w:spacing w:val="-5"/>
          <w:sz w:val="24"/>
          <w:szCs w:val="24"/>
          <w:lang w:val="ky-KG"/>
        </w:rPr>
        <w:t xml:space="preserve"> </w:t>
      </w:r>
      <w:r w:rsidRPr="0084073E">
        <w:rPr>
          <w:rFonts w:ascii="Times New Roman" w:hAnsi="Times New Roman" w:cs="Times New Roman"/>
          <w:bCs/>
          <w:spacing w:val="-5"/>
          <w:sz w:val="24"/>
          <w:szCs w:val="24"/>
        </w:rPr>
        <w:t>оказался в процессе</w:t>
      </w:r>
      <w:r w:rsidRPr="0084073E">
        <w:rPr>
          <w:rFonts w:ascii="Times New Roman" w:hAnsi="Times New Roman" w:cs="Times New Roman"/>
          <w:bCs/>
          <w:spacing w:val="-5"/>
          <w:sz w:val="24"/>
          <w:szCs w:val="24"/>
          <w:lang w:val="ky-KG"/>
        </w:rPr>
        <w:t xml:space="preserve"> </w:t>
      </w:r>
      <w:r w:rsidRPr="0084073E">
        <w:rPr>
          <w:rFonts w:ascii="Times New Roman" w:hAnsi="Times New Roman" w:cs="Times New Roman"/>
          <w:bCs/>
          <w:spacing w:val="-5"/>
          <w:sz w:val="24"/>
          <w:szCs w:val="24"/>
        </w:rPr>
        <w:t>обновления содержания</w:t>
      </w:r>
      <w:r w:rsidRPr="0084073E">
        <w:rPr>
          <w:rFonts w:ascii="Times New Roman" w:hAnsi="Times New Roman" w:cs="Times New Roman"/>
          <w:bCs/>
          <w:spacing w:val="-5"/>
          <w:sz w:val="24"/>
          <w:szCs w:val="24"/>
          <w:lang w:val="ky-KG"/>
        </w:rPr>
        <w:t xml:space="preserve"> </w:t>
      </w:r>
      <w:r w:rsidRPr="0084073E">
        <w:rPr>
          <w:rFonts w:ascii="Times New Roman" w:hAnsi="Times New Roman" w:cs="Times New Roman"/>
          <w:bCs/>
          <w:spacing w:val="-5"/>
          <w:sz w:val="24"/>
          <w:szCs w:val="24"/>
        </w:rPr>
        <w:t>образования.</w:t>
      </w:r>
    </w:p>
    <w:p w:rsidR="00F00C18" w:rsidRPr="00AA6461" w:rsidRDefault="00F00C18" w:rsidP="00F00C18">
      <w:pPr>
        <w:shd w:val="clear" w:color="auto" w:fill="FFFFFF"/>
        <w:spacing w:after="0" w:line="240" w:lineRule="auto"/>
        <w:ind w:firstLine="567"/>
        <w:jc w:val="both"/>
        <w:rPr>
          <w:rFonts w:ascii="Times New Roman" w:hAnsi="Times New Roman" w:cs="Times New Roman"/>
          <w:noProof/>
          <w:sz w:val="24"/>
          <w:szCs w:val="24"/>
        </w:rPr>
      </w:pPr>
      <w:r w:rsidRPr="00AA6461">
        <w:rPr>
          <w:rFonts w:ascii="Times New Roman" w:eastAsia="Times New Roman" w:hAnsi="Times New Roman" w:cs="Times New Roman"/>
          <w:bCs/>
          <w:spacing w:val="-5"/>
          <w:sz w:val="24"/>
          <w:szCs w:val="24"/>
        </w:rPr>
        <w:t>Многие идеи о необходимости реализации коммуникативно-деятельностного</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подхода в обучении русскому языку в школе были первоначально сформулированы в методике обучения иностранным и неродным языкам. Они стали не только ответом на изменившиеся представления общества о модели выпускника общеобразовательной школы, но и фактором, определившим сближение таких учебных предметов, как «Иностранный язык», «Русский язык в школах с русским языком обучения», «Русский язык в школах с кыргызским, узбекским, таджикским</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языками обучения».</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Содержание этих предметов начинает осмысливаться и разрабатываться в контексте целостного языкового образования, общности их описания и наметившихся тенденциях к координации содержания обучения этим учебным предметам в общеобразовательной</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школе.</w:t>
      </w:r>
      <w:r>
        <w:rPr>
          <w:rFonts w:ascii="Times New Roman" w:eastAsia="Times New Roman" w:hAnsi="Times New Roman" w:cs="Times New Roman"/>
          <w:bCs/>
          <w:spacing w:val="-5"/>
          <w:sz w:val="24"/>
          <w:szCs w:val="24"/>
          <w:lang w:val="ky-KG"/>
        </w:rPr>
        <w:t xml:space="preserve"> </w:t>
      </w:r>
      <w:r w:rsidRPr="00AA6461">
        <w:rPr>
          <w:rFonts w:ascii="Times New Roman" w:hAnsi="Times New Roman" w:cs="Times New Roman"/>
          <w:noProof/>
          <w:sz w:val="24"/>
          <w:szCs w:val="24"/>
        </w:rPr>
        <w:t>Этому способствует и коммуникативно-деятельносный подход, которыйявляется динамично развивающимся направлением педагогической</w:t>
      </w:r>
      <w:r w:rsidRPr="00AA6461">
        <w:rPr>
          <w:rFonts w:ascii="Times New Roman" w:hAnsi="Times New Roman" w:cs="Times New Roman"/>
          <w:noProof/>
          <w:w w:val="2"/>
          <w:sz w:val="24"/>
          <w:szCs w:val="24"/>
        </w:rPr>
        <w:t>к</w:t>
      </w:r>
      <w:r w:rsidRPr="00AA6461">
        <w:rPr>
          <w:rFonts w:ascii="Times New Roman" w:hAnsi="Times New Roman" w:cs="Times New Roman"/>
          <w:noProof/>
          <w:sz w:val="24"/>
          <w:szCs w:val="24"/>
        </w:rPr>
        <w:t xml:space="preserve"> теории и</w:t>
      </w:r>
      <w:r w:rsidRPr="00AA6461">
        <w:rPr>
          <w:rFonts w:ascii="Times New Roman" w:hAnsi="Times New Roman" w:cs="Times New Roman"/>
          <w:noProof/>
          <w:w w:val="2"/>
          <w:sz w:val="24"/>
          <w:szCs w:val="24"/>
        </w:rPr>
        <w:t>з</w:t>
      </w:r>
      <w:r w:rsidRPr="00AA6461">
        <w:rPr>
          <w:rFonts w:ascii="Times New Roman" w:hAnsi="Times New Roman" w:cs="Times New Roman"/>
          <w:noProof/>
          <w:sz w:val="24"/>
          <w:szCs w:val="24"/>
        </w:rPr>
        <w:t xml:space="preserve"> практики, а также одним из</w:t>
      </w:r>
      <w:r>
        <w:rPr>
          <w:rFonts w:ascii="Times New Roman" w:hAnsi="Times New Roman" w:cs="Times New Roman"/>
          <w:noProof/>
          <w:sz w:val="24"/>
          <w:szCs w:val="24"/>
          <w:lang w:val="ky-KG"/>
        </w:rPr>
        <w:t xml:space="preserve"> </w:t>
      </w:r>
      <w:r w:rsidRPr="00AA6461">
        <w:rPr>
          <w:rFonts w:ascii="Times New Roman" w:hAnsi="Times New Roman" w:cs="Times New Roman"/>
          <w:noProof/>
          <w:sz w:val="24"/>
          <w:szCs w:val="24"/>
        </w:rPr>
        <w:t>оснований</w:t>
      </w:r>
      <w:r>
        <w:rPr>
          <w:rFonts w:ascii="Times New Roman" w:hAnsi="Times New Roman" w:cs="Times New Roman"/>
          <w:noProof/>
          <w:sz w:val="24"/>
          <w:szCs w:val="24"/>
          <w:lang w:val="ky-KG"/>
        </w:rPr>
        <w:t xml:space="preserve"> </w:t>
      </w:r>
      <w:r w:rsidRPr="00AA6461">
        <w:rPr>
          <w:rFonts w:ascii="Times New Roman" w:hAnsi="Times New Roman" w:cs="Times New Roman"/>
          <w:noProof/>
          <w:sz w:val="24"/>
          <w:szCs w:val="24"/>
        </w:rPr>
        <w:t>для</w:t>
      </w:r>
      <w:r>
        <w:rPr>
          <w:rFonts w:ascii="Times New Roman" w:hAnsi="Times New Roman" w:cs="Times New Roman"/>
          <w:noProof/>
          <w:sz w:val="24"/>
          <w:szCs w:val="24"/>
          <w:lang w:val="ky-KG"/>
        </w:rPr>
        <w:t xml:space="preserve"> </w:t>
      </w:r>
      <w:r w:rsidRPr="00AA6461">
        <w:rPr>
          <w:rFonts w:ascii="Times New Roman" w:hAnsi="Times New Roman" w:cs="Times New Roman"/>
          <w:noProof/>
          <w:sz w:val="24"/>
          <w:szCs w:val="24"/>
        </w:rPr>
        <w:t>модернизации языкового образования, заложенного</w:t>
      </w:r>
      <w:r>
        <w:rPr>
          <w:rFonts w:ascii="Times New Roman" w:hAnsi="Times New Roman" w:cs="Times New Roman"/>
          <w:noProof/>
          <w:sz w:val="24"/>
          <w:szCs w:val="24"/>
          <w:lang w:val="ky-KG"/>
        </w:rPr>
        <w:t xml:space="preserve"> </w:t>
      </w:r>
      <w:r w:rsidRPr="00AA6461">
        <w:rPr>
          <w:rFonts w:ascii="Times New Roman" w:hAnsi="Times New Roman" w:cs="Times New Roman"/>
          <w:noProof/>
          <w:sz w:val="24"/>
          <w:szCs w:val="24"/>
        </w:rPr>
        <w:t>в образовательных стандартах республики.</w:t>
      </w:r>
    </w:p>
    <w:p w:rsidR="00F00C18" w:rsidRPr="00AA6461" w:rsidRDefault="00F00C18" w:rsidP="00F00C18">
      <w:pPr>
        <w:spacing w:after="0" w:line="240" w:lineRule="auto"/>
        <w:ind w:firstLine="567"/>
        <w:jc w:val="both"/>
        <w:rPr>
          <w:rFonts w:ascii="Times New Roman" w:hAnsi="Times New Roman" w:cs="Times New Roman"/>
          <w:sz w:val="24"/>
          <w:szCs w:val="24"/>
        </w:rPr>
      </w:pPr>
      <w:r w:rsidRPr="00AA6461">
        <w:rPr>
          <w:rFonts w:ascii="Times New Roman" w:hAnsi="Times New Roman" w:cs="Times New Roman"/>
          <w:bCs/>
          <w:spacing w:val="-5"/>
          <w:sz w:val="24"/>
          <w:szCs w:val="24"/>
        </w:rPr>
        <w:t>Исследуя динамику р</w:t>
      </w:r>
      <w:r w:rsidRPr="00AA6461">
        <w:rPr>
          <w:rFonts w:ascii="Times New Roman" w:hAnsi="Times New Roman" w:cs="Times New Roman"/>
          <w:bCs/>
          <w:iCs/>
          <w:sz w:val="24"/>
          <w:szCs w:val="24"/>
        </w:rPr>
        <w:t>азвития стандартизации школьного образования в Кыргызской Республике, С.К. Калдыбаев отмечает, что в</w:t>
      </w:r>
      <w:r w:rsidRPr="00AA6461">
        <w:rPr>
          <w:rFonts w:ascii="Times New Roman" w:hAnsi="Times New Roman" w:cs="Times New Roman"/>
          <w:sz w:val="24"/>
          <w:szCs w:val="24"/>
        </w:rPr>
        <w:t xml:space="preserve">недрение </w:t>
      </w:r>
      <w:r w:rsidRPr="00AA6461">
        <w:rPr>
          <w:rFonts w:ascii="Times New Roman" w:hAnsi="Times New Roman" w:cs="Times New Roman"/>
          <w:b/>
          <w:i/>
          <w:sz w:val="24"/>
          <w:szCs w:val="24"/>
        </w:rPr>
        <w:t>деятельностного подхода</w:t>
      </w:r>
      <w:r w:rsidRPr="00AA6461">
        <w:rPr>
          <w:rFonts w:ascii="Times New Roman" w:hAnsi="Times New Roman" w:cs="Times New Roman"/>
          <w:sz w:val="24"/>
          <w:szCs w:val="24"/>
        </w:rPr>
        <w:t xml:space="preserve"> в Госстандарте школьного образования первого поколения обусловило изменение общей парадигмы образования Кыргызстана и актуализировало его прагматический характер, нацеленность на формирование умения учиться, на овладение жизненно важными компетенциями [3]. </w:t>
      </w:r>
    </w:p>
    <w:p w:rsidR="00F00C18" w:rsidRPr="00AA6461" w:rsidRDefault="00F00C18" w:rsidP="00F00C18">
      <w:pPr>
        <w:spacing w:after="0" w:line="240" w:lineRule="auto"/>
        <w:ind w:firstLine="567"/>
        <w:jc w:val="both"/>
        <w:rPr>
          <w:rFonts w:ascii="Times New Roman" w:hAnsi="Times New Roman" w:cs="Times New Roman"/>
          <w:bCs/>
          <w:spacing w:val="-5"/>
          <w:sz w:val="24"/>
          <w:szCs w:val="24"/>
        </w:rPr>
      </w:pPr>
      <w:r w:rsidRPr="00AA6461">
        <w:rPr>
          <w:rFonts w:ascii="Times New Roman" w:hAnsi="Times New Roman" w:cs="Times New Roman"/>
          <w:bCs/>
          <w:spacing w:val="-5"/>
          <w:sz w:val="24"/>
          <w:szCs w:val="24"/>
        </w:rPr>
        <w:t>В свою очередь в</w:t>
      </w:r>
      <w:r>
        <w:rPr>
          <w:rFonts w:ascii="Times New Roman" w:hAnsi="Times New Roman" w:cs="Times New Roman"/>
          <w:bCs/>
          <w:spacing w:val="-5"/>
          <w:sz w:val="24"/>
          <w:szCs w:val="24"/>
          <w:lang w:val="ky-KG"/>
        </w:rPr>
        <w:t xml:space="preserve"> </w:t>
      </w:r>
      <w:r w:rsidRPr="00AA6461">
        <w:rPr>
          <w:rFonts w:ascii="Times New Roman" w:hAnsi="Times New Roman" w:cs="Times New Roman"/>
          <w:noProof/>
          <w:sz w:val="24"/>
          <w:szCs w:val="24"/>
        </w:rPr>
        <w:t>Государственном образовательном стандарте среднего общего образования в Кыргызской Республике второго поколения</w:t>
      </w:r>
      <w:r w:rsidRPr="00AA6461">
        <w:rPr>
          <w:rFonts w:ascii="Times New Roman" w:hAnsi="Times New Roman" w:cs="Times New Roman"/>
          <w:bCs/>
          <w:spacing w:val="-5"/>
          <w:sz w:val="24"/>
          <w:szCs w:val="24"/>
        </w:rPr>
        <w:t>приоритетным утверждается</w:t>
      </w:r>
      <w:r>
        <w:rPr>
          <w:rFonts w:ascii="Times New Roman" w:hAnsi="Times New Roman" w:cs="Times New Roman"/>
          <w:bCs/>
          <w:spacing w:val="-5"/>
          <w:sz w:val="24"/>
          <w:szCs w:val="24"/>
          <w:lang w:val="ky-KG"/>
        </w:rPr>
        <w:t xml:space="preserve"> </w:t>
      </w:r>
      <w:r w:rsidRPr="00AA6461">
        <w:rPr>
          <w:rFonts w:ascii="Times New Roman" w:hAnsi="Times New Roman" w:cs="Times New Roman"/>
          <w:bCs/>
          <w:spacing w:val="-5"/>
          <w:sz w:val="24"/>
          <w:szCs w:val="24"/>
        </w:rPr>
        <w:t>компетентностный подход, который означает направленность обучения не только на усвоение учащимися целостной системы знаний, овладение соответствующими умениями и навыками, но и на развитие способности применять их в своей деятельности</w:t>
      </w:r>
      <w:r>
        <w:rPr>
          <w:rFonts w:ascii="Times New Roman" w:hAnsi="Times New Roman" w:cs="Times New Roman"/>
          <w:bCs/>
          <w:spacing w:val="-5"/>
          <w:sz w:val="24"/>
          <w:szCs w:val="24"/>
          <w:lang w:val="ky-KG"/>
        </w:rPr>
        <w:t xml:space="preserve"> </w:t>
      </w:r>
      <w:r w:rsidRPr="00AA6461">
        <w:rPr>
          <w:rFonts w:ascii="Times New Roman" w:hAnsi="Times New Roman" w:cs="Times New Roman"/>
          <w:sz w:val="24"/>
          <w:szCs w:val="24"/>
        </w:rPr>
        <w:t>[2]</w:t>
      </w:r>
      <w:r w:rsidRPr="00AA6461">
        <w:rPr>
          <w:rFonts w:ascii="Times New Roman" w:hAnsi="Times New Roman" w:cs="Times New Roman"/>
          <w:bCs/>
          <w:spacing w:val="-5"/>
          <w:sz w:val="24"/>
          <w:szCs w:val="24"/>
        </w:rPr>
        <w:t>.</w:t>
      </w:r>
      <w:r>
        <w:rPr>
          <w:rFonts w:ascii="Times New Roman" w:hAnsi="Times New Roman" w:cs="Times New Roman"/>
          <w:bCs/>
          <w:spacing w:val="-5"/>
          <w:sz w:val="24"/>
          <w:szCs w:val="24"/>
          <w:lang w:val="ky-KG"/>
        </w:rPr>
        <w:t xml:space="preserve"> </w:t>
      </w:r>
      <w:r w:rsidRPr="00AA6461">
        <w:rPr>
          <w:rFonts w:ascii="Times New Roman" w:hAnsi="Times New Roman" w:cs="Times New Roman"/>
          <w:bCs/>
          <w:spacing w:val="-5"/>
          <w:sz w:val="24"/>
          <w:szCs w:val="24"/>
        </w:rPr>
        <w:t>Исходя из этого, стратегической задачей школьного образования</w:t>
      </w:r>
      <w:r>
        <w:rPr>
          <w:rFonts w:ascii="Times New Roman" w:hAnsi="Times New Roman" w:cs="Times New Roman"/>
          <w:bCs/>
          <w:spacing w:val="-5"/>
          <w:sz w:val="24"/>
          <w:szCs w:val="24"/>
          <w:lang w:val="ky-KG"/>
        </w:rPr>
        <w:t xml:space="preserve"> </w:t>
      </w:r>
      <w:r w:rsidRPr="00AA6461">
        <w:rPr>
          <w:rFonts w:ascii="Times New Roman" w:hAnsi="Times New Roman" w:cs="Times New Roman"/>
          <w:bCs/>
          <w:spacing w:val="-5"/>
          <w:sz w:val="24"/>
          <w:szCs w:val="24"/>
        </w:rPr>
        <w:t>становится формирование у обучающихся</w:t>
      </w:r>
      <w:r>
        <w:rPr>
          <w:rFonts w:ascii="Times New Roman" w:hAnsi="Times New Roman" w:cs="Times New Roman"/>
          <w:bCs/>
          <w:spacing w:val="-5"/>
          <w:sz w:val="24"/>
          <w:szCs w:val="24"/>
          <w:lang w:val="ky-KG"/>
        </w:rPr>
        <w:t xml:space="preserve"> </w:t>
      </w:r>
      <w:r w:rsidRPr="00AA6461">
        <w:rPr>
          <w:rFonts w:ascii="Times New Roman" w:hAnsi="Times New Roman" w:cs="Times New Roman"/>
          <w:bCs/>
          <w:spacing w:val="-5"/>
          <w:sz w:val="24"/>
          <w:szCs w:val="24"/>
        </w:rPr>
        <w:t>необходимых для</w:t>
      </w:r>
      <w:r>
        <w:rPr>
          <w:rFonts w:ascii="Times New Roman" w:hAnsi="Times New Roman" w:cs="Times New Roman"/>
          <w:bCs/>
          <w:spacing w:val="-5"/>
          <w:sz w:val="24"/>
          <w:szCs w:val="24"/>
          <w:lang w:val="ky-KG"/>
        </w:rPr>
        <w:t xml:space="preserve"> </w:t>
      </w:r>
      <w:r w:rsidRPr="00AA6461">
        <w:rPr>
          <w:rFonts w:ascii="Times New Roman" w:hAnsi="Times New Roman" w:cs="Times New Roman"/>
          <w:bCs/>
          <w:spacing w:val="-5"/>
          <w:sz w:val="24"/>
          <w:szCs w:val="24"/>
        </w:rPr>
        <w:t>жизни</w:t>
      </w:r>
      <w:r>
        <w:rPr>
          <w:rFonts w:ascii="Times New Roman" w:hAnsi="Times New Roman" w:cs="Times New Roman"/>
          <w:bCs/>
          <w:spacing w:val="-5"/>
          <w:sz w:val="24"/>
          <w:szCs w:val="24"/>
          <w:lang w:val="ky-KG"/>
        </w:rPr>
        <w:t xml:space="preserve"> </w:t>
      </w:r>
      <w:r w:rsidRPr="00AA6461">
        <w:rPr>
          <w:rFonts w:ascii="Times New Roman" w:hAnsi="Times New Roman" w:cs="Times New Roman"/>
          <w:bCs/>
          <w:spacing w:val="-5"/>
          <w:sz w:val="24"/>
          <w:szCs w:val="24"/>
        </w:rPr>
        <w:t xml:space="preserve">компетенций. </w:t>
      </w:r>
    </w:p>
    <w:p w:rsidR="00F00C18" w:rsidRPr="00AA6461" w:rsidRDefault="00F00C18" w:rsidP="00F00C18">
      <w:pPr>
        <w:spacing w:after="0" w:line="240" w:lineRule="auto"/>
        <w:ind w:firstLine="567"/>
        <w:jc w:val="both"/>
        <w:rPr>
          <w:rFonts w:ascii="Times New Roman" w:eastAsia="Times New Roman" w:hAnsi="Times New Roman" w:cs="Times New Roman"/>
          <w:b/>
          <w:bCs/>
          <w:i/>
          <w:spacing w:val="-5"/>
          <w:sz w:val="24"/>
          <w:szCs w:val="24"/>
        </w:rPr>
      </w:pPr>
      <w:r w:rsidRPr="00AA6461">
        <w:rPr>
          <w:rFonts w:ascii="Times New Roman" w:hAnsi="Times New Roman" w:cs="Times New Roman"/>
          <w:noProof/>
          <w:sz w:val="24"/>
          <w:szCs w:val="24"/>
        </w:rPr>
        <w:t>Определяя иерархию</w:t>
      </w:r>
      <w:r w:rsidRPr="00AA6461">
        <w:rPr>
          <w:rFonts w:ascii="Times New Roman" w:hAnsi="Times New Roman" w:cs="Times New Roman"/>
          <w:noProof/>
          <w:color w:val="EFEEEE"/>
          <w:w w:val="2"/>
          <w:sz w:val="24"/>
          <w:szCs w:val="24"/>
        </w:rPr>
        <w:t>я</w:t>
      </w:r>
      <w:r w:rsidRPr="00AA6461">
        <w:rPr>
          <w:rFonts w:ascii="Times New Roman" w:hAnsi="Times New Roman" w:cs="Times New Roman"/>
          <w:noProof/>
          <w:sz w:val="24"/>
          <w:szCs w:val="24"/>
        </w:rPr>
        <w:t xml:space="preserve"> и состав</w:t>
      </w:r>
      <w:r w:rsidRPr="00AA6461">
        <w:rPr>
          <w:rFonts w:ascii="Times New Roman" w:hAnsi="Times New Roman" w:cs="Times New Roman"/>
          <w:noProof/>
          <w:color w:val="EFEEEE"/>
          <w:w w:val="2"/>
          <w:sz w:val="24"/>
          <w:szCs w:val="24"/>
        </w:rPr>
        <w:t>ить</w:t>
      </w:r>
      <w:r w:rsidRPr="00AA6461">
        <w:rPr>
          <w:rFonts w:ascii="Times New Roman" w:hAnsi="Times New Roman" w:cs="Times New Roman"/>
          <w:noProof/>
          <w:sz w:val="24"/>
          <w:szCs w:val="24"/>
        </w:rPr>
        <w:t xml:space="preserve"> компетенций следует особо выделить ключевые компетенции, которыми должен обладать</w:t>
      </w:r>
      <w:r w:rsidRPr="00AA6461">
        <w:rPr>
          <w:rFonts w:ascii="Times New Roman" w:hAnsi="Times New Roman" w:cs="Times New Roman"/>
          <w:noProof/>
          <w:color w:val="EFEEEE"/>
          <w:w w:val="2"/>
          <w:sz w:val="24"/>
          <w:szCs w:val="24"/>
        </w:rPr>
        <w:t>э</w:t>
      </w:r>
      <w:r w:rsidRPr="00AA6461">
        <w:rPr>
          <w:rFonts w:ascii="Times New Roman" w:hAnsi="Times New Roman" w:cs="Times New Roman"/>
          <w:noProof/>
          <w:sz w:val="24"/>
          <w:szCs w:val="24"/>
        </w:rPr>
        <w:t xml:space="preserve"> каждый член</w:t>
      </w:r>
      <w:r w:rsidRPr="00AA6461">
        <w:rPr>
          <w:rFonts w:ascii="Times New Roman" w:hAnsi="Times New Roman" w:cs="Times New Roman"/>
          <w:noProof/>
          <w:color w:val="EFEEEE"/>
          <w:w w:val="2"/>
          <w:sz w:val="24"/>
          <w:szCs w:val="24"/>
        </w:rPr>
        <w:t>ик</w:t>
      </w:r>
      <w:r w:rsidRPr="00AA6461">
        <w:rPr>
          <w:rFonts w:ascii="Times New Roman" w:hAnsi="Times New Roman" w:cs="Times New Roman"/>
          <w:noProof/>
          <w:sz w:val="24"/>
          <w:szCs w:val="24"/>
        </w:rPr>
        <w:t xml:space="preserve"> общества, так как они являются универсальными и</w:t>
      </w:r>
      <w:r w:rsidRPr="00AA6461">
        <w:rPr>
          <w:rFonts w:ascii="Times New Roman" w:hAnsi="Times New Roman" w:cs="Times New Roman"/>
          <w:noProof/>
          <w:color w:val="EFEEEE"/>
          <w:w w:val="2"/>
          <w:sz w:val="24"/>
          <w:szCs w:val="24"/>
        </w:rPr>
        <w:t>з</w:t>
      </w:r>
      <w:r w:rsidRPr="00AA6461">
        <w:rPr>
          <w:rFonts w:ascii="Times New Roman" w:hAnsi="Times New Roman" w:cs="Times New Roman"/>
          <w:noProof/>
          <w:sz w:val="24"/>
          <w:szCs w:val="24"/>
        </w:rPr>
        <w:t xml:space="preserve"> применимыми в</w:t>
      </w:r>
      <w:r w:rsidRPr="00AA6461">
        <w:rPr>
          <w:rFonts w:ascii="Times New Roman" w:hAnsi="Times New Roman" w:cs="Times New Roman"/>
          <w:noProof/>
          <w:color w:val="EFEEEE"/>
          <w:w w:val="2"/>
          <w:sz w:val="24"/>
          <w:szCs w:val="24"/>
        </w:rPr>
        <w:t>о</w:t>
      </w:r>
      <w:r w:rsidRPr="00AA6461">
        <w:rPr>
          <w:rFonts w:ascii="Times New Roman" w:hAnsi="Times New Roman" w:cs="Times New Roman"/>
          <w:noProof/>
          <w:sz w:val="24"/>
          <w:szCs w:val="24"/>
        </w:rPr>
        <w:t xml:space="preserve"> разных ситуациях.</w:t>
      </w:r>
      <w:r w:rsidRPr="00AA6461">
        <w:rPr>
          <w:rFonts w:ascii="Times New Roman" w:eastAsia="Times New Roman" w:hAnsi="Times New Roman" w:cs="Times New Roman"/>
          <w:bCs/>
          <w:spacing w:val="-5"/>
          <w:sz w:val="24"/>
          <w:szCs w:val="24"/>
        </w:rPr>
        <w:t>Для нашего исследования важна выделенная в госстандарте</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 xml:space="preserve">ключевая </w:t>
      </w:r>
      <w:r w:rsidRPr="00AA6461">
        <w:rPr>
          <w:rFonts w:ascii="Times New Roman" w:eastAsia="Times New Roman" w:hAnsi="Times New Roman" w:cs="Times New Roman"/>
          <w:bCs/>
          <w:i/>
          <w:spacing w:val="-5"/>
          <w:sz w:val="24"/>
          <w:szCs w:val="24"/>
        </w:rPr>
        <w:t>социально-коммуникативная компетенция,</w:t>
      </w:r>
      <w:r>
        <w:rPr>
          <w:rFonts w:ascii="Times New Roman" w:eastAsia="Times New Roman" w:hAnsi="Times New Roman" w:cs="Times New Roman"/>
          <w:bCs/>
          <w:i/>
          <w:spacing w:val="-5"/>
          <w:sz w:val="24"/>
          <w:szCs w:val="24"/>
          <w:lang w:val="ky-KG"/>
        </w:rPr>
        <w:t xml:space="preserve"> </w:t>
      </w:r>
      <w:r w:rsidRPr="00AA6461">
        <w:rPr>
          <w:rFonts w:ascii="Times New Roman" w:eastAsia="Times New Roman" w:hAnsi="Times New Roman" w:cs="Times New Roman"/>
          <w:bCs/>
          <w:spacing w:val="-5"/>
          <w:sz w:val="24"/>
          <w:szCs w:val="24"/>
        </w:rPr>
        <w:t>которая предполагает</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 xml:space="preserve">не только </w:t>
      </w:r>
      <w:r w:rsidRPr="00AA6461">
        <w:rPr>
          <w:rFonts w:ascii="Times New Roman" w:hAnsi="Times New Roman" w:cs="Times New Roman"/>
          <w:noProof/>
          <w:sz w:val="24"/>
          <w:szCs w:val="24"/>
        </w:rPr>
        <w:t>владение навыками устного и</w:t>
      </w:r>
      <w:r w:rsidRPr="00AA6461">
        <w:rPr>
          <w:rFonts w:ascii="Times New Roman" w:hAnsi="Times New Roman" w:cs="Times New Roman"/>
          <w:noProof/>
          <w:color w:val="EFEEEE"/>
          <w:w w:val="2"/>
          <w:sz w:val="24"/>
          <w:szCs w:val="24"/>
        </w:rPr>
        <w:t>з</w:t>
      </w:r>
      <w:r w:rsidRPr="00AA6461">
        <w:rPr>
          <w:rFonts w:ascii="Times New Roman" w:hAnsi="Times New Roman" w:cs="Times New Roman"/>
          <w:noProof/>
          <w:sz w:val="24"/>
          <w:szCs w:val="24"/>
        </w:rPr>
        <w:t xml:space="preserve"> письменного общения на</w:t>
      </w:r>
      <w:r w:rsidRPr="00AA6461">
        <w:rPr>
          <w:rFonts w:ascii="Times New Roman" w:hAnsi="Times New Roman" w:cs="Times New Roman"/>
          <w:noProof/>
          <w:color w:val="EFEEEE"/>
          <w:w w:val="2"/>
          <w:sz w:val="24"/>
          <w:szCs w:val="24"/>
        </w:rPr>
        <w:t>д</w:t>
      </w:r>
      <w:r w:rsidRPr="00AA6461">
        <w:rPr>
          <w:rFonts w:ascii="Times New Roman" w:hAnsi="Times New Roman" w:cs="Times New Roman"/>
          <w:noProof/>
          <w:sz w:val="24"/>
          <w:szCs w:val="24"/>
        </w:rPr>
        <w:t xml:space="preserve"> разных языках, в</w:t>
      </w:r>
      <w:r w:rsidRPr="00AA6461">
        <w:rPr>
          <w:rFonts w:ascii="Times New Roman" w:hAnsi="Times New Roman" w:cs="Times New Roman"/>
          <w:noProof/>
          <w:color w:val="EFEEEE"/>
          <w:w w:val="2"/>
          <w:sz w:val="24"/>
          <w:szCs w:val="24"/>
        </w:rPr>
        <w:t>о</w:t>
      </w:r>
      <w:r w:rsidRPr="00AA6461">
        <w:rPr>
          <w:rFonts w:ascii="Times New Roman" w:hAnsi="Times New Roman" w:cs="Times New Roman"/>
          <w:noProof/>
          <w:sz w:val="24"/>
          <w:szCs w:val="24"/>
        </w:rPr>
        <w:t xml:space="preserve"> том числе и</w:t>
      </w:r>
      <w:r w:rsidRPr="00AA6461">
        <w:rPr>
          <w:rFonts w:ascii="Times New Roman" w:hAnsi="Times New Roman" w:cs="Times New Roman"/>
          <w:noProof/>
          <w:color w:val="EFEEEE"/>
          <w:w w:val="2"/>
          <w:sz w:val="24"/>
          <w:szCs w:val="24"/>
        </w:rPr>
        <w:t>з</w:t>
      </w:r>
      <w:r w:rsidRPr="00AA6461">
        <w:rPr>
          <w:rFonts w:ascii="Times New Roman" w:hAnsi="Times New Roman" w:cs="Times New Roman"/>
          <w:noProof/>
          <w:sz w:val="24"/>
          <w:szCs w:val="24"/>
        </w:rPr>
        <w:t xml:space="preserve"> на языке компьютерного программирования, включая общение</w:t>
      </w:r>
      <w:r w:rsidRPr="00AA6461">
        <w:rPr>
          <w:rFonts w:ascii="Times New Roman" w:hAnsi="Times New Roman" w:cs="Times New Roman"/>
          <w:noProof/>
          <w:color w:val="EFEEEE"/>
          <w:w w:val="2"/>
          <w:sz w:val="24"/>
          <w:szCs w:val="24"/>
        </w:rPr>
        <w:t>ж</w:t>
      </w:r>
      <w:r w:rsidRPr="00AA6461">
        <w:rPr>
          <w:rFonts w:ascii="Times New Roman" w:hAnsi="Times New Roman" w:cs="Times New Roman"/>
          <w:noProof/>
          <w:sz w:val="24"/>
          <w:szCs w:val="24"/>
        </w:rPr>
        <w:t xml:space="preserve"> через </w:t>
      </w:r>
      <w:r w:rsidRPr="00AA6461">
        <w:rPr>
          <w:rFonts w:ascii="Times New Roman" w:hAnsi="Times New Roman" w:cs="Times New Roman"/>
          <w:noProof/>
          <w:sz w:val="24"/>
          <w:szCs w:val="24"/>
          <w:lang w:val="en-US"/>
        </w:rPr>
        <w:t>Internet</w:t>
      </w:r>
      <w:r w:rsidRPr="00AA6461">
        <w:rPr>
          <w:rFonts w:ascii="Times New Roman" w:hAnsi="Times New Roman" w:cs="Times New Roman"/>
          <w:noProof/>
          <w:sz w:val="24"/>
          <w:szCs w:val="24"/>
        </w:rPr>
        <w:t xml:space="preserve">, но и требует </w:t>
      </w:r>
      <w:r w:rsidRPr="00AA6461">
        <w:rPr>
          <w:rFonts w:ascii="Times New Roman" w:eastAsia="Times New Roman" w:hAnsi="Times New Roman" w:cs="Times New Roman"/>
          <w:bCs/>
          <w:spacing w:val="-5"/>
          <w:sz w:val="24"/>
          <w:szCs w:val="24"/>
        </w:rPr>
        <w:t xml:space="preserve">разработки новых подходов к системе обучения русскому языку в школе. </w:t>
      </w:r>
    </w:p>
    <w:p w:rsidR="00F00C18" w:rsidRPr="00AA6461" w:rsidRDefault="00F00C18" w:rsidP="00F00C18">
      <w:pPr>
        <w:spacing w:after="0" w:line="240" w:lineRule="auto"/>
        <w:ind w:right="57" w:firstLine="567"/>
        <w:jc w:val="both"/>
        <w:rPr>
          <w:rFonts w:ascii="Times New Roman" w:eastAsia="Calibri" w:hAnsi="Times New Roman" w:cs="Times New Roman"/>
          <w:sz w:val="24"/>
          <w:szCs w:val="24"/>
        </w:rPr>
      </w:pPr>
      <w:r w:rsidRPr="00AA6461">
        <w:rPr>
          <w:rFonts w:ascii="Times New Roman" w:hAnsi="Times New Roman" w:cs="Times New Roman"/>
          <w:bCs/>
          <w:spacing w:val="-5"/>
          <w:sz w:val="24"/>
          <w:szCs w:val="24"/>
        </w:rPr>
        <w:t>В</w:t>
      </w:r>
      <w:r w:rsidRPr="00AA6461">
        <w:rPr>
          <w:rFonts w:ascii="Times New Roman" w:eastAsia="Times New Roman" w:hAnsi="Times New Roman" w:cs="Times New Roman"/>
          <w:bCs/>
          <w:spacing w:val="-5"/>
          <w:sz w:val="24"/>
          <w:szCs w:val="24"/>
        </w:rPr>
        <w:t xml:space="preserve"> предметном стандарте по русскому языку начальной школы с русским языком обучения </w:t>
      </w:r>
      <w:r w:rsidRPr="00AA6461">
        <w:rPr>
          <w:rFonts w:ascii="Times New Roman" w:hAnsi="Times New Roman" w:cs="Times New Roman"/>
          <w:bCs/>
          <w:spacing w:val="-5"/>
          <w:sz w:val="24"/>
          <w:szCs w:val="24"/>
        </w:rPr>
        <w:t>коммуникативная компетенция</w:t>
      </w:r>
      <w:r>
        <w:rPr>
          <w:rFonts w:ascii="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представлена как методологическая основа,</w:t>
      </w:r>
      <w:r>
        <w:rPr>
          <w:rFonts w:ascii="Times New Roman" w:eastAsia="Times New Roman" w:hAnsi="Times New Roman" w:cs="Times New Roman"/>
          <w:bCs/>
          <w:spacing w:val="-5"/>
          <w:sz w:val="24"/>
          <w:szCs w:val="24"/>
          <w:lang w:val="ky-KG"/>
        </w:rPr>
        <w:t xml:space="preserve"> </w:t>
      </w:r>
      <w:r w:rsidRPr="00AA6461">
        <w:rPr>
          <w:rFonts w:ascii="Times New Roman" w:eastAsia="Calibri" w:hAnsi="Times New Roman" w:cs="Times New Roman"/>
          <w:sz w:val="24"/>
          <w:szCs w:val="24"/>
        </w:rPr>
        <w:t>которая</w:t>
      </w:r>
      <w:r>
        <w:rPr>
          <w:rFonts w:ascii="Times New Roman" w:eastAsia="Calibri" w:hAnsi="Times New Roman" w:cs="Times New Roman"/>
          <w:sz w:val="24"/>
          <w:szCs w:val="24"/>
          <w:lang w:val="ky-KG"/>
        </w:rPr>
        <w:t xml:space="preserve"> </w:t>
      </w:r>
      <w:r w:rsidRPr="00AA6461">
        <w:rPr>
          <w:rFonts w:ascii="Times New Roman" w:eastAsia="Calibri" w:hAnsi="Times New Roman" w:cs="Times New Roman"/>
          <w:sz w:val="24"/>
          <w:szCs w:val="24"/>
        </w:rPr>
        <w:t xml:space="preserve">предполагает: </w:t>
      </w:r>
    </w:p>
    <w:p w:rsidR="00F00C18" w:rsidRPr="00AA6461" w:rsidRDefault="00F00C18" w:rsidP="00F00C18">
      <w:pPr>
        <w:pStyle w:val="a9"/>
        <w:numPr>
          <w:ilvl w:val="0"/>
          <w:numId w:val="104"/>
        </w:numPr>
        <w:spacing w:after="0" w:line="240" w:lineRule="auto"/>
        <w:ind w:left="0" w:right="57" w:firstLine="567"/>
        <w:jc w:val="both"/>
        <w:rPr>
          <w:rFonts w:ascii="Times New Roman" w:eastAsia="Calibri" w:hAnsi="Times New Roman" w:cs="Times New Roman"/>
          <w:sz w:val="24"/>
          <w:szCs w:val="24"/>
        </w:rPr>
      </w:pPr>
      <w:r w:rsidRPr="00AA6461">
        <w:rPr>
          <w:rFonts w:ascii="Times New Roman" w:eastAsia="Calibri" w:hAnsi="Times New Roman" w:cs="Times New Roman"/>
          <w:sz w:val="24"/>
          <w:szCs w:val="24"/>
        </w:rPr>
        <w:t>осмысление и реализацию основной функции языка;</w:t>
      </w:r>
    </w:p>
    <w:p w:rsidR="00F00C18" w:rsidRPr="00AA6461" w:rsidRDefault="00F00C18" w:rsidP="00F00C18">
      <w:pPr>
        <w:numPr>
          <w:ilvl w:val="0"/>
          <w:numId w:val="103"/>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AA6461">
        <w:rPr>
          <w:rFonts w:ascii="Times New Roman" w:eastAsia="Calibri" w:hAnsi="Times New Roman" w:cs="Times New Roman"/>
          <w:sz w:val="24"/>
          <w:szCs w:val="24"/>
        </w:rPr>
        <w:t xml:space="preserve">развитие умения ориентироваться в ситуациях общения (понимать цель и результат общения собеседников, контролировать и корректировать свою речь в зависимости от ситуации общения); </w:t>
      </w:r>
    </w:p>
    <w:p w:rsidR="00F00C18" w:rsidRPr="00AA6461" w:rsidRDefault="00F00C18" w:rsidP="00F00C18">
      <w:pPr>
        <w:numPr>
          <w:ilvl w:val="0"/>
          <w:numId w:val="103"/>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AA6461">
        <w:rPr>
          <w:rFonts w:ascii="Times New Roman" w:eastAsia="Calibri" w:hAnsi="Times New Roman" w:cs="Times New Roman"/>
          <w:sz w:val="24"/>
          <w:szCs w:val="24"/>
        </w:rPr>
        <w:t>знакомство с различными системами общения (устными, письменными);</w:t>
      </w:r>
    </w:p>
    <w:p w:rsidR="00F00C18" w:rsidRPr="00AA6461" w:rsidRDefault="00F00C18" w:rsidP="00F00C18">
      <w:pPr>
        <w:numPr>
          <w:ilvl w:val="0"/>
          <w:numId w:val="103"/>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AA6461">
        <w:rPr>
          <w:rFonts w:ascii="Times New Roman" w:eastAsia="Calibri" w:hAnsi="Times New Roman" w:cs="Times New Roman"/>
          <w:sz w:val="24"/>
          <w:szCs w:val="24"/>
        </w:rPr>
        <w:t>формирование представления о тексте как результате речевой деятельности;</w:t>
      </w:r>
    </w:p>
    <w:p w:rsidR="00F00C18" w:rsidRPr="00AA6461" w:rsidRDefault="00F00C18" w:rsidP="00F00C18">
      <w:pPr>
        <w:numPr>
          <w:ilvl w:val="0"/>
          <w:numId w:val="103"/>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AA6461">
        <w:rPr>
          <w:rFonts w:ascii="Times New Roman" w:eastAsia="Calibri" w:hAnsi="Times New Roman" w:cs="Times New Roman"/>
          <w:sz w:val="24"/>
          <w:szCs w:val="24"/>
        </w:rPr>
        <w:lastRenderedPageBreak/>
        <w:t>развитие у учащихся желания создавать собственные тексты различной стилевой направленности: деловой, художественной, научно-познавательной;</w:t>
      </w:r>
    </w:p>
    <w:p w:rsidR="00F00C18" w:rsidRPr="00AA6461" w:rsidRDefault="00F00C18" w:rsidP="00F00C18">
      <w:pPr>
        <w:numPr>
          <w:ilvl w:val="0"/>
          <w:numId w:val="103"/>
        </w:numPr>
        <w:tabs>
          <w:tab w:val="left" w:pos="567"/>
        </w:tabs>
        <w:spacing w:after="0" w:line="240" w:lineRule="auto"/>
        <w:ind w:left="0" w:firstLine="567"/>
        <w:contextualSpacing/>
        <w:jc w:val="both"/>
        <w:rPr>
          <w:rFonts w:ascii="Times New Roman" w:eastAsia="Calibri" w:hAnsi="Times New Roman" w:cs="Times New Roman"/>
          <w:sz w:val="24"/>
          <w:szCs w:val="24"/>
        </w:rPr>
      </w:pPr>
      <w:r w:rsidRPr="00AA6461">
        <w:rPr>
          <w:rFonts w:ascii="Times New Roman" w:eastAsia="Calibri" w:hAnsi="Times New Roman" w:cs="Times New Roman"/>
          <w:sz w:val="24"/>
          <w:szCs w:val="24"/>
        </w:rPr>
        <w:t>организацию учебного общения с использованием формул речевого этикета и духовно-нравственного стиля общения, основанного на уважении, взаимопонимании и потребности в совместной деятельности, что особенно важно в многоязычной и поликультурной среде [4].</w:t>
      </w:r>
    </w:p>
    <w:p w:rsidR="00F00C18" w:rsidRPr="00AA6461" w:rsidRDefault="00F00C18" w:rsidP="00F00C18">
      <w:pPr>
        <w:tabs>
          <w:tab w:val="left" w:pos="567"/>
        </w:tabs>
        <w:spacing w:after="0" w:line="240" w:lineRule="auto"/>
        <w:ind w:firstLine="567"/>
        <w:contextualSpacing/>
        <w:jc w:val="both"/>
        <w:rPr>
          <w:rFonts w:ascii="Times New Roman" w:eastAsia="Times New Roman" w:hAnsi="Times New Roman" w:cs="Times New Roman"/>
          <w:color w:val="000000"/>
          <w:sz w:val="24"/>
          <w:szCs w:val="24"/>
          <w:shd w:val="clear" w:color="auto" w:fill="FFFFFF"/>
        </w:rPr>
      </w:pPr>
      <w:r w:rsidRPr="00AA6461">
        <w:rPr>
          <w:rFonts w:ascii="Times New Roman" w:eastAsia="Times New Roman" w:hAnsi="Times New Roman" w:cs="Times New Roman"/>
          <w:noProof/>
          <w:sz w:val="24"/>
          <w:szCs w:val="24"/>
        </w:rPr>
        <w:t>Задачи, поставленные в образовательных стандартах, потребовали более подробного рассмотрения</w:t>
      </w:r>
      <w:r>
        <w:rPr>
          <w:rFonts w:ascii="Times New Roman" w:eastAsia="Times New Roman" w:hAnsi="Times New Roman" w:cs="Times New Roman"/>
          <w:noProof/>
          <w:sz w:val="24"/>
          <w:szCs w:val="24"/>
          <w:lang w:val="ky-KG"/>
        </w:rPr>
        <w:t xml:space="preserve"> </w:t>
      </w:r>
      <w:r w:rsidRPr="00AA6461">
        <w:rPr>
          <w:rFonts w:ascii="Times New Roman" w:eastAsia="Times New Roman" w:hAnsi="Times New Roman" w:cs="Times New Roman"/>
          <w:bCs/>
          <w:spacing w:val="-5"/>
          <w:sz w:val="24"/>
          <w:szCs w:val="24"/>
        </w:rPr>
        <w:t>коммуникативно-деятельностного подхода</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для</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использования</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в практике</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работы</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учителей</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начальной школы.</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color w:val="000000"/>
          <w:sz w:val="24"/>
          <w:szCs w:val="24"/>
        </w:rPr>
        <w:t>Нами был проведен опрос учителей начальных классов о возможных эффективных методахформирования коммуникативной компетенции на уроках русского языка с использованием коммуникативно-деятельностного подхода. К таким методам они отнесли: словесные, практические, игровые, проектные, самообразование, наглядные,</w:t>
      </w:r>
      <w:r>
        <w:rPr>
          <w:rFonts w:ascii="Times New Roman" w:eastAsia="Times New Roman" w:hAnsi="Times New Roman" w:cs="Times New Roman"/>
          <w:color w:val="000000"/>
          <w:sz w:val="24"/>
          <w:szCs w:val="24"/>
          <w:lang w:val="ky-KG"/>
        </w:rPr>
        <w:t xml:space="preserve"> </w:t>
      </w:r>
      <w:r w:rsidRPr="00AA6461">
        <w:rPr>
          <w:rFonts w:ascii="Times New Roman" w:eastAsia="Times New Roman" w:hAnsi="Times New Roman" w:cs="Times New Roman"/>
          <w:color w:val="000000"/>
          <w:sz w:val="24"/>
          <w:szCs w:val="24"/>
        </w:rPr>
        <w:t xml:space="preserve">программированные, контроль и самоконтроль, поисковый, проблемный и др. Учителя не </w:t>
      </w:r>
      <w:r w:rsidRPr="00AA6461">
        <w:rPr>
          <w:rFonts w:ascii="Times New Roman" w:eastAsia="Times New Roman" w:hAnsi="Times New Roman" w:cs="Times New Roman"/>
          <w:color w:val="000000"/>
          <w:sz w:val="24"/>
          <w:szCs w:val="24"/>
          <w:shd w:val="clear" w:color="auto" w:fill="FFFFFF"/>
        </w:rPr>
        <w:t xml:space="preserve">случайно определили столько вариантов ответов, которые подтверждают их понимание значимости каждого метода обучения в процессе формирования коммуникативной компетенции. </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bCs/>
          <w:spacing w:val="-5"/>
          <w:sz w:val="24"/>
          <w:szCs w:val="24"/>
        </w:rPr>
      </w:pPr>
      <w:r w:rsidRPr="00AA6461">
        <w:rPr>
          <w:rFonts w:ascii="Times New Roman" w:eastAsia="Times New Roman" w:hAnsi="Times New Roman" w:cs="Times New Roman"/>
          <w:bCs/>
          <w:spacing w:val="-5"/>
          <w:sz w:val="24"/>
          <w:szCs w:val="24"/>
        </w:rPr>
        <w:t>Коммуникативно-деятельностный подход в процессе обучения русскому языку выражается, прежде всего, в ориентации на удовлетворение важнейших практических потребностей ребенка в области речевой деятельности. Особенностью обучения является установление тесной взаимосвязи между процессами изучения языка и речи и активного использования полученных знаний, умений и навыков в речевой практике. Такой подход предполагает совершенствование речемыслительных способностей детей, развитие коммуникативной</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культуры, а также умений, соотносимых с видами</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речевой</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деятельности.</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bCs/>
          <w:spacing w:val="-5"/>
          <w:sz w:val="24"/>
          <w:szCs w:val="24"/>
        </w:rPr>
      </w:pPr>
      <w:r w:rsidRPr="00AA6461">
        <w:rPr>
          <w:rFonts w:ascii="Times New Roman" w:eastAsia="Times New Roman" w:hAnsi="Times New Roman" w:cs="Times New Roman"/>
          <w:bCs/>
          <w:spacing w:val="-5"/>
          <w:sz w:val="24"/>
          <w:szCs w:val="24"/>
        </w:rPr>
        <w:t xml:space="preserve">Суть происходящих преобразований курса русского языка заключается и в том, что каждый урок становится уроком развития речи, а точнее </w:t>
      </w:r>
      <w:r w:rsidRPr="00AA6461">
        <w:rPr>
          <w:rFonts w:ascii="Times New Roman" w:eastAsia="Times New Roman" w:hAnsi="Times New Roman" w:cs="Times New Roman"/>
          <w:bCs/>
          <w:spacing w:val="-5"/>
          <w:sz w:val="24"/>
          <w:szCs w:val="24"/>
        </w:rPr>
        <w:sym w:font="Symbol" w:char="F02D"/>
      </w:r>
      <w:r w:rsidRPr="00AA6461">
        <w:rPr>
          <w:rFonts w:ascii="Times New Roman" w:eastAsia="Times New Roman" w:hAnsi="Times New Roman" w:cs="Times New Roman"/>
          <w:bCs/>
          <w:spacing w:val="-5"/>
          <w:sz w:val="24"/>
          <w:szCs w:val="24"/>
        </w:rPr>
        <w:t xml:space="preserve"> развития речемыслительных</w:t>
      </w:r>
      <w:r>
        <w:rPr>
          <w:rFonts w:ascii="Times New Roman" w:eastAsia="Times New Roman" w:hAnsi="Times New Roman" w:cs="Times New Roman"/>
          <w:bCs/>
          <w:spacing w:val="-5"/>
          <w:sz w:val="24"/>
          <w:szCs w:val="24"/>
          <w:lang w:val="ky-KG"/>
        </w:rPr>
        <w:t xml:space="preserve"> </w:t>
      </w:r>
      <w:r w:rsidRPr="00AA6461">
        <w:rPr>
          <w:rFonts w:ascii="Times New Roman" w:eastAsia="Times New Roman" w:hAnsi="Times New Roman" w:cs="Times New Roman"/>
          <w:bCs/>
          <w:spacing w:val="-5"/>
          <w:sz w:val="24"/>
          <w:szCs w:val="24"/>
        </w:rPr>
        <w:t xml:space="preserve">способностей учащихся, всех видов речевой деятельности. </w:t>
      </w:r>
    </w:p>
    <w:p w:rsidR="00F00C18" w:rsidRPr="00AA6461" w:rsidRDefault="00F00C18" w:rsidP="00F00C18">
      <w:pPr>
        <w:shd w:val="clear" w:color="auto" w:fill="FEFEFE"/>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bCs/>
          <w:color w:val="000000"/>
          <w:sz w:val="24"/>
          <w:szCs w:val="24"/>
        </w:rPr>
        <w:t>В своей работе учитель начальных классов должен уметь пользоваться основными</w:t>
      </w:r>
      <w:r>
        <w:rPr>
          <w:rFonts w:ascii="Times New Roman" w:eastAsia="Times New Roman" w:hAnsi="Times New Roman" w:cs="Times New Roman"/>
          <w:bCs/>
          <w:color w:val="000000"/>
          <w:sz w:val="24"/>
          <w:szCs w:val="24"/>
          <w:lang w:val="ky-KG"/>
        </w:rPr>
        <w:t xml:space="preserve"> </w:t>
      </w:r>
      <w:r w:rsidRPr="00AA6461">
        <w:rPr>
          <w:rFonts w:ascii="Times New Roman" w:eastAsia="Times New Roman" w:hAnsi="Times New Roman" w:cs="Times New Roman"/>
          <w:bCs/>
          <w:color w:val="000000"/>
          <w:sz w:val="24"/>
          <w:szCs w:val="24"/>
        </w:rPr>
        <w:t>положениями коммуникативно-деятельностного подхода, которые заключаются:</w:t>
      </w:r>
    </w:p>
    <w:p w:rsidR="00F00C18" w:rsidRPr="00AA6461" w:rsidRDefault="00F00C18" w:rsidP="00F00C18">
      <w:pPr>
        <w:pStyle w:val="a9"/>
        <w:numPr>
          <w:ilvl w:val="0"/>
          <w:numId w:val="105"/>
        </w:numPr>
        <w:shd w:val="clear" w:color="auto" w:fill="FFFFFF"/>
        <w:tabs>
          <w:tab w:val="left" w:pos="567"/>
          <w:tab w:val="left" w:pos="993"/>
        </w:tabs>
        <w:spacing w:after="0" w:line="240" w:lineRule="auto"/>
        <w:ind w:left="0"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в выстраивании деятельности ребёнка как деятельность по преобразованию собственного языка и его развитие;</w:t>
      </w:r>
    </w:p>
    <w:p w:rsidR="00F00C18" w:rsidRPr="00AA6461" w:rsidRDefault="00F00C18" w:rsidP="00F00C18">
      <w:pPr>
        <w:pStyle w:val="a9"/>
        <w:numPr>
          <w:ilvl w:val="0"/>
          <w:numId w:val="105"/>
        </w:numPr>
        <w:shd w:val="clear" w:color="auto" w:fill="FFFFFF"/>
        <w:tabs>
          <w:tab w:val="left" w:pos="567"/>
          <w:tab w:val="left" w:pos="993"/>
        </w:tabs>
        <w:spacing w:after="0" w:line="240" w:lineRule="auto"/>
        <w:ind w:left="0"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в соотнесение материала учебного предмета, задач и способов обучения с основными этапами, закономерностями психического и речевого развития ребёнка, учёта возрастных особенностей, ориентация на ведущую деятельность; </w:t>
      </w:r>
    </w:p>
    <w:p w:rsidR="00F00C18" w:rsidRPr="00AA6461" w:rsidRDefault="00F00C18" w:rsidP="00F00C18">
      <w:pPr>
        <w:pStyle w:val="a9"/>
        <w:numPr>
          <w:ilvl w:val="0"/>
          <w:numId w:val="105"/>
        </w:numPr>
        <w:shd w:val="clear" w:color="auto" w:fill="FFFFFF"/>
        <w:tabs>
          <w:tab w:val="left" w:pos="567"/>
          <w:tab w:val="left" w:pos="993"/>
        </w:tabs>
        <w:spacing w:after="0" w:line="240" w:lineRule="auto"/>
        <w:ind w:left="0"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 xml:space="preserve">в опоре на такие лингвистические концепции, которые рассматривают язык с точки зрения носителя языка. Это значит, что задание должно быть организовано таким образом, чтобы, выполняя его, ребёнок использовал собственный языковой опыт или расширял его шаг за шагом. </w:t>
      </w:r>
    </w:p>
    <w:p w:rsidR="00F00C18" w:rsidRPr="00AA6461" w:rsidRDefault="00F00C18" w:rsidP="00F00C18">
      <w:pPr>
        <w:pStyle w:val="a9"/>
        <w:tabs>
          <w:tab w:val="left" w:pos="1560"/>
        </w:tabs>
        <w:spacing w:after="0" w:line="240" w:lineRule="auto"/>
        <w:ind w:left="0" w:right="57" w:firstLine="567"/>
        <w:jc w:val="both"/>
        <w:rPr>
          <w:rFonts w:ascii="Times New Roman" w:eastAsia="Calibri" w:hAnsi="Times New Roman" w:cs="Times New Roman"/>
          <w:sz w:val="24"/>
          <w:szCs w:val="24"/>
        </w:rPr>
      </w:pPr>
      <w:r w:rsidRPr="00AA6461">
        <w:rPr>
          <w:rFonts w:ascii="Times New Roman" w:eastAsia="Calibri" w:hAnsi="Times New Roman" w:cs="Times New Roman"/>
          <w:sz w:val="24"/>
          <w:szCs w:val="24"/>
        </w:rPr>
        <w:t xml:space="preserve">С позиции коммуникативно-деятельностного подхода ученик становится субъектом учебной деятельности, а объектом обучения является речевая деятельность в таких ее видах, как </w:t>
      </w:r>
      <w:r w:rsidRPr="00AA6461">
        <w:rPr>
          <w:rFonts w:ascii="Times New Roman" w:eastAsia="Calibri" w:hAnsi="Times New Roman" w:cs="Times New Roman"/>
          <w:b/>
          <w:i/>
          <w:sz w:val="24"/>
          <w:szCs w:val="24"/>
        </w:rPr>
        <w:t>слушание, говорение, чтение и письмо</w:t>
      </w:r>
      <w:r w:rsidRPr="00AA6461">
        <w:rPr>
          <w:rFonts w:ascii="Times New Roman" w:eastAsia="Calibri" w:hAnsi="Times New Roman" w:cs="Times New Roman"/>
          <w:sz w:val="24"/>
          <w:szCs w:val="24"/>
        </w:rPr>
        <w:t xml:space="preserve">. Методическим содержанием этого подхода являются способы организации учебной деятельности, связанные в первую очередь с применением коллективных форм работы, с решением проблемных задач, с партнерским сотрудничествоммежду учителем и учащимися, а также между самими учениками. </w:t>
      </w:r>
    </w:p>
    <w:p w:rsidR="00F00C18" w:rsidRPr="00AA6461" w:rsidRDefault="00F00C18" w:rsidP="00F00C18">
      <w:pPr>
        <w:pStyle w:val="a9"/>
        <w:shd w:val="clear" w:color="auto" w:fill="FFFFFF"/>
        <w:spacing w:after="0" w:line="240" w:lineRule="auto"/>
        <w:ind w:left="0" w:firstLine="567"/>
        <w:jc w:val="both"/>
        <w:rPr>
          <w:rFonts w:ascii="Times New Roman" w:eastAsia="Times New Roman" w:hAnsi="Times New Roman" w:cs="Times New Roman"/>
          <w:bCs/>
          <w:spacing w:val="-5"/>
          <w:sz w:val="24"/>
          <w:szCs w:val="24"/>
        </w:rPr>
      </w:pPr>
      <w:r w:rsidRPr="00AA6461">
        <w:rPr>
          <w:rFonts w:ascii="Times New Roman" w:eastAsia="Times New Roman" w:hAnsi="Times New Roman" w:cs="Times New Roman"/>
          <w:bCs/>
          <w:spacing w:val="-5"/>
          <w:sz w:val="24"/>
          <w:szCs w:val="24"/>
        </w:rPr>
        <w:t>При коммунимкативно-деятельностном подходе дети по-прежнему изучают русский язык как систему: его уровни, основные единицы, но этот процесс осуществляется на функционально-семантической основе, т. е. на повышенном внимании к языковой семантике и обязательном наблюдении за функционированием языковых единиц в речи. Одновременно школьники учатся пользоваться русским языком во всех сферах его применения,как в устной, так и в письменной формах, это обучение происходит на деятельностной основе.</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Обучение русскому языку не ограничивается рамками урока. Обязательным дополнением урока является специально организованная (вместе с детьми) языковая среда. Под об</w:t>
      </w:r>
      <w:r w:rsidRPr="00AA6461">
        <w:rPr>
          <w:rFonts w:ascii="Times New Roman" w:eastAsia="Times New Roman" w:hAnsi="Times New Roman" w:cs="Times New Roman"/>
          <w:color w:val="000000"/>
          <w:sz w:val="24"/>
          <w:szCs w:val="24"/>
        </w:rPr>
        <w:lastRenderedPageBreak/>
        <w:t>разовательно-языковой средой понимается весь корпус текстов, возникающих и имеющих хождение в стенах школы (школьные правила, газеты, доклады, сценарии праздников и т.п.). При реализации коммуникативно-деятельностного подхода специально организованная среда является необходимым условием и средством речевого развития.</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Коммуникативно-деятельностный подход к обучению предполагает учебное сотрудничество, в котором заинтересованы как учителя, так и учащиеся. Коллективная учебная, преимущественно поисковая деятельность способствуют формированию познавательных мотивов. Коммуникативная сфера развития личности ребенка является основной в этом возрасте. Ребенку жизненно необходимо позитивное общение со стороны окружающих людей. Если у него не возникает доверия к окружающему миру, его развитие искажается. С первых дней необходимо создавать условия для постоянного наращивания у детей навыков сотрудничества, формировать ценность совместной работы.</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Одной из самых наиболее продуктивных форм организации </w:t>
      </w:r>
      <w:r w:rsidRPr="00AA6461">
        <w:rPr>
          <w:rFonts w:ascii="Times New Roman" w:eastAsia="Times New Roman" w:hAnsi="Times New Roman" w:cs="Times New Roman"/>
          <w:iCs/>
          <w:color w:val="000000"/>
          <w:sz w:val="24"/>
          <w:szCs w:val="24"/>
        </w:rPr>
        <w:t>учебной дискуссии</w:t>
      </w:r>
      <w:r w:rsidRPr="00AA6461">
        <w:rPr>
          <w:rFonts w:ascii="Times New Roman" w:eastAsia="Times New Roman" w:hAnsi="Times New Roman" w:cs="Times New Roman"/>
          <w:color w:val="000000"/>
          <w:sz w:val="24"/>
          <w:szCs w:val="24"/>
        </w:rPr>
        <w:t> </w:t>
      </w:r>
      <w:r w:rsidRPr="00AA6461">
        <w:rPr>
          <w:rFonts w:ascii="Times New Roman" w:eastAsia="Times New Roman" w:hAnsi="Times New Roman" w:cs="Times New Roman"/>
          <w:color w:val="000000"/>
          <w:sz w:val="24"/>
          <w:szCs w:val="24"/>
        </w:rPr>
        <w:sym w:font="Symbol" w:char="F02D"/>
      </w:r>
      <w:r w:rsidRPr="00AA6461">
        <w:rPr>
          <w:rFonts w:ascii="Times New Roman" w:eastAsia="Times New Roman" w:hAnsi="Times New Roman" w:cs="Times New Roman"/>
          <w:color w:val="000000"/>
          <w:sz w:val="24"/>
          <w:szCs w:val="24"/>
        </w:rPr>
        <w:t xml:space="preserve"> это совместная, групповая работа. Она должна быть организована так, чтобы, у каждого ребенка была эмоциональная и содержательная поддержка, без которой у робких и слабо подготовленных детей развивается школьная тревожность, а у «лидеров» начинают доминировать авторитарные</w:t>
      </w:r>
      <w:r>
        <w:rPr>
          <w:rFonts w:ascii="Times New Roman" w:eastAsia="Times New Roman" w:hAnsi="Times New Roman" w:cs="Times New Roman"/>
          <w:color w:val="000000"/>
          <w:sz w:val="24"/>
          <w:szCs w:val="24"/>
        </w:rPr>
        <w:t xml:space="preserve"> </w:t>
      </w:r>
      <w:r w:rsidRPr="00AA6461">
        <w:rPr>
          <w:rFonts w:ascii="Times New Roman" w:eastAsia="Times New Roman" w:hAnsi="Times New Roman" w:cs="Times New Roman"/>
          <w:color w:val="000000"/>
          <w:sz w:val="24"/>
          <w:szCs w:val="24"/>
        </w:rPr>
        <w:t>черты характера. </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На уроке учитель мотивирует детей, давая им возможность строить между собой</w:t>
      </w:r>
      <w:r>
        <w:rPr>
          <w:rFonts w:ascii="Times New Roman" w:eastAsia="Times New Roman" w:hAnsi="Times New Roman" w:cs="Times New Roman"/>
          <w:color w:val="000000"/>
          <w:sz w:val="24"/>
          <w:szCs w:val="24"/>
        </w:rPr>
        <w:t xml:space="preserve"> </w:t>
      </w:r>
      <w:r w:rsidRPr="00AA6461">
        <w:rPr>
          <w:rFonts w:ascii="Times New Roman" w:eastAsia="Times New Roman" w:hAnsi="Times New Roman" w:cs="Times New Roman"/>
          <w:color w:val="000000"/>
          <w:sz w:val="24"/>
          <w:szCs w:val="24"/>
        </w:rPr>
        <w:t>дружеские и деловые отношения.</w:t>
      </w:r>
      <w:r>
        <w:rPr>
          <w:rFonts w:ascii="Times New Roman" w:eastAsia="Times New Roman" w:hAnsi="Times New Roman" w:cs="Times New Roman"/>
          <w:color w:val="000000"/>
          <w:sz w:val="24"/>
          <w:szCs w:val="24"/>
        </w:rPr>
        <w:t xml:space="preserve"> </w:t>
      </w:r>
      <w:r w:rsidRPr="00AA6461">
        <w:rPr>
          <w:rFonts w:ascii="Times New Roman" w:eastAsia="Times New Roman" w:hAnsi="Times New Roman" w:cs="Times New Roman"/>
          <w:color w:val="000000"/>
          <w:sz w:val="24"/>
          <w:szCs w:val="24"/>
        </w:rPr>
        <w:t>Сотрудничество в группе равных помогает каждому посмотреть на себя со «стороны», соотнести свое мнение и свои действия с действиями других, с общими результатами. Организовав групповое взаимодействие, учитель включается в работу группы лишь том в случае, если дети обратятся к нему за помощью или советом. Выбор мнения в группе, выступление от группы помогают почувствовать ответственность, а это способствует осознанию учеником себя свободной и ответственной личностью.</w:t>
      </w:r>
      <w:r>
        <w:rPr>
          <w:rFonts w:ascii="Times New Roman" w:eastAsia="Times New Roman" w:hAnsi="Times New Roman" w:cs="Times New Roman"/>
          <w:color w:val="000000"/>
          <w:sz w:val="24"/>
          <w:szCs w:val="24"/>
        </w:rPr>
        <w:t xml:space="preserve"> </w:t>
      </w:r>
      <w:r w:rsidRPr="00AA6461">
        <w:rPr>
          <w:rFonts w:ascii="Times New Roman" w:eastAsia="Times New Roman" w:hAnsi="Times New Roman" w:cs="Times New Roman"/>
          <w:color w:val="000000"/>
          <w:sz w:val="24"/>
          <w:szCs w:val="24"/>
        </w:rPr>
        <w:t>При оценке работы группы подчеркиваются человеческие достоинства: дружелюбие, вежливость, приветливость. Оценивается всегда лишь общая работа группы (удалость поработать в группе или не получилось сотрудничества). </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iCs/>
          <w:color w:val="000000"/>
          <w:sz w:val="24"/>
          <w:szCs w:val="24"/>
        </w:rPr>
        <w:t xml:space="preserve">При работе в парах или группах </w:t>
      </w:r>
      <w:r w:rsidRPr="00AA6461">
        <w:rPr>
          <w:rFonts w:ascii="Times New Roman" w:eastAsia="Times New Roman" w:hAnsi="Times New Roman" w:cs="Times New Roman"/>
          <w:color w:val="000000"/>
          <w:sz w:val="24"/>
          <w:szCs w:val="24"/>
        </w:rPr>
        <w:t>возрастает познавательная активность и творческая самостоятельность учащихся; возрастает сплоченность класса; каждый более точно оценивает свои возможности; дети приобретают навыки, необходимые для жизни в обществе, ответственность; формируется умение решать конфликтные ситуации, умение слушать собеседника, умение эмоционально сопереживать, умение работать в группе.</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Таким образом, происходит не только формирование навыков учебного сотрудничества, но и осуществляется дифференцированная работа с учениками, имеющими различный уровень подготовки. Групповой и коллективной работе предшествует постепенное овладение умением работать в паре. Дети сочиняют сказки, читают в парах, проводят взаимопроверку. Такие формы работы повышают познавательный интерес к учебному предмету. После уроков учащиеся делятся впечатлениями о том, чем они остались довольны, и что понравилось в групповой работе.</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Кроме парной и групповой работы можно использовать множество других видов деятельности такие как: речевые упражнения, творческие пересказы текста от лица разных героев-персонажей, задания, стимулирующие ученика к созданию собственного высказывания,</w:t>
      </w:r>
      <w:r>
        <w:rPr>
          <w:rFonts w:ascii="Times New Roman" w:eastAsia="Times New Roman" w:hAnsi="Times New Roman" w:cs="Times New Roman"/>
          <w:color w:val="000000"/>
          <w:sz w:val="24"/>
          <w:szCs w:val="24"/>
        </w:rPr>
        <w:t xml:space="preserve"> </w:t>
      </w:r>
      <w:r w:rsidRPr="00AA6461">
        <w:rPr>
          <w:rFonts w:ascii="Times New Roman" w:eastAsia="Times New Roman" w:hAnsi="Times New Roman" w:cs="Times New Roman"/>
          <w:color w:val="000000"/>
          <w:sz w:val="24"/>
          <w:szCs w:val="24"/>
        </w:rPr>
        <w:t>разнообразные виды творческих письменных работ (диктант, изложение, сочинение), диалоговая форма обучения, использование различных дидактических игр и др.</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AA6461">
        <w:rPr>
          <w:rFonts w:ascii="Times New Roman" w:eastAsia="Times New Roman" w:hAnsi="Times New Roman" w:cs="Times New Roman"/>
          <w:color w:val="000000"/>
          <w:sz w:val="24"/>
          <w:szCs w:val="24"/>
        </w:rPr>
        <w:t>На основании вышесказанного можно сделать вывод, что педагогическая наука предлагает учителю широкий спектр различных методов и приёмов, направленных на формирование языковой коммуникации. Необходимость использования коммуникативно-деятельностного подхода обусловлена тем, что современная школа призвана развивать способности школьника к реализации себя в новых динамичных социально-экономических условиях, к адаптации в различных жизненных обстоятельствах. Нет сомнения в том, что характеристиками такой личности становятся коммуникабельность, способность к сотрудничеству и социальному речевому взаимодействию, владение культурой слова, устной и пись</w:t>
      </w:r>
      <w:r w:rsidRPr="00AA6461">
        <w:rPr>
          <w:rFonts w:ascii="Times New Roman" w:eastAsia="Times New Roman" w:hAnsi="Times New Roman" w:cs="Times New Roman"/>
          <w:color w:val="000000"/>
          <w:sz w:val="24"/>
          <w:szCs w:val="24"/>
        </w:rPr>
        <w:lastRenderedPageBreak/>
        <w:t>менной речью в различных сферах применения языка. Овладение учащимися коммуникативными компетенциями способствует не только формированию и развитию умения взаимодействовать с другими людьми, с объектами окружающего мира и его информационными потоками, отыскивать, преобразовывать и передавать информацию, выполнять разные социальные роли в группе и коллективе, но и является ресурсом эффективности и благополучия их будущей взрослой жизни.</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F00C18" w:rsidRDefault="00F00C18" w:rsidP="00F00C18">
      <w:pPr>
        <w:shd w:val="clear" w:color="auto" w:fill="FFFFFF"/>
        <w:spacing w:after="0" w:line="240" w:lineRule="auto"/>
        <w:ind w:firstLine="567"/>
        <w:jc w:val="both"/>
        <w:rPr>
          <w:rFonts w:ascii="Times New Roman" w:eastAsia="Times New Roman" w:hAnsi="Times New Roman" w:cs="Times New Roman"/>
          <w:b/>
          <w:bCs/>
          <w:spacing w:val="-5"/>
          <w:sz w:val="24"/>
          <w:szCs w:val="24"/>
        </w:rPr>
      </w:pPr>
      <w:r w:rsidRPr="00AA6461">
        <w:rPr>
          <w:rFonts w:ascii="Times New Roman" w:eastAsia="Times New Roman" w:hAnsi="Times New Roman" w:cs="Times New Roman"/>
          <w:b/>
          <w:bCs/>
          <w:spacing w:val="-5"/>
          <w:sz w:val="24"/>
          <w:szCs w:val="24"/>
        </w:rPr>
        <w:t>ЛИТЕРАТУРА</w:t>
      </w:r>
      <w:r>
        <w:rPr>
          <w:rFonts w:ascii="Times New Roman" w:eastAsia="Times New Roman" w:hAnsi="Times New Roman" w:cs="Times New Roman"/>
          <w:b/>
          <w:bCs/>
          <w:spacing w:val="-5"/>
          <w:sz w:val="24"/>
          <w:szCs w:val="24"/>
        </w:rPr>
        <w:t>:</w:t>
      </w:r>
    </w:p>
    <w:p w:rsidR="00F00C18" w:rsidRPr="00AA6461" w:rsidRDefault="00F00C18" w:rsidP="00F00C18">
      <w:pPr>
        <w:shd w:val="clear" w:color="auto" w:fill="FFFFFF"/>
        <w:spacing w:after="0" w:line="240" w:lineRule="auto"/>
        <w:ind w:firstLine="567"/>
        <w:jc w:val="both"/>
        <w:rPr>
          <w:rFonts w:ascii="Times New Roman" w:eastAsia="Times New Roman" w:hAnsi="Times New Roman" w:cs="Times New Roman"/>
          <w:b/>
          <w:bCs/>
          <w:spacing w:val="-5"/>
          <w:sz w:val="24"/>
          <w:szCs w:val="24"/>
        </w:rPr>
      </w:pPr>
    </w:p>
    <w:p w:rsidR="00F00C18" w:rsidRPr="00AA6461" w:rsidRDefault="00F00C18" w:rsidP="00F00C18">
      <w:pPr>
        <w:numPr>
          <w:ilvl w:val="0"/>
          <w:numId w:val="102"/>
        </w:numPr>
        <w:tabs>
          <w:tab w:val="left" w:pos="142"/>
          <w:tab w:val="left" w:pos="567"/>
          <w:tab w:val="left" w:pos="851"/>
        </w:tabs>
        <w:spacing w:after="0" w:line="240" w:lineRule="auto"/>
        <w:ind w:left="567" w:hanging="425"/>
        <w:contextualSpacing/>
        <w:jc w:val="both"/>
        <w:rPr>
          <w:rFonts w:ascii="Times New Roman" w:eastAsia="Times New Roman" w:hAnsi="Times New Roman" w:cs="Times New Roman"/>
          <w:b/>
          <w:sz w:val="24"/>
          <w:szCs w:val="24"/>
          <w:lang w:val="ky-KG"/>
        </w:rPr>
      </w:pPr>
      <w:r w:rsidRPr="00AA6461">
        <w:rPr>
          <w:rFonts w:ascii="Times New Roman" w:eastAsia="Times New Roman" w:hAnsi="Times New Roman" w:cs="Times New Roman"/>
          <w:color w:val="000000"/>
          <w:sz w:val="24"/>
          <w:szCs w:val="24"/>
          <w:lang w:val="ky-KG"/>
        </w:rPr>
        <w:t xml:space="preserve">Антонова Е.С. </w:t>
      </w:r>
      <w:r w:rsidRPr="00AA6461">
        <w:rPr>
          <w:rFonts w:ascii="Times New Roman" w:eastAsia="Times New Roman" w:hAnsi="Times New Roman" w:cs="Times New Roman"/>
          <w:color w:val="000000"/>
          <w:sz w:val="24"/>
          <w:szCs w:val="24"/>
        </w:rPr>
        <w:t xml:space="preserve">Коммуникативно-деятельностный подход как эффективный способ подготовки будущих учителей-словесников//Мир русского слова. </w:t>
      </w:r>
      <w:r w:rsidRPr="00AA6461">
        <w:rPr>
          <w:rFonts w:ascii="Times New Roman" w:eastAsia="Times New Roman" w:hAnsi="Times New Roman" w:cs="Times New Roman"/>
          <w:color w:val="000000"/>
          <w:sz w:val="24"/>
          <w:szCs w:val="24"/>
        </w:rPr>
        <w:sym w:font="Symbol" w:char="F02D"/>
      </w:r>
      <w:r w:rsidRPr="00AA6461">
        <w:rPr>
          <w:rFonts w:ascii="Times New Roman" w:eastAsia="Times New Roman" w:hAnsi="Times New Roman" w:cs="Times New Roman"/>
          <w:color w:val="000000"/>
          <w:sz w:val="24"/>
          <w:szCs w:val="24"/>
        </w:rPr>
        <w:t xml:space="preserve"> Москва, № 1-2. </w:t>
      </w:r>
      <w:r w:rsidRPr="00AA6461">
        <w:rPr>
          <w:rFonts w:ascii="Times New Roman" w:eastAsia="Times New Roman" w:hAnsi="Times New Roman" w:cs="Times New Roman"/>
          <w:color w:val="000000"/>
          <w:sz w:val="24"/>
          <w:szCs w:val="24"/>
        </w:rPr>
        <w:sym w:font="Symbol" w:char="F02D"/>
      </w:r>
      <w:r w:rsidRPr="00AA6461">
        <w:rPr>
          <w:rFonts w:ascii="Times New Roman" w:eastAsia="Times New Roman" w:hAnsi="Times New Roman" w:cs="Times New Roman"/>
          <w:color w:val="000000"/>
          <w:sz w:val="24"/>
          <w:szCs w:val="24"/>
        </w:rPr>
        <w:t xml:space="preserve"> 2007. </w:t>
      </w:r>
      <w:r w:rsidRPr="00AA6461">
        <w:rPr>
          <w:rFonts w:ascii="Times New Roman" w:eastAsia="Times New Roman" w:hAnsi="Times New Roman" w:cs="Times New Roman"/>
          <w:color w:val="000000"/>
          <w:sz w:val="24"/>
          <w:szCs w:val="24"/>
        </w:rPr>
        <w:sym w:font="Symbol" w:char="F02D"/>
      </w:r>
      <w:r w:rsidRPr="00AA6461">
        <w:rPr>
          <w:rFonts w:ascii="Times New Roman" w:eastAsia="Times New Roman" w:hAnsi="Times New Roman" w:cs="Times New Roman"/>
          <w:color w:val="000000"/>
          <w:sz w:val="24"/>
          <w:szCs w:val="24"/>
        </w:rPr>
        <w:t xml:space="preserve"> С.19-22.</w:t>
      </w:r>
    </w:p>
    <w:p w:rsidR="00F00C18" w:rsidRPr="00AA6461" w:rsidRDefault="00F00C18" w:rsidP="00F00C18">
      <w:pPr>
        <w:numPr>
          <w:ilvl w:val="0"/>
          <w:numId w:val="102"/>
        </w:numPr>
        <w:tabs>
          <w:tab w:val="left" w:pos="142"/>
          <w:tab w:val="left" w:pos="567"/>
          <w:tab w:val="left" w:pos="851"/>
        </w:tabs>
        <w:spacing w:after="0" w:line="240" w:lineRule="auto"/>
        <w:ind w:left="567" w:hanging="425"/>
        <w:contextualSpacing/>
        <w:jc w:val="both"/>
        <w:rPr>
          <w:rFonts w:ascii="Times New Roman" w:eastAsia="Times New Roman" w:hAnsi="Times New Roman" w:cs="Times New Roman"/>
          <w:b/>
          <w:sz w:val="24"/>
          <w:szCs w:val="24"/>
          <w:lang w:val="ky-KG"/>
        </w:rPr>
      </w:pPr>
      <w:r w:rsidRPr="00AA6461">
        <w:rPr>
          <w:rFonts w:ascii="Times New Roman" w:eastAsia="Times New Roman" w:hAnsi="Times New Roman" w:cs="Times New Roman"/>
          <w:bCs/>
          <w:iCs/>
          <w:sz w:val="24"/>
          <w:szCs w:val="24"/>
          <w:lang w:val="ky-KG"/>
        </w:rPr>
        <w:t>Государственный образовательный стандарт среднего общего образования Кыргызской Республики// Утв. Постановлением Правительства Кыргызской Республики от 21 июля 2014 года за № 403.</w:t>
      </w:r>
    </w:p>
    <w:p w:rsidR="00F00C18" w:rsidRPr="00AA6461" w:rsidRDefault="00F00C18" w:rsidP="00F00C18">
      <w:pPr>
        <w:numPr>
          <w:ilvl w:val="0"/>
          <w:numId w:val="102"/>
        </w:numPr>
        <w:tabs>
          <w:tab w:val="left" w:pos="142"/>
          <w:tab w:val="left" w:pos="567"/>
          <w:tab w:val="left" w:pos="851"/>
        </w:tabs>
        <w:spacing w:after="0" w:line="240" w:lineRule="auto"/>
        <w:ind w:left="567" w:hanging="425"/>
        <w:contextualSpacing/>
        <w:jc w:val="both"/>
        <w:rPr>
          <w:rFonts w:ascii="Times New Roman" w:eastAsia="Times New Roman" w:hAnsi="Times New Roman" w:cs="Times New Roman"/>
          <w:b/>
          <w:sz w:val="24"/>
          <w:szCs w:val="24"/>
          <w:lang w:val="ky-KG"/>
        </w:rPr>
      </w:pPr>
      <w:r w:rsidRPr="00AA6461">
        <w:rPr>
          <w:rFonts w:ascii="Times New Roman" w:eastAsia="Times New Roman" w:hAnsi="Times New Roman" w:cs="Times New Roman"/>
          <w:bCs/>
          <w:iCs/>
          <w:sz w:val="24"/>
          <w:szCs w:val="24"/>
        </w:rPr>
        <w:t xml:space="preserve">Калдыбаев С.К. Развитие стандартизации школьного образования в Кыргызской Республике//ж. Известия Кыргызской академии образования. </w:t>
      </w:r>
      <w:r w:rsidRPr="00AA6461">
        <w:rPr>
          <w:rFonts w:ascii="Times New Roman" w:eastAsia="Times New Roman" w:hAnsi="Times New Roman" w:cs="Times New Roman"/>
          <w:bCs/>
          <w:iCs/>
          <w:sz w:val="24"/>
          <w:szCs w:val="24"/>
        </w:rPr>
        <w:sym w:font="Symbol" w:char="F02D"/>
      </w:r>
      <w:r w:rsidRPr="00AA6461">
        <w:rPr>
          <w:rFonts w:ascii="Times New Roman" w:eastAsia="Times New Roman" w:hAnsi="Times New Roman" w:cs="Times New Roman"/>
          <w:bCs/>
          <w:iCs/>
          <w:sz w:val="24"/>
          <w:szCs w:val="24"/>
        </w:rPr>
        <w:t xml:space="preserve"> Б., 2015. </w:t>
      </w:r>
      <w:r w:rsidRPr="00AA6461">
        <w:rPr>
          <w:rFonts w:ascii="Times New Roman" w:hAnsi="Times New Roman" w:cs="Times New Roman"/>
          <w:sz w:val="24"/>
          <w:szCs w:val="24"/>
        </w:rPr>
        <w:t>–</w:t>
      </w:r>
      <w:r w:rsidRPr="00AA6461">
        <w:rPr>
          <w:rFonts w:ascii="Times New Roman" w:eastAsia="Times New Roman" w:hAnsi="Times New Roman" w:cs="Times New Roman"/>
          <w:bCs/>
          <w:iCs/>
          <w:sz w:val="24"/>
          <w:szCs w:val="24"/>
        </w:rPr>
        <w:t xml:space="preserve">№3 (35) </w:t>
      </w:r>
      <w:r w:rsidRPr="00AA6461">
        <w:rPr>
          <w:rFonts w:ascii="Times New Roman" w:eastAsia="Times New Roman" w:hAnsi="Times New Roman" w:cs="Times New Roman"/>
          <w:bCs/>
          <w:iCs/>
          <w:sz w:val="24"/>
          <w:szCs w:val="24"/>
        </w:rPr>
        <w:sym w:font="Symbol" w:char="F02D"/>
      </w:r>
      <w:r w:rsidRPr="00AA6461">
        <w:rPr>
          <w:rFonts w:ascii="Times New Roman" w:eastAsia="Times New Roman" w:hAnsi="Times New Roman" w:cs="Times New Roman"/>
          <w:bCs/>
          <w:iCs/>
          <w:sz w:val="24"/>
          <w:szCs w:val="24"/>
        </w:rPr>
        <w:t xml:space="preserve"> 48-53.</w:t>
      </w:r>
    </w:p>
    <w:p w:rsidR="00F00C18" w:rsidRPr="00AA6461" w:rsidRDefault="00F00C18" w:rsidP="00F00C18">
      <w:pPr>
        <w:numPr>
          <w:ilvl w:val="0"/>
          <w:numId w:val="102"/>
        </w:numPr>
        <w:tabs>
          <w:tab w:val="left" w:pos="142"/>
          <w:tab w:val="left" w:pos="567"/>
          <w:tab w:val="left" w:pos="851"/>
        </w:tabs>
        <w:spacing w:after="0" w:line="240" w:lineRule="auto"/>
        <w:ind w:left="567" w:right="-3" w:hanging="425"/>
        <w:jc w:val="both"/>
        <w:rPr>
          <w:rFonts w:ascii="Times New Roman" w:eastAsia="Times New Roman" w:hAnsi="Times New Roman" w:cs="Times New Roman"/>
          <w:noProof/>
          <w:sz w:val="24"/>
          <w:szCs w:val="24"/>
        </w:rPr>
      </w:pPr>
      <w:r w:rsidRPr="00AA6461">
        <w:rPr>
          <w:rFonts w:ascii="Times New Roman" w:eastAsia="Times New Roman" w:hAnsi="Times New Roman" w:cs="Times New Roman"/>
          <w:noProof/>
          <w:sz w:val="24"/>
          <w:szCs w:val="24"/>
        </w:rPr>
        <w:t xml:space="preserve">Предметный стандарт по русскому языку в начальной школе с русским языком обучения (1-4 классы)/ Разраб. Л.Н. Фадеева, М.Т. Иманкулова, Е.Ю Дремблева </w:t>
      </w:r>
      <w:r w:rsidRPr="00AA6461">
        <w:rPr>
          <w:rFonts w:ascii="Times New Roman" w:eastAsia="Times New Roman" w:hAnsi="Times New Roman" w:cs="Times New Roman"/>
          <w:noProof/>
          <w:sz w:val="24"/>
          <w:szCs w:val="24"/>
        </w:rPr>
        <w:sym w:font="Symbol" w:char="F02D"/>
      </w:r>
      <w:r w:rsidRPr="00AA6461">
        <w:rPr>
          <w:rFonts w:ascii="Times New Roman" w:eastAsia="Times New Roman" w:hAnsi="Times New Roman" w:cs="Times New Roman"/>
          <w:noProof/>
          <w:sz w:val="24"/>
          <w:szCs w:val="24"/>
        </w:rPr>
        <w:t xml:space="preserve"> Б., 2015. </w:t>
      </w:r>
      <w:r w:rsidRPr="00AA6461">
        <w:rPr>
          <w:rFonts w:ascii="Times New Roman" w:eastAsia="Times New Roman" w:hAnsi="Times New Roman" w:cs="Times New Roman"/>
          <w:noProof/>
          <w:sz w:val="24"/>
          <w:szCs w:val="24"/>
        </w:rPr>
        <w:sym w:font="Symbol" w:char="F02D"/>
      </w:r>
      <w:r w:rsidRPr="00AA6461">
        <w:rPr>
          <w:rFonts w:ascii="Times New Roman" w:eastAsia="Times New Roman" w:hAnsi="Times New Roman" w:cs="Times New Roman"/>
          <w:noProof/>
          <w:sz w:val="24"/>
          <w:szCs w:val="24"/>
        </w:rPr>
        <w:t xml:space="preserve"> 35 с.</w:t>
      </w:r>
    </w:p>
    <w:p w:rsidR="00F00C18" w:rsidRPr="00AA6461" w:rsidRDefault="00F00C18" w:rsidP="00F00C18">
      <w:pPr>
        <w:numPr>
          <w:ilvl w:val="0"/>
          <w:numId w:val="102"/>
        </w:numPr>
        <w:tabs>
          <w:tab w:val="left" w:pos="142"/>
          <w:tab w:val="left" w:pos="567"/>
          <w:tab w:val="left" w:pos="851"/>
        </w:tabs>
        <w:spacing w:after="0" w:line="240" w:lineRule="auto"/>
        <w:ind w:left="567" w:right="-3" w:hanging="425"/>
        <w:jc w:val="both"/>
        <w:rPr>
          <w:rFonts w:ascii="Times New Roman" w:eastAsia="Times New Roman" w:hAnsi="Times New Roman" w:cs="Times New Roman"/>
          <w:noProof/>
          <w:sz w:val="24"/>
          <w:szCs w:val="24"/>
        </w:rPr>
      </w:pPr>
      <w:r w:rsidRPr="00AA6461">
        <w:rPr>
          <w:rFonts w:ascii="Times New Roman" w:eastAsia="Times New Roman" w:hAnsi="Times New Roman" w:cs="Times New Roman"/>
          <w:noProof/>
          <w:sz w:val="24"/>
          <w:szCs w:val="24"/>
        </w:rPr>
        <w:t xml:space="preserve">Рысбаев С.К. Деятельностный подходк обучению кыргызскому языку как второму: интернции и вопросы оценивания//ж. Известия Кыргызской академии образования, </w:t>
      </w:r>
      <w:r w:rsidRPr="00AA6461">
        <w:rPr>
          <w:rFonts w:ascii="Times New Roman" w:eastAsia="Times New Roman" w:hAnsi="Times New Roman" w:cs="Times New Roman"/>
          <w:noProof/>
          <w:sz w:val="24"/>
          <w:szCs w:val="24"/>
        </w:rPr>
        <w:sym w:font="Symbol" w:char="F02D"/>
      </w:r>
      <w:r w:rsidRPr="00AA6461">
        <w:rPr>
          <w:rFonts w:ascii="Times New Roman" w:eastAsia="Times New Roman" w:hAnsi="Times New Roman" w:cs="Times New Roman"/>
          <w:noProof/>
          <w:sz w:val="24"/>
          <w:szCs w:val="24"/>
        </w:rPr>
        <w:t xml:space="preserve"> Б., 2016. </w:t>
      </w:r>
      <w:r w:rsidRPr="00AA6461">
        <w:rPr>
          <w:rFonts w:ascii="Times New Roman" w:eastAsia="Times New Roman" w:hAnsi="Times New Roman" w:cs="Times New Roman"/>
          <w:noProof/>
          <w:sz w:val="24"/>
          <w:szCs w:val="24"/>
        </w:rPr>
        <w:sym w:font="Symbol" w:char="F02D"/>
      </w:r>
      <w:r w:rsidRPr="00AA6461">
        <w:rPr>
          <w:rFonts w:ascii="Times New Roman" w:eastAsia="Times New Roman" w:hAnsi="Times New Roman" w:cs="Times New Roman"/>
          <w:noProof/>
          <w:sz w:val="24"/>
          <w:szCs w:val="24"/>
        </w:rPr>
        <w:t xml:space="preserve"> №1. </w:t>
      </w:r>
      <w:r w:rsidRPr="00AA6461">
        <w:rPr>
          <w:rFonts w:ascii="Times New Roman" w:eastAsia="Times New Roman" w:hAnsi="Times New Roman" w:cs="Times New Roman"/>
          <w:noProof/>
          <w:sz w:val="24"/>
          <w:szCs w:val="24"/>
        </w:rPr>
        <w:sym w:font="Symbol" w:char="F02D"/>
      </w:r>
      <w:r w:rsidRPr="00AA6461">
        <w:rPr>
          <w:rFonts w:ascii="Times New Roman" w:eastAsia="Times New Roman" w:hAnsi="Times New Roman" w:cs="Times New Roman"/>
          <w:noProof/>
          <w:sz w:val="24"/>
          <w:szCs w:val="24"/>
        </w:rPr>
        <w:t xml:space="preserve"> С.54-60. </w:t>
      </w:r>
    </w:p>
    <w:p w:rsidR="00F00C18" w:rsidRPr="00AA6461" w:rsidRDefault="00F00C18" w:rsidP="00F00C18">
      <w:pPr>
        <w:numPr>
          <w:ilvl w:val="0"/>
          <w:numId w:val="102"/>
        </w:numPr>
        <w:shd w:val="clear" w:color="auto" w:fill="FFFFFF"/>
        <w:tabs>
          <w:tab w:val="left" w:pos="142"/>
          <w:tab w:val="left" w:pos="567"/>
          <w:tab w:val="left" w:pos="851"/>
        </w:tabs>
        <w:spacing w:after="0" w:line="240" w:lineRule="auto"/>
        <w:ind w:left="567" w:hanging="425"/>
        <w:contextualSpacing/>
        <w:jc w:val="both"/>
        <w:rPr>
          <w:rFonts w:ascii="Times New Roman" w:eastAsia="Times New Roman" w:hAnsi="Times New Roman" w:cs="Times New Roman"/>
          <w:bCs/>
          <w:spacing w:val="-5"/>
          <w:sz w:val="24"/>
          <w:szCs w:val="24"/>
          <w:lang w:val="ky-KG"/>
        </w:rPr>
      </w:pPr>
      <w:r w:rsidRPr="00AA6461">
        <w:rPr>
          <w:rFonts w:ascii="Times New Roman" w:eastAsia="Times New Roman" w:hAnsi="Times New Roman" w:cs="Times New Roman"/>
          <w:bCs/>
          <w:spacing w:val="-5"/>
          <w:sz w:val="24"/>
          <w:szCs w:val="24"/>
          <w:lang w:val="ky-KG"/>
        </w:rPr>
        <w:t xml:space="preserve">Львова С.И. </w:t>
      </w:r>
      <w:r w:rsidRPr="00AA6461">
        <w:rPr>
          <w:rFonts w:ascii="Times New Roman" w:eastAsia="Times New Roman" w:hAnsi="Times New Roman" w:cs="Times New Roman"/>
          <w:bCs/>
          <w:spacing w:val="-5"/>
          <w:sz w:val="24"/>
          <w:szCs w:val="24"/>
        </w:rPr>
        <w:t xml:space="preserve">Коммуникативно-деятельностный подход как достижение современной методики преподавания русского языка//ж. Русский язык в школе. </w:t>
      </w:r>
      <w:r w:rsidRPr="00AA6461">
        <w:rPr>
          <w:rFonts w:ascii="Times New Roman" w:eastAsia="Times New Roman" w:hAnsi="Times New Roman" w:cs="Times New Roman"/>
          <w:bCs/>
          <w:spacing w:val="-5"/>
          <w:sz w:val="24"/>
          <w:szCs w:val="24"/>
        </w:rPr>
        <w:sym w:font="Symbol" w:char="F02D"/>
      </w:r>
      <w:r w:rsidRPr="00AA6461">
        <w:rPr>
          <w:rFonts w:ascii="Times New Roman" w:eastAsia="Times New Roman" w:hAnsi="Times New Roman" w:cs="Times New Roman"/>
          <w:bCs/>
          <w:spacing w:val="-5"/>
          <w:sz w:val="24"/>
          <w:szCs w:val="24"/>
        </w:rPr>
        <w:t xml:space="preserve"> 2013. </w:t>
      </w:r>
      <w:r w:rsidRPr="00AA6461">
        <w:rPr>
          <w:rFonts w:ascii="Times New Roman" w:eastAsia="Times New Roman" w:hAnsi="Times New Roman" w:cs="Times New Roman"/>
          <w:bCs/>
          <w:spacing w:val="-5"/>
          <w:sz w:val="24"/>
          <w:szCs w:val="24"/>
        </w:rPr>
        <w:sym w:font="Symbol" w:char="F02D"/>
      </w:r>
      <w:r w:rsidRPr="00AA6461">
        <w:rPr>
          <w:rFonts w:ascii="Times New Roman" w:eastAsia="Times New Roman" w:hAnsi="Times New Roman" w:cs="Times New Roman"/>
          <w:bCs/>
          <w:spacing w:val="-5"/>
          <w:sz w:val="24"/>
          <w:szCs w:val="24"/>
        </w:rPr>
        <w:t xml:space="preserve">№ 7. </w:t>
      </w:r>
      <w:r w:rsidRPr="00AA6461">
        <w:rPr>
          <w:rFonts w:ascii="Times New Roman" w:hAnsi="Times New Roman" w:cs="Times New Roman"/>
          <w:sz w:val="24"/>
          <w:szCs w:val="24"/>
        </w:rPr>
        <w:t>–</w:t>
      </w:r>
      <w:r w:rsidRPr="00AA6461">
        <w:rPr>
          <w:rFonts w:ascii="Times New Roman" w:eastAsia="Times New Roman" w:hAnsi="Times New Roman" w:cs="Times New Roman"/>
          <w:bCs/>
          <w:spacing w:val="-5"/>
          <w:sz w:val="24"/>
          <w:szCs w:val="24"/>
        </w:rPr>
        <w:t>С.3-8.</w:t>
      </w:r>
    </w:p>
    <w:p w:rsidR="000D1CBE" w:rsidRPr="00AA6461" w:rsidRDefault="000D1CBE" w:rsidP="000D1CBE">
      <w:pPr>
        <w:spacing w:after="0" w:line="240" w:lineRule="auto"/>
        <w:rPr>
          <w:rFonts w:ascii="Times New Roman" w:hAnsi="Times New Roman" w:cs="Times New Roman"/>
          <w:sz w:val="24"/>
          <w:szCs w:val="24"/>
          <w:lang w:val="ky-KG"/>
        </w:rPr>
      </w:pPr>
    </w:p>
    <w:p w:rsidR="00815846" w:rsidRDefault="00815846">
      <w:pPr>
        <w:rPr>
          <w:rFonts w:ascii="Times New Roman" w:hAnsi="Times New Roman" w:cs="Times New Roman"/>
          <w:sz w:val="24"/>
          <w:szCs w:val="24"/>
        </w:rPr>
      </w:pPr>
      <w:r>
        <w:rPr>
          <w:rFonts w:ascii="Times New Roman" w:hAnsi="Times New Roman" w:cs="Times New Roman"/>
          <w:sz w:val="24"/>
          <w:szCs w:val="24"/>
        </w:rPr>
        <w:br w:type="page"/>
      </w:r>
    </w:p>
    <w:p w:rsidR="00815846" w:rsidRPr="00815846" w:rsidRDefault="00815846" w:rsidP="00815846">
      <w:pPr>
        <w:pStyle w:val="a9"/>
        <w:spacing w:after="0" w:line="240" w:lineRule="auto"/>
        <w:ind w:left="450" w:firstLine="567"/>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lastRenderedPageBreak/>
        <w:t>Торогельдиева К.М.,</w:t>
      </w:r>
    </w:p>
    <w:p w:rsidR="00815846" w:rsidRPr="00815846" w:rsidRDefault="00815846" w:rsidP="00815846">
      <w:pPr>
        <w:pStyle w:val="a9"/>
        <w:spacing w:after="0" w:line="240" w:lineRule="auto"/>
        <w:ind w:left="450" w:firstLine="567"/>
        <w:jc w:val="right"/>
        <w:rPr>
          <w:rFonts w:ascii="Times New Roman" w:hAnsi="Times New Roman" w:cs="Times New Roman"/>
          <w:b/>
          <w:i/>
          <w:sz w:val="24"/>
          <w:szCs w:val="24"/>
          <w:lang w:val="ky-KG"/>
        </w:rPr>
      </w:pPr>
      <w:r w:rsidRPr="00815846">
        <w:rPr>
          <w:rFonts w:ascii="Times New Roman" w:eastAsia="Calibri" w:hAnsi="Times New Roman" w:cs="Times New Roman"/>
          <w:b/>
          <w:i/>
          <w:sz w:val="24"/>
          <w:szCs w:val="24"/>
        </w:rPr>
        <w:t xml:space="preserve"> </w:t>
      </w:r>
      <w:r w:rsidRPr="00815846">
        <w:rPr>
          <w:rFonts w:ascii="Times New Roman" w:hAnsi="Times New Roman" w:cs="Times New Roman"/>
          <w:b/>
          <w:i/>
          <w:sz w:val="24"/>
          <w:szCs w:val="24"/>
          <w:lang w:val="ky-KG"/>
        </w:rPr>
        <w:t>профессор</w:t>
      </w:r>
    </w:p>
    <w:p w:rsidR="00815846" w:rsidRPr="00815846" w:rsidRDefault="00815846" w:rsidP="00815846">
      <w:pPr>
        <w:spacing w:after="0" w:line="240" w:lineRule="auto"/>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t xml:space="preserve">И.Арабаев атындагы кыргыз мамлекеттик </w:t>
      </w:r>
    </w:p>
    <w:p w:rsidR="00815846" w:rsidRPr="00815846" w:rsidRDefault="00815846" w:rsidP="00815846">
      <w:pPr>
        <w:pStyle w:val="a9"/>
        <w:spacing w:after="0" w:line="240" w:lineRule="auto"/>
        <w:ind w:left="450" w:firstLine="567"/>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t xml:space="preserve">университети </w:t>
      </w:r>
    </w:p>
    <w:p w:rsidR="00815846" w:rsidRPr="00815846" w:rsidRDefault="00815846" w:rsidP="00815846">
      <w:pPr>
        <w:pStyle w:val="a9"/>
        <w:spacing w:after="0" w:line="240" w:lineRule="auto"/>
        <w:ind w:left="450" w:firstLine="567"/>
        <w:jc w:val="right"/>
        <w:rPr>
          <w:rFonts w:ascii="Times New Roman" w:hAnsi="Times New Roman" w:cs="Times New Roman"/>
          <w:b/>
          <w:i/>
          <w:sz w:val="24"/>
          <w:szCs w:val="24"/>
          <w:lang w:val="ky-KG"/>
        </w:rPr>
      </w:pPr>
    </w:p>
    <w:p w:rsidR="00815846" w:rsidRPr="00815846" w:rsidRDefault="00815846" w:rsidP="00815846">
      <w:pPr>
        <w:pStyle w:val="a9"/>
        <w:spacing w:after="0" w:line="240" w:lineRule="auto"/>
        <w:ind w:left="450" w:firstLine="567"/>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t>Беделова Н.С.,</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sz w:val="24"/>
          <w:szCs w:val="24"/>
          <w:lang w:val="ky-KG"/>
        </w:rPr>
      </w:pPr>
      <w:r w:rsidRPr="00815846">
        <w:rPr>
          <w:rFonts w:ascii="Times New Roman" w:hAnsi="Times New Roman" w:cs="Times New Roman"/>
          <w:b/>
          <w:i/>
          <w:sz w:val="24"/>
          <w:szCs w:val="24"/>
          <w:lang w:val="ky-KG"/>
        </w:rPr>
        <w:t xml:space="preserve"> </w:t>
      </w:r>
      <w:r w:rsidRPr="00815846">
        <w:rPr>
          <w:rFonts w:ascii="Times New Roman" w:eastAsia="Calibri" w:hAnsi="Times New Roman" w:cs="Times New Roman"/>
          <w:b/>
          <w:i/>
          <w:sz w:val="24"/>
          <w:szCs w:val="24"/>
          <w:lang w:val="ky-KG"/>
        </w:rPr>
        <w:t>ф.м.и.к., доцент</w:t>
      </w:r>
    </w:p>
    <w:p w:rsidR="00815846" w:rsidRPr="00815846" w:rsidRDefault="00815846" w:rsidP="00815846">
      <w:pPr>
        <w:spacing w:after="0" w:line="240" w:lineRule="auto"/>
        <w:ind w:firstLine="567"/>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t>Ош мамлекеттик университети</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sz w:val="24"/>
          <w:szCs w:val="24"/>
          <w:lang w:val="ky-KG"/>
        </w:rPr>
      </w:pPr>
    </w:p>
    <w:p w:rsidR="00815846" w:rsidRPr="00815846" w:rsidRDefault="00815846" w:rsidP="00815846">
      <w:pPr>
        <w:pStyle w:val="a9"/>
        <w:spacing w:after="0" w:line="240" w:lineRule="auto"/>
        <w:ind w:left="450" w:firstLine="567"/>
        <w:jc w:val="right"/>
        <w:rPr>
          <w:rStyle w:val="ab"/>
          <w:rFonts w:ascii="Times New Roman" w:eastAsia="Calibri" w:hAnsi="Times New Roman" w:cs="Times New Roman"/>
          <w:b/>
          <w:i/>
          <w:color w:val="0563C1"/>
          <w:sz w:val="24"/>
          <w:szCs w:val="24"/>
          <w:u w:val="none"/>
          <w:lang w:val="ky-KG"/>
        </w:rPr>
      </w:pP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t xml:space="preserve"> </w:t>
      </w:r>
      <w:r w:rsidRPr="00815846">
        <w:rPr>
          <w:rStyle w:val="ab"/>
          <w:rFonts w:ascii="Times New Roman" w:eastAsia="Calibri" w:hAnsi="Times New Roman" w:cs="Times New Roman"/>
          <w:b/>
          <w:i/>
          <w:color w:val="000000"/>
          <w:sz w:val="24"/>
          <w:szCs w:val="24"/>
          <w:u w:val="none"/>
          <w:lang w:val="ky-KG"/>
        </w:rPr>
        <w:t>Ажибекова А.Т.</w:t>
      </w:r>
    </w:p>
    <w:p w:rsidR="00815846" w:rsidRPr="00815846" w:rsidRDefault="00815846" w:rsidP="00815846">
      <w:pPr>
        <w:spacing w:after="0" w:line="240" w:lineRule="auto"/>
        <w:ind w:firstLine="567"/>
        <w:jc w:val="right"/>
        <w:rPr>
          <w:rFonts w:ascii="Times New Roman" w:hAnsi="Times New Roman" w:cs="Times New Roman"/>
          <w:b/>
          <w:i/>
          <w:sz w:val="24"/>
          <w:szCs w:val="24"/>
          <w:lang w:val="ky-KG"/>
        </w:rPr>
      </w:pPr>
      <w:r w:rsidRPr="00815846">
        <w:rPr>
          <w:rFonts w:ascii="Times New Roman" w:eastAsia="Calibri" w:hAnsi="Times New Roman" w:cs="Times New Roman"/>
          <w:b/>
          <w:i/>
          <w:color w:val="000000"/>
          <w:sz w:val="24"/>
          <w:szCs w:val="24"/>
          <w:lang w:val="ky-KG"/>
        </w:rPr>
        <w:t>улук окутуучу</w:t>
      </w:r>
      <w:r w:rsidRPr="00815846">
        <w:rPr>
          <w:rFonts w:ascii="Times New Roman" w:hAnsi="Times New Roman" w:cs="Times New Roman"/>
          <w:b/>
          <w:i/>
          <w:sz w:val="24"/>
          <w:szCs w:val="24"/>
          <w:lang w:val="ky-KG"/>
        </w:rPr>
        <w:t xml:space="preserve"> </w:t>
      </w:r>
    </w:p>
    <w:p w:rsidR="00815846" w:rsidRPr="00815846" w:rsidRDefault="00815846" w:rsidP="00815846">
      <w:pPr>
        <w:spacing w:after="0" w:line="240" w:lineRule="auto"/>
        <w:ind w:firstLine="567"/>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t>Ош мамлекеттик университети</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color w:val="000000"/>
          <w:sz w:val="24"/>
          <w:szCs w:val="24"/>
          <w:lang w:val="ky-KG"/>
        </w:rPr>
      </w:pPr>
    </w:p>
    <w:p w:rsidR="00815846" w:rsidRPr="00815846" w:rsidRDefault="00815846" w:rsidP="00815846">
      <w:pPr>
        <w:tabs>
          <w:tab w:val="left" w:pos="567"/>
        </w:tabs>
        <w:spacing w:after="0" w:line="240" w:lineRule="auto"/>
        <w:jc w:val="center"/>
        <w:rPr>
          <w:rFonts w:ascii="Times New Roman" w:hAnsi="Times New Roman" w:cs="Times New Roman"/>
          <w:b/>
          <w:sz w:val="24"/>
          <w:szCs w:val="24"/>
          <w:lang w:val="ky-KG"/>
        </w:rPr>
      </w:pPr>
      <w:r w:rsidRPr="00815846">
        <w:rPr>
          <w:rFonts w:ascii="Times New Roman" w:hAnsi="Times New Roman" w:cs="Times New Roman"/>
          <w:b/>
          <w:sz w:val="24"/>
          <w:szCs w:val="24"/>
          <w:lang w:val="ky-KG"/>
        </w:rPr>
        <w:t>МАТЕМАТИКА БОЮНЧА ОКУУ МЕТОДИКАЛЫК КОМПЛЕКСТЕРДИ ТҮЗҮҮДӨГҮ МУГАЛИМДИН ИШМЕРДҮҮЛҮГҮ</w:t>
      </w:r>
    </w:p>
    <w:p w:rsidR="00815846" w:rsidRPr="00815846" w:rsidRDefault="00815846" w:rsidP="00815846">
      <w:pPr>
        <w:pStyle w:val="a9"/>
        <w:spacing w:after="0" w:line="240" w:lineRule="auto"/>
        <w:ind w:left="450" w:firstLine="567"/>
        <w:jc w:val="right"/>
        <w:rPr>
          <w:rFonts w:ascii="Times New Roman" w:hAnsi="Times New Roman" w:cs="Times New Roman"/>
          <w:b/>
          <w:i/>
          <w:sz w:val="24"/>
          <w:szCs w:val="24"/>
          <w:lang w:val="ky-KG"/>
        </w:rPr>
      </w:pPr>
      <w:r w:rsidRPr="00815846">
        <w:rPr>
          <w:rFonts w:ascii="Times New Roman" w:hAnsi="Times New Roman" w:cs="Times New Roman"/>
          <w:b/>
          <w:sz w:val="24"/>
          <w:szCs w:val="24"/>
          <w:lang w:val="ky-KG"/>
        </w:rPr>
        <w:tab/>
      </w:r>
      <w:r w:rsidRPr="00815846">
        <w:rPr>
          <w:rFonts w:ascii="Times New Roman" w:hAnsi="Times New Roman" w:cs="Times New Roman"/>
          <w:b/>
          <w:sz w:val="24"/>
          <w:szCs w:val="24"/>
          <w:lang w:val="ky-KG"/>
        </w:rPr>
        <w:tab/>
      </w:r>
      <w:r w:rsidRPr="00815846">
        <w:rPr>
          <w:rFonts w:ascii="Times New Roman" w:hAnsi="Times New Roman" w:cs="Times New Roman"/>
          <w:b/>
          <w:sz w:val="24"/>
          <w:szCs w:val="24"/>
          <w:lang w:val="ky-KG"/>
        </w:rPr>
        <w:tab/>
      </w:r>
      <w:r w:rsidRPr="00815846">
        <w:rPr>
          <w:rFonts w:ascii="Times New Roman" w:hAnsi="Times New Roman" w:cs="Times New Roman"/>
          <w:b/>
          <w:sz w:val="24"/>
          <w:szCs w:val="24"/>
          <w:lang w:val="ky-KG"/>
        </w:rPr>
        <w:tab/>
      </w:r>
      <w:r w:rsidRPr="00815846">
        <w:rPr>
          <w:rFonts w:ascii="Times New Roman" w:hAnsi="Times New Roman" w:cs="Times New Roman"/>
          <w:b/>
          <w:i/>
          <w:sz w:val="24"/>
          <w:szCs w:val="24"/>
          <w:lang w:val="ky-KG"/>
        </w:rPr>
        <w:t xml:space="preserve"> </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sz w:val="24"/>
          <w:szCs w:val="24"/>
          <w:lang w:val="ky-KG"/>
        </w:rPr>
      </w:pPr>
      <w:r w:rsidRPr="00815846">
        <w:rPr>
          <w:rFonts w:ascii="Times New Roman" w:hAnsi="Times New Roman" w:cs="Times New Roman"/>
          <w:b/>
          <w:i/>
          <w:sz w:val="24"/>
          <w:szCs w:val="24"/>
          <w:lang w:val="ky-KG"/>
        </w:rPr>
        <w:t>Торогельдиева К.М.,</w:t>
      </w:r>
      <w:r w:rsidRPr="00815846">
        <w:rPr>
          <w:rFonts w:ascii="Times New Roman" w:eastAsia="Calibri" w:hAnsi="Times New Roman" w:cs="Times New Roman"/>
          <w:b/>
          <w:i/>
          <w:sz w:val="24"/>
          <w:szCs w:val="24"/>
          <w:lang w:val="ky-KG"/>
        </w:rPr>
        <w:t xml:space="preserve"> </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sz w:val="24"/>
          <w:szCs w:val="24"/>
        </w:rPr>
      </w:pPr>
      <w:r w:rsidRPr="00815846">
        <w:rPr>
          <w:rFonts w:ascii="Times New Roman" w:eastAsia="Calibri" w:hAnsi="Times New Roman" w:cs="Times New Roman"/>
          <w:b/>
          <w:i/>
          <w:sz w:val="24"/>
          <w:szCs w:val="24"/>
          <w:lang w:val="ky-KG"/>
        </w:rPr>
        <w:t>профессор</w:t>
      </w:r>
    </w:p>
    <w:p w:rsidR="00815846" w:rsidRPr="00815846" w:rsidRDefault="00815846" w:rsidP="00815846">
      <w:pPr>
        <w:shd w:val="clear" w:color="auto" w:fill="FFFFFF"/>
        <w:tabs>
          <w:tab w:val="left" w:pos="851"/>
        </w:tabs>
        <w:spacing w:after="0" w:line="240" w:lineRule="auto"/>
        <w:ind w:left="567"/>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t xml:space="preserve">Кыргызский государственный университет </w:t>
      </w:r>
    </w:p>
    <w:p w:rsidR="00815846" w:rsidRPr="00815846" w:rsidRDefault="00815846" w:rsidP="00815846">
      <w:pPr>
        <w:shd w:val="clear" w:color="auto" w:fill="FFFFFF"/>
        <w:tabs>
          <w:tab w:val="left" w:pos="851"/>
        </w:tabs>
        <w:spacing w:after="0" w:line="240" w:lineRule="auto"/>
        <w:ind w:left="567"/>
        <w:jc w:val="right"/>
        <w:rPr>
          <w:rFonts w:ascii="Times New Roman" w:eastAsia="Times New Roman" w:hAnsi="Times New Roman" w:cs="Times New Roman"/>
          <w:b/>
          <w:i/>
          <w:color w:val="333333"/>
          <w:sz w:val="24"/>
          <w:szCs w:val="24"/>
          <w:lang w:val="ky-KG"/>
        </w:rPr>
      </w:pPr>
      <w:r w:rsidRPr="00815846">
        <w:rPr>
          <w:rFonts w:ascii="Times New Roman" w:hAnsi="Times New Roman" w:cs="Times New Roman"/>
          <w:b/>
          <w:i/>
          <w:sz w:val="24"/>
          <w:szCs w:val="24"/>
          <w:lang w:val="ky-KG"/>
        </w:rPr>
        <w:t>имени И. Арабаев</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sz w:val="24"/>
          <w:szCs w:val="24"/>
          <w:lang w:val="ky-KG"/>
        </w:rPr>
      </w:pPr>
      <w:r w:rsidRPr="00815846">
        <w:rPr>
          <w:rFonts w:ascii="Times New Roman" w:eastAsia="Calibri" w:hAnsi="Times New Roman" w:cs="Times New Roman"/>
          <w:b/>
          <w:i/>
          <w:sz w:val="24"/>
          <w:szCs w:val="24"/>
          <w:lang w:val="ky-KG"/>
        </w:rPr>
        <w:tab/>
      </w:r>
      <w:r w:rsidRPr="00815846">
        <w:rPr>
          <w:rFonts w:ascii="Times New Roman" w:eastAsia="Calibri" w:hAnsi="Times New Roman" w:cs="Times New Roman"/>
          <w:b/>
          <w:i/>
          <w:sz w:val="24"/>
          <w:szCs w:val="24"/>
          <w:lang w:val="ky-KG"/>
        </w:rPr>
        <w:tab/>
      </w:r>
      <w:r w:rsidRPr="00815846">
        <w:rPr>
          <w:rFonts w:ascii="Times New Roman" w:eastAsia="Calibri" w:hAnsi="Times New Roman" w:cs="Times New Roman"/>
          <w:b/>
          <w:i/>
          <w:sz w:val="24"/>
          <w:szCs w:val="24"/>
          <w:lang w:val="ky-KG"/>
        </w:rPr>
        <w:tab/>
      </w:r>
      <w:r w:rsidRPr="00815846">
        <w:rPr>
          <w:rFonts w:ascii="Times New Roman" w:eastAsia="Calibri" w:hAnsi="Times New Roman" w:cs="Times New Roman"/>
          <w:b/>
          <w:i/>
          <w:sz w:val="24"/>
          <w:szCs w:val="24"/>
          <w:lang w:val="ky-KG"/>
        </w:rPr>
        <w:tab/>
        <w:t xml:space="preserve"> </w:t>
      </w:r>
    </w:p>
    <w:p w:rsidR="00815846" w:rsidRPr="00815846" w:rsidRDefault="00815846" w:rsidP="00815846">
      <w:pPr>
        <w:pStyle w:val="a9"/>
        <w:spacing w:after="0" w:line="240" w:lineRule="auto"/>
        <w:ind w:left="450" w:firstLine="567"/>
        <w:jc w:val="right"/>
        <w:rPr>
          <w:rFonts w:ascii="Times New Roman" w:hAnsi="Times New Roman" w:cs="Times New Roman"/>
          <w:b/>
          <w:i/>
          <w:sz w:val="24"/>
          <w:szCs w:val="24"/>
          <w:lang w:val="ky-KG"/>
        </w:rPr>
      </w:pPr>
      <w:r w:rsidRPr="00815846">
        <w:rPr>
          <w:rFonts w:ascii="Times New Roman" w:hAnsi="Times New Roman" w:cs="Times New Roman"/>
          <w:b/>
          <w:i/>
          <w:sz w:val="24"/>
          <w:szCs w:val="24"/>
          <w:lang w:val="ky-KG"/>
        </w:rPr>
        <w:t>Беделова Н.С.,</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sz w:val="24"/>
          <w:szCs w:val="24"/>
          <w:lang w:val="ky-KG"/>
        </w:rPr>
      </w:pPr>
      <w:r w:rsidRPr="00815846">
        <w:rPr>
          <w:rFonts w:ascii="Times New Roman" w:eastAsia="Calibri" w:hAnsi="Times New Roman" w:cs="Times New Roman"/>
          <w:b/>
          <w:i/>
          <w:sz w:val="24"/>
          <w:szCs w:val="24"/>
          <w:lang w:val="ky-KG"/>
        </w:rPr>
        <w:t xml:space="preserve">к.ф.-м.н., доцент </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sz w:val="24"/>
          <w:szCs w:val="24"/>
          <w:lang w:val="ky-KG"/>
        </w:rPr>
      </w:pPr>
      <w:r w:rsidRPr="00815846">
        <w:rPr>
          <w:rFonts w:ascii="Times New Roman" w:hAnsi="Times New Roman" w:cs="Times New Roman"/>
          <w:b/>
          <w:i/>
          <w:sz w:val="24"/>
          <w:szCs w:val="24"/>
          <w:lang w:val="ky-KG"/>
        </w:rPr>
        <w:t>Ошский государственный университет</w:t>
      </w:r>
    </w:p>
    <w:p w:rsidR="00815846" w:rsidRPr="00815846" w:rsidRDefault="00815846" w:rsidP="00815846">
      <w:pPr>
        <w:pStyle w:val="a9"/>
        <w:spacing w:after="0" w:line="240" w:lineRule="auto"/>
        <w:ind w:left="450" w:firstLine="567"/>
        <w:jc w:val="right"/>
        <w:rPr>
          <w:rStyle w:val="ab"/>
          <w:rFonts w:ascii="Times New Roman" w:eastAsia="Calibri" w:hAnsi="Times New Roman" w:cs="Times New Roman"/>
          <w:b/>
          <w:i/>
          <w:sz w:val="24"/>
          <w:szCs w:val="24"/>
          <w:u w:val="none"/>
          <w:lang w:val="ky-KG"/>
        </w:rPr>
      </w:pP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r>
      <w:r w:rsidRPr="00815846">
        <w:rPr>
          <w:rStyle w:val="ab"/>
          <w:rFonts w:ascii="Times New Roman" w:eastAsia="Calibri" w:hAnsi="Times New Roman" w:cs="Times New Roman"/>
          <w:b/>
          <w:i/>
          <w:sz w:val="24"/>
          <w:szCs w:val="24"/>
          <w:u w:val="none"/>
          <w:lang w:val="ky-KG"/>
        </w:rPr>
        <w:tab/>
      </w:r>
    </w:p>
    <w:p w:rsidR="00815846" w:rsidRPr="00815846" w:rsidRDefault="00815846" w:rsidP="00815846">
      <w:pPr>
        <w:pStyle w:val="a9"/>
        <w:spacing w:after="0" w:line="240" w:lineRule="auto"/>
        <w:ind w:left="450" w:firstLine="567"/>
        <w:jc w:val="right"/>
        <w:rPr>
          <w:rStyle w:val="ab"/>
          <w:rFonts w:ascii="Times New Roman" w:eastAsia="Calibri" w:hAnsi="Times New Roman" w:cs="Times New Roman"/>
          <w:b/>
          <w:i/>
          <w:color w:val="000000"/>
          <w:sz w:val="24"/>
          <w:szCs w:val="24"/>
          <w:u w:val="none"/>
          <w:lang w:val="ky-KG"/>
        </w:rPr>
      </w:pPr>
      <w:r w:rsidRPr="00815846">
        <w:rPr>
          <w:rStyle w:val="ab"/>
          <w:rFonts w:ascii="Times New Roman" w:eastAsia="Calibri" w:hAnsi="Times New Roman" w:cs="Times New Roman"/>
          <w:b/>
          <w:i/>
          <w:sz w:val="24"/>
          <w:szCs w:val="24"/>
          <w:u w:val="none"/>
        </w:rPr>
        <w:t xml:space="preserve"> </w:t>
      </w:r>
      <w:r w:rsidRPr="00815846">
        <w:rPr>
          <w:rStyle w:val="ab"/>
          <w:rFonts w:ascii="Times New Roman" w:eastAsia="Calibri" w:hAnsi="Times New Roman" w:cs="Times New Roman"/>
          <w:b/>
          <w:i/>
          <w:color w:val="000000"/>
          <w:sz w:val="24"/>
          <w:szCs w:val="24"/>
          <w:u w:val="none"/>
          <w:lang w:val="ky-KG"/>
        </w:rPr>
        <w:t>Ажибекова А.Т.</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i/>
          <w:color w:val="000000"/>
          <w:sz w:val="24"/>
          <w:szCs w:val="24"/>
          <w:lang w:val="ky-KG"/>
        </w:rPr>
      </w:pPr>
      <w:r w:rsidRPr="00815846">
        <w:rPr>
          <w:rFonts w:ascii="Times New Roman" w:eastAsia="Calibri" w:hAnsi="Times New Roman" w:cs="Times New Roman"/>
          <w:b/>
          <w:i/>
          <w:color w:val="000000"/>
          <w:sz w:val="24"/>
          <w:szCs w:val="24"/>
          <w:lang w:val="ky-KG"/>
        </w:rPr>
        <w:t xml:space="preserve">ст. преп. </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color w:val="000000"/>
          <w:sz w:val="24"/>
          <w:szCs w:val="24"/>
          <w:lang w:val="ky-KG"/>
        </w:rPr>
      </w:pPr>
      <w:r w:rsidRPr="00815846">
        <w:rPr>
          <w:rFonts w:ascii="Times New Roman" w:hAnsi="Times New Roman" w:cs="Times New Roman"/>
          <w:b/>
          <w:i/>
          <w:sz w:val="24"/>
          <w:szCs w:val="24"/>
          <w:lang w:val="ky-KG"/>
        </w:rPr>
        <w:t>Ошский государственный университет</w:t>
      </w:r>
      <w:r w:rsidRPr="00815846">
        <w:rPr>
          <w:rFonts w:ascii="Times New Roman" w:eastAsia="Calibri" w:hAnsi="Times New Roman" w:cs="Times New Roman"/>
          <w:b/>
          <w:color w:val="000000"/>
          <w:sz w:val="24"/>
          <w:szCs w:val="24"/>
          <w:lang w:val="ky-KG"/>
        </w:rPr>
        <w:t xml:space="preserve"> </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sz w:val="24"/>
          <w:szCs w:val="24"/>
          <w:lang w:val="ky-KG"/>
        </w:rPr>
      </w:pPr>
      <w:r w:rsidRPr="00815846">
        <w:rPr>
          <w:rFonts w:ascii="Times New Roman" w:eastAsia="Calibri" w:hAnsi="Times New Roman" w:cs="Times New Roman"/>
          <w:b/>
          <w:sz w:val="24"/>
          <w:szCs w:val="24"/>
          <w:lang w:val="ky-KG"/>
        </w:rPr>
        <w:tab/>
      </w:r>
      <w:r w:rsidRPr="00815846">
        <w:rPr>
          <w:rFonts w:ascii="Times New Roman" w:eastAsia="Calibri" w:hAnsi="Times New Roman" w:cs="Times New Roman"/>
          <w:b/>
          <w:sz w:val="24"/>
          <w:szCs w:val="24"/>
          <w:lang w:val="ky-KG"/>
        </w:rPr>
        <w:tab/>
      </w:r>
      <w:r w:rsidRPr="00815846">
        <w:rPr>
          <w:rFonts w:ascii="Times New Roman" w:eastAsia="Calibri" w:hAnsi="Times New Roman" w:cs="Times New Roman"/>
          <w:b/>
          <w:sz w:val="24"/>
          <w:szCs w:val="24"/>
          <w:lang w:val="ky-KG"/>
        </w:rPr>
        <w:tab/>
        <w:t xml:space="preserve"> </w:t>
      </w:r>
    </w:p>
    <w:p w:rsidR="00815846" w:rsidRPr="00815846" w:rsidRDefault="00815846" w:rsidP="00815846">
      <w:pPr>
        <w:pStyle w:val="a9"/>
        <w:spacing w:after="0" w:line="240" w:lineRule="auto"/>
        <w:ind w:left="0"/>
        <w:jc w:val="center"/>
        <w:rPr>
          <w:rFonts w:ascii="Times New Roman" w:eastAsia="Calibri" w:hAnsi="Times New Roman" w:cs="Times New Roman"/>
          <w:b/>
          <w:smallCaps/>
          <w:sz w:val="24"/>
          <w:szCs w:val="24"/>
          <w:lang w:val="ky-KG"/>
        </w:rPr>
      </w:pPr>
      <w:r w:rsidRPr="00815846">
        <w:rPr>
          <w:rFonts w:ascii="Times New Roman" w:eastAsia="Calibri" w:hAnsi="Times New Roman" w:cs="Times New Roman"/>
          <w:b/>
          <w:smallCaps/>
          <w:sz w:val="24"/>
          <w:szCs w:val="24"/>
        </w:rPr>
        <w:t>Д</w:t>
      </w:r>
      <w:r w:rsidRPr="00815846">
        <w:rPr>
          <w:rFonts w:ascii="Times New Roman" w:eastAsia="Calibri" w:hAnsi="Times New Roman" w:cs="Times New Roman"/>
          <w:b/>
          <w:smallCaps/>
          <w:sz w:val="24"/>
          <w:szCs w:val="24"/>
          <w:lang w:val="ky-KG"/>
        </w:rPr>
        <w:t>ЕЯТЕЛЬНОСТЬ УЧИТЕЛЯ ПО СОЗДАНИЮ УЧЕБНО-МЕТОДИЧЕСКИХ КОМПЛЕКСОВ ПО МАТЕМАТИКЕ</w:t>
      </w:r>
    </w:p>
    <w:p w:rsidR="00815846" w:rsidRPr="00815846" w:rsidRDefault="00815846" w:rsidP="00815846">
      <w:pPr>
        <w:pStyle w:val="a9"/>
        <w:spacing w:after="0" w:line="240" w:lineRule="auto"/>
        <w:ind w:left="450" w:firstLine="567"/>
        <w:jc w:val="right"/>
        <w:rPr>
          <w:rFonts w:ascii="Times New Roman" w:eastAsia="Calibri" w:hAnsi="Times New Roman" w:cs="Times New Roman"/>
          <w:b/>
          <w:color w:val="000000"/>
          <w:sz w:val="24"/>
          <w:szCs w:val="24"/>
          <w:lang w:val="ky-KG"/>
        </w:rPr>
      </w:pPr>
      <w:r w:rsidRPr="00815846">
        <w:rPr>
          <w:rFonts w:ascii="Times New Roman" w:eastAsia="Calibri" w:hAnsi="Times New Roman" w:cs="Times New Roman"/>
          <w:b/>
          <w:sz w:val="24"/>
          <w:szCs w:val="24"/>
          <w:lang w:val="ky-KG"/>
        </w:rPr>
        <w:tab/>
      </w:r>
      <w:r w:rsidRPr="00815846">
        <w:rPr>
          <w:rFonts w:ascii="Times New Roman" w:eastAsia="Calibri" w:hAnsi="Times New Roman" w:cs="Times New Roman"/>
          <w:b/>
          <w:sz w:val="24"/>
          <w:szCs w:val="24"/>
          <w:lang w:val="ky-KG"/>
        </w:rPr>
        <w:tab/>
      </w:r>
      <w:r w:rsidRPr="00815846">
        <w:rPr>
          <w:rFonts w:ascii="Times New Roman" w:eastAsia="Calibri" w:hAnsi="Times New Roman" w:cs="Times New Roman"/>
          <w:b/>
          <w:sz w:val="24"/>
          <w:szCs w:val="24"/>
          <w:lang w:val="ky-KG"/>
        </w:rPr>
        <w:tab/>
      </w:r>
      <w:r w:rsidRPr="00815846">
        <w:rPr>
          <w:rFonts w:ascii="Times New Roman" w:eastAsia="Calibri" w:hAnsi="Times New Roman" w:cs="Times New Roman"/>
          <w:b/>
          <w:sz w:val="24"/>
          <w:szCs w:val="24"/>
          <w:lang w:val="ky-KG"/>
        </w:rPr>
        <w:tab/>
        <w:t xml:space="preserve"> </w:t>
      </w:r>
      <w:r w:rsidRPr="00815846">
        <w:rPr>
          <w:rFonts w:ascii="Times New Roman" w:eastAsia="Calibri" w:hAnsi="Times New Roman" w:cs="Times New Roman"/>
          <w:b/>
          <w:sz w:val="24"/>
          <w:szCs w:val="24"/>
          <w:lang w:val="ky-KG"/>
        </w:rPr>
        <w:tab/>
      </w:r>
      <w:r w:rsidRPr="00815846">
        <w:rPr>
          <w:rFonts w:ascii="Times New Roman" w:eastAsia="Calibri" w:hAnsi="Times New Roman" w:cs="Times New Roman"/>
          <w:b/>
          <w:i/>
          <w:sz w:val="24"/>
          <w:szCs w:val="24"/>
          <w:lang w:val="ky-KG"/>
        </w:rPr>
        <w:t xml:space="preserve"> </w:t>
      </w:r>
    </w:p>
    <w:p w:rsidR="00815846" w:rsidRPr="00815846" w:rsidRDefault="00815846" w:rsidP="00815846">
      <w:pPr>
        <w:spacing w:after="0" w:line="240" w:lineRule="auto"/>
        <w:ind w:firstLine="567"/>
        <w:jc w:val="right"/>
        <w:rPr>
          <w:rFonts w:ascii="Times New Roman" w:eastAsia="Calibri" w:hAnsi="Times New Roman" w:cs="Times New Roman"/>
          <w:b/>
          <w:i/>
          <w:sz w:val="24"/>
          <w:szCs w:val="24"/>
          <w:lang w:val="en-US"/>
        </w:rPr>
      </w:pPr>
      <w:r w:rsidRPr="00815846">
        <w:rPr>
          <w:rFonts w:ascii="Times New Roman" w:eastAsia="Calibri" w:hAnsi="Times New Roman" w:cs="Times New Roman"/>
          <w:b/>
          <w:i/>
          <w:sz w:val="24"/>
          <w:szCs w:val="24"/>
          <w:lang w:val="en-US"/>
        </w:rPr>
        <w:t>Torogeldieva K.M.,</w:t>
      </w:r>
    </w:p>
    <w:p w:rsidR="00815846" w:rsidRPr="00815846" w:rsidRDefault="00815846" w:rsidP="00815846">
      <w:pPr>
        <w:spacing w:after="0" w:line="240" w:lineRule="auto"/>
        <w:ind w:firstLine="567"/>
        <w:jc w:val="right"/>
        <w:rPr>
          <w:rFonts w:ascii="Times New Roman" w:eastAsia="Calibri" w:hAnsi="Times New Roman" w:cs="Times New Roman"/>
          <w:b/>
          <w:i/>
          <w:color w:val="000000"/>
          <w:sz w:val="24"/>
          <w:szCs w:val="24"/>
          <w:lang w:val="en-US"/>
        </w:rPr>
      </w:pPr>
      <w:r w:rsidRPr="00815846">
        <w:rPr>
          <w:rFonts w:ascii="Times New Roman" w:eastAsia="Calibri" w:hAnsi="Times New Roman" w:cs="Times New Roman"/>
          <w:b/>
          <w:i/>
          <w:color w:val="000000"/>
          <w:sz w:val="24"/>
          <w:szCs w:val="24"/>
          <w:lang w:val="en-US"/>
        </w:rPr>
        <w:t xml:space="preserve">prof., </w:t>
      </w:r>
    </w:p>
    <w:p w:rsidR="00A33C7F" w:rsidRDefault="00A33C7F" w:rsidP="00A33C7F">
      <w:pPr>
        <w:spacing w:after="0" w:line="240" w:lineRule="auto"/>
        <w:ind w:firstLine="567"/>
        <w:jc w:val="right"/>
        <w:rPr>
          <w:rFonts w:ascii="Times New Roman" w:eastAsia="Times New Roman" w:hAnsi="Times New Roman" w:cs="Times New Roman"/>
          <w:b/>
          <w:i/>
          <w:sz w:val="24"/>
          <w:szCs w:val="24"/>
          <w:lang w:val="en-US"/>
        </w:rPr>
      </w:pPr>
      <w:r w:rsidRPr="00815846">
        <w:rPr>
          <w:rFonts w:ascii="Times New Roman" w:eastAsia="Times New Roman" w:hAnsi="Times New Roman" w:cs="Times New Roman"/>
          <w:b/>
          <w:i/>
          <w:sz w:val="24"/>
          <w:szCs w:val="24"/>
          <w:lang w:val="en-US"/>
        </w:rPr>
        <w:t xml:space="preserve">Kyrgyz State University named </w:t>
      </w:r>
    </w:p>
    <w:p w:rsidR="00815846" w:rsidRPr="00815846" w:rsidRDefault="00A33C7F" w:rsidP="00A33C7F">
      <w:pPr>
        <w:spacing w:after="0" w:line="240" w:lineRule="auto"/>
        <w:ind w:firstLine="567"/>
        <w:jc w:val="right"/>
        <w:rPr>
          <w:rFonts w:ascii="Times New Roman" w:eastAsia="Calibri" w:hAnsi="Times New Roman" w:cs="Times New Roman"/>
          <w:b/>
          <w:i/>
          <w:sz w:val="24"/>
          <w:szCs w:val="24"/>
          <w:lang w:val="ky-KG"/>
        </w:rPr>
      </w:pPr>
      <w:r w:rsidRPr="00815846">
        <w:rPr>
          <w:rFonts w:ascii="Times New Roman" w:eastAsia="Times New Roman" w:hAnsi="Times New Roman" w:cs="Times New Roman"/>
          <w:b/>
          <w:i/>
          <w:sz w:val="24"/>
          <w:szCs w:val="24"/>
          <w:lang w:val="en-US"/>
        </w:rPr>
        <w:t>after I. Arabaev</w:t>
      </w:r>
    </w:p>
    <w:p w:rsidR="00A33C7F" w:rsidRDefault="00815846" w:rsidP="00815846">
      <w:pPr>
        <w:spacing w:after="0" w:line="240" w:lineRule="auto"/>
        <w:ind w:firstLine="567"/>
        <w:jc w:val="right"/>
        <w:rPr>
          <w:rFonts w:ascii="Times New Roman" w:eastAsia="Calibri" w:hAnsi="Times New Roman" w:cs="Times New Roman"/>
          <w:b/>
          <w:i/>
          <w:sz w:val="24"/>
          <w:szCs w:val="24"/>
          <w:lang w:val="ky-KG"/>
        </w:rPr>
      </w:pPr>
      <w:r w:rsidRPr="00815846">
        <w:rPr>
          <w:rFonts w:ascii="Times New Roman" w:eastAsia="Calibri" w:hAnsi="Times New Roman" w:cs="Times New Roman"/>
          <w:b/>
          <w:i/>
          <w:sz w:val="24"/>
          <w:szCs w:val="24"/>
          <w:lang w:val="ky-KG"/>
        </w:rPr>
        <w:tab/>
      </w:r>
      <w:r w:rsidRPr="00815846">
        <w:rPr>
          <w:rFonts w:ascii="Times New Roman" w:eastAsia="Calibri" w:hAnsi="Times New Roman" w:cs="Times New Roman"/>
          <w:b/>
          <w:i/>
          <w:sz w:val="24"/>
          <w:szCs w:val="24"/>
          <w:lang w:val="ky-KG"/>
        </w:rPr>
        <w:tab/>
      </w:r>
      <w:r w:rsidRPr="00815846">
        <w:rPr>
          <w:rFonts w:ascii="Times New Roman" w:eastAsia="Calibri" w:hAnsi="Times New Roman" w:cs="Times New Roman"/>
          <w:b/>
          <w:i/>
          <w:sz w:val="24"/>
          <w:szCs w:val="24"/>
          <w:lang w:val="ky-KG"/>
        </w:rPr>
        <w:tab/>
      </w:r>
    </w:p>
    <w:p w:rsidR="00815846" w:rsidRPr="00815846" w:rsidRDefault="00815846" w:rsidP="00815846">
      <w:pPr>
        <w:spacing w:after="0" w:line="240" w:lineRule="auto"/>
        <w:ind w:firstLine="567"/>
        <w:jc w:val="right"/>
        <w:rPr>
          <w:rFonts w:ascii="Times New Roman" w:eastAsia="Calibri" w:hAnsi="Times New Roman" w:cs="Times New Roman"/>
          <w:b/>
          <w:i/>
          <w:sz w:val="24"/>
          <w:szCs w:val="24"/>
          <w:lang w:val="ky-KG"/>
        </w:rPr>
      </w:pPr>
      <w:r w:rsidRPr="00815846">
        <w:rPr>
          <w:rFonts w:ascii="Times New Roman" w:eastAsia="Calibri" w:hAnsi="Times New Roman" w:cs="Times New Roman"/>
          <w:b/>
          <w:i/>
          <w:sz w:val="24"/>
          <w:szCs w:val="24"/>
          <w:lang w:val="ky-KG"/>
        </w:rPr>
        <w:t xml:space="preserve">Bedelova </w:t>
      </w:r>
      <w:r w:rsidRPr="00815846">
        <w:rPr>
          <w:rFonts w:ascii="Times New Roman" w:eastAsia="Calibri" w:hAnsi="Times New Roman" w:cs="Times New Roman"/>
          <w:b/>
          <w:i/>
          <w:sz w:val="24"/>
          <w:szCs w:val="24"/>
          <w:lang w:val="en-US"/>
        </w:rPr>
        <w:t xml:space="preserve">N.S., </w:t>
      </w:r>
    </w:p>
    <w:p w:rsidR="00815846" w:rsidRPr="00815846" w:rsidRDefault="00815846" w:rsidP="00815846">
      <w:pPr>
        <w:spacing w:after="0" w:line="240" w:lineRule="auto"/>
        <w:ind w:firstLine="567"/>
        <w:jc w:val="right"/>
        <w:rPr>
          <w:rFonts w:ascii="Times New Roman" w:eastAsia="Calibri" w:hAnsi="Times New Roman" w:cs="Times New Roman"/>
          <w:b/>
          <w:i/>
          <w:sz w:val="24"/>
          <w:szCs w:val="24"/>
          <w:lang w:val="ky-KG"/>
        </w:rPr>
      </w:pPr>
      <w:r w:rsidRPr="00815846">
        <w:rPr>
          <w:rFonts w:ascii="Times New Roman" w:eastAsia="Calibri" w:hAnsi="Times New Roman" w:cs="Times New Roman"/>
          <w:b/>
          <w:i/>
          <w:sz w:val="24"/>
          <w:szCs w:val="24"/>
          <w:lang w:val="ky-KG"/>
        </w:rPr>
        <w:t>с. of ph.</w:t>
      </w:r>
      <w:r w:rsidRPr="00815846">
        <w:rPr>
          <w:rFonts w:ascii="Times New Roman" w:eastAsia="Calibri" w:hAnsi="Times New Roman" w:cs="Times New Roman"/>
          <w:b/>
          <w:i/>
          <w:sz w:val="24"/>
          <w:szCs w:val="24"/>
          <w:lang w:val="en-US"/>
        </w:rPr>
        <w:t>&amp;</w:t>
      </w:r>
      <w:r w:rsidRPr="00815846">
        <w:rPr>
          <w:rFonts w:ascii="Times New Roman" w:eastAsia="Calibri" w:hAnsi="Times New Roman" w:cs="Times New Roman"/>
          <w:b/>
          <w:i/>
          <w:sz w:val="24"/>
          <w:szCs w:val="24"/>
          <w:lang w:val="ky-KG"/>
        </w:rPr>
        <w:t>m. s.,</w:t>
      </w:r>
      <w:r w:rsidRPr="00815846">
        <w:rPr>
          <w:rFonts w:ascii="Times New Roman" w:eastAsia="Calibri" w:hAnsi="Times New Roman" w:cs="Times New Roman"/>
          <w:b/>
          <w:i/>
          <w:sz w:val="24"/>
          <w:szCs w:val="24"/>
          <w:lang w:val="en-US"/>
        </w:rPr>
        <w:t xml:space="preserve"> </w:t>
      </w:r>
      <w:r w:rsidRPr="00815846">
        <w:rPr>
          <w:rFonts w:ascii="Times New Roman" w:eastAsia="Calibri" w:hAnsi="Times New Roman" w:cs="Times New Roman"/>
          <w:b/>
          <w:i/>
          <w:sz w:val="24"/>
          <w:szCs w:val="24"/>
          <w:lang w:val="ky-KG"/>
        </w:rPr>
        <w:t>ass. prof.</w:t>
      </w:r>
    </w:p>
    <w:p w:rsidR="00815846" w:rsidRPr="00815846" w:rsidRDefault="00A33C7F" w:rsidP="00815846">
      <w:pPr>
        <w:spacing w:after="0" w:line="240" w:lineRule="auto"/>
        <w:ind w:firstLine="567"/>
        <w:jc w:val="right"/>
        <w:rPr>
          <w:rFonts w:ascii="Times New Roman" w:eastAsia="Calibri" w:hAnsi="Times New Roman" w:cs="Times New Roman"/>
          <w:b/>
          <w:i/>
          <w:sz w:val="24"/>
          <w:szCs w:val="24"/>
          <w:lang w:val="en-US"/>
        </w:rPr>
      </w:pPr>
      <w:r w:rsidRPr="00815846">
        <w:rPr>
          <w:rFonts w:ascii="Times New Roman" w:eastAsia="Times New Roman" w:hAnsi="Times New Roman" w:cs="Times New Roman"/>
          <w:b/>
          <w:i/>
          <w:sz w:val="24"/>
          <w:szCs w:val="24"/>
          <w:lang w:val="en-US"/>
        </w:rPr>
        <w:t> Osh State University</w:t>
      </w:r>
    </w:p>
    <w:p w:rsidR="00A33C7F" w:rsidRDefault="00815846" w:rsidP="00815846">
      <w:pPr>
        <w:spacing w:after="0" w:line="240" w:lineRule="auto"/>
        <w:ind w:firstLine="567"/>
        <w:jc w:val="right"/>
        <w:rPr>
          <w:rFonts w:ascii="Times New Roman" w:eastAsia="Calibri" w:hAnsi="Times New Roman" w:cs="Times New Roman"/>
          <w:b/>
          <w:i/>
          <w:sz w:val="24"/>
          <w:szCs w:val="24"/>
          <w:lang w:val="en-US"/>
        </w:rPr>
      </w:pPr>
      <w:r w:rsidRPr="00815846">
        <w:rPr>
          <w:rFonts w:ascii="Times New Roman" w:eastAsia="Calibri" w:hAnsi="Times New Roman" w:cs="Times New Roman"/>
          <w:b/>
          <w:i/>
          <w:sz w:val="24"/>
          <w:szCs w:val="24"/>
          <w:lang w:val="en-US"/>
        </w:rPr>
        <w:t xml:space="preserve"> </w:t>
      </w:r>
    </w:p>
    <w:p w:rsidR="00815846" w:rsidRPr="00815846" w:rsidRDefault="00815846" w:rsidP="00815846">
      <w:pPr>
        <w:spacing w:after="0" w:line="240" w:lineRule="auto"/>
        <w:ind w:firstLine="567"/>
        <w:jc w:val="right"/>
        <w:rPr>
          <w:rFonts w:ascii="Times New Roman" w:eastAsia="Calibri" w:hAnsi="Times New Roman" w:cs="Times New Roman"/>
          <w:b/>
          <w:i/>
          <w:color w:val="000000"/>
          <w:sz w:val="24"/>
          <w:szCs w:val="24"/>
          <w:lang w:val="ky-KG"/>
        </w:rPr>
      </w:pPr>
      <w:r w:rsidRPr="00815846">
        <w:rPr>
          <w:rFonts w:ascii="Times New Roman" w:eastAsia="Calibri" w:hAnsi="Times New Roman" w:cs="Times New Roman"/>
          <w:b/>
          <w:i/>
          <w:sz w:val="24"/>
          <w:szCs w:val="24"/>
          <w:lang w:val="en-US"/>
        </w:rPr>
        <w:t xml:space="preserve">Ajibekova A.T. </w:t>
      </w:r>
    </w:p>
    <w:p w:rsidR="00A33C7F" w:rsidRDefault="00815846" w:rsidP="00815846">
      <w:pPr>
        <w:spacing w:after="0" w:line="240" w:lineRule="auto"/>
        <w:ind w:firstLine="567"/>
        <w:jc w:val="right"/>
        <w:rPr>
          <w:rFonts w:ascii="Times New Roman" w:eastAsia="Times New Roman" w:hAnsi="Times New Roman" w:cs="Times New Roman"/>
          <w:b/>
          <w:i/>
          <w:sz w:val="24"/>
          <w:szCs w:val="24"/>
          <w:lang w:val="en-US"/>
        </w:rPr>
      </w:pPr>
      <w:r w:rsidRPr="00815846">
        <w:rPr>
          <w:rFonts w:ascii="Times New Roman" w:eastAsia="Calibri" w:hAnsi="Times New Roman" w:cs="Times New Roman"/>
          <w:b/>
          <w:i/>
          <w:color w:val="000000"/>
          <w:sz w:val="24"/>
          <w:szCs w:val="24"/>
          <w:lang w:val="en-US"/>
        </w:rPr>
        <w:t>senior lecturer</w:t>
      </w:r>
      <w:r w:rsidR="00A33C7F" w:rsidRPr="00A33C7F">
        <w:rPr>
          <w:rFonts w:ascii="Times New Roman" w:eastAsia="Times New Roman" w:hAnsi="Times New Roman" w:cs="Times New Roman"/>
          <w:b/>
          <w:i/>
          <w:sz w:val="24"/>
          <w:szCs w:val="24"/>
          <w:lang w:val="en-US"/>
        </w:rPr>
        <w:t xml:space="preserve"> </w:t>
      </w:r>
    </w:p>
    <w:p w:rsidR="00815846" w:rsidRPr="00815846" w:rsidRDefault="00A33C7F" w:rsidP="00815846">
      <w:pPr>
        <w:spacing w:after="0" w:line="240" w:lineRule="auto"/>
        <w:ind w:firstLine="567"/>
        <w:jc w:val="right"/>
        <w:rPr>
          <w:rFonts w:ascii="Times New Roman" w:eastAsia="Calibri" w:hAnsi="Times New Roman" w:cs="Times New Roman"/>
          <w:b/>
          <w:i/>
          <w:color w:val="000000"/>
          <w:sz w:val="24"/>
          <w:szCs w:val="24"/>
          <w:lang w:val="en-US"/>
        </w:rPr>
      </w:pPr>
      <w:r w:rsidRPr="00815846">
        <w:rPr>
          <w:rFonts w:ascii="Times New Roman" w:eastAsia="Times New Roman" w:hAnsi="Times New Roman" w:cs="Times New Roman"/>
          <w:b/>
          <w:i/>
          <w:sz w:val="24"/>
          <w:szCs w:val="24"/>
          <w:lang w:val="en-US"/>
        </w:rPr>
        <w:t>Osh State University</w:t>
      </w:r>
      <w:r w:rsidR="00815846" w:rsidRPr="00815846">
        <w:rPr>
          <w:rFonts w:ascii="Times New Roman" w:eastAsia="Calibri" w:hAnsi="Times New Roman" w:cs="Times New Roman"/>
          <w:b/>
          <w:i/>
          <w:color w:val="000000"/>
          <w:sz w:val="24"/>
          <w:szCs w:val="24"/>
          <w:lang w:val="en-US"/>
        </w:rPr>
        <w:t xml:space="preserve"> </w:t>
      </w:r>
    </w:p>
    <w:p w:rsidR="00A33C7F" w:rsidRDefault="00A33C7F" w:rsidP="00A33C7F">
      <w:pPr>
        <w:spacing w:after="0" w:line="240" w:lineRule="auto"/>
        <w:jc w:val="center"/>
        <w:rPr>
          <w:rFonts w:ascii="Times New Roman" w:eastAsia="Calibri" w:hAnsi="Times New Roman" w:cs="Times New Roman"/>
          <w:b/>
          <w:color w:val="000000"/>
          <w:sz w:val="24"/>
          <w:szCs w:val="24"/>
          <w:lang w:val="ky-KG"/>
        </w:rPr>
      </w:pPr>
    </w:p>
    <w:p w:rsidR="00A33C7F" w:rsidRDefault="00A33C7F" w:rsidP="00A33C7F">
      <w:pPr>
        <w:spacing w:after="0" w:line="240" w:lineRule="auto"/>
        <w:jc w:val="center"/>
        <w:rPr>
          <w:rFonts w:ascii="Times New Roman" w:eastAsia="Calibri" w:hAnsi="Times New Roman" w:cs="Times New Roman"/>
          <w:b/>
          <w:color w:val="000000"/>
          <w:sz w:val="24"/>
          <w:szCs w:val="24"/>
          <w:lang w:val="ky-KG"/>
        </w:rPr>
      </w:pPr>
      <w:r w:rsidRPr="00815846">
        <w:rPr>
          <w:rFonts w:ascii="Times New Roman" w:eastAsia="Calibri" w:hAnsi="Times New Roman" w:cs="Times New Roman"/>
          <w:b/>
          <w:color w:val="000000"/>
          <w:sz w:val="24"/>
          <w:szCs w:val="24"/>
          <w:lang w:val="ky-KG"/>
        </w:rPr>
        <w:t>TEACHER</w:t>
      </w:r>
      <w:r w:rsidRPr="00815846">
        <w:rPr>
          <w:rFonts w:ascii="Times New Roman" w:eastAsia="Calibri" w:hAnsi="Times New Roman" w:cs="Times New Roman"/>
          <w:b/>
          <w:color w:val="000000"/>
          <w:sz w:val="24"/>
          <w:szCs w:val="24"/>
          <w:lang w:val="en-US"/>
        </w:rPr>
        <w:t>S’ ACTIVITIES I</w:t>
      </w:r>
      <w:r w:rsidRPr="00815846">
        <w:rPr>
          <w:rFonts w:ascii="Times New Roman" w:eastAsia="Calibri" w:hAnsi="Times New Roman" w:cs="Times New Roman"/>
          <w:b/>
          <w:color w:val="000000"/>
          <w:sz w:val="24"/>
          <w:szCs w:val="24"/>
          <w:lang w:val="ky-KG"/>
        </w:rPr>
        <w:t>N CREATING EDUCATIONAL AND</w:t>
      </w:r>
    </w:p>
    <w:p w:rsidR="00815846" w:rsidRPr="00815846" w:rsidRDefault="00A33C7F" w:rsidP="00A33C7F">
      <w:pPr>
        <w:spacing w:after="0" w:line="240" w:lineRule="auto"/>
        <w:jc w:val="center"/>
        <w:rPr>
          <w:rFonts w:ascii="Times New Roman" w:eastAsia="Calibri" w:hAnsi="Times New Roman" w:cs="Times New Roman"/>
          <w:b/>
          <w:i/>
          <w:sz w:val="24"/>
          <w:szCs w:val="24"/>
          <w:lang w:val="ky-KG"/>
        </w:rPr>
      </w:pPr>
      <w:r w:rsidRPr="00815846">
        <w:rPr>
          <w:rFonts w:ascii="Times New Roman" w:eastAsia="Calibri" w:hAnsi="Times New Roman" w:cs="Times New Roman"/>
          <w:b/>
          <w:color w:val="000000"/>
          <w:sz w:val="24"/>
          <w:szCs w:val="24"/>
          <w:lang w:val="ky-KG"/>
        </w:rPr>
        <w:t>METHODICAL SET IN MATHEMATICS</w:t>
      </w:r>
    </w:p>
    <w:p w:rsidR="00A33C7F" w:rsidRDefault="00A33C7F" w:rsidP="00815846">
      <w:pPr>
        <w:tabs>
          <w:tab w:val="left" w:pos="567"/>
        </w:tabs>
        <w:autoSpaceDE w:val="0"/>
        <w:autoSpaceDN w:val="0"/>
        <w:adjustRightInd w:val="0"/>
        <w:spacing w:after="0" w:line="240" w:lineRule="auto"/>
        <w:ind w:firstLine="567"/>
        <w:jc w:val="both"/>
        <w:rPr>
          <w:rFonts w:ascii="Times New Roman" w:hAnsi="Times New Roman" w:cs="Times New Roman"/>
          <w:b/>
          <w:i/>
          <w:sz w:val="24"/>
          <w:szCs w:val="24"/>
          <w:lang w:val="ky-KG"/>
        </w:rPr>
      </w:pP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i/>
          <w:color w:val="000000"/>
          <w:sz w:val="24"/>
          <w:szCs w:val="24"/>
          <w:lang w:val="ky-KG"/>
        </w:rPr>
      </w:pPr>
      <w:r w:rsidRPr="00815846">
        <w:rPr>
          <w:rFonts w:ascii="Times New Roman" w:hAnsi="Times New Roman" w:cs="Times New Roman"/>
          <w:b/>
          <w:i/>
          <w:sz w:val="24"/>
          <w:szCs w:val="24"/>
          <w:lang w:val="ky-KG"/>
        </w:rPr>
        <w:t xml:space="preserve">Аннотация: </w:t>
      </w:r>
      <w:r w:rsidRPr="00815846">
        <w:rPr>
          <w:rFonts w:ascii="Times New Roman" w:hAnsi="Times New Roman" w:cs="Times New Roman"/>
          <w:i/>
          <w:sz w:val="24"/>
          <w:szCs w:val="24"/>
          <w:lang w:val="ky-KG"/>
        </w:rPr>
        <w:t>Макалада</w:t>
      </w:r>
      <w:r w:rsidRPr="00815846">
        <w:rPr>
          <w:rFonts w:ascii="Times New Roman" w:hAnsi="Times New Roman" w:cs="Times New Roman"/>
          <w:b/>
          <w:i/>
          <w:sz w:val="24"/>
          <w:szCs w:val="24"/>
          <w:lang w:val="ky-KG"/>
        </w:rPr>
        <w:t xml:space="preserve"> </w:t>
      </w:r>
      <w:r w:rsidRPr="00815846">
        <w:rPr>
          <w:rFonts w:ascii="Times New Roman" w:hAnsi="Times New Roman" w:cs="Times New Roman"/>
          <w:i/>
          <w:sz w:val="24"/>
          <w:szCs w:val="24"/>
          <w:lang w:val="ky-KG"/>
        </w:rPr>
        <w:t>окуу методикалык</w:t>
      </w:r>
      <w:r w:rsidRPr="00815846">
        <w:rPr>
          <w:rFonts w:ascii="Times New Roman" w:hAnsi="Times New Roman" w:cs="Times New Roman"/>
          <w:b/>
          <w:i/>
          <w:sz w:val="24"/>
          <w:szCs w:val="24"/>
          <w:lang w:val="ky-KG"/>
        </w:rPr>
        <w:t xml:space="preserve"> </w:t>
      </w:r>
      <w:r w:rsidRPr="00815846">
        <w:rPr>
          <w:rFonts w:ascii="Times New Roman" w:hAnsi="Times New Roman" w:cs="Times New Roman"/>
          <w:i/>
          <w:sz w:val="24"/>
          <w:szCs w:val="24"/>
          <w:lang w:val="ky-KG"/>
        </w:rPr>
        <w:t>комплекстерди түзүүдөгү мугалимдердин ишмердүүлүгү каралды. Окуу предмети боюнча окуу методикалык</w:t>
      </w:r>
      <w:r w:rsidRPr="00815846">
        <w:rPr>
          <w:rFonts w:ascii="Times New Roman" w:hAnsi="Times New Roman" w:cs="Times New Roman"/>
          <w:b/>
          <w:i/>
          <w:sz w:val="24"/>
          <w:szCs w:val="24"/>
          <w:lang w:val="ky-KG"/>
        </w:rPr>
        <w:t xml:space="preserve"> </w:t>
      </w:r>
      <w:r w:rsidRPr="00815846">
        <w:rPr>
          <w:rFonts w:ascii="Times New Roman" w:hAnsi="Times New Roman" w:cs="Times New Roman"/>
          <w:i/>
          <w:sz w:val="24"/>
          <w:szCs w:val="24"/>
          <w:lang w:val="ky-KG"/>
        </w:rPr>
        <w:t xml:space="preserve">комплекстерди түзүү, мугалимдин кесиптик ишмердүүлүгүнүн негизги элементи болуп санаат. ОМКлар тиешелүү </w:t>
      </w:r>
      <w:r w:rsidRPr="00815846">
        <w:rPr>
          <w:rFonts w:ascii="Times New Roman" w:eastAsia="Calibri" w:hAnsi="Times New Roman" w:cs="Times New Roman"/>
          <w:i/>
          <w:color w:val="000000"/>
          <w:sz w:val="24"/>
          <w:szCs w:val="24"/>
          <w:lang w:val="ky-KG"/>
        </w:rPr>
        <w:lastRenderedPageBreak/>
        <w:t xml:space="preserve">окуу материалдарынын мазмунун, сабактардын бардык түрлөрүн жана окуучулардын өз алдынча иштерди аткаруусу үчүн зарыл болгон окуу каражаттарын камтып турат. </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i/>
          <w:color w:val="000000"/>
          <w:sz w:val="24"/>
          <w:szCs w:val="24"/>
          <w:lang w:val="ky-KG"/>
        </w:rPr>
      </w:pPr>
      <w:r w:rsidRPr="00815846">
        <w:rPr>
          <w:rFonts w:ascii="Times New Roman" w:hAnsi="Times New Roman" w:cs="Times New Roman"/>
          <w:b/>
          <w:i/>
          <w:sz w:val="24"/>
          <w:szCs w:val="24"/>
        </w:rPr>
        <w:t xml:space="preserve">Аннотация: </w:t>
      </w:r>
      <w:r w:rsidRPr="00815846">
        <w:rPr>
          <w:rFonts w:ascii="Times New Roman" w:hAnsi="Times New Roman" w:cs="Times New Roman"/>
          <w:i/>
          <w:sz w:val="24"/>
          <w:szCs w:val="24"/>
        </w:rPr>
        <w:t>В статье рассматривается деятельность учителей по созданию учебно-методических комплексов. Создание учебно-методических комплексов по предмету обучения является основным элементом профессиональной деятельности учителя. УМК включает содержание соответствующих учебных материалов, все виды занятий и учебные пособия, необходимые для самостоятельной работы учащихся.</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i/>
          <w:color w:val="000000"/>
          <w:sz w:val="24"/>
          <w:szCs w:val="24"/>
          <w:lang w:val="ky-KG"/>
        </w:rPr>
      </w:pPr>
      <w:r w:rsidRPr="00815846">
        <w:rPr>
          <w:rFonts w:ascii="Times New Roman" w:hAnsi="Times New Roman" w:cs="Times New Roman"/>
          <w:b/>
          <w:i/>
          <w:sz w:val="24"/>
          <w:szCs w:val="24"/>
          <w:lang w:val="en-US"/>
        </w:rPr>
        <w:t>Annotation</w:t>
      </w:r>
      <w:r w:rsidRPr="00815846">
        <w:rPr>
          <w:rFonts w:ascii="Times New Roman" w:hAnsi="Times New Roman" w:cs="Times New Roman"/>
          <w:b/>
          <w:i/>
          <w:sz w:val="24"/>
          <w:szCs w:val="24"/>
          <w:lang w:val="ky-KG"/>
        </w:rPr>
        <w:t xml:space="preserve">: </w:t>
      </w:r>
      <w:r w:rsidRPr="00815846">
        <w:rPr>
          <w:rFonts w:ascii="Times New Roman" w:hAnsi="Times New Roman" w:cs="Times New Roman"/>
          <w:i/>
          <w:sz w:val="24"/>
          <w:szCs w:val="24"/>
          <w:lang w:val="ky-KG"/>
        </w:rPr>
        <w:t>The article discusses the teacher</w:t>
      </w:r>
      <w:r w:rsidRPr="00815846">
        <w:rPr>
          <w:rFonts w:ascii="Times New Roman" w:hAnsi="Times New Roman" w:cs="Times New Roman"/>
          <w:i/>
          <w:sz w:val="24"/>
          <w:szCs w:val="24"/>
          <w:lang w:val="en-US"/>
        </w:rPr>
        <w:t>’</w:t>
      </w:r>
      <w:r w:rsidRPr="00815846">
        <w:rPr>
          <w:rFonts w:ascii="Times New Roman" w:hAnsi="Times New Roman" w:cs="Times New Roman"/>
          <w:i/>
          <w:sz w:val="24"/>
          <w:szCs w:val="24"/>
          <w:lang w:val="ky-KG"/>
        </w:rPr>
        <w:t>s activities</w:t>
      </w:r>
      <w:r w:rsidRPr="00815846">
        <w:rPr>
          <w:rFonts w:ascii="Times New Roman" w:hAnsi="Times New Roman" w:cs="Times New Roman"/>
          <w:i/>
          <w:sz w:val="24"/>
          <w:szCs w:val="24"/>
          <w:lang w:val="en-US"/>
        </w:rPr>
        <w:t xml:space="preserve"> </w:t>
      </w:r>
      <w:r w:rsidRPr="00815846">
        <w:rPr>
          <w:rFonts w:ascii="Times New Roman" w:hAnsi="Times New Roman" w:cs="Times New Roman"/>
          <w:i/>
          <w:sz w:val="24"/>
          <w:szCs w:val="24"/>
          <w:lang w:val="ky-KG"/>
        </w:rPr>
        <w:t>in</w:t>
      </w:r>
      <w:r w:rsidRPr="00815846">
        <w:rPr>
          <w:rFonts w:ascii="Times New Roman" w:hAnsi="Times New Roman" w:cs="Times New Roman"/>
          <w:i/>
          <w:sz w:val="24"/>
          <w:szCs w:val="24"/>
          <w:lang w:val="en-US"/>
        </w:rPr>
        <w:t xml:space="preserve"> </w:t>
      </w:r>
      <w:r w:rsidRPr="00815846">
        <w:rPr>
          <w:rFonts w:ascii="Times New Roman" w:hAnsi="Times New Roman" w:cs="Times New Roman"/>
          <w:i/>
          <w:sz w:val="24"/>
          <w:szCs w:val="24"/>
          <w:lang w:val="ky-KG"/>
        </w:rPr>
        <w:t>creating</w:t>
      </w:r>
      <w:r w:rsidRPr="00815846">
        <w:rPr>
          <w:rFonts w:ascii="Times New Roman" w:hAnsi="Times New Roman" w:cs="Times New Roman"/>
          <w:i/>
          <w:sz w:val="24"/>
          <w:szCs w:val="24"/>
          <w:lang w:val="en-US"/>
        </w:rPr>
        <w:t xml:space="preserve"> </w:t>
      </w:r>
      <w:r w:rsidRPr="00815846">
        <w:rPr>
          <w:rFonts w:ascii="Times New Roman" w:hAnsi="Times New Roman" w:cs="Times New Roman"/>
          <w:i/>
          <w:sz w:val="24"/>
          <w:szCs w:val="24"/>
          <w:lang w:val="ky-KG"/>
        </w:rPr>
        <w:t>educational and methodological set.</w:t>
      </w:r>
      <w:r w:rsidRPr="00815846">
        <w:rPr>
          <w:rFonts w:ascii="Times New Roman" w:hAnsi="Times New Roman" w:cs="Times New Roman"/>
          <w:i/>
          <w:sz w:val="24"/>
          <w:szCs w:val="24"/>
          <w:lang w:val="en-US"/>
        </w:rPr>
        <w:t xml:space="preserve"> Creating educational and methodical set of a discipline can be considered the main elements of teachers’ professional activities. The EMC includes the relevant contents of a discipline, different types of lessons and textbooks which are necessary for students independent work. </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i/>
          <w:color w:val="000000"/>
          <w:sz w:val="24"/>
          <w:szCs w:val="24"/>
          <w:lang w:val="ky-KG"/>
        </w:rPr>
      </w:pPr>
      <w:r w:rsidRPr="00815846">
        <w:rPr>
          <w:rFonts w:ascii="Times New Roman" w:hAnsi="Times New Roman" w:cs="Times New Roman"/>
          <w:b/>
          <w:i/>
          <w:sz w:val="24"/>
          <w:szCs w:val="24"/>
          <w:lang w:val="ky-KG"/>
        </w:rPr>
        <w:t>Түйүндүү сөздөр:</w:t>
      </w:r>
      <w:r w:rsidRPr="00815846">
        <w:rPr>
          <w:rFonts w:ascii="Times New Roman" w:hAnsi="Times New Roman" w:cs="Times New Roman"/>
          <w:i/>
          <w:sz w:val="24"/>
          <w:szCs w:val="24"/>
          <w:lang w:val="ky-KG"/>
        </w:rPr>
        <w:t xml:space="preserve"> окуу методикалык</w:t>
      </w:r>
      <w:r w:rsidRPr="00815846">
        <w:rPr>
          <w:rFonts w:ascii="Times New Roman" w:hAnsi="Times New Roman" w:cs="Times New Roman"/>
          <w:b/>
          <w:i/>
          <w:sz w:val="24"/>
          <w:szCs w:val="24"/>
          <w:lang w:val="ky-KG"/>
        </w:rPr>
        <w:t xml:space="preserve"> </w:t>
      </w:r>
      <w:r w:rsidRPr="00815846">
        <w:rPr>
          <w:rFonts w:ascii="Times New Roman" w:hAnsi="Times New Roman" w:cs="Times New Roman"/>
          <w:i/>
          <w:sz w:val="24"/>
          <w:szCs w:val="24"/>
          <w:lang w:val="ky-KG"/>
        </w:rPr>
        <w:t>комплекс, мугалим, ишмердүүлүк, мазмун, окуу каражаттары, талаптар, принциптер.</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i/>
          <w:color w:val="000000"/>
          <w:sz w:val="24"/>
          <w:szCs w:val="24"/>
          <w:lang w:val="ky-KG"/>
        </w:rPr>
      </w:pPr>
      <w:r w:rsidRPr="00815846">
        <w:rPr>
          <w:rFonts w:ascii="Times New Roman" w:hAnsi="Times New Roman" w:cs="Times New Roman"/>
          <w:b/>
          <w:i/>
          <w:sz w:val="24"/>
          <w:szCs w:val="24"/>
        </w:rPr>
        <w:t xml:space="preserve">Ключевые слова: </w:t>
      </w:r>
      <w:r w:rsidRPr="00815846">
        <w:rPr>
          <w:rFonts w:ascii="Times New Roman" w:hAnsi="Times New Roman" w:cs="Times New Roman"/>
          <w:i/>
          <w:sz w:val="24"/>
          <w:szCs w:val="24"/>
        </w:rPr>
        <w:t>учебно-методический комплекс, учитель, деятельность, содержание, учебные средства, требования, принципы.</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i/>
          <w:color w:val="000000"/>
          <w:sz w:val="24"/>
          <w:szCs w:val="24"/>
          <w:lang w:val="ky-KG"/>
        </w:rPr>
      </w:pPr>
      <w:r w:rsidRPr="00815846">
        <w:rPr>
          <w:rFonts w:ascii="Times New Roman" w:hAnsi="Times New Roman" w:cs="Times New Roman"/>
          <w:b/>
          <w:i/>
          <w:sz w:val="24"/>
          <w:szCs w:val="24"/>
          <w:lang w:val="ky-KG"/>
        </w:rPr>
        <w:t xml:space="preserve">Key words: </w:t>
      </w:r>
      <w:r w:rsidRPr="00815846">
        <w:rPr>
          <w:rFonts w:ascii="Times New Roman" w:hAnsi="Times New Roman" w:cs="Times New Roman"/>
          <w:i/>
          <w:sz w:val="24"/>
          <w:szCs w:val="24"/>
          <w:lang w:val="en-US"/>
        </w:rPr>
        <w:t>e</w:t>
      </w:r>
      <w:r w:rsidRPr="00815846">
        <w:rPr>
          <w:rFonts w:ascii="Times New Roman" w:hAnsi="Times New Roman" w:cs="Times New Roman"/>
          <w:i/>
          <w:sz w:val="24"/>
          <w:szCs w:val="24"/>
          <w:lang w:val="ky-KG"/>
        </w:rPr>
        <w:t>ducational and methodical set, teacher, activity, content, educational tools, requirements, principles.</w:t>
      </w:r>
    </w:p>
    <w:p w:rsidR="00815846" w:rsidRPr="00815846" w:rsidRDefault="00815846" w:rsidP="00815846">
      <w:pPr>
        <w:pStyle w:val="a9"/>
        <w:tabs>
          <w:tab w:val="left" w:pos="567"/>
        </w:tabs>
        <w:spacing w:after="0" w:line="240" w:lineRule="auto"/>
        <w:ind w:left="0" w:firstLine="567"/>
        <w:jc w:val="both"/>
        <w:rPr>
          <w:rFonts w:ascii="Times New Roman" w:hAnsi="Times New Roman" w:cs="Times New Roman"/>
          <w:sz w:val="24"/>
          <w:szCs w:val="24"/>
          <w:lang w:val="ky-KG"/>
        </w:rPr>
      </w:pPr>
    </w:p>
    <w:p w:rsidR="00815846" w:rsidRPr="00815846" w:rsidRDefault="00815846" w:rsidP="00815846">
      <w:pPr>
        <w:pStyle w:val="a9"/>
        <w:tabs>
          <w:tab w:val="left" w:pos="567"/>
        </w:tabs>
        <w:spacing w:after="0" w:line="240" w:lineRule="auto"/>
        <w:ind w:left="0"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Кыргыз Республикасынын 2018-2040-жылдарга карата туруктуу өнүгүүсүнүн Улуттук Стратегиясында ар бир жарандын сапаттуу билим алууга укуктуу деп айтылган анын ичинде окуу-методикалык комплекстер менен камсыз кылуу менен предметтерди окутууга басым жасалган [1,17-б.]. </w:t>
      </w:r>
    </w:p>
    <w:p w:rsidR="00815846" w:rsidRPr="00815846" w:rsidRDefault="00815846" w:rsidP="00815846">
      <w:pPr>
        <w:tabs>
          <w:tab w:val="left" w:pos="567"/>
        </w:tabs>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Окуу предметтери боюнча окуу методикалык комплекс окуу планына ылайык предметти окутууну камсыз кылуу үчүн мугалимдер тарабынан иштелип чыгат. Окуу предметинин ОМКсы – мугалимдин кесиптик ишмердүүлүгүнүн негизги элементтеринин бири болуп саналат. Аныкталган талаптардын деңгээлинде окуу материалынын мазмунун өздөштүрүү сапатын жогорулатуу зарылчылыгынын негизинде ОМК бардык предметтер боюнча түзүлөт. </w:t>
      </w:r>
    </w:p>
    <w:p w:rsidR="00815846" w:rsidRPr="00815846" w:rsidRDefault="00815846" w:rsidP="00815846">
      <w:pPr>
        <w:tabs>
          <w:tab w:val="left" w:pos="567"/>
        </w:tabs>
        <w:spacing w:after="0" w:line="240" w:lineRule="auto"/>
        <w:ind w:firstLine="567"/>
        <w:jc w:val="both"/>
        <w:rPr>
          <w:rFonts w:ascii="Times New Roman" w:hAnsi="Times New Roman" w:cs="Times New Roman"/>
          <w:sz w:val="24"/>
          <w:szCs w:val="24"/>
          <w:lang w:val="ky-KG"/>
        </w:rPr>
      </w:pPr>
      <w:r w:rsidRPr="00815846">
        <w:rPr>
          <w:rFonts w:ascii="Times New Roman" w:eastAsia="Calibri" w:hAnsi="Times New Roman" w:cs="Times New Roman"/>
          <w:iCs/>
          <w:color w:val="000000"/>
          <w:sz w:val="24"/>
          <w:szCs w:val="24"/>
          <w:lang w:val="ky-KG"/>
        </w:rPr>
        <w:t>Окуу методикалык комплекс</w:t>
      </w:r>
      <w:r w:rsidRPr="00815846">
        <w:rPr>
          <w:rFonts w:ascii="Times New Roman" w:eastAsia="Calibri" w:hAnsi="Times New Roman" w:cs="Times New Roman"/>
          <w:i/>
          <w:iCs/>
          <w:color w:val="000000"/>
          <w:sz w:val="24"/>
          <w:szCs w:val="24"/>
          <w:lang w:val="ky-KG"/>
        </w:rPr>
        <w:t xml:space="preserve"> – </w:t>
      </w:r>
      <w:r w:rsidRPr="00815846">
        <w:rPr>
          <w:rFonts w:ascii="Times New Roman" w:eastAsia="Calibri" w:hAnsi="Times New Roman" w:cs="Times New Roman"/>
          <w:iCs/>
          <w:color w:val="000000"/>
          <w:sz w:val="24"/>
          <w:szCs w:val="24"/>
          <w:lang w:val="ky-KG"/>
        </w:rPr>
        <w:t xml:space="preserve">окуу планына ылайык негизги жана жардамчы билим берүү программаларын сапаттуу уюштурууга керектүү жана жетиштүү окутуунун жана текшерүүнүн каражаты, нормативдүү жана окуу методикалык иш кагаздарынын системасы болуп саналат </w:t>
      </w:r>
      <w:r w:rsidRPr="00815846">
        <w:rPr>
          <w:rFonts w:ascii="Times New Roman" w:hAnsi="Times New Roman" w:cs="Times New Roman"/>
          <w:sz w:val="24"/>
          <w:szCs w:val="24"/>
          <w:lang w:val="ky-KG"/>
        </w:rPr>
        <w:t>[3].</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Мындан сырткары, билим берүүдөгү маалыматтык технологияларды жайылтуу максатында электрондук окуу методикалык комплекстери иштелип чыгууда. Бул комплекстер ар бир предмет боюнча окуу программасына туура келген окуу материалдардын мазмунун, сабактардын бардык түрлөрү жана окуучулардын өз алдынча иштерди аткаруусу үчүн зарыл болгон окуу методикалык каражаттарды камтып турат.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 Кыргыз Республикасынын жалпы билим берүүчү мектептери үчүн окуу методикалык комплекстеринин түзүүдө окуучулар үчүн</w:t>
      </w:r>
      <w:r w:rsidRPr="00815846">
        <w:rPr>
          <w:rFonts w:ascii="Times New Roman" w:hAnsi="Times New Roman" w:cs="Times New Roman"/>
          <w:b/>
          <w:sz w:val="24"/>
          <w:szCs w:val="24"/>
          <w:lang w:val="ky-KG"/>
        </w:rPr>
        <w:t xml:space="preserve"> </w:t>
      </w:r>
      <w:r w:rsidRPr="00815846">
        <w:rPr>
          <w:rFonts w:ascii="Times New Roman" w:hAnsi="Times New Roman" w:cs="Times New Roman"/>
          <w:sz w:val="24"/>
          <w:szCs w:val="24"/>
          <w:lang w:val="ky-KG"/>
        </w:rPr>
        <w:t>алардын окуу ишмердүүлүктөрүн камсыз кылуучу окуу материалдары (математикалык окуу китептери, таркатылып берилүүчү дидактикалык материалдар, маселелер жана көнүгүүлөр жыйнагы) жана мугалимдер үчүн материалдар (методикалык көрсөтмөлөр, тематикалык пландаштыруу, текшерүү иштеринин жыйнагы, дидактикалык материалдар) камтылат.</w:t>
      </w:r>
      <w:r w:rsidRPr="00815846">
        <w:rPr>
          <w:rFonts w:ascii="Times New Roman" w:hAnsi="Times New Roman" w:cs="Times New Roman"/>
          <w:sz w:val="24"/>
          <w:szCs w:val="24"/>
          <w:lang w:val="ky-KG"/>
        </w:rPr>
        <w:tab/>
        <w:t xml:space="preserve">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 ОМКны иштеп чыгуу толук билим берүү көз карашында төмөндөгү талаптардан турат:</w:t>
      </w:r>
    </w:p>
    <w:p w:rsidR="00815846" w:rsidRPr="00815846" w:rsidRDefault="00815846" w:rsidP="00815846">
      <w:pPr>
        <w:pStyle w:val="a9"/>
        <w:numPr>
          <w:ilvl w:val="0"/>
          <w:numId w:val="108"/>
        </w:numPr>
        <w:tabs>
          <w:tab w:val="left" w:pos="851"/>
        </w:tabs>
        <w:spacing w:after="0" w:line="240" w:lineRule="auto"/>
        <w:ind w:left="0"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Орто мектепте кийинки ийгиликтүү окууну камсыз кылуучу билимдерди, билгичтиктерди жана көндүмдөрдү системалаштыруу; </w:t>
      </w:r>
    </w:p>
    <w:p w:rsidR="00815846" w:rsidRPr="00815846" w:rsidRDefault="00815846" w:rsidP="00815846">
      <w:pPr>
        <w:pStyle w:val="a9"/>
        <w:numPr>
          <w:ilvl w:val="0"/>
          <w:numId w:val="108"/>
        </w:numPr>
        <w:tabs>
          <w:tab w:val="left" w:pos="851"/>
        </w:tabs>
        <w:spacing w:after="0" w:line="240" w:lineRule="auto"/>
        <w:ind w:left="0"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Математиканы окутуунун практикалык багыттуулугу;</w:t>
      </w:r>
    </w:p>
    <w:p w:rsidR="00815846" w:rsidRPr="00815846" w:rsidRDefault="00815846" w:rsidP="00815846">
      <w:pPr>
        <w:pStyle w:val="a9"/>
        <w:numPr>
          <w:ilvl w:val="0"/>
          <w:numId w:val="108"/>
        </w:numPr>
        <w:tabs>
          <w:tab w:val="left" w:pos="851"/>
        </w:tabs>
        <w:spacing w:after="0" w:line="240" w:lineRule="auto"/>
        <w:ind w:left="0"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Окутуунун өнүктүрүүчүлүк функцияларын күчөтүү;</w:t>
      </w:r>
    </w:p>
    <w:p w:rsidR="00815846" w:rsidRPr="00815846" w:rsidRDefault="00815846" w:rsidP="00815846">
      <w:pPr>
        <w:pStyle w:val="a9"/>
        <w:numPr>
          <w:ilvl w:val="0"/>
          <w:numId w:val="108"/>
        </w:numPr>
        <w:tabs>
          <w:tab w:val="left" w:pos="851"/>
        </w:tabs>
        <w:spacing w:after="0" w:line="240" w:lineRule="auto"/>
        <w:ind w:left="0"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Окуу методикалык комплекстеринде математиканы окутуунун тарбиялык багыттуулугу; </w:t>
      </w:r>
    </w:p>
    <w:p w:rsidR="00815846" w:rsidRPr="00815846" w:rsidRDefault="00815846" w:rsidP="00815846">
      <w:pPr>
        <w:pStyle w:val="a9"/>
        <w:numPr>
          <w:ilvl w:val="0"/>
          <w:numId w:val="108"/>
        </w:numPr>
        <w:tabs>
          <w:tab w:val="left" w:pos="851"/>
        </w:tabs>
        <w:spacing w:after="0" w:line="240" w:lineRule="auto"/>
        <w:ind w:left="0"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Предметке болгон кызыгууну өнүктүрүү; </w:t>
      </w:r>
    </w:p>
    <w:p w:rsidR="00815846" w:rsidRPr="00815846" w:rsidRDefault="00815846" w:rsidP="00815846">
      <w:pPr>
        <w:pStyle w:val="a9"/>
        <w:numPr>
          <w:ilvl w:val="0"/>
          <w:numId w:val="108"/>
        </w:numPr>
        <w:tabs>
          <w:tab w:val="left" w:pos="851"/>
        </w:tabs>
        <w:spacing w:after="0" w:line="240" w:lineRule="auto"/>
        <w:ind w:left="0"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lastRenderedPageBreak/>
        <w:t>Математика курсунун алгоритмдик багыттуулугун күчөтүү. Алгоритмдик тапшырмалар окуучуларга зарыл болгон амалдарды удаалаш өздөштүрүүгө жардам берген эрежелерди камтып турат.</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Бул талаптарды аткарууга мүмкүндүк берген математика боюнча окуу комплекстери төмөндөгү принциптерге таянат: илимийлүүлүк; жеткиликтүүлүк; мазмундук; дилгирлентүүчү; көрсөтмөлүүлүк; окутуучулук.</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Математикалык адабияттарды түзүүдө илимийлүүлүк принцибин ишке ашыруунун негизги өзгөчөлүгү окуучуларга берилүүчү илимий маалыматтардын татаалдык деңгээлинин акырындап жогорулоосунан турат.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Жеткиликтүүлүк принциби – окутууда жана окуу адабияттарын түзүүдө үйрөнүлүүчү материалдардын деңгээлинде жогорку деӊгээлди камсыз кылууда турат. </w:t>
      </w:r>
    </w:p>
    <w:p w:rsidR="00815846" w:rsidRPr="00815846" w:rsidRDefault="00815846" w:rsidP="00815846">
      <w:pPr>
        <w:spacing w:after="0" w:line="240" w:lineRule="auto"/>
        <w:ind w:firstLine="567"/>
        <w:jc w:val="both"/>
        <w:rPr>
          <w:rFonts w:ascii="Times New Roman" w:hAnsi="Times New Roman" w:cs="Times New Roman"/>
          <w:i/>
          <w:sz w:val="24"/>
          <w:szCs w:val="24"/>
          <w:lang w:val="ky-KG"/>
        </w:rPr>
      </w:pPr>
      <w:r w:rsidRPr="00815846">
        <w:rPr>
          <w:rFonts w:ascii="Times New Roman" w:hAnsi="Times New Roman" w:cs="Times New Roman"/>
          <w:sz w:val="24"/>
          <w:szCs w:val="24"/>
          <w:lang w:val="ky-KG"/>
        </w:rPr>
        <w:t>Окуу адабияттарынын негизги окуу китептеринен маанилүү айырмачылыгы – аны менен өз эрки менен иштөөдө турат. Ошондуктан, бул адабияттар активдүү функционалдаштырылып жана негизги функцияларды аткаруу, окурмандарга кызыгууну жана эмоционалдык куунактыкты пайда кылат, бул дилгирлентүүчү</w:t>
      </w:r>
      <w:r w:rsidRPr="00815846">
        <w:rPr>
          <w:rFonts w:ascii="Times New Roman" w:hAnsi="Times New Roman" w:cs="Times New Roman"/>
          <w:i/>
          <w:sz w:val="24"/>
          <w:szCs w:val="24"/>
          <w:lang w:val="ky-KG"/>
        </w:rPr>
        <w:t xml:space="preserve"> </w:t>
      </w:r>
      <w:r w:rsidRPr="00815846">
        <w:rPr>
          <w:rFonts w:ascii="Times New Roman" w:hAnsi="Times New Roman" w:cs="Times New Roman"/>
          <w:sz w:val="24"/>
          <w:szCs w:val="24"/>
          <w:lang w:val="ky-KG"/>
        </w:rPr>
        <w:t xml:space="preserve">принцибинин негизинде ишке ашат.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Көрсөтмөлүүлүк принцибинде төмөнкүлөрдүн туура сакталышы зарыл: жаңыны кабыл алуунун каражаты катары; ой жүгүртүүнүн иллюстрациясы үчүн; байкагычтыкты өнүктүрүү; материалды жакшы эстеп калуу.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Кездешүүчү маанилүү маалыматтардын илимий деңгээлин төмөндөтпөй, нормативдүү документтердин негизинде берүү мазмундук принциптин</w:t>
      </w:r>
      <w:r w:rsidRPr="00815846">
        <w:rPr>
          <w:rFonts w:ascii="Times New Roman" w:hAnsi="Times New Roman" w:cs="Times New Roman"/>
          <w:i/>
          <w:sz w:val="24"/>
          <w:szCs w:val="24"/>
          <w:lang w:val="ky-KG"/>
        </w:rPr>
        <w:t xml:space="preserve"> </w:t>
      </w:r>
      <w:r w:rsidRPr="00815846">
        <w:rPr>
          <w:rFonts w:ascii="Times New Roman" w:hAnsi="Times New Roman" w:cs="Times New Roman"/>
          <w:sz w:val="24"/>
          <w:szCs w:val="24"/>
          <w:lang w:val="ky-KG"/>
        </w:rPr>
        <w:t xml:space="preserve">сакталышын көрсөтөт.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Окутуучулук принциби окуу адабияттарына карата түрдүү булактарды өз алдынча өздөштүрүү үчүн мүмкүнчүлүктөрдү түзүүнү көрсөтөт.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Каалаган предметтин ОМКнын структурасы өзүнчө</w:t>
      </w:r>
      <w:r w:rsidRPr="00815846">
        <w:rPr>
          <w:rFonts w:ascii="Times New Roman" w:eastAsia="Calibri" w:hAnsi="Times New Roman" w:cs="Times New Roman"/>
          <w:b/>
          <w:bCs/>
          <w:color w:val="000000"/>
          <w:sz w:val="24"/>
          <w:szCs w:val="24"/>
          <w:lang w:val="ky-KG"/>
        </w:rPr>
        <w:t xml:space="preserve"> </w:t>
      </w:r>
      <w:r w:rsidRPr="00815846">
        <w:rPr>
          <w:rFonts w:ascii="Times New Roman" w:eastAsia="Calibri" w:hAnsi="Times New Roman" w:cs="Times New Roman"/>
          <w:bCs/>
          <w:color w:val="000000"/>
          <w:sz w:val="24"/>
          <w:szCs w:val="24"/>
          <w:lang w:val="ky-KG"/>
        </w:rPr>
        <w:t>курамдык бөлүктөрдү</w:t>
      </w:r>
      <w:r w:rsidRPr="00815846">
        <w:rPr>
          <w:rFonts w:ascii="Times New Roman" w:eastAsia="Calibri" w:hAnsi="Times New Roman" w:cs="Times New Roman"/>
          <w:color w:val="000000"/>
          <w:sz w:val="24"/>
          <w:szCs w:val="24"/>
          <w:lang w:val="ky-KG"/>
        </w:rPr>
        <w:t xml:space="preserve"> камтып турат. ОМКнын структурасындагы заманбап шарттарды эске алуу менен мугалим электрондук окуу методикалык каражаттар бөлүмүн киргизүүсү зарыл</w:t>
      </w:r>
      <m:oMath>
        <m:r>
          <w:rPr>
            <w:rFonts w:ascii="Cambria Math" w:eastAsia="Calibri" w:hAnsi="Times New Roman" w:cs="Times New Roman"/>
            <w:color w:val="000000"/>
            <w:sz w:val="24"/>
            <w:szCs w:val="24"/>
            <w:lang w:val="ky-KG"/>
          </w:rPr>
          <m:t xml:space="preserve"> </m:t>
        </m:r>
        <m:d>
          <m:dPr>
            <m:begChr m:val="["/>
            <m:endChr m:val="]"/>
            <m:ctrlPr>
              <w:rPr>
                <w:rFonts w:ascii="Cambria Math" w:hAnsi="Times New Roman" w:cs="Times New Roman"/>
                <w:i/>
                <w:sz w:val="24"/>
                <w:szCs w:val="24"/>
                <w:lang w:val="ky-KG"/>
              </w:rPr>
            </m:ctrlPr>
          </m:dPr>
          <m:e>
            <m:r>
              <w:rPr>
                <w:rFonts w:ascii="Cambria Math" w:hAnsi="Times New Roman" w:cs="Times New Roman"/>
                <w:sz w:val="24"/>
                <w:szCs w:val="24"/>
                <w:lang w:val="ky-KG"/>
              </w:rPr>
              <m:t>2</m:t>
            </m:r>
          </m:e>
        </m:d>
      </m:oMath>
      <w:r w:rsidRPr="00815846">
        <w:rPr>
          <w:rFonts w:ascii="Times New Roman" w:eastAsia="Calibri" w:hAnsi="Times New Roman" w:cs="Times New Roman"/>
          <w:color w:val="000000"/>
          <w:sz w:val="24"/>
          <w:szCs w:val="24"/>
          <w:lang w:val="ky-KG"/>
        </w:rPr>
        <w:t xml:space="preserve">.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170731"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r>
        <w:rPr>
          <w:rFonts w:ascii="Times New Roman" w:eastAsia="Calibri" w:hAnsi="Times New Roman" w:cs="Times New Roman"/>
          <w:noProof/>
          <w:color w:val="000000"/>
          <w:sz w:val="24"/>
          <w:szCs w:val="24"/>
        </w:rPr>
        <w:pict>
          <v:group id="Группа 54" o:spid="_x0000_s1631" style="position:absolute;left:0;text-align:left;margin-left:0;margin-top:-29.05pt;width:500.75pt;height:148.15pt;z-index:251801600;mso-width-relative:margin;mso-height-relative:margin" coordorigin="-762,-956" coordsize="63596,1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">
            <v:shape id="Прямая со стрелкой 26" o:spid="_x0000_s1632" type="#_x0000_t32" style="position:absolute;left:54483;top:4381;width:0;height:17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Прямая со стрелкой 25" o:spid="_x0000_s1633" type="#_x0000_t32" style="position:absolute;left:42672;top:4381;width:0;height:1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Прямая со стрелкой 14" o:spid="_x0000_s1634" type="#_x0000_t32" style="position:absolute;left:54483;top:10001;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Поле 28" o:spid="_x0000_s1635" type="#_x0000_t202" style="position:absolute;left:11334;top:-956;width:39808;height:3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ky-KG"/>
                      </w:rPr>
                      <w:t>Окуу  методикалык комплексинин  түзүлүшү</w:t>
                    </w:r>
                  </w:p>
                </w:txbxContent>
              </v:textbox>
            </v:shape>
            <v:shape id="Поле 29" o:spid="_x0000_s1636" type="#_x0000_t202" style="position:absolute;left:1333;top:6094;width:9405;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en-US"/>
                      </w:rPr>
                      <w:t xml:space="preserve">I </w:t>
                    </w:r>
                    <w:r w:rsidRPr="00815846">
                      <w:rPr>
                        <w:rFonts w:ascii="Times New Roman" w:hAnsi="Times New Roman" w:cs="Times New Roman"/>
                        <w:sz w:val="28"/>
                        <w:szCs w:val="28"/>
                        <w:lang w:val="ky-KG"/>
                      </w:rPr>
                      <w:t xml:space="preserve"> бөлүм</w:t>
                    </w:r>
                  </w:p>
                  <w:p w:rsidR="007B57B1" w:rsidRDefault="007B57B1"/>
                </w:txbxContent>
              </v:textbox>
            </v:shape>
            <v:shape id="Поле 30" o:spid="_x0000_s1637" type="#_x0000_t202" style="position:absolute;left:13144;top:6094;width:971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en-US"/>
                      </w:rPr>
                      <w:t xml:space="preserve"> </w:t>
                    </w:r>
                    <w:r w:rsidRPr="00815846">
                      <w:rPr>
                        <w:rFonts w:ascii="Times New Roman" w:hAnsi="Times New Roman" w:cs="Times New Roman"/>
                        <w:sz w:val="28"/>
                        <w:szCs w:val="28"/>
                        <w:lang w:val="ky-KG"/>
                      </w:rPr>
                      <w:t xml:space="preserve"> </w:t>
                    </w:r>
                    <w:r w:rsidRPr="00815846">
                      <w:rPr>
                        <w:rFonts w:ascii="Times New Roman" w:hAnsi="Times New Roman" w:cs="Times New Roman"/>
                        <w:sz w:val="28"/>
                        <w:szCs w:val="28"/>
                        <w:lang w:val="en-US"/>
                      </w:rPr>
                      <w:t xml:space="preserve">II </w:t>
                    </w:r>
                    <w:r w:rsidRPr="00815846">
                      <w:rPr>
                        <w:rFonts w:ascii="Times New Roman" w:hAnsi="Times New Roman" w:cs="Times New Roman"/>
                        <w:sz w:val="28"/>
                        <w:szCs w:val="28"/>
                        <w:lang w:val="ky-KG"/>
                      </w:rPr>
                      <w:t>бөлүм</w:t>
                    </w:r>
                  </w:p>
                  <w:p w:rsidR="007B57B1" w:rsidRDefault="007B57B1" w:rsidP="00815846"/>
                </w:txbxContent>
              </v:textbox>
            </v:shape>
            <v:shape id="Поле 31" o:spid="_x0000_s1638" type="#_x0000_t202" style="position:absolute;left:26193;top:6094;width:9525;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en-US"/>
                      </w:rPr>
                      <w:t xml:space="preserve">III </w:t>
                    </w:r>
                    <w:r w:rsidRPr="00815846">
                      <w:rPr>
                        <w:rFonts w:ascii="Times New Roman" w:hAnsi="Times New Roman" w:cs="Times New Roman"/>
                        <w:sz w:val="28"/>
                        <w:szCs w:val="28"/>
                        <w:lang w:val="ky-KG"/>
                      </w:rPr>
                      <w:t xml:space="preserve"> бөлүм</w:t>
                    </w:r>
                  </w:p>
                  <w:p w:rsidR="007B57B1" w:rsidRPr="00816FF5" w:rsidRDefault="007B57B1" w:rsidP="00815846">
                    <w:pPr>
                      <w:rPr>
                        <w:lang w:val="en-US"/>
                      </w:rPr>
                    </w:pPr>
                  </w:p>
                </w:txbxContent>
              </v:textbox>
            </v:shape>
            <v:shape id="Поле 32" o:spid="_x0000_s1639" type="#_x0000_t202" style="position:absolute;left:38100;top:6094;width:9715;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7B57B1" w:rsidRPr="00815846" w:rsidRDefault="007B57B1" w:rsidP="00815846">
                    <w:pPr>
                      <w:rPr>
                        <w:rFonts w:ascii="Times New Roman" w:hAnsi="Times New Roman" w:cs="Times New Roman"/>
                        <w:sz w:val="28"/>
                        <w:szCs w:val="28"/>
                        <w:lang w:val="ky-KG"/>
                      </w:rPr>
                    </w:pPr>
                    <w:r w:rsidRPr="00815846">
                      <w:rPr>
                        <w:rFonts w:ascii="Times New Roman" w:hAnsi="Times New Roman" w:cs="Times New Roman"/>
                        <w:sz w:val="28"/>
                        <w:szCs w:val="28"/>
                        <w:lang w:val="en-US"/>
                      </w:rPr>
                      <w:t xml:space="preserve">IV </w:t>
                    </w:r>
                    <w:r w:rsidRPr="00815846">
                      <w:rPr>
                        <w:rFonts w:ascii="Times New Roman" w:hAnsi="Times New Roman" w:cs="Times New Roman"/>
                        <w:sz w:val="28"/>
                        <w:szCs w:val="28"/>
                        <w:lang w:val="ky-KG"/>
                      </w:rPr>
                      <w:t xml:space="preserve"> бөлүм</w:t>
                    </w:r>
                  </w:p>
                  <w:p w:rsidR="007B57B1" w:rsidRPr="00816FF5" w:rsidRDefault="007B57B1" w:rsidP="00815846">
                    <w:pPr>
                      <w:rPr>
                        <w:lang w:val="en-US"/>
                      </w:rPr>
                    </w:pPr>
                  </w:p>
                </w:txbxContent>
              </v:textbox>
            </v:shape>
            <v:shape id="Поле 33" o:spid="_x0000_s1640" type="#_x0000_t202" style="position:absolute;left:50196;top:6094;width:9665;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en-US"/>
                      </w:rPr>
                      <w:t xml:space="preserve">V </w:t>
                    </w:r>
                    <w:r w:rsidRPr="00815846">
                      <w:rPr>
                        <w:rFonts w:ascii="Times New Roman" w:hAnsi="Times New Roman" w:cs="Times New Roman"/>
                        <w:sz w:val="28"/>
                        <w:szCs w:val="28"/>
                        <w:lang w:val="ky-KG"/>
                      </w:rPr>
                      <w:t xml:space="preserve"> бөлүм</w:t>
                    </w:r>
                  </w:p>
                  <w:p w:rsidR="007B57B1" w:rsidRPr="00816FF5" w:rsidRDefault="007B57B1" w:rsidP="00815846">
                    <w:pPr>
                      <w:rPr>
                        <w:lang w:val="en-US"/>
                      </w:rPr>
                    </w:pPr>
                  </w:p>
                </w:txbxContent>
              </v:textbox>
            </v:shape>
            <v:shape id="Прямая со стрелкой 34" o:spid="_x0000_s1641" type="#_x0000_t32" style="position:absolute;left:30003;top:2762;width:0;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Прямая со стрелкой 35" o:spid="_x0000_s1642" type="#_x0000_t32" style="position:absolute;left:5238;top:4381;width:4924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Поле 36" o:spid="_x0000_s1643" type="#_x0000_t202" style="position:absolute;left:-762;top:12566;width:12096;height:5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7B57B1" w:rsidRPr="00676BEF" w:rsidRDefault="007B57B1" w:rsidP="00815846">
                    <w:pPr>
                      <w:jc w:val="center"/>
                      <w:rPr>
                        <w:sz w:val="28"/>
                        <w:szCs w:val="28"/>
                        <w:lang w:val="ky-KG"/>
                      </w:rPr>
                    </w:pPr>
                    <w:r w:rsidRPr="00815846">
                      <w:rPr>
                        <w:rFonts w:ascii="Times New Roman" w:hAnsi="Times New Roman" w:cs="Times New Roman"/>
                        <w:sz w:val="28"/>
                        <w:szCs w:val="28"/>
                        <w:lang w:val="ky-KG"/>
                      </w:rPr>
                      <w:t>Окуу методикалы</w:t>
                    </w:r>
                    <w:r w:rsidRPr="00676BEF">
                      <w:rPr>
                        <w:sz w:val="28"/>
                        <w:szCs w:val="28"/>
                        <w:lang w:val="ky-KG"/>
                      </w:rPr>
                      <w:t>к</w:t>
                    </w:r>
                  </w:p>
                </w:txbxContent>
              </v:textbox>
            </v:shape>
            <v:shape id="Поле 37" o:spid="_x0000_s1644" type="#_x0000_t202" style="position:absolute;left:12118;top:12550;width:12336;height:5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7B57B1" w:rsidRPr="00676BEF" w:rsidRDefault="007B57B1" w:rsidP="00815846">
                    <w:pPr>
                      <w:jc w:val="center"/>
                      <w:rPr>
                        <w:sz w:val="28"/>
                        <w:szCs w:val="28"/>
                        <w:lang w:val="ky-KG"/>
                      </w:rPr>
                    </w:pPr>
                    <w:r w:rsidRPr="00815846">
                      <w:rPr>
                        <w:rFonts w:ascii="Times New Roman" w:hAnsi="Times New Roman" w:cs="Times New Roman"/>
                        <w:sz w:val="28"/>
                        <w:szCs w:val="28"/>
                        <w:lang w:val="ky-KG"/>
                      </w:rPr>
                      <w:t>Окуу  маалыматты</w:t>
                    </w:r>
                    <w:r w:rsidRPr="00676BEF">
                      <w:rPr>
                        <w:sz w:val="28"/>
                        <w:szCs w:val="28"/>
                        <w:lang w:val="ky-KG"/>
                      </w:rPr>
                      <w:t>к</w:t>
                    </w:r>
                  </w:p>
                </w:txbxContent>
              </v:textbox>
            </v:shape>
            <v:shape id="Поле 38" o:spid="_x0000_s1645" type="#_x0000_t202" style="position:absolute;left:25137;top:12559;width:12181;height:5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ky-KG"/>
                      </w:rPr>
                      <w:t>Электрондук</w:t>
                    </w:r>
                  </w:p>
                </w:txbxContent>
              </v:textbox>
            </v:shape>
            <v:shape id="Поле 39" o:spid="_x0000_s1646" type="#_x0000_t202" style="position:absolute;left:38090;top:12556;width:11560;height:5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ky-KG"/>
                      </w:rPr>
                      <w:t>Текшерүүчү</w:t>
                    </w:r>
                  </w:p>
                </w:txbxContent>
              </v:textbox>
            </v:shape>
            <v:shape id="Поле 40" o:spid="_x0000_s1647" type="#_x0000_t202" style="position:absolute;left:50189;top:12559;width:12645;height:5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7B57B1" w:rsidRPr="00815846" w:rsidRDefault="007B57B1" w:rsidP="00815846">
                    <w:pPr>
                      <w:jc w:val="center"/>
                      <w:rPr>
                        <w:rFonts w:ascii="Times New Roman" w:hAnsi="Times New Roman" w:cs="Times New Roman"/>
                        <w:sz w:val="28"/>
                        <w:szCs w:val="28"/>
                        <w:lang w:val="ky-KG"/>
                      </w:rPr>
                    </w:pPr>
                    <w:r w:rsidRPr="00815846">
                      <w:rPr>
                        <w:rFonts w:ascii="Times New Roman" w:hAnsi="Times New Roman" w:cs="Times New Roman"/>
                        <w:sz w:val="28"/>
                        <w:szCs w:val="28"/>
                        <w:lang w:val="ky-KG"/>
                      </w:rPr>
                      <w:t>Өнүктүрүүчү</w:t>
                    </w:r>
                  </w:p>
                </w:txbxContent>
              </v:textbox>
            </v:shape>
            <v:shape id="Прямая со стрелкой 41" o:spid="_x0000_s1648" type="#_x0000_t32" style="position:absolute;left:5238;top:4381;width:0;height:17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Прямая со стрелкой 42" o:spid="_x0000_s1649" type="#_x0000_t32" style="position:absolute;left:17526;top:4381;width:0;height:17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Прямая со стрелкой 43" o:spid="_x0000_s1650" type="#_x0000_t32" style="position:absolute;left:42672;top:10001;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Прямая со стрелкой 50" o:spid="_x0000_s1651" type="#_x0000_t32" style="position:absolute;left:5238;top:10001;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Прямая со стрелкой 51" o:spid="_x0000_s1652" type="#_x0000_t32" style="position:absolute;left:30099;top:10001;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Прямая со стрелкой 53" o:spid="_x0000_s1653" type="#_x0000_t32" style="position:absolute;left:17526;top:10001;width:0;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w:pict>
      </w:r>
    </w:p>
    <w:p w:rsidR="00815846" w:rsidRPr="00815846" w:rsidRDefault="00815846" w:rsidP="00815846">
      <w:pPr>
        <w:autoSpaceDE w:val="0"/>
        <w:autoSpaceDN w:val="0"/>
        <w:adjustRightInd w:val="0"/>
        <w:spacing w:after="0" w:line="240" w:lineRule="auto"/>
        <w:ind w:firstLine="567"/>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p>
    <w:p w:rsidR="00815846" w:rsidRPr="00815846" w:rsidRDefault="00815846" w:rsidP="00815846">
      <w:pPr>
        <w:autoSpaceDE w:val="0"/>
        <w:autoSpaceDN w:val="0"/>
        <w:adjustRightInd w:val="0"/>
        <w:spacing w:after="0" w:line="240" w:lineRule="auto"/>
        <w:ind w:firstLine="567"/>
        <w:jc w:val="center"/>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1-сүрөт. Окуу методикалык </w:t>
      </w:r>
      <w:r w:rsidRPr="00815846">
        <w:rPr>
          <w:rFonts w:ascii="Times New Roman" w:hAnsi="Times New Roman" w:cs="Times New Roman"/>
          <w:sz w:val="24"/>
          <w:szCs w:val="24"/>
          <w:lang w:val="ky-KG"/>
        </w:rPr>
        <w:t>комплексинин түзүлүшү</w:t>
      </w:r>
      <w:r w:rsidRPr="00815846">
        <w:rPr>
          <w:rFonts w:ascii="Times New Roman" w:eastAsia="Calibri" w:hAnsi="Times New Roman" w:cs="Times New Roman"/>
          <w:color w:val="000000"/>
          <w:sz w:val="24"/>
          <w:szCs w:val="24"/>
          <w:lang w:val="ky-KG"/>
        </w:rPr>
        <w:t xml:space="preserve">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
          <w:bCs/>
          <w:color w:val="000000"/>
          <w:sz w:val="24"/>
          <w:szCs w:val="24"/>
          <w:lang w:val="ky-KG"/>
        </w:rPr>
        <w:t xml:space="preserve">I. Окуу методикалык курамдык бөлүгү </w:t>
      </w:r>
      <w:r w:rsidRPr="00815846">
        <w:rPr>
          <w:rFonts w:ascii="Times New Roman" w:eastAsia="Calibri" w:hAnsi="Times New Roman" w:cs="Times New Roman"/>
          <w:color w:val="000000"/>
          <w:sz w:val="24"/>
          <w:szCs w:val="24"/>
          <w:lang w:val="ky-KG"/>
        </w:rPr>
        <w:t>мугалимдердин ишмердүүлүгүнө арналган. Бул курам төмөндөгүлөрдөн турат:</w:t>
      </w:r>
    </w:p>
    <w:p w:rsidR="00815846" w:rsidRPr="00815846" w:rsidRDefault="00815846" w:rsidP="00815846">
      <w:pPr>
        <w:pStyle w:val="a9"/>
        <w:numPr>
          <w:ilvl w:val="0"/>
          <w:numId w:val="106"/>
        </w:num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Мамлекеттик билим берүү стандартындагы предметтин мазмуну. </w:t>
      </w:r>
    </w:p>
    <w:p w:rsidR="00815846" w:rsidRPr="00815846" w:rsidRDefault="00815846" w:rsidP="00815846">
      <w:pPr>
        <w:pStyle w:val="a9"/>
        <w:numPr>
          <w:ilvl w:val="0"/>
          <w:numId w:val="106"/>
        </w:num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Берилген предмет боюнча окуучуларды даярдоодогу талаптар. </w:t>
      </w:r>
    </w:p>
    <w:p w:rsidR="00815846" w:rsidRPr="00815846" w:rsidRDefault="00815846" w:rsidP="00815846">
      <w:pPr>
        <w:pStyle w:val="a9"/>
        <w:numPr>
          <w:ilvl w:val="0"/>
          <w:numId w:val="106"/>
        </w:num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Жумушчу программа.</w:t>
      </w:r>
    </w:p>
    <w:p w:rsidR="00815846" w:rsidRPr="00815846" w:rsidRDefault="00815846" w:rsidP="00815846">
      <w:pPr>
        <w:pStyle w:val="a9"/>
        <w:numPr>
          <w:ilvl w:val="0"/>
          <w:numId w:val="106"/>
        </w:num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Календардык - тематикалык план.</w:t>
      </w:r>
    </w:p>
    <w:p w:rsidR="00815846" w:rsidRPr="00815846" w:rsidRDefault="00815846" w:rsidP="00815846">
      <w:pPr>
        <w:pStyle w:val="a9"/>
        <w:numPr>
          <w:ilvl w:val="0"/>
          <w:numId w:val="106"/>
        </w:num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Сабактардын окуу методикалык планы.</w:t>
      </w:r>
    </w:p>
    <w:p w:rsidR="00815846" w:rsidRPr="00815846" w:rsidRDefault="00815846" w:rsidP="00815846">
      <w:pPr>
        <w:pStyle w:val="a9"/>
        <w:autoSpaceDE w:val="0"/>
        <w:autoSpaceDN w:val="0"/>
        <w:adjustRightInd w:val="0"/>
        <w:spacing w:after="0" w:line="240" w:lineRule="auto"/>
        <w:ind w:left="0" w:firstLine="567"/>
        <w:jc w:val="both"/>
        <w:rPr>
          <w:rFonts w:ascii="Times New Roman" w:eastAsia="Calibri" w:hAnsi="Times New Roman" w:cs="Times New Roman"/>
          <w:b/>
          <w:color w:val="000000"/>
          <w:sz w:val="24"/>
          <w:szCs w:val="24"/>
          <w:lang w:val="ky-KG"/>
        </w:rPr>
      </w:pPr>
      <w:r w:rsidRPr="00815846">
        <w:rPr>
          <w:rFonts w:ascii="Times New Roman" w:eastAsia="Calibri" w:hAnsi="Times New Roman" w:cs="Times New Roman"/>
          <w:b/>
          <w:color w:val="000000"/>
          <w:sz w:val="24"/>
          <w:szCs w:val="24"/>
          <w:lang w:val="ky-KG"/>
        </w:rPr>
        <w:t xml:space="preserve">Бул курамдык бөлүктө </w:t>
      </w:r>
      <w:r w:rsidRPr="00815846">
        <w:rPr>
          <w:rFonts w:ascii="Times New Roman" w:eastAsia="Calibri" w:hAnsi="Times New Roman" w:cs="Times New Roman"/>
          <w:color w:val="000000"/>
          <w:sz w:val="24"/>
          <w:szCs w:val="24"/>
          <w:lang w:val="ky-KG"/>
        </w:rPr>
        <w:t xml:space="preserve">предметке кыскача аннотация жазылып, предметтин максаты, милдети жана предмет аралык байланышы аныкталат. Ошондой эле предметти өздөштүрүүдө күтүлүүчү жыйынтыктар: окуучулардын билимдеринин, билгичтиктеринин системасы, берилген предмет боюнча окуучуларды даярдоодогу талаптар чагылдырылат. Окуу предметтин жумушчу программасы жана окуучулардын курсту өздөштүрүү убактысын уюштуруу жана пландоо үчүн календардык-тематикалык план түзүлөт.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bCs/>
          <w:color w:val="000000"/>
          <w:sz w:val="24"/>
          <w:szCs w:val="24"/>
          <w:lang w:val="ky-KG"/>
        </w:rPr>
      </w:pPr>
      <w:r w:rsidRPr="00815846">
        <w:rPr>
          <w:rFonts w:ascii="Times New Roman" w:eastAsia="Calibri" w:hAnsi="Times New Roman" w:cs="Times New Roman"/>
          <w:b/>
          <w:bCs/>
          <w:color w:val="000000"/>
          <w:sz w:val="24"/>
          <w:szCs w:val="24"/>
          <w:lang w:val="ky-KG"/>
        </w:rPr>
        <w:lastRenderedPageBreak/>
        <w:t xml:space="preserve">II. Окуу маалыматтык курамдык бөлүгү </w:t>
      </w:r>
      <w:r w:rsidRPr="00815846">
        <w:rPr>
          <w:rFonts w:ascii="Times New Roman" w:eastAsia="Calibri" w:hAnsi="Times New Roman" w:cs="Times New Roman"/>
          <w:color w:val="000000"/>
          <w:sz w:val="24"/>
          <w:szCs w:val="24"/>
          <w:lang w:val="ky-KG"/>
        </w:rPr>
        <w:t xml:space="preserve">мугалимдер </w:t>
      </w:r>
      <w:r w:rsidRPr="00815846">
        <w:rPr>
          <w:rFonts w:ascii="Times New Roman" w:eastAsia="Calibri" w:hAnsi="Times New Roman" w:cs="Times New Roman"/>
          <w:bCs/>
          <w:color w:val="000000"/>
          <w:sz w:val="24"/>
          <w:szCs w:val="24"/>
          <w:lang w:val="ky-KG"/>
        </w:rPr>
        <w:t xml:space="preserve">жана окуучулар үчүн түзүлөт. Окуу маалыматтарынын негизин окуу китеби, окуу көргөзмөсү же сабактардын план конспектилери түзөт.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15846">
        <w:rPr>
          <w:rFonts w:ascii="Times New Roman" w:eastAsia="Calibri" w:hAnsi="Times New Roman" w:cs="Times New Roman"/>
          <w:iCs/>
          <w:color w:val="000000"/>
          <w:sz w:val="24"/>
          <w:szCs w:val="24"/>
          <w:lang w:val="ky-KG"/>
        </w:rPr>
        <w:t>1. Лекциялык курс</w:t>
      </w:r>
      <w:r w:rsidRPr="00815846">
        <w:rPr>
          <w:rFonts w:ascii="Times New Roman" w:eastAsia="Calibri" w:hAnsi="Times New Roman" w:cs="Times New Roman"/>
          <w:b/>
          <w:iCs/>
          <w:color w:val="000000"/>
          <w:sz w:val="24"/>
          <w:szCs w:val="24"/>
          <w:lang w:val="ky-KG"/>
        </w:rPr>
        <w:t xml:space="preserve">. </w:t>
      </w:r>
      <w:r w:rsidRPr="00815846">
        <w:rPr>
          <w:rFonts w:ascii="Times New Roman" w:eastAsia="Calibri" w:hAnsi="Times New Roman" w:cs="Times New Roman"/>
          <w:iCs/>
          <w:color w:val="000000"/>
          <w:sz w:val="24"/>
          <w:szCs w:val="24"/>
          <w:lang w:val="ky-KG"/>
        </w:rPr>
        <w:t>Лекция</w:t>
      </w:r>
      <w:r w:rsidRPr="00815846">
        <w:rPr>
          <w:rFonts w:ascii="Times New Roman" w:eastAsia="Calibri" w:hAnsi="Times New Roman" w:cs="Times New Roman"/>
          <w:i/>
          <w:iCs/>
          <w:color w:val="000000"/>
          <w:sz w:val="24"/>
          <w:szCs w:val="24"/>
          <w:lang w:val="ky-KG"/>
        </w:rPr>
        <w:t xml:space="preserve"> </w:t>
      </w:r>
      <w:r w:rsidRPr="00815846">
        <w:rPr>
          <w:rFonts w:ascii="Times New Roman" w:eastAsia="Calibri" w:hAnsi="Times New Roman" w:cs="Times New Roman"/>
          <w:color w:val="000000"/>
          <w:sz w:val="24"/>
          <w:szCs w:val="24"/>
          <w:lang w:val="ky-KG"/>
        </w:rPr>
        <w:t>– максаты теориялык суроолордон турган жана бул суроолор боюнча окуу материалынын баяндалып жазылышын камтып турган сабактын формасы. Лекциялык курстун курамы: мугалим колдонгон китептер</w:t>
      </w:r>
      <w:r w:rsidRPr="00815846">
        <w:rPr>
          <w:rFonts w:ascii="Times New Roman" w:eastAsia="Calibri" w:hAnsi="Times New Roman" w:cs="Times New Roman"/>
          <w:color w:val="000000"/>
          <w:sz w:val="24"/>
          <w:szCs w:val="24"/>
        </w:rPr>
        <w:t xml:space="preserve">; </w:t>
      </w:r>
      <w:r w:rsidRPr="00815846">
        <w:rPr>
          <w:rFonts w:ascii="Times New Roman" w:eastAsia="Calibri" w:hAnsi="Times New Roman" w:cs="Times New Roman"/>
          <w:color w:val="000000"/>
          <w:sz w:val="24"/>
          <w:szCs w:val="24"/>
          <w:lang w:val="ky-KG"/>
        </w:rPr>
        <w:t xml:space="preserve">лекциянын конспектиси </w:t>
      </w:r>
      <w:r w:rsidRPr="00815846">
        <w:rPr>
          <w:rFonts w:ascii="Times New Roman" w:eastAsia="Calibri" w:hAnsi="Times New Roman" w:cs="Times New Roman"/>
          <w:color w:val="000000"/>
          <w:sz w:val="24"/>
          <w:szCs w:val="24"/>
        </w:rPr>
        <w:t>(текст</w:t>
      </w:r>
      <w:r w:rsidRPr="00815846">
        <w:rPr>
          <w:rFonts w:ascii="Times New Roman" w:eastAsia="Calibri" w:hAnsi="Times New Roman" w:cs="Times New Roman"/>
          <w:color w:val="000000"/>
          <w:sz w:val="24"/>
          <w:szCs w:val="24"/>
          <w:lang w:val="ky-KG"/>
        </w:rPr>
        <w:t>тер</w:t>
      </w:r>
      <w:r w:rsidRPr="00815846">
        <w:rPr>
          <w:rFonts w:ascii="Times New Roman" w:eastAsia="Calibri" w:hAnsi="Times New Roman" w:cs="Times New Roman"/>
          <w:color w:val="000000"/>
          <w:sz w:val="24"/>
          <w:szCs w:val="24"/>
        </w:rPr>
        <w:t>, схем</w:t>
      </w:r>
      <w:r w:rsidRPr="00815846">
        <w:rPr>
          <w:rFonts w:ascii="Times New Roman" w:eastAsia="Calibri" w:hAnsi="Times New Roman" w:cs="Times New Roman"/>
          <w:color w:val="000000"/>
          <w:sz w:val="24"/>
          <w:szCs w:val="24"/>
          <w:lang w:val="ky-KG"/>
        </w:rPr>
        <w:t>алар, графиктер ж.б.</w:t>
      </w:r>
      <w:r w:rsidRPr="00815846">
        <w:rPr>
          <w:rFonts w:ascii="Times New Roman" w:eastAsia="Calibri" w:hAnsi="Times New Roman" w:cs="Times New Roman"/>
          <w:color w:val="000000"/>
          <w:sz w:val="24"/>
          <w:szCs w:val="24"/>
        </w:rPr>
        <w:t xml:space="preserve">). </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
          <w:bCs/>
          <w:color w:val="000000"/>
          <w:sz w:val="24"/>
          <w:szCs w:val="24"/>
          <w:lang w:val="ky-KG"/>
        </w:rPr>
        <w:t xml:space="preserve"> </w:t>
      </w:r>
      <w:r w:rsidRPr="00815846">
        <w:rPr>
          <w:rFonts w:ascii="Times New Roman" w:eastAsia="Calibri" w:hAnsi="Times New Roman" w:cs="Times New Roman"/>
          <w:bCs/>
          <w:color w:val="000000"/>
          <w:sz w:val="24"/>
          <w:szCs w:val="24"/>
          <w:lang w:val="ky-KG"/>
        </w:rPr>
        <w:t>2. Практикалык сабак үчүн материалдар.</w:t>
      </w:r>
      <w:r w:rsidRPr="00815846">
        <w:rPr>
          <w:rFonts w:ascii="Times New Roman" w:eastAsia="Calibri" w:hAnsi="Times New Roman" w:cs="Times New Roman"/>
          <w:b/>
          <w:bCs/>
          <w:color w:val="000000"/>
          <w:sz w:val="24"/>
          <w:szCs w:val="24"/>
          <w:lang w:val="ky-KG"/>
        </w:rPr>
        <w:t xml:space="preserve"> </w:t>
      </w:r>
      <w:r w:rsidRPr="00815846">
        <w:rPr>
          <w:rFonts w:ascii="Times New Roman" w:eastAsia="Calibri" w:hAnsi="Times New Roman" w:cs="Times New Roman"/>
          <w:iCs/>
          <w:color w:val="000000"/>
          <w:sz w:val="24"/>
          <w:szCs w:val="24"/>
          <w:lang w:val="ky-KG"/>
        </w:rPr>
        <w:t xml:space="preserve">Практикалык сабак </w:t>
      </w:r>
      <w:r w:rsidRPr="00815846">
        <w:rPr>
          <w:rFonts w:ascii="Times New Roman" w:eastAsia="Calibri" w:hAnsi="Times New Roman" w:cs="Times New Roman"/>
          <w:color w:val="000000"/>
          <w:sz w:val="24"/>
          <w:szCs w:val="24"/>
          <w:lang w:val="ky-KG"/>
        </w:rPr>
        <w:t xml:space="preserve">– билгичтиктерди, көндүмдөрдү колдонууга жана окуучулардын өз алдынча иштөөлөрүн калыптандырууга багытталган сабактын формасы. Окуу материалынын курамы: окуучулар үчүн практикалык иштерди аткаруунун методикалык көрсөтмөсү; таркатып берилүүчү материалдар, тесттер, тапшырмалар, маселелер ж.б. </w:t>
      </w:r>
    </w:p>
    <w:p w:rsidR="00815846" w:rsidRPr="00815846" w:rsidRDefault="00815846" w:rsidP="00815846">
      <w:pPr>
        <w:tabs>
          <w:tab w:val="left" w:pos="567"/>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
          <w:bCs/>
          <w:color w:val="000000"/>
          <w:sz w:val="24"/>
          <w:szCs w:val="24"/>
          <w:lang w:val="ky-KG"/>
        </w:rPr>
        <w:t xml:space="preserve"> </w:t>
      </w:r>
      <w:r w:rsidRPr="00815846">
        <w:rPr>
          <w:rFonts w:ascii="Times New Roman" w:eastAsia="Calibri" w:hAnsi="Times New Roman" w:cs="Times New Roman"/>
          <w:b/>
          <w:bCs/>
          <w:color w:val="000000"/>
          <w:sz w:val="24"/>
          <w:szCs w:val="24"/>
          <w:lang w:val="ky-KG"/>
        </w:rPr>
        <w:tab/>
      </w:r>
      <w:r w:rsidRPr="00815846">
        <w:rPr>
          <w:rFonts w:ascii="Times New Roman" w:eastAsia="Calibri" w:hAnsi="Times New Roman" w:cs="Times New Roman"/>
          <w:bCs/>
          <w:color w:val="000000"/>
          <w:sz w:val="24"/>
          <w:szCs w:val="24"/>
          <w:lang w:val="ky-KG"/>
        </w:rPr>
        <w:t>3. Глоссарий.</w:t>
      </w:r>
      <w:r w:rsidRPr="00815846">
        <w:rPr>
          <w:rFonts w:ascii="Times New Roman" w:eastAsia="Calibri" w:hAnsi="Times New Roman" w:cs="Times New Roman"/>
          <w:b/>
          <w:bCs/>
          <w:color w:val="000000"/>
          <w:sz w:val="24"/>
          <w:szCs w:val="24"/>
          <w:lang w:val="ky-KG"/>
        </w:rPr>
        <w:t xml:space="preserve"> </w:t>
      </w:r>
      <w:r w:rsidRPr="00815846">
        <w:rPr>
          <w:rFonts w:ascii="Times New Roman" w:eastAsia="Calibri" w:hAnsi="Times New Roman" w:cs="Times New Roman"/>
          <w:color w:val="000000"/>
          <w:sz w:val="24"/>
          <w:szCs w:val="24"/>
          <w:lang w:val="ky-KG"/>
        </w:rPr>
        <w:t xml:space="preserve">Окуучулар окулуучу предметтин мазмунун сапаттуу үйрөнүү үчүн, терминдерди так түшүнүп жана колдонуулары керек. Бул учурда жардамчы каражат катарында курста кездешкен бардык терминдердин аныктамасы болуусу зарыл.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Cs/>
          <w:color w:val="000000"/>
          <w:sz w:val="24"/>
          <w:szCs w:val="24"/>
          <w:lang w:val="ky-KG"/>
        </w:rPr>
        <w:t>4. Библиографиялык тизме.</w:t>
      </w:r>
      <w:r w:rsidRPr="00815846">
        <w:rPr>
          <w:rFonts w:ascii="Times New Roman" w:eastAsia="Calibri" w:hAnsi="Times New Roman" w:cs="Times New Roman"/>
          <w:b/>
          <w:bCs/>
          <w:color w:val="000000"/>
          <w:sz w:val="24"/>
          <w:szCs w:val="24"/>
          <w:lang w:val="ky-KG"/>
        </w:rPr>
        <w:t xml:space="preserve"> </w:t>
      </w:r>
      <w:r w:rsidRPr="00815846">
        <w:rPr>
          <w:rFonts w:ascii="Times New Roman" w:eastAsia="Calibri" w:hAnsi="Times New Roman" w:cs="Times New Roman"/>
          <w:color w:val="000000"/>
          <w:sz w:val="24"/>
          <w:szCs w:val="24"/>
          <w:lang w:val="ky-KG"/>
        </w:rPr>
        <w:t xml:space="preserve">Бул бөлүмдө лекциялардын жана практикалык сабактардын темалары боюнча негизги жана кошумча окуу адабияттарынын тизмеси жана мугалимдер үчүн окуу методикалык маалыматтык булактар каралат.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Cs/>
          <w:color w:val="000000"/>
          <w:sz w:val="24"/>
          <w:szCs w:val="24"/>
          <w:lang w:val="ky-KG"/>
        </w:rPr>
        <w:t>5. Интернет-ресурстарынын тизмеси.</w:t>
      </w:r>
      <w:r w:rsidRPr="00815846">
        <w:rPr>
          <w:rFonts w:ascii="Times New Roman" w:eastAsia="Calibri" w:hAnsi="Times New Roman" w:cs="Times New Roman"/>
          <w:b/>
          <w:bCs/>
          <w:color w:val="000000"/>
          <w:sz w:val="24"/>
          <w:szCs w:val="24"/>
          <w:lang w:val="ky-KG"/>
        </w:rPr>
        <w:t xml:space="preserve"> </w:t>
      </w:r>
      <w:r w:rsidRPr="00815846">
        <w:rPr>
          <w:rFonts w:ascii="Times New Roman" w:eastAsia="Calibri" w:hAnsi="Times New Roman" w:cs="Times New Roman"/>
          <w:bCs/>
          <w:color w:val="000000"/>
          <w:sz w:val="24"/>
          <w:szCs w:val="24"/>
          <w:lang w:val="ky-KG"/>
        </w:rPr>
        <w:t>П</w:t>
      </w:r>
      <w:r w:rsidRPr="00815846">
        <w:rPr>
          <w:rFonts w:ascii="Times New Roman" w:eastAsia="Calibri" w:hAnsi="Times New Roman" w:cs="Times New Roman"/>
          <w:color w:val="000000"/>
          <w:sz w:val="24"/>
          <w:szCs w:val="24"/>
          <w:lang w:val="ky-KG"/>
        </w:rPr>
        <w:t xml:space="preserve">редметтин темалары менен байланышкан интернет-ресурстар: сайттар, сурап билүү системалар, электрондук сөздүктөр жана байланыш ресурстары берилет.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
          <w:bCs/>
          <w:color w:val="000000"/>
          <w:sz w:val="24"/>
          <w:szCs w:val="24"/>
          <w:lang w:val="ky-KG"/>
        </w:rPr>
        <w:t xml:space="preserve">III. Электрондук курамдык бөлүгү. </w:t>
      </w:r>
      <w:r w:rsidRPr="00815846">
        <w:rPr>
          <w:rFonts w:ascii="Times New Roman" w:eastAsia="Calibri" w:hAnsi="Times New Roman" w:cs="Times New Roman"/>
          <w:bCs/>
          <w:color w:val="000000"/>
          <w:sz w:val="24"/>
          <w:szCs w:val="24"/>
          <w:lang w:val="ky-KG"/>
        </w:rPr>
        <w:t>Окутуучу лекциялык курста жана практикалык сабактарда колдоно турган м</w:t>
      </w:r>
      <w:r w:rsidRPr="00815846">
        <w:rPr>
          <w:rFonts w:ascii="Times New Roman" w:eastAsia="Calibri" w:hAnsi="Times New Roman" w:cs="Times New Roman"/>
          <w:color w:val="000000"/>
          <w:sz w:val="24"/>
          <w:szCs w:val="24"/>
          <w:lang w:val="ky-KG"/>
        </w:rPr>
        <w:t xml:space="preserve">ультимедиалык маалыматтар </w:t>
      </w:r>
      <m:oMath>
        <m:d>
          <m:dPr>
            <m:begChr m:val="["/>
            <m:endChr m:val="]"/>
            <m:ctrlPr>
              <w:rPr>
                <w:rFonts w:ascii="Cambria Math" w:eastAsia="Calibri" w:hAnsi="Times New Roman" w:cs="Times New Roman"/>
                <w:i/>
                <w:color w:val="000000"/>
                <w:sz w:val="24"/>
                <w:szCs w:val="24"/>
                <w:lang w:val="ky-KG"/>
              </w:rPr>
            </m:ctrlPr>
          </m:dPr>
          <m:e>
            <m:r>
              <w:rPr>
                <w:rFonts w:ascii="Cambria Math" w:eastAsia="Calibri" w:hAnsi="Times New Roman" w:cs="Times New Roman"/>
                <w:color w:val="000000"/>
                <w:sz w:val="24"/>
                <w:szCs w:val="24"/>
                <w:lang w:val="ky-KG"/>
              </w:rPr>
              <m:t>2</m:t>
            </m:r>
          </m:e>
        </m:d>
      </m:oMath>
      <w:r w:rsidRPr="00815846">
        <w:rPr>
          <w:rFonts w:ascii="Times New Roman" w:eastAsia="Calibri" w:hAnsi="Times New Roman" w:cs="Times New Roman"/>
          <w:color w:val="000000"/>
          <w:sz w:val="24"/>
          <w:szCs w:val="24"/>
          <w:lang w:val="ky-KG"/>
        </w:rPr>
        <w:t>. Мультимедиа – объектилерди жана процесстерди салттуу, тексттик чечмелөө түрүндө эмес, сүрөттүн, видеонун, графиканын, анимациянын, үндүн жардамы менен ж.б. маалымат берүү каражаттарынын комбинациясы менен сүрөттөө (mulli – көп, media – чөйрө, ыкма,каражат). Алар: а</w:t>
      </w:r>
      <w:r w:rsidRPr="00815846">
        <w:rPr>
          <w:rFonts w:ascii="Times New Roman" w:eastAsia="Calibri" w:hAnsi="Times New Roman" w:cs="Times New Roman"/>
          <w:color w:val="000000"/>
          <w:sz w:val="24"/>
          <w:szCs w:val="24"/>
        </w:rPr>
        <w:t>удио</w:t>
      </w:r>
      <w:r w:rsidRPr="00815846">
        <w:rPr>
          <w:rFonts w:ascii="Times New Roman" w:eastAsia="Calibri" w:hAnsi="Times New Roman" w:cs="Times New Roman"/>
          <w:color w:val="000000"/>
          <w:sz w:val="24"/>
          <w:szCs w:val="24"/>
          <w:lang w:val="ky-KG"/>
        </w:rPr>
        <w:t xml:space="preserve"> - </w:t>
      </w:r>
      <w:r w:rsidRPr="00815846">
        <w:rPr>
          <w:rFonts w:ascii="Times New Roman" w:eastAsia="Calibri" w:hAnsi="Times New Roman" w:cs="Times New Roman"/>
          <w:color w:val="000000"/>
          <w:sz w:val="24"/>
          <w:szCs w:val="24"/>
        </w:rPr>
        <w:t>видеофрагмент</w:t>
      </w:r>
      <w:r w:rsidRPr="00815846">
        <w:rPr>
          <w:rFonts w:ascii="Times New Roman" w:eastAsia="Calibri" w:hAnsi="Times New Roman" w:cs="Times New Roman"/>
          <w:color w:val="000000"/>
          <w:sz w:val="24"/>
          <w:szCs w:val="24"/>
          <w:lang w:val="ky-KG"/>
        </w:rPr>
        <w:t>тер;</w:t>
      </w:r>
      <w:r w:rsidRPr="00815846">
        <w:rPr>
          <w:rFonts w:ascii="Times New Roman" w:eastAsia="Calibri" w:hAnsi="Times New Roman" w:cs="Times New Roman"/>
          <w:color w:val="000000"/>
          <w:sz w:val="24"/>
          <w:szCs w:val="24"/>
        </w:rPr>
        <w:t xml:space="preserve"> анимаци</w:t>
      </w:r>
      <w:r w:rsidRPr="00815846">
        <w:rPr>
          <w:rFonts w:ascii="Times New Roman" w:eastAsia="Calibri" w:hAnsi="Times New Roman" w:cs="Times New Roman"/>
          <w:color w:val="000000"/>
          <w:sz w:val="24"/>
          <w:szCs w:val="24"/>
          <w:lang w:val="ky-KG"/>
        </w:rPr>
        <w:t>ялар;</w:t>
      </w:r>
      <w:r w:rsidRPr="00815846">
        <w:rPr>
          <w:rFonts w:ascii="Times New Roman" w:eastAsia="Calibri" w:hAnsi="Times New Roman" w:cs="Times New Roman"/>
          <w:color w:val="000000"/>
          <w:sz w:val="24"/>
          <w:szCs w:val="24"/>
        </w:rPr>
        <w:t xml:space="preserve"> презентаци</w:t>
      </w:r>
      <w:r w:rsidRPr="00815846">
        <w:rPr>
          <w:rFonts w:ascii="Times New Roman" w:eastAsia="Calibri" w:hAnsi="Times New Roman" w:cs="Times New Roman"/>
          <w:color w:val="000000"/>
          <w:sz w:val="24"/>
          <w:szCs w:val="24"/>
          <w:lang w:val="ky-KG"/>
        </w:rPr>
        <w:t>ялар;</w:t>
      </w:r>
      <w:r w:rsidRPr="00815846">
        <w:rPr>
          <w:rFonts w:ascii="Times New Roman" w:eastAsia="Calibri" w:hAnsi="Times New Roman" w:cs="Times New Roman"/>
          <w:color w:val="000000"/>
          <w:sz w:val="24"/>
          <w:szCs w:val="24"/>
        </w:rPr>
        <w:t xml:space="preserve"> п</w:t>
      </w:r>
      <w:r w:rsidRPr="00815846">
        <w:rPr>
          <w:rFonts w:ascii="Times New Roman" w:eastAsia="Calibri" w:hAnsi="Times New Roman" w:cs="Times New Roman"/>
          <w:color w:val="000000"/>
          <w:sz w:val="24"/>
          <w:szCs w:val="24"/>
          <w:lang w:val="ky-KG"/>
        </w:rPr>
        <w:t>рограммалык жабдуулар; к</w:t>
      </w:r>
      <w:r w:rsidRPr="00815846">
        <w:rPr>
          <w:rFonts w:ascii="Times New Roman" w:eastAsia="Calibri" w:hAnsi="Times New Roman" w:cs="Times New Roman"/>
          <w:color w:val="000000"/>
          <w:sz w:val="24"/>
          <w:szCs w:val="24"/>
        </w:rPr>
        <w:t>омпьютер</w:t>
      </w:r>
      <w:r w:rsidRPr="00815846">
        <w:rPr>
          <w:rFonts w:ascii="Times New Roman" w:eastAsia="Calibri" w:hAnsi="Times New Roman" w:cs="Times New Roman"/>
          <w:color w:val="000000"/>
          <w:sz w:val="24"/>
          <w:szCs w:val="24"/>
          <w:lang w:val="ky-KG"/>
        </w:rPr>
        <w:t>дик</w:t>
      </w:r>
      <w:r w:rsidRPr="00815846">
        <w:rPr>
          <w:rFonts w:ascii="Times New Roman" w:eastAsia="Calibri" w:hAnsi="Times New Roman" w:cs="Times New Roman"/>
          <w:color w:val="000000"/>
          <w:sz w:val="24"/>
          <w:szCs w:val="24"/>
        </w:rPr>
        <w:t xml:space="preserve"> тренажер</w:t>
      </w:r>
      <w:r w:rsidRPr="00815846">
        <w:rPr>
          <w:rFonts w:ascii="Times New Roman" w:eastAsia="Calibri" w:hAnsi="Times New Roman" w:cs="Times New Roman"/>
          <w:color w:val="000000"/>
          <w:sz w:val="24"/>
          <w:szCs w:val="24"/>
          <w:lang w:val="ky-KG"/>
        </w:rPr>
        <w:t>лор;</w:t>
      </w:r>
      <w:r w:rsidRPr="00815846">
        <w:rPr>
          <w:rFonts w:ascii="Times New Roman" w:eastAsia="Calibri" w:hAnsi="Times New Roman" w:cs="Times New Roman"/>
          <w:color w:val="000000"/>
          <w:sz w:val="24"/>
          <w:szCs w:val="24"/>
        </w:rPr>
        <w:t xml:space="preserve"> э</w:t>
      </w:r>
      <w:r w:rsidRPr="00815846">
        <w:rPr>
          <w:rFonts w:ascii="Times New Roman" w:eastAsia="Calibri" w:hAnsi="Times New Roman" w:cs="Times New Roman"/>
          <w:color w:val="000000"/>
          <w:sz w:val="24"/>
          <w:szCs w:val="24"/>
          <w:lang w:val="ky-KG"/>
        </w:rPr>
        <w:t>лектрондук китептер</w:t>
      </w:r>
      <w:r w:rsidRPr="00815846">
        <w:rPr>
          <w:rFonts w:ascii="Times New Roman" w:eastAsia="Calibri" w:hAnsi="Times New Roman" w:cs="Times New Roman"/>
          <w:color w:val="000000"/>
          <w:sz w:val="24"/>
          <w:szCs w:val="24"/>
        </w:rPr>
        <w:t xml:space="preserve">, </w:t>
      </w:r>
      <w:r w:rsidRPr="00815846">
        <w:rPr>
          <w:rFonts w:ascii="Times New Roman" w:eastAsia="Calibri" w:hAnsi="Times New Roman" w:cs="Times New Roman"/>
          <w:color w:val="000000"/>
          <w:sz w:val="24"/>
          <w:szCs w:val="24"/>
          <w:lang w:val="ky-KG"/>
        </w:rPr>
        <w:t>сөздүктөр</w:t>
      </w:r>
      <w:r w:rsidRPr="00815846">
        <w:rPr>
          <w:rFonts w:ascii="Times New Roman" w:eastAsia="Calibri" w:hAnsi="Times New Roman" w:cs="Times New Roman"/>
          <w:color w:val="000000"/>
          <w:sz w:val="24"/>
          <w:szCs w:val="24"/>
        </w:rPr>
        <w:t>.</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
          <w:bCs/>
          <w:color w:val="000000"/>
          <w:sz w:val="24"/>
          <w:szCs w:val="24"/>
          <w:lang w:val="ky-KG"/>
        </w:rPr>
        <w:t xml:space="preserve">IV. Текшерүүчү курамдык бөлүгү. </w:t>
      </w:r>
      <w:r w:rsidRPr="00815846">
        <w:rPr>
          <w:rFonts w:ascii="Times New Roman" w:eastAsia="Calibri" w:hAnsi="Times New Roman" w:cs="Times New Roman"/>
          <w:color w:val="000000"/>
          <w:sz w:val="24"/>
          <w:szCs w:val="24"/>
          <w:lang w:val="ky-KG"/>
        </w:rPr>
        <w:t xml:space="preserve">ОМКнын текшерүүчү бөлүгү түрдүү текшерүүчү материалдарды камтып турат: </w:t>
      </w:r>
    </w:p>
    <w:p w:rsidR="00815846" w:rsidRPr="00815846" w:rsidRDefault="00815846" w:rsidP="00815846">
      <w:pPr>
        <w:pStyle w:val="a9"/>
        <w:numPr>
          <w:ilvl w:val="0"/>
          <w:numId w:val="107"/>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15846">
        <w:rPr>
          <w:rFonts w:ascii="Times New Roman" w:eastAsia="Calibri" w:hAnsi="Times New Roman" w:cs="Times New Roman"/>
          <w:color w:val="000000"/>
          <w:sz w:val="24"/>
          <w:szCs w:val="24"/>
          <w:lang w:val="ky-KG"/>
        </w:rPr>
        <w:t>Темалар боюнча текшерүүчү суроолор</w:t>
      </w:r>
      <w:r w:rsidRPr="00815846">
        <w:rPr>
          <w:rFonts w:ascii="Times New Roman" w:eastAsia="Calibri" w:hAnsi="Times New Roman" w:cs="Times New Roman"/>
          <w:color w:val="000000"/>
          <w:sz w:val="24"/>
          <w:szCs w:val="24"/>
        </w:rPr>
        <w:t xml:space="preserve">; </w:t>
      </w:r>
    </w:p>
    <w:p w:rsidR="00815846" w:rsidRPr="00815846" w:rsidRDefault="00815846" w:rsidP="00815846">
      <w:pPr>
        <w:pStyle w:val="a9"/>
        <w:numPr>
          <w:ilvl w:val="0"/>
          <w:numId w:val="107"/>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15846">
        <w:rPr>
          <w:rFonts w:ascii="Times New Roman" w:eastAsia="Calibri" w:hAnsi="Times New Roman" w:cs="Times New Roman"/>
          <w:color w:val="000000"/>
          <w:sz w:val="24"/>
          <w:szCs w:val="24"/>
          <w:lang w:val="ky-KG"/>
        </w:rPr>
        <w:t>Ар кандай формадагы жоопторду тандап алуучу тесттик тапшырмалар</w:t>
      </w:r>
      <w:r w:rsidRPr="00815846">
        <w:rPr>
          <w:rFonts w:ascii="Times New Roman" w:eastAsia="Calibri" w:hAnsi="Times New Roman" w:cs="Times New Roman"/>
          <w:color w:val="000000"/>
          <w:sz w:val="24"/>
          <w:szCs w:val="24"/>
        </w:rPr>
        <w:t xml:space="preserve">; </w:t>
      </w:r>
    </w:p>
    <w:p w:rsidR="00815846" w:rsidRPr="00815846" w:rsidRDefault="00815846" w:rsidP="00815846">
      <w:pPr>
        <w:pStyle w:val="a9"/>
        <w:numPr>
          <w:ilvl w:val="0"/>
          <w:numId w:val="107"/>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15846">
        <w:rPr>
          <w:rFonts w:ascii="Times New Roman" w:eastAsia="Calibri" w:hAnsi="Times New Roman" w:cs="Times New Roman"/>
          <w:color w:val="000000"/>
          <w:sz w:val="24"/>
          <w:szCs w:val="24"/>
          <w:lang w:val="ky-KG"/>
        </w:rPr>
        <w:t>Семинарлардын, рефераттардын темалары;</w:t>
      </w:r>
    </w:p>
    <w:p w:rsidR="00815846" w:rsidRPr="00815846" w:rsidRDefault="00815846" w:rsidP="00815846">
      <w:pPr>
        <w:pStyle w:val="a9"/>
        <w:numPr>
          <w:ilvl w:val="0"/>
          <w:numId w:val="107"/>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15846">
        <w:rPr>
          <w:rFonts w:ascii="Times New Roman" w:eastAsia="Calibri" w:hAnsi="Times New Roman" w:cs="Times New Roman"/>
          <w:color w:val="000000"/>
          <w:sz w:val="24"/>
          <w:szCs w:val="24"/>
          <w:lang w:val="ky-KG"/>
        </w:rPr>
        <w:t>Окуучулардын жетишүүлөрүн баалоочу критерийлер;</w:t>
      </w:r>
    </w:p>
    <w:p w:rsidR="00815846" w:rsidRPr="00815846" w:rsidRDefault="00815846" w:rsidP="00815846">
      <w:pPr>
        <w:pStyle w:val="a9"/>
        <w:numPr>
          <w:ilvl w:val="0"/>
          <w:numId w:val="107"/>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15846">
        <w:rPr>
          <w:rFonts w:ascii="Times New Roman" w:eastAsia="Calibri" w:hAnsi="Times New Roman" w:cs="Times New Roman"/>
          <w:color w:val="000000"/>
          <w:sz w:val="24"/>
          <w:szCs w:val="24"/>
        </w:rPr>
        <w:t xml:space="preserve"> </w:t>
      </w:r>
      <w:r w:rsidRPr="00815846">
        <w:rPr>
          <w:rFonts w:ascii="Times New Roman" w:eastAsia="Calibri" w:hAnsi="Times New Roman" w:cs="Times New Roman"/>
          <w:color w:val="000000"/>
          <w:sz w:val="24"/>
          <w:szCs w:val="24"/>
          <w:lang w:val="ky-KG"/>
        </w:rPr>
        <w:t>Предметтер боюнча экзамендик суроолор</w:t>
      </w:r>
      <w:r w:rsidRPr="00815846">
        <w:rPr>
          <w:rFonts w:ascii="Times New Roman" w:eastAsia="Calibri" w:hAnsi="Times New Roman" w:cs="Times New Roman"/>
          <w:color w:val="000000"/>
          <w:sz w:val="24"/>
          <w:szCs w:val="24"/>
        </w:rPr>
        <w:t xml:space="preserve">.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Мындай тапшырмалардын жыйнагы төмөндөгүдөй талаптарга жооп берүүгө тийиш:</w:t>
      </w:r>
    </w:p>
    <w:p w:rsidR="00815846" w:rsidRPr="00815846" w:rsidRDefault="00815846" w:rsidP="00815846">
      <w:pPr>
        <w:pStyle w:val="a9"/>
        <w:numPr>
          <w:ilvl w:val="0"/>
          <w:numId w:val="109"/>
        </w:num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жоопторду тандап алуучу тесттик тапшырмалар курстун бардык негизги темаларын камтууга тийиш;</w:t>
      </w:r>
    </w:p>
    <w:p w:rsidR="00815846" w:rsidRPr="00815846" w:rsidRDefault="00815846" w:rsidP="00815846">
      <w:pPr>
        <w:pStyle w:val="a9"/>
        <w:numPr>
          <w:ilvl w:val="0"/>
          <w:numId w:val="109"/>
        </w:num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тапшырмалардын варианты жетиштүү санда болушу зарыл;</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 - тапшырмалардын бардык варианттары татаалдыктын деңгээли боюнча бирдей болууга тийиш.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 Тесттик тапшырмалар – теориялык билимдерди практикада колдонууда билгичтиктерди жана көндүмдөрдү иштеп чыгуу үчүн, учурдагы жана жыйынтыктоочу текшерүү иштерге өз алдынча даярдануу үчүн түзүлгөн окуу методикалык материалдар.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b/>
          <w:bCs/>
          <w:color w:val="000000"/>
          <w:sz w:val="24"/>
          <w:szCs w:val="24"/>
          <w:lang w:val="ky-KG"/>
        </w:rPr>
        <w:t xml:space="preserve">V. Өнүктүрүүчү курамдык бөлүгү: </w:t>
      </w:r>
      <w:r w:rsidRPr="00815846">
        <w:rPr>
          <w:rFonts w:ascii="Times New Roman" w:eastAsia="Calibri" w:hAnsi="Times New Roman" w:cs="Times New Roman"/>
          <w:bCs/>
          <w:color w:val="000000"/>
          <w:sz w:val="24"/>
          <w:szCs w:val="24"/>
          <w:lang w:val="ky-KG"/>
        </w:rPr>
        <w:t>ө</w:t>
      </w:r>
      <w:r w:rsidRPr="00815846">
        <w:rPr>
          <w:rFonts w:ascii="Times New Roman" w:eastAsia="Calibri" w:hAnsi="Times New Roman" w:cs="Times New Roman"/>
          <w:color w:val="000000"/>
          <w:sz w:val="24"/>
          <w:szCs w:val="24"/>
          <w:lang w:val="ky-KG"/>
        </w:rPr>
        <w:t xml:space="preserve">з алдынча иштерди аткарууга карата сунуштар; баалоо системасы; реферат, доклад, чыгармачыл иштердин темалары. Предметти өздөштүрүү боюнча методикалык көрсөтмөдө дисциплинанын бөлүмдөрүн өздөштүрүүнүн жана текшерүү иштерди, лабораториялык иштерди аткаруунун, теориялык материалдарды өз алдынча өздөштүрүүнүн, тапшырмаларды жана маселелерди аткаруунун рационалдуу технологиялары көрсөтүлүшү керек. Окутууда окуучулардын окуу тапшырмаларын кабыл алуусу, билимдерди топтоосу, берилгендерди кайра түшүндүрүп айта алуусу жана практикалык колдонуу деңгээлдери бааланат. ар бир мугалим баалоо ишмердүүлүгүндө </w:t>
      </w:r>
      <w:r w:rsidRPr="00815846">
        <w:rPr>
          <w:rFonts w:ascii="Times New Roman" w:eastAsia="Calibri" w:hAnsi="Times New Roman" w:cs="Times New Roman"/>
          <w:color w:val="000000"/>
          <w:sz w:val="24"/>
          <w:szCs w:val="24"/>
          <w:lang w:val="ky-KG"/>
        </w:rPr>
        <w:lastRenderedPageBreak/>
        <w:t>баалоонун төмөндөгүдөй үч түрүн колдоно билүүсү керек: диагноздоочу, калыптандыруучу (формативдик) жана жыйынтыктоочу (суммативдик) баалоо.</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ОМКнын мазмунун иштеп чыгууда аныкталган этаптардын удаалаштыгын колдонуу зарыл: </w:t>
      </w:r>
    </w:p>
    <w:p w:rsidR="00815846" w:rsidRPr="00815846" w:rsidRDefault="00815846" w:rsidP="00815846">
      <w:pPr>
        <w:pStyle w:val="a9"/>
        <w:numPr>
          <w:ilvl w:val="0"/>
          <w:numId w:val="109"/>
        </w:numPr>
        <w:autoSpaceDE w:val="0"/>
        <w:autoSpaceDN w:val="0"/>
        <w:adjustRightInd w:val="0"/>
        <w:spacing w:after="0" w:line="240" w:lineRule="auto"/>
        <w:ind w:left="0"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предметтин мамлекеттик билим берүү стандартын үйрөнүү жана андагы талаптарга ылайык дисциплинанын максатын издөө;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 окуу планы боюнча сабактардын кээ бир түрлөрүнө бөлүнгөн сааттардын жана предмети үйрөнүү максаттарды ишке ашыруу үчүн объектилердин план ичиндеги маанилүүлүгүнүн анализи;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 предмет боюнча зарыл болгон билгичтиктерди жана көндүмдөрдү калыптандырууда окуу программасына, окуу китебине жана окуу методикалык адабияттарга салыштырма анализ жүргүзүү; </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предметтин ОМКсынын жумушчу вариантын жасоо жасоо жана эксперименталдык текшерүүдө материалды өздөштүрүү сапатын текшерүү;</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ОМКнын материалдарына толуктоолорду киргизүү.</w:t>
      </w:r>
    </w:p>
    <w:p w:rsidR="00815846" w:rsidRPr="00815846" w:rsidRDefault="00815846" w:rsidP="00815846">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ky-KG"/>
        </w:rPr>
      </w:pPr>
      <w:r w:rsidRPr="00815846">
        <w:rPr>
          <w:rFonts w:ascii="Times New Roman" w:eastAsia="Calibri" w:hAnsi="Times New Roman" w:cs="Times New Roman"/>
          <w:color w:val="000000"/>
          <w:sz w:val="24"/>
          <w:szCs w:val="24"/>
          <w:lang w:val="ky-KG"/>
        </w:rPr>
        <w:t xml:space="preserve">- ОМКны жактыруу жана жалпылоо.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ab/>
        <w:t xml:space="preserve">Математика боюнча түзүлгөн окуу методикалык комплекс – мугалимдин предмет боюнча теориялык билиминин, усулдук чеберчилигинин жана предметтин мазмунунун негизинде окуу ишмердүүлүктөрүн жүргүзүү деңгээлин жогорулатууга багыт берип, окуучулардын математикалык даярдыктарынын сапатын алгылыктуу деңгээлге жогорулатууга өбөлгө түзөт. </w:t>
      </w:r>
    </w:p>
    <w:p w:rsidR="00815846" w:rsidRPr="00815846" w:rsidRDefault="00815846" w:rsidP="00815846">
      <w:pPr>
        <w:spacing w:after="0" w:line="240" w:lineRule="auto"/>
        <w:ind w:firstLine="567"/>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 </w:t>
      </w:r>
    </w:p>
    <w:p w:rsidR="00815846" w:rsidRPr="00815846" w:rsidRDefault="00815846" w:rsidP="00815846">
      <w:pPr>
        <w:spacing w:after="0" w:line="240" w:lineRule="auto"/>
        <w:ind w:firstLine="567"/>
        <w:jc w:val="center"/>
        <w:rPr>
          <w:rFonts w:ascii="Times New Roman" w:hAnsi="Times New Roman" w:cs="Times New Roman"/>
          <w:b/>
          <w:sz w:val="24"/>
          <w:szCs w:val="24"/>
          <w:lang w:val="ky-KG"/>
        </w:rPr>
      </w:pPr>
      <w:r w:rsidRPr="00815846">
        <w:rPr>
          <w:rFonts w:ascii="Times New Roman" w:hAnsi="Times New Roman" w:cs="Times New Roman"/>
          <w:b/>
          <w:sz w:val="24"/>
          <w:szCs w:val="24"/>
          <w:lang w:val="ky-KG"/>
        </w:rPr>
        <w:t>Колдонулган адабияттар:</w:t>
      </w:r>
    </w:p>
    <w:p w:rsidR="00815846" w:rsidRPr="00815846" w:rsidRDefault="00815846" w:rsidP="00815846">
      <w:pPr>
        <w:spacing w:after="0" w:line="240" w:lineRule="auto"/>
        <w:ind w:firstLine="567"/>
        <w:jc w:val="center"/>
        <w:rPr>
          <w:rFonts w:ascii="Times New Roman" w:hAnsi="Times New Roman" w:cs="Times New Roman"/>
          <w:sz w:val="24"/>
          <w:szCs w:val="24"/>
          <w:lang w:val="ky-KG"/>
        </w:rPr>
      </w:pPr>
    </w:p>
    <w:p w:rsidR="00815846" w:rsidRPr="00815846" w:rsidRDefault="00815846" w:rsidP="00815846">
      <w:pPr>
        <w:pStyle w:val="a9"/>
        <w:numPr>
          <w:ilvl w:val="0"/>
          <w:numId w:val="110"/>
        </w:numPr>
        <w:tabs>
          <w:tab w:val="clear" w:pos="360"/>
          <w:tab w:val="num" w:pos="567"/>
        </w:tabs>
        <w:spacing w:after="0" w:line="240" w:lineRule="auto"/>
        <w:ind w:left="567" w:hanging="425"/>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КРнын 2018-2040-жылдарга карата туруктуу өнүктүрүүнүн Улуттук Стратегиясы. – 31.10.2018-ж. ПЖ №221.</w:t>
      </w:r>
    </w:p>
    <w:p w:rsidR="00815846" w:rsidRPr="00815846" w:rsidRDefault="00815846" w:rsidP="00815846">
      <w:pPr>
        <w:pStyle w:val="a9"/>
        <w:numPr>
          <w:ilvl w:val="0"/>
          <w:numId w:val="110"/>
        </w:numPr>
        <w:tabs>
          <w:tab w:val="clear" w:pos="360"/>
          <w:tab w:val="num" w:pos="567"/>
        </w:tabs>
        <w:spacing w:after="0" w:line="240" w:lineRule="auto"/>
        <w:ind w:left="567" w:hanging="425"/>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 xml:space="preserve">Гарькин В.П., Родичев Ю.А. Организационно – методические аспекты создания электронных образовательных ресурсов // </w:t>
      </w:r>
      <w:r w:rsidRPr="00815846">
        <w:rPr>
          <w:rFonts w:ascii="Times New Roman" w:hAnsi="Times New Roman" w:cs="Times New Roman"/>
          <w:sz w:val="24"/>
          <w:szCs w:val="24"/>
        </w:rPr>
        <w:t>В</w:t>
      </w:r>
      <w:r w:rsidRPr="00815846">
        <w:rPr>
          <w:rFonts w:ascii="Times New Roman" w:hAnsi="Times New Roman" w:cs="Times New Roman"/>
          <w:sz w:val="24"/>
          <w:szCs w:val="24"/>
          <w:lang w:val="ky-KG"/>
        </w:rPr>
        <w:t>естник СамГУ. – Естественнонаучная серия, 2004. Специальный выпуск. – 175 с.</w:t>
      </w:r>
    </w:p>
    <w:p w:rsidR="00815846" w:rsidRPr="00815846" w:rsidRDefault="00815846" w:rsidP="00815846">
      <w:pPr>
        <w:pStyle w:val="a9"/>
        <w:numPr>
          <w:ilvl w:val="0"/>
          <w:numId w:val="110"/>
        </w:numPr>
        <w:tabs>
          <w:tab w:val="clear" w:pos="360"/>
          <w:tab w:val="num" w:pos="567"/>
        </w:tabs>
        <w:spacing w:after="0" w:line="240" w:lineRule="auto"/>
        <w:ind w:left="567" w:hanging="425"/>
        <w:jc w:val="both"/>
        <w:rPr>
          <w:rFonts w:ascii="Times New Roman" w:hAnsi="Times New Roman" w:cs="Times New Roman"/>
          <w:sz w:val="24"/>
          <w:szCs w:val="24"/>
          <w:lang w:val="ky-KG"/>
        </w:rPr>
      </w:pPr>
      <w:r w:rsidRPr="00815846">
        <w:rPr>
          <w:rFonts w:ascii="Times New Roman" w:hAnsi="Times New Roman" w:cs="Times New Roman"/>
          <w:sz w:val="24"/>
          <w:szCs w:val="24"/>
          <w:lang w:val="ky-KG"/>
        </w:rPr>
        <w:t>Лернер И.Я. Методологические проблемы дидактической теории построения учебника // Каким быть учебнику: Дидактические принципы построения. – М.: Изд-во РАО, 1992. – Ч.1. – С. 7-26.</w:t>
      </w:r>
    </w:p>
    <w:p w:rsidR="00C14B1B" w:rsidRDefault="00C14B1B">
      <w:pPr>
        <w:rPr>
          <w:rFonts w:ascii="Times New Roman" w:hAnsi="Times New Roman" w:cs="Times New Roman"/>
          <w:sz w:val="24"/>
          <w:szCs w:val="24"/>
          <w:lang w:val="ky-KG"/>
        </w:rPr>
      </w:pPr>
      <w:r>
        <w:rPr>
          <w:rFonts w:ascii="Times New Roman" w:hAnsi="Times New Roman" w:cs="Times New Roman"/>
          <w:sz w:val="24"/>
          <w:szCs w:val="24"/>
          <w:lang w:val="ky-KG"/>
        </w:rPr>
        <w:br w:type="page"/>
      </w:r>
    </w:p>
    <w:p w:rsidR="00C14B1B" w:rsidRPr="00EA6537" w:rsidRDefault="00C14B1B" w:rsidP="00C14B1B">
      <w:pPr>
        <w:shd w:val="clear" w:color="auto" w:fill="FFFFFF"/>
        <w:spacing w:after="0" w:line="240" w:lineRule="auto"/>
        <w:ind w:firstLine="567"/>
        <w:jc w:val="right"/>
        <w:rPr>
          <w:rFonts w:ascii="Times New Roman" w:hAnsi="Times New Roman" w:cs="Times New Roman"/>
          <w:b/>
          <w:bCs/>
          <w:i/>
          <w:color w:val="000000"/>
          <w:sz w:val="24"/>
          <w:szCs w:val="24"/>
        </w:rPr>
      </w:pPr>
      <w:r w:rsidRPr="00EA6537">
        <w:rPr>
          <w:rFonts w:ascii="Times New Roman" w:hAnsi="Times New Roman" w:cs="Times New Roman"/>
          <w:b/>
          <w:bCs/>
          <w:i/>
          <w:color w:val="000000"/>
          <w:sz w:val="24"/>
          <w:szCs w:val="24"/>
        </w:rPr>
        <w:lastRenderedPageBreak/>
        <w:t>Кайдиева Назира Капарбековна,</w:t>
      </w:r>
    </w:p>
    <w:p w:rsidR="00C14B1B" w:rsidRPr="00EA6537" w:rsidRDefault="00DB1235" w:rsidP="00C14B1B">
      <w:pPr>
        <w:shd w:val="clear" w:color="auto" w:fill="FFFFFF"/>
        <w:spacing w:after="0" w:line="240" w:lineRule="auto"/>
        <w:ind w:firstLine="567"/>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к.п.н., доцент</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r w:rsidRPr="00EA6537">
        <w:rPr>
          <w:rFonts w:ascii="Times New Roman" w:hAnsi="Times New Roman" w:cs="Times New Roman"/>
          <w:b/>
          <w:i/>
          <w:sz w:val="24"/>
          <w:szCs w:val="24"/>
          <w:lang w:val="ky-KG"/>
        </w:rPr>
        <w:t xml:space="preserve">Республиканский институт повышения </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r w:rsidRPr="00EA6537">
        <w:rPr>
          <w:rFonts w:ascii="Times New Roman" w:hAnsi="Times New Roman" w:cs="Times New Roman"/>
          <w:b/>
          <w:i/>
          <w:sz w:val="24"/>
          <w:szCs w:val="24"/>
          <w:lang w:val="ky-KG"/>
        </w:rPr>
        <w:t>квалификации и переподготовки педагогических</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r w:rsidRPr="00EA6537">
        <w:rPr>
          <w:rFonts w:ascii="Times New Roman" w:hAnsi="Times New Roman" w:cs="Times New Roman"/>
          <w:b/>
          <w:i/>
          <w:sz w:val="24"/>
          <w:szCs w:val="24"/>
          <w:lang w:val="ky-KG"/>
        </w:rPr>
        <w:t>работников при МОН КР</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p>
    <w:p w:rsidR="00C14B1B" w:rsidRPr="00EA6537" w:rsidRDefault="004A08F4" w:rsidP="00C14B1B">
      <w:pPr>
        <w:shd w:val="clear" w:color="auto" w:fill="FFFFFF"/>
        <w:spacing w:after="0" w:line="240" w:lineRule="auto"/>
        <w:ind w:firstLine="567"/>
        <w:jc w:val="right"/>
        <w:rPr>
          <w:rFonts w:ascii="Times New Roman" w:hAnsi="Times New Roman" w:cs="Times New Roman"/>
          <w:b/>
          <w:bCs/>
          <w:i/>
          <w:color w:val="000000"/>
          <w:sz w:val="24"/>
          <w:szCs w:val="24"/>
        </w:rPr>
      </w:pPr>
      <w:r>
        <w:rPr>
          <w:rFonts w:ascii="Times New Roman" w:hAnsi="Times New Roman" w:cs="Times New Roman"/>
          <w:b/>
          <w:bCs/>
          <w:i/>
          <w:color w:val="000000"/>
          <w:sz w:val="24"/>
          <w:szCs w:val="24"/>
        </w:rPr>
        <w:t>Сабыров Руслан Сыдыкович</w:t>
      </w:r>
    </w:p>
    <w:p w:rsidR="00C14B1B" w:rsidRPr="00EA6537" w:rsidRDefault="00C14B1B" w:rsidP="00C14B1B">
      <w:pPr>
        <w:shd w:val="clear" w:color="auto" w:fill="FFFFFF"/>
        <w:spacing w:after="0" w:line="240" w:lineRule="auto"/>
        <w:ind w:firstLine="567"/>
        <w:jc w:val="right"/>
        <w:rPr>
          <w:rFonts w:ascii="Times New Roman" w:hAnsi="Times New Roman" w:cs="Times New Roman"/>
          <w:b/>
          <w:bCs/>
          <w:i/>
          <w:color w:val="000000"/>
          <w:sz w:val="24"/>
          <w:szCs w:val="24"/>
        </w:rPr>
      </w:pPr>
      <w:r w:rsidRPr="00EA6537">
        <w:rPr>
          <w:rFonts w:ascii="Times New Roman" w:hAnsi="Times New Roman" w:cs="Times New Roman"/>
          <w:b/>
          <w:bCs/>
          <w:i/>
          <w:color w:val="000000"/>
          <w:sz w:val="24"/>
          <w:szCs w:val="24"/>
        </w:rPr>
        <w:t>старший преподаватель,</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r w:rsidRPr="00EA6537">
        <w:rPr>
          <w:rFonts w:ascii="Times New Roman" w:hAnsi="Times New Roman" w:cs="Times New Roman"/>
          <w:b/>
          <w:i/>
          <w:sz w:val="24"/>
          <w:szCs w:val="24"/>
          <w:lang w:val="ky-KG"/>
        </w:rPr>
        <w:t xml:space="preserve">Республиканский институт повышения </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r w:rsidRPr="00EA6537">
        <w:rPr>
          <w:rFonts w:ascii="Times New Roman" w:hAnsi="Times New Roman" w:cs="Times New Roman"/>
          <w:b/>
          <w:i/>
          <w:sz w:val="24"/>
          <w:szCs w:val="24"/>
          <w:lang w:val="ky-KG"/>
        </w:rPr>
        <w:t>квалификации и переподготовки педагогических</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r w:rsidRPr="00EA6537">
        <w:rPr>
          <w:rFonts w:ascii="Times New Roman" w:hAnsi="Times New Roman" w:cs="Times New Roman"/>
          <w:b/>
          <w:i/>
          <w:sz w:val="24"/>
          <w:szCs w:val="24"/>
          <w:lang w:val="ky-KG"/>
        </w:rPr>
        <w:t>работников при МОН КР</w:t>
      </w:r>
    </w:p>
    <w:p w:rsidR="00C14B1B" w:rsidRPr="00EA6537" w:rsidRDefault="00C14B1B" w:rsidP="00C14B1B">
      <w:pPr>
        <w:shd w:val="clear" w:color="auto" w:fill="FFFFFF"/>
        <w:spacing w:after="0" w:line="240" w:lineRule="auto"/>
        <w:ind w:firstLine="567"/>
        <w:jc w:val="right"/>
        <w:rPr>
          <w:rFonts w:ascii="Times New Roman" w:hAnsi="Times New Roman" w:cs="Times New Roman"/>
          <w:b/>
          <w:i/>
          <w:sz w:val="24"/>
          <w:szCs w:val="24"/>
          <w:lang w:val="ky-KG"/>
        </w:rPr>
      </w:pPr>
    </w:p>
    <w:p w:rsidR="002C22E4" w:rsidRDefault="00C14B1B" w:rsidP="002C22E4">
      <w:pPr>
        <w:spacing w:after="0" w:line="240" w:lineRule="auto"/>
        <w:jc w:val="center"/>
        <w:rPr>
          <w:rFonts w:ascii="Times New Roman" w:hAnsi="Times New Roman" w:cs="Times New Roman"/>
          <w:b/>
          <w:bCs/>
          <w:color w:val="000000"/>
          <w:sz w:val="24"/>
          <w:szCs w:val="24"/>
        </w:rPr>
      </w:pPr>
      <w:r w:rsidRPr="00EA6537">
        <w:rPr>
          <w:rFonts w:ascii="Times New Roman" w:hAnsi="Times New Roman" w:cs="Times New Roman"/>
          <w:b/>
          <w:bCs/>
          <w:color w:val="000000"/>
          <w:sz w:val="24"/>
          <w:szCs w:val="24"/>
        </w:rPr>
        <w:t xml:space="preserve">ФОРМИРОВАНИЕ КРИТИЧЕСКОГО МЫШЛЕНИЯ У СТУДЕНТОВ В </w:t>
      </w:r>
    </w:p>
    <w:p w:rsidR="00C14B1B" w:rsidRPr="00EA6537" w:rsidRDefault="00C14B1B" w:rsidP="002C22E4">
      <w:pPr>
        <w:spacing w:after="0" w:line="240" w:lineRule="auto"/>
        <w:jc w:val="center"/>
        <w:rPr>
          <w:rFonts w:ascii="Times New Roman" w:hAnsi="Times New Roman" w:cs="Times New Roman"/>
          <w:b/>
          <w:bCs/>
          <w:color w:val="000000"/>
          <w:sz w:val="24"/>
          <w:szCs w:val="24"/>
        </w:rPr>
      </w:pPr>
      <w:r w:rsidRPr="00EA6537">
        <w:rPr>
          <w:rFonts w:ascii="Times New Roman" w:hAnsi="Times New Roman" w:cs="Times New Roman"/>
          <w:b/>
          <w:bCs/>
          <w:color w:val="000000"/>
          <w:sz w:val="24"/>
          <w:szCs w:val="24"/>
        </w:rPr>
        <w:t xml:space="preserve">ПРОЦЕССЕ ОБУЧЕНИЯ МАТЕМАТИКЕ </w:t>
      </w:r>
    </w:p>
    <w:p w:rsidR="00C14B1B" w:rsidRPr="00EA6537" w:rsidRDefault="00C14B1B" w:rsidP="002C22E4">
      <w:pPr>
        <w:shd w:val="clear" w:color="auto" w:fill="FFFFFF"/>
        <w:spacing w:after="0" w:line="240" w:lineRule="auto"/>
        <w:jc w:val="right"/>
        <w:rPr>
          <w:rFonts w:ascii="Times New Roman" w:hAnsi="Times New Roman" w:cs="Times New Roman"/>
          <w:b/>
          <w:i/>
          <w:sz w:val="24"/>
          <w:szCs w:val="24"/>
        </w:rPr>
      </w:pPr>
    </w:p>
    <w:p w:rsidR="00C14B1B" w:rsidRPr="00EA6537" w:rsidRDefault="00C14B1B" w:rsidP="002C22E4">
      <w:pPr>
        <w:shd w:val="clear" w:color="auto" w:fill="FFFFFF"/>
        <w:spacing w:after="0" w:line="240" w:lineRule="auto"/>
        <w:jc w:val="right"/>
        <w:rPr>
          <w:rFonts w:ascii="Times New Roman" w:hAnsi="Times New Roman" w:cs="Times New Roman"/>
          <w:b/>
          <w:i/>
          <w:sz w:val="24"/>
          <w:szCs w:val="24"/>
          <w:lang w:val="ky-KG"/>
        </w:rPr>
      </w:pPr>
      <w:r w:rsidRPr="00EA6537">
        <w:rPr>
          <w:rFonts w:ascii="Times New Roman" w:hAnsi="Times New Roman" w:cs="Times New Roman"/>
          <w:b/>
          <w:i/>
          <w:sz w:val="24"/>
          <w:szCs w:val="24"/>
          <w:lang w:val="ky-KG"/>
        </w:rPr>
        <w:t>Кайдиева Назира Капарбековна,</w:t>
      </w:r>
    </w:p>
    <w:p w:rsidR="00C14B1B" w:rsidRPr="00EA6537" w:rsidRDefault="00DB1235" w:rsidP="002C22E4">
      <w:pPr>
        <w:shd w:val="clear" w:color="auto" w:fill="FFFFFF"/>
        <w:spacing w:after="0" w:line="240" w:lineRule="auto"/>
        <w:jc w:val="right"/>
        <w:rPr>
          <w:rFonts w:ascii="Times New Roman" w:hAnsi="Times New Roman" w:cs="Times New Roman"/>
          <w:b/>
          <w:i/>
          <w:sz w:val="24"/>
          <w:szCs w:val="24"/>
          <w:lang w:val="ky-KG"/>
        </w:rPr>
      </w:pPr>
      <w:r>
        <w:rPr>
          <w:rFonts w:ascii="Times New Roman" w:hAnsi="Times New Roman" w:cs="Times New Roman"/>
          <w:b/>
          <w:i/>
          <w:sz w:val="24"/>
          <w:szCs w:val="24"/>
          <w:lang w:val="ky-KG"/>
        </w:rPr>
        <w:t>п.и.к., доцент</w:t>
      </w:r>
    </w:p>
    <w:p w:rsidR="00C14B1B" w:rsidRPr="00EA6537" w:rsidRDefault="00C14B1B" w:rsidP="002C22E4">
      <w:pPr>
        <w:shd w:val="clear" w:color="auto" w:fill="FFFFFF"/>
        <w:spacing w:after="0" w:line="240" w:lineRule="auto"/>
        <w:jc w:val="right"/>
        <w:rPr>
          <w:rFonts w:ascii="Times New Roman" w:hAnsi="Times New Roman" w:cs="Times New Roman"/>
          <w:b/>
          <w:i/>
          <w:color w:val="000000"/>
          <w:sz w:val="24"/>
          <w:szCs w:val="24"/>
          <w:lang w:val="ky-KG"/>
        </w:rPr>
      </w:pPr>
      <w:r w:rsidRPr="00EA6537">
        <w:rPr>
          <w:rFonts w:ascii="Times New Roman" w:hAnsi="Times New Roman" w:cs="Times New Roman"/>
          <w:b/>
          <w:bCs/>
          <w:i/>
          <w:color w:val="000000"/>
          <w:sz w:val="24"/>
          <w:szCs w:val="24"/>
          <w:lang w:val="ky-KG"/>
        </w:rPr>
        <w:t>Кыргыз Республикасынын Билим бер</w:t>
      </w:r>
      <w:r w:rsidRPr="00EA6537">
        <w:rPr>
          <w:rFonts w:ascii="Times New Roman" w:hAnsi="Times New Roman" w:cs="Times New Roman"/>
          <w:b/>
          <w:i/>
          <w:color w:val="000000"/>
          <w:sz w:val="24"/>
          <w:szCs w:val="24"/>
          <w:lang w:val="ky-KG"/>
        </w:rPr>
        <w:t xml:space="preserve">үү жана илим </w:t>
      </w:r>
    </w:p>
    <w:p w:rsidR="00C14B1B" w:rsidRPr="00EA6537" w:rsidRDefault="00C14B1B" w:rsidP="002C22E4">
      <w:pPr>
        <w:shd w:val="clear" w:color="auto" w:fill="FFFFFF"/>
        <w:spacing w:after="0" w:line="240" w:lineRule="auto"/>
        <w:jc w:val="right"/>
        <w:rPr>
          <w:rFonts w:ascii="Times New Roman" w:hAnsi="Times New Roman" w:cs="Times New Roman"/>
          <w:b/>
          <w:i/>
          <w:color w:val="000000"/>
          <w:sz w:val="24"/>
          <w:szCs w:val="24"/>
          <w:lang w:val="ky-KG"/>
        </w:rPr>
      </w:pPr>
      <w:r w:rsidRPr="00EA6537">
        <w:rPr>
          <w:rFonts w:ascii="Times New Roman" w:hAnsi="Times New Roman" w:cs="Times New Roman"/>
          <w:b/>
          <w:i/>
          <w:color w:val="000000"/>
          <w:sz w:val="24"/>
          <w:szCs w:val="24"/>
          <w:lang w:val="ky-KG"/>
        </w:rPr>
        <w:t>министрлигинин алдындагы Республикалык педагогикалык кызматкерлердин</w:t>
      </w:r>
    </w:p>
    <w:p w:rsidR="00C14B1B" w:rsidRPr="00EA6537" w:rsidRDefault="00C14B1B" w:rsidP="002C22E4">
      <w:pPr>
        <w:shd w:val="clear" w:color="auto" w:fill="FFFFFF"/>
        <w:spacing w:after="0" w:line="240" w:lineRule="auto"/>
        <w:jc w:val="right"/>
        <w:rPr>
          <w:rFonts w:ascii="Times New Roman" w:hAnsi="Times New Roman" w:cs="Times New Roman"/>
          <w:b/>
          <w:i/>
          <w:color w:val="000000"/>
          <w:sz w:val="24"/>
          <w:szCs w:val="24"/>
          <w:lang w:val="ky-KG"/>
        </w:rPr>
      </w:pPr>
      <w:r w:rsidRPr="00EA6537">
        <w:rPr>
          <w:rFonts w:ascii="Times New Roman" w:hAnsi="Times New Roman" w:cs="Times New Roman"/>
          <w:b/>
          <w:i/>
          <w:color w:val="000000"/>
          <w:sz w:val="24"/>
          <w:szCs w:val="24"/>
          <w:lang w:val="ky-KG"/>
        </w:rPr>
        <w:t>квалификациясын жогорулатуу жана кайра даярдоо институту КР БбИМ</w:t>
      </w:r>
    </w:p>
    <w:p w:rsidR="00C14B1B" w:rsidRPr="00EA6537" w:rsidRDefault="00C14B1B" w:rsidP="002C22E4">
      <w:pPr>
        <w:shd w:val="clear" w:color="auto" w:fill="FFFFFF"/>
        <w:spacing w:after="0" w:line="240" w:lineRule="auto"/>
        <w:jc w:val="right"/>
        <w:rPr>
          <w:rFonts w:ascii="Times New Roman" w:hAnsi="Times New Roman" w:cs="Times New Roman"/>
          <w:b/>
          <w:i/>
          <w:color w:val="000000"/>
          <w:sz w:val="24"/>
          <w:szCs w:val="24"/>
          <w:lang w:val="ky-KG"/>
        </w:rPr>
      </w:pPr>
    </w:p>
    <w:p w:rsidR="00C14B1B" w:rsidRPr="00EA6537" w:rsidRDefault="004A08F4" w:rsidP="002C22E4">
      <w:pPr>
        <w:shd w:val="clear" w:color="auto" w:fill="FFFFFF"/>
        <w:spacing w:after="0" w:line="240" w:lineRule="auto"/>
        <w:jc w:val="right"/>
        <w:rPr>
          <w:rFonts w:ascii="Times New Roman" w:hAnsi="Times New Roman" w:cs="Times New Roman"/>
          <w:b/>
          <w:bCs/>
          <w:i/>
          <w:color w:val="000000"/>
          <w:sz w:val="24"/>
          <w:szCs w:val="24"/>
          <w:lang w:val="ky-KG"/>
        </w:rPr>
      </w:pPr>
      <w:r>
        <w:rPr>
          <w:rFonts w:ascii="Times New Roman" w:hAnsi="Times New Roman" w:cs="Times New Roman"/>
          <w:b/>
          <w:bCs/>
          <w:i/>
          <w:color w:val="000000"/>
          <w:sz w:val="24"/>
          <w:szCs w:val="24"/>
          <w:lang w:val="ky-KG"/>
        </w:rPr>
        <w:t>Сабыров Руслан Сыдыкович</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ky-KG" w:eastAsia="ru-RU"/>
        </w:rPr>
      </w:pPr>
      <w:r w:rsidRPr="00DB1235">
        <w:rPr>
          <w:rFonts w:ascii="Times New Roman" w:eastAsia="Times New Roman" w:hAnsi="Times New Roman" w:cs="Times New Roman"/>
          <w:b/>
          <w:i/>
          <w:sz w:val="24"/>
          <w:szCs w:val="24"/>
          <w:lang w:val="ky-KG" w:eastAsia="ru-RU"/>
        </w:rPr>
        <w:t>улук окутуучусу</w:t>
      </w:r>
    </w:p>
    <w:p w:rsidR="00C14B1B" w:rsidRPr="00EA6537" w:rsidRDefault="00C14B1B" w:rsidP="002C22E4">
      <w:pPr>
        <w:shd w:val="clear" w:color="auto" w:fill="FFFFFF"/>
        <w:spacing w:after="0" w:line="240" w:lineRule="auto"/>
        <w:jc w:val="right"/>
        <w:rPr>
          <w:rFonts w:ascii="Times New Roman" w:hAnsi="Times New Roman" w:cs="Times New Roman"/>
          <w:b/>
          <w:i/>
          <w:color w:val="000000"/>
          <w:sz w:val="24"/>
          <w:szCs w:val="24"/>
          <w:lang w:val="ky-KG"/>
        </w:rPr>
      </w:pPr>
      <w:r w:rsidRPr="00EA6537">
        <w:rPr>
          <w:rFonts w:ascii="Times New Roman" w:hAnsi="Times New Roman" w:cs="Times New Roman"/>
          <w:b/>
          <w:bCs/>
          <w:i/>
          <w:color w:val="000000"/>
          <w:sz w:val="24"/>
          <w:szCs w:val="24"/>
          <w:lang w:val="ky-KG"/>
        </w:rPr>
        <w:t>Кыргыз Республикасынын Билим бер</w:t>
      </w:r>
      <w:r w:rsidRPr="00EA6537">
        <w:rPr>
          <w:rFonts w:ascii="Times New Roman" w:hAnsi="Times New Roman" w:cs="Times New Roman"/>
          <w:b/>
          <w:i/>
          <w:color w:val="000000"/>
          <w:sz w:val="24"/>
          <w:szCs w:val="24"/>
          <w:lang w:val="ky-KG"/>
        </w:rPr>
        <w:t xml:space="preserve">үү жана илим </w:t>
      </w:r>
    </w:p>
    <w:p w:rsidR="00C14B1B" w:rsidRPr="00EA6537" w:rsidRDefault="00C14B1B" w:rsidP="002C22E4">
      <w:pPr>
        <w:shd w:val="clear" w:color="auto" w:fill="FFFFFF"/>
        <w:spacing w:after="0" w:line="240" w:lineRule="auto"/>
        <w:jc w:val="right"/>
        <w:rPr>
          <w:rFonts w:ascii="Times New Roman" w:hAnsi="Times New Roman" w:cs="Times New Roman"/>
          <w:b/>
          <w:i/>
          <w:color w:val="000000"/>
          <w:sz w:val="24"/>
          <w:szCs w:val="24"/>
          <w:lang w:val="ky-KG"/>
        </w:rPr>
      </w:pPr>
      <w:r w:rsidRPr="00EA6537">
        <w:rPr>
          <w:rFonts w:ascii="Times New Roman" w:hAnsi="Times New Roman" w:cs="Times New Roman"/>
          <w:b/>
          <w:i/>
          <w:color w:val="000000"/>
          <w:sz w:val="24"/>
          <w:szCs w:val="24"/>
          <w:lang w:val="ky-KG"/>
        </w:rPr>
        <w:t>министрлигинин алдындагы Республикалык педагогикалык кызматкерлердин квалификациясын жогорулатуу жана кайра даярдоо институту КР БбИМ</w:t>
      </w:r>
    </w:p>
    <w:p w:rsidR="00C14B1B" w:rsidRPr="00EA6537" w:rsidRDefault="00C14B1B" w:rsidP="002C22E4">
      <w:pPr>
        <w:shd w:val="clear" w:color="auto" w:fill="FFFFFF"/>
        <w:spacing w:after="0" w:line="240" w:lineRule="auto"/>
        <w:jc w:val="right"/>
        <w:rPr>
          <w:rFonts w:ascii="Times New Roman" w:hAnsi="Times New Roman" w:cs="Times New Roman"/>
          <w:b/>
          <w:i/>
          <w:color w:val="000000"/>
          <w:sz w:val="24"/>
          <w:szCs w:val="24"/>
          <w:lang w:val="ky-KG"/>
        </w:rPr>
      </w:pPr>
    </w:p>
    <w:p w:rsidR="002C22E4" w:rsidRDefault="00C14B1B" w:rsidP="002C22E4">
      <w:pPr>
        <w:spacing w:after="0" w:line="240" w:lineRule="auto"/>
        <w:jc w:val="center"/>
        <w:rPr>
          <w:rFonts w:ascii="Times New Roman" w:hAnsi="Times New Roman" w:cs="Times New Roman"/>
          <w:b/>
          <w:bCs/>
          <w:color w:val="000000"/>
          <w:sz w:val="24"/>
          <w:szCs w:val="24"/>
        </w:rPr>
      </w:pPr>
      <w:r w:rsidRPr="00EA6537">
        <w:rPr>
          <w:rFonts w:ascii="Times New Roman" w:hAnsi="Times New Roman" w:cs="Times New Roman"/>
          <w:b/>
          <w:bCs/>
          <w:color w:val="000000"/>
          <w:sz w:val="24"/>
          <w:szCs w:val="24"/>
        </w:rPr>
        <w:t xml:space="preserve">МАТЕМАТИКАНЫ ОКУТУУ ПРОЦЕССИНДЕ СТУДЕНТТЕРДИН </w:t>
      </w:r>
    </w:p>
    <w:p w:rsidR="00C14B1B" w:rsidRPr="00EA6537" w:rsidRDefault="00C14B1B" w:rsidP="002C22E4">
      <w:pPr>
        <w:spacing w:after="0" w:line="240" w:lineRule="auto"/>
        <w:jc w:val="center"/>
        <w:rPr>
          <w:rFonts w:ascii="Times New Roman" w:hAnsi="Times New Roman" w:cs="Times New Roman"/>
          <w:b/>
          <w:bCs/>
          <w:color w:val="000000"/>
          <w:sz w:val="24"/>
          <w:szCs w:val="24"/>
        </w:rPr>
      </w:pPr>
      <w:r w:rsidRPr="00EA6537">
        <w:rPr>
          <w:rFonts w:ascii="Times New Roman" w:hAnsi="Times New Roman" w:cs="Times New Roman"/>
          <w:b/>
          <w:bCs/>
          <w:color w:val="000000"/>
          <w:sz w:val="24"/>
          <w:szCs w:val="24"/>
        </w:rPr>
        <w:t xml:space="preserve">КРИТИКАЛЫК ОЙ ЖҮГҮРТҮСҮН КАЛЫПТАНДЫРУУ </w:t>
      </w:r>
    </w:p>
    <w:p w:rsidR="00C14B1B" w:rsidRPr="00EA6537" w:rsidRDefault="00C14B1B" w:rsidP="002C22E4">
      <w:pPr>
        <w:shd w:val="clear" w:color="auto" w:fill="FFFFFF"/>
        <w:spacing w:after="0" w:line="240" w:lineRule="auto"/>
        <w:jc w:val="right"/>
        <w:rPr>
          <w:rFonts w:ascii="Times New Roman" w:hAnsi="Times New Roman" w:cs="Times New Roman"/>
          <w:b/>
          <w:bCs/>
          <w:i/>
          <w:color w:val="000000"/>
          <w:sz w:val="24"/>
          <w:szCs w:val="24"/>
        </w:rPr>
      </w:pPr>
    </w:p>
    <w:p w:rsidR="00C14B1B" w:rsidRPr="00DB1235" w:rsidRDefault="00C14B1B" w:rsidP="002C22E4">
      <w:pPr>
        <w:shd w:val="clear" w:color="auto" w:fill="FFFFFF"/>
        <w:spacing w:after="0" w:line="240" w:lineRule="auto"/>
        <w:jc w:val="right"/>
        <w:rPr>
          <w:rFonts w:ascii="Times New Roman" w:hAnsi="Times New Roman" w:cs="Times New Roman"/>
          <w:b/>
          <w:bCs/>
          <w:i/>
          <w:sz w:val="24"/>
          <w:szCs w:val="24"/>
          <w:lang w:val="ky-KG"/>
        </w:rPr>
      </w:pPr>
      <w:r w:rsidRPr="00DB1235">
        <w:rPr>
          <w:rFonts w:ascii="Times New Roman" w:hAnsi="Times New Roman" w:cs="Times New Roman"/>
          <w:b/>
          <w:bCs/>
          <w:i/>
          <w:sz w:val="24"/>
          <w:szCs w:val="24"/>
          <w:lang w:val="ky-KG"/>
        </w:rPr>
        <w:t>Kaidieva Nazira,</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DB1235">
        <w:rPr>
          <w:rFonts w:ascii="Times New Roman" w:eastAsia="Times New Roman" w:hAnsi="Times New Roman" w:cs="Times New Roman"/>
          <w:b/>
          <w:i/>
          <w:sz w:val="24"/>
          <w:szCs w:val="24"/>
          <w:lang w:val="en-US" w:eastAsia="ru-RU"/>
        </w:rPr>
        <w:t>candidate of pedagogical sciences,</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DB1235">
        <w:rPr>
          <w:rFonts w:ascii="Times New Roman" w:eastAsia="Times New Roman" w:hAnsi="Times New Roman" w:cs="Times New Roman"/>
          <w:b/>
          <w:i/>
          <w:sz w:val="24"/>
          <w:szCs w:val="24"/>
          <w:lang w:val="en-US" w:eastAsia="ru-RU"/>
        </w:rPr>
        <w:t>assistant professor</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DB1235">
        <w:rPr>
          <w:rFonts w:ascii="Times New Roman" w:eastAsia="Times New Roman" w:hAnsi="Times New Roman" w:cs="Times New Roman"/>
          <w:b/>
          <w:i/>
          <w:sz w:val="24"/>
          <w:szCs w:val="24"/>
          <w:lang w:val="en-US" w:eastAsia="ru-RU"/>
        </w:rPr>
        <w:t>Republican Institute for Advanced Studies and Retraining</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DB1235">
        <w:rPr>
          <w:rFonts w:ascii="Times New Roman" w:eastAsia="Times New Roman" w:hAnsi="Times New Roman" w:cs="Times New Roman"/>
          <w:b/>
          <w:i/>
          <w:sz w:val="24"/>
          <w:szCs w:val="24"/>
          <w:lang w:val="en-US" w:eastAsia="ru-RU"/>
        </w:rPr>
        <w:t xml:space="preserve"> of Teachers at the Ministry of Education and Science of the Kyrgyz Republic</w:t>
      </w:r>
    </w:p>
    <w:p w:rsidR="00C14B1B" w:rsidRPr="00DB1235" w:rsidRDefault="00C14B1B" w:rsidP="002C22E4">
      <w:pPr>
        <w:shd w:val="clear" w:color="auto" w:fill="FFFFFF"/>
        <w:spacing w:after="0" w:line="240" w:lineRule="auto"/>
        <w:rPr>
          <w:rFonts w:ascii="Times New Roman" w:hAnsi="Times New Roman" w:cs="Times New Roman"/>
          <w:b/>
          <w:bCs/>
          <w:i/>
          <w:sz w:val="24"/>
          <w:szCs w:val="24"/>
          <w:lang w:val="ky-KG"/>
        </w:rPr>
      </w:pPr>
    </w:p>
    <w:p w:rsidR="00C14B1B" w:rsidRPr="00DB1235" w:rsidRDefault="004A08F4" w:rsidP="002C22E4">
      <w:pPr>
        <w:shd w:val="clear" w:color="auto" w:fill="FFFFFF"/>
        <w:spacing w:after="0" w:line="240" w:lineRule="auto"/>
        <w:jc w:val="right"/>
        <w:rPr>
          <w:rFonts w:ascii="Times New Roman" w:hAnsi="Times New Roman" w:cs="Times New Roman"/>
          <w:b/>
          <w:bCs/>
          <w:i/>
          <w:sz w:val="24"/>
          <w:szCs w:val="24"/>
          <w:lang w:val="ky-KG"/>
        </w:rPr>
      </w:pPr>
      <w:r>
        <w:rPr>
          <w:rFonts w:ascii="Times New Roman" w:hAnsi="Times New Roman" w:cs="Times New Roman"/>
          <w:b/>
          <w:bCs/>
          <w:i/>
          <w:sz w:val="24"/>
          <w:szCs w:val="24"/>
          <w:lang w:val="ky-KG"/>
        </w:rPr>
        <w:t>Sabyrov Ruslan</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DB1235">
        <w:rPr>
          <w:rFonts w:ascii="Times New Roman" w:eastAsia="Times New Roman" w:hAnsi="Times New Roman" w:cs="Times New Roman"/>
          <w:b/>
          <w:i/>
          <w:sz w:val="24"/>
          <w:szCs w:val="24"/>
          <w:lang w:val="en-US" w:eastAsia="ru-RU"/>
        </w:rPr>
        <w:t>Senior Lecturer,</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DB1235">
        <w:rPr>
          <w:rFonts w:ascii="Times New Roman" w:eastAsia="Times New Roman" w:hAnsi="Times New Roman" w:cs="Times New Roman"/>
          <w:b/>
          <w:i/>
          <w:sz w:val="24"/>
          <w:szCs w:val="24"/>
          <w:lang w:val="en-US" w:eastAsia="ru-RU"/>
        </w:rPr>
        <w:t xml:space="preserve">Republican Institute for Advanced Studies and Retraining </w:t>
      </w:r>
    </w:p>
    <w:p w:rsidR="00C14B1B" w:rsidRPr="00DB1235" w:rsidRDefault="00C14B1B" w:rsidP="002C2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eastAsia="ru-RU"/>
        </w:rPr>
      </w:pPr>
      <w:r w:rsidRPr="00DB1235">
        <w:rPr>
          <w:rFonts w:ascii="Times New Roman" w:eastAsia="Times New Roman" w:hAnsi="Times New Roman" w:cs="Times New Roman"/>
          <w:b/>
          <w:i/>
          <w:sz w:val="24"/>
          <w:szCs w:val="24"/>
          <w:lang w:val="en-US" w:eastAsia="ru-RU"/>
        </w:rPr>
        <w:t>of Teachers at the Ministry of Education and Science of the Kyrgyz Republic</w:t>
      </w:r>
    </w:p>
    <w:p w:rsidR="00C14B1B" w:rsidRPr="00DB1235" w:rsidRDefault="00C14B1B" w:rsidP="002C22E4">
      <w:pPr>
        <w:spacing w:after="0" w:line="240" w:lineRule="auto"/>
        <w:jc w:val="center"/>
        <w:rPr>
          <w:rFonts w:ascii="Times New Roman" w:hAnsi="Times New Roman" w:cs="Times New Roman"/>
          <w:b/>
          <w:bCs/>
          <w:sz w:val="24"/>
          <w:szCs w:val="24"/>
          <w:lang w:val="ky-KG"/>
        </w:rPr>
      </w:pPr>
    </w:p>
    <w:p w:rsidR="002C22E4" w:rsidRPr="00DB1235" w:rsidRDefault="00C14B1B" w:rsidP="002C2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ru-RU"/>
        </w:rPr>
      </w:pPr>
      <w:r w:rsidRPr="00DB1235">
        <w:rPr>
          <w:rFonts w:ascii="Times New Roman" w:eastAsia="Times New Roman" w:hAnsi="Times New Roman" w:cs="Times New Roman"/>
          <w:b/>
          <w:sz w:val="24"/>
          <w:szCs w:val="24"/>
          <w:lang w:val="en-US" w:eastAsia="ru-RU"/>
        </w:rPr>
        <w:t xml:space="preserve">FORMATION OF STUDENTS CRITICAL THINKING THE PROCESS </w:t>
      </w:r>
    </w:p>
    <w:p w:rsidR="00C14B1B" w:rsidRPr="00DB1235" w:rsidRDefault="00C14B1B" w:rsidP="002C2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DB1235">
        <w:rPr>
          <w:rFonts w:ascii="Times New Roman" w:eastAsia="Times New Roman" w:hAnsi="Times New Roman" w:cs="Times New Roman"/>
          <w:b/>
          <w:sz w:val="24"/>
          <w:szCs w:val="24"/>
          <w:lang w:eastAsia="ru-RU"/>
        </w:rPr>
        <w:t>OF TEACHING MATHEMATICS</w:t>
      </w:r>
    </w:p>
    <w:p w:rsidR="00C14B1B" w:rsidRPr="00400522" w:rsidRDefault="00C14B1B" w:rsidP="00C14B1B">
      <w:pPr>
        <w:spacing w:after="0" w:line="240" w:lineRule="auto"/>
        <w:ind w:firstLine="567"/>
        <w:jc w:val="center"/>
        <w:rPr>
          <w:rFonts w:ascii="Times New Roman" w:hAnsi="Times New Roman" w:cs="Times New Roman"/>
          <w:color w:val="000000"/>
          <w:sz w:val="24"/>
          <w:szCs w:val="24"/>
        </w:rPr>
      </w:pPr>
    </w:p>
    <w:p w:rsidR="00C14B1B" w:rsidRPr="00EA6537" w:rsidRDefault="00C14B1B" w:rsidP="002C22E4">
      <w:pPr>
        <w:spacing w:after="0" w:line="240" w:lineRule="auto"/>
        <w:ind w:firstLine="567"/>
        <w:jc w:val="both"/>
        <w:rPr>
          <w:rFonts w:ascii="Times New Roman" w:hAnsi="Times New Roman" w:cs="Times New Roman"/>
          <w:b/>
          <w:i/>
          <w:color w:val="000000"/>
          <w:sz w:val="24"/>
          <w:szCs w:val="24"/>
        </w:rPr>
      </w:pPr>
      <w:r w:rsidRPr="00EA6537">
        <w:rPr>
          <w:rFonts w:ascii="Times New Roman" w:hAnsi="Times New Roman" w:cs="Times New Roman"/>
          <w:b/>
          <w:i/>
          <w:color w:val="000000"/>
          <w:sz w:val="24"/>
          <w:szCs w:val="24"/>
        </w:rPr>
        <w:t xml:space="preserve">Аннотация: </w:t>
      </w:r>
      <w:r w:rsidRPr="00EA6537">
        <w:rPr>
          <w:rFonts w:ascii="Times New Roman" w:hAnsi="Times New Roman" w:cs="Times New Roman"/>
          <w:i/>
          <w:color w:val="000000"/>
          <w:sz w:val="24"/>
          <w:szCs w:val="24"/>
        </w:rPr>
        <w:t>В данной статье рассматриваются вопросы формирования критического мышления в процессе обучения. В настоящее время одной из актуальных проблем в образовании является формирование личности, которая умеет подвергнуть сомнению устоявшиеся мнения и суждения, определяющая суть проблемы и различные пути её решения. Так как математика развивает логическое мышление, то она занимает одну из ведущих позиций в формировании у студентов критического мышления.</w:t>
      </w:r>
    </w:p>
    <w:p w:rsidR="00C14B1B" w:rsidRPr="00EA6537" w:rsidRDefault="00C14B1B" w:rsidP="002C22E4">
      <w:pPr>
        <w:spacing w:after="0" w:line="240" w:lineRule="auto"/>
        <w:ind w:firstLine="567"/>
        <w:jc w:val="both"/>
        <w:rPr>
          <w:rFonts w:ascii="Times New Roman" w:hAnsi="Times New Roman" w:cs="Times New Roman"/>
          <w:i/>
          <w:color w:val="000000"/>
          <w:sz w:val="24"/>
          <w:szCs w:val="24"/>
        </w:rPr>
      </w:pPr>
      <w:r w:rsidRPr="00EA6537">
        <w:rPr>
          <w:rFonts w:ascii="Times New Roman" w:hAnsi="Times New Roman" w:cs="Times New Roman"/>
          <w:b/>
          <w:i/>
          <w:color w:val="000000"/>
          <w:sz w:val="24"/>
          <w:szCs w:val="24"/>
        </w:rPr>
        <w:t xml:space="preserve">Аннотация: </w:t>
      </w:r>
      <w:r w:rsidRPr="00EA6537">
        <w:rPr>
          <w:rFonts w:ascii="Times New Roman" w:hAnsi="Times New Roman" w:cs="Times New Roman"/>
          <w:i/>
          <w:color w:val="000000"/>
          <w:sz w:val="24"/>
          <w:szCs w:val="24"/>
        </w:rPr>
        <w:t>Бул макалада, окутуу процессинде критикалык ой жүгүртүнү калыптандыруу жөнүндө сөз болуп жатат. Азыркы мезгилде билим берүүдө актуалдык проблемала</w:t>
      </w:r>
      <w:r w:rsidRPr="00EA6537">
        <w:rPr>
          <w:rFonts w:ascii="Times New Roman" w:hAnsi="Times New Roman" w:cs="Times New Roman"/>
          <w:i/>
          <w:color w:val="000000"/>
          <w:sz w:val="24"/>
          <w:szCs w:val="24"/>
        </w:rPr>
        <w:lastRenderedPageBreak/>
        <w:t>рынын бири инсандын ар түрдүү көйгөйлөрдүү чечүүдө критикалык ой жүгүртүсүн калыптандыруу саналат. Математика илими инсандын логикалык ой жүгүртүсүн калыптандыргандыктан студенттин критикалык ой жүгүртүүсүндө негизги позицияны ээлейт.</w:t>
      </w:r>
    </w:p>
    <w:p w:rsidR="002C22E4" w:rsidRPr="0084073E" w:rsidRDefault="00C14B1B" w:rsidP="002C22E4">
      <w:pPr>
        <w:spacing w:after="0" w:line="240" w:lineRule="auto"/>
        <w:ind w:firstLine="567"/>
        <w:jc w:val="both"/>
        <w:rPr>
          <w:rFonts w:ascii="Times New Roman" w:eastAsia="Times New Roman" w:hAnsi="Times New Roman" w:cs="Times New Roman"/>
          <w:i/>
          <w:sz w:val="24"/>
          <w:szCs w:val="24"/>
          <w:lang w:val="en-US" w:eastAsia="ru-RU"/>
        </w:rPr>
      </w:pPr>
      <w:r w:rsidRPr="0084073E">
        <w:rPr>
          <w:rFonts w:ascii="Times New Roman" w:eastAsia="Times New Roman" w:hAnsi="Times New Roman" w:cs="Times New Roman"/>
          <w:b/>
          <w:i/>
          <w:sz w:val="24"/>
          <w:szCs w:val="24"/>
          <w:lang w:val="en-US" w:eastAsia="ru-RU"/>
        </w:rPr>
        <w:t>Annotation:</w:t>
      </w:r>
      <w:r w:rsidRPr="0084073E">
        <w:rPr>
          <w:rFonts w:ascii="Times New Roman" w:eastAsia="Times New Roman" w:hAnsi="Times New Roman" w:cs="Times New Roman"/>
          <w:i/>
          <w:sz w:val="24"/>
          <w:szCs w:val="24"/>
          <w:lang w:val="en-US" w:eastAsia="ru-RU"/>
        </w:rPr>
        <w:t xml:space="preserve"> This article discusses the formation of critical thinking in the learning process. At present, one of the urgent problems in education is the formation of a personality with critical thinking. Since mathematics develops logical thinking, it occupies one of the leading positions in the formation of critical thinking among students.</w:t>
      </w:r>
    </w:p>
    <w:p w:rsidR="00C14B1B" w:rsidRPr="0084073E" w:rsidRDefault="00C14B1B" w:rsidP="002C22E4">
      <w:pPr>
        <w:spacing w:after="0" w:line="240" w:lineRule="auto"/>
        <w:ind w:firstLine="567"/>
        <w:jc w:val="both"/>
        <w:rPr>
          <w:rFonts w:ascii="Times New Roman" w:eastAsia="Times New Roman" w:hAnsi="Times New Roman" w:cs="Times New Roman"/>
          <w:i/>
          <w:sz w:val="24"/>
          <w:szCs w:val="24"/>
          <w:lang w:eastAsia="ru-RU"/>
        </w:rPr>
      </w:pPr>
      <w:r w:rsidRPr="0084073E">
        <w:rPr>
          <w:rFonts w:ascii="Times New Roman" w:hAnsi="Times New Roman" w:cs="Times New Roman"/>
          <w:b/>
          <w:i/>
          <w:sz w:val="24"/>
          <w:szCs w:val="24"/>
        </w:rPr>
        <w:t>Ключевые слова:</w:t>
      </w:r>
      <w:r w:rsidRPr="0084073E">
        <w:rPr>
          <w:rFonts w:ascii="Times New Roman" w:hAnsi="Times New Roman" w:cs="Times New Roman"/>
          <w:i/>
          <w:sz w:val="24"/>
          <w:szCs w:val="24"/>
        </w:rPr>
        <w:t xml:space="preserve"> критическое мышление, образование, процесс обучения, технология развития критического мышления, формирование личности.</w:t>
      </w:r>
    </w:p>
    <w:p w:rsidR="00C14B1B" w:rsidRPr="0084073E" w:rsidRDefault="00C14B1B" w:rsidP="002C22E4">
      <w:pPr>
        <w:spacing w:after="0" w:line="240" w:lineRule="auto"/>
        <w:ind w:firstLine="567"/>
        <w:jc w:val="both"/>
        <w:rPr>
          <w:rFonts w:ascii="Times New Roman" w:hAnsi="Times New Roman" w:cs="Times New Roman"/>
          <w:b/>
          <w:i/>
          <w:sz w:val="24"/>
          <w:szCs w:val="24"/>
        </w:rPr>
      </w:pPr>
      <w:r w:rsidRPr="0084073E">
        <w:rPr>
          <w:rFonts w:ascii="Times New Roman" w:hAnsi="Times New Roman" w:cs="Times New Roman"/>
          <w:b/>
          <w:i/>
          <w:sz w:val="24"/>
          <w:szCs w:val="24"/>
        </w:rPr>
        <w:t>Түйүндү</w:t>
      </w:r>
      <w:r w:rsidRPr="0084073E">
        <w:rPr>
          <w:rFonts w:ascii="Times New Roman" w:hAnsi="Times New Roman" w:cs="Times New Roman"/>
          <w:i/>
          <w:sz w:val="24"/>
          <w:szCs w:val="24"/>
        </w:rPr>
        <w:t>ү</w:t>
      </w:r>
      <w:r w:rsidRPr="0084073E">
        <w:rPr>
          <w:rFonts w:ascii="Times New Roman" w:hAnsi="Times New Roman" w:cs="Times New Roman"/>
          <w:b/>
          <w:i/>
          <w:sz w:val="24"/>
          <w:szCs w:val="24"/>
        </w:rPr>
        <w:t xml:space="preserve"> сөздөр: </w:t>
      </w:r>
      <w:r w:rsidRPr="0084073E">
        <w:rPr>
          <w:rFonts w:ascii="Times New Roman" w:hAnsi="Times New Roman" w:cs="Times New Roman"/>
          <w:i/>
          <w:sz w:val="24"/>
          <w:szCs w:val="24"/>
        </w:rPr>
        <w:t xml:space="preserve">критикалык ой жүгүртүү, билим берүү, окутуу процесси, критикалык ой жүгүртүүнү өнүктүрүү технологиясы, инсанды калыптандыруу. </w:t>
      </w:r>
    </w:p>
    <w:p w:rsidR="00C14B1B" w:rsidRPr="0084073E" w:rsidRDefault="00C14B1B" w:rsidP="002C22E4">
      <w:pPr>
        <w:spacing w:after="0" w:line="240" w:lineRule="auto"/>
        <w:ind w:firstLine="567"/>
        <w:jc w:val="both"/>
        <w:rPr>
          <w:rFonts w:ascii="Times New Roman" w:eastAsia="Times New Roman" w:hAnsi="Times New Roman" w:cs="Times New Roman"/>
          <w:i/>
          <w:sz w:val="24"/>
          <w:szCs w:val="24"/>
          <w:lang w:val="en-US" w:eastAsia="ru-RU"/>
        </w:rPr>
      </w:pPr>
      <w:r w:rsidRPr="0084073E">
        <w:rPr>
          <w:rFonts w:ascii="Times New Roman" w:eastAsia="Times New Roman" w:hAnsi="Times New Roman" w:cs="Times New Roman"/>
          <w:b/>
          <w:i/>
          <w:sz w:val="24"/>
          <w:szCs w:val="24"/>
          <w:lang w:val="en-US" w:eastAsia="ru-RU"/>
        </w:rPr>
        <w:t>Key</w:t>
      </w:r>
      <w:r w:rsidR="00DB1235" w:rsidRPr="0084073E">
        <w:rPr>
          <w:rFonts w:ascii="Times New Roman" w:eastAsia="Times New Roman" w:hAnsi="Times New Roman" w:cs="Times New Roman"/>
          <w:b/>
          <w:i/>
          <w:sz w:val="24"/>
          <w:szCs w:val="24"/>
          <w:lang w:val="en-US" w:eastAsia="ru-RU"/>
        </w:rPr>
        <w:t xml:space="preserve"> </w:t>
      </w:r>
      <w:r w:rsidRPr="0084073E">
        <w:rPr>
          <w:rFonts w:ascii="Times New Roman" w:eastAsia="Times New Roman" w:hAnsi="Times New Roman" w:cs="Times New Roman"/>
          <w:b/>
          <w:i/>
          <w:sz w:val="24"/>
          <w:szCs w:val="24"/>
          <w:lang w:val="en-US" w:eastAsia="ru-RU"/>
        </w:rPr>
        <w:t>words:</w:t>
      </w:r>
      <w:r w:rsidRPr="0084073E">
        <w:rPr>
          <w:rFonts w:ascii="Times New Roman" w:eastAsia="Times New Roman" w:hAnsi="Times New Roman" w:cs="Times New Roman"/>
          <w:i/>
          <w:sz w:val="24"/>
          <w:szCs w:val="24"/>
          <w:lang w:val="en-US" w:eastAsia="ru-RU"/>
        </w:rPr>
        <w:t xml:space="preserve"> critical thinking, education, the learning process, technology for the development of critical thinking, personality formation.</w:t>
      </w:r>
    </w:p>
    <w:p w:rsidR="00C14B1B" w:rsidRPr="00EA6537" w:rsidRDefault="00C14B1B" w:rsidP="002C22E4">
      <w:pPr>
        <w:spacing w:after="0" w:line="240" w:lineRule="auto"/>
        <w:ind w:firstLine="567"/>
        <w:jc w:val="both"/>
        <w:rPr>
          <w:rFonts w:ascii="Times New Roman" w:eastAsia="Times New Roman" w:hAnsi="Times New Roman" w:cs="Times New Roman"/>
          <w:i/>
          <w:color w:val="222222"/>
          <w:sz w:val="24"/>
          <w:szCs w:val="24"/>
          <w:lang w:val="en-US" w:eastAsia="ru-RU"/>
        </w:rPr>
      </w:pPr>
    </w:p>
    <w:p w:rsidR="00C14B1B" w:rsidRPr="00EA6537" w:rsidRDefault="00C14B1B" w:rsidP="002C22E4">
      <w:pPr>
        <w:spacing w:after="0" w:line="240" w:lineRule="auto"/>
        <w:ind w:firstLine="567"/>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Сегодня одной из актуальных проблем в образовании является формирование личности, обладающей критическим мышлением. В учебном процессе необходимо развивать критическое мышление у студентов, так как данный навык направлен на умение творчески и различными способами решать повседневные жизненные проблемы, на самостоятельное получение образования.</w:t>
      </w:r>
    </w:p>
    <w:p w:rsidR="00C14B1B" w:rsidRPr="00EA6537" w:rsidRDefault="00C14B1B" w:rsidP="002C22E4">
      <w:pPr>
        <w:spacing w:after="0" w:line="240" w:lineRule="auto"/>
        <w:ind w:firstLine="567"/>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 xml:space="preserve">Математика развивает логическое мышление, поэтому занимает ведущую роль в формировании у студентов критического мышления. Математика позволяет решать задачи различными способами, применяя такие методы работы с данными как поиск, анализ, синтез, переработка и представление её. </w:t>
      </w:r>
    </w:p>
    <w:p w:rsidR="00C14B1B" w:rsidRPr="00EA6537" w:rsidRDefault="00C14B1B" w:rsidP="002C22E4">
      <w:pPr>
        <w:spacing w:after="0" w:line="240" w:lineRule="auto"/>
        <w:ind w:firstLine="567"/>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 xml:space="preserve">Давайте </w:t>
      </w:r>
      <w:r w:rsidRPr="00EA6537">
        <w:rPr>
          <w:rFonts w:ascii="Times New Roman" w:hAnsi="Times New Roman" w:cs="Times New Roman"/>
          <w:bCs/>
          <w:color w:val="000000"/>
          <w:sz w:val="24"/>
          <w:szCs w:val="24"/>
        </w:rPr>
        <w:t>рассмотрим понятие</w:t>
      </w:r>
      <w:r w:rsidRPr="00EA6537">
        <w:rPr>
          <w:rFonts w:ascii="Times New Roman" w:hAnsi="Times New Roman" w:cs="Times New Roman"/>
          <w:b/>
          <w:bCs/>
          <w:color w:val="000000"/>
          <w:sz w:val="24"/>
          <w:szCs w:val="24"/>
        </w:rPr>
        <w:t xml:space="preserve"> «</w:t>
      </w:r>
      <w:r w:rsidRPr="00EA6537">
        <w:rPr>
          <w:rFonts w:ascii="Times New Roman" w:hAnsi="Times New Roman" w:cs="Times New Roman"/>
          <w:color w:val="000000"/>
          <w:sz w:val="24"/>
          <w:szCs w:val="24"/>
        </w:rPr>
        <w:t>критическое мышление»</w:t>
      </w:r>
      <w:r w:rsidRPr="00EA6537">
        <w:rPr>
          <w:rFonts w:ascii="Times New Roman" w:hAnsi="Times New Roman" w:cs="Times New Roman"/>
          <w:color w:val="000000"/>
          <w:sz w:val="24"/>
          <w:szCs w:val="24"/>
          <w:lang w:val="ky-KG"/>
        </w:rPr>
        <w:t>.</w:t>
      </w:r>
      <w:r w:rsidRPr="00EA6537">
        <w:rPr>
          <w:rFonts w:ascii="Times New Roman" w:hAnsi="Times New Roman" w:cs="Times New Roman"/>
          <w:color w:val="000000"/>
          <w:sz w:val="24"/>
          <w:szCs w:val="24"/>
        </w:rPr>
        <w:t xml:space="preserve"> Существует </w:t>
      </w:r>
      <w:r w:rsidRPr="00EA6537">
        <w:rPr>
          <w:rFonts w:ascii="Times New Roman" w:hAnsi="Times New Roman" w:cs="Times New Roman"/>
          <w:color w:val="000000"/>
          <w:sz w:val="24"/>
          <w:szCs w:val="24"/>
          <w:lang w:val="ky-KG"/>
        </w:rPr>
        <w:t xml:space="preserve">достаточно </w:t>
      </w:r>
      <w:r w:rsidRPr="00EA6537">
        <w:rPr>
          <w:rFonts w:ascii="Times New Roman" w:hAnsi="Times New Roman" w:cs="Times New Roman"/>
          <w:color w:val="000000"/>
          <w:sz w:val="24"/>
          <w:szCs w:val="24"/>
        </w:rPr>
        <w:t xml:space="preserve">много определений </w:t>
      </w:r>
      <w:r w:rsidRPr="00EA6537">
        <w:rPr>
          <w:rFonts w:ascii="Times New Roman" w:hAnsi="Times New Roman" w:cs="Times New Roman"/>
          <w:color w:val="000000"/>
          <w:sz w:val="24"/>
          <w:szCs w:val="24"/>
          <w:lang w:val="ky-KG"/>
        </w:rPr>
        <w:t>этого</w:t>
      </w:r>
      <w:r w:rsidRPr="00EA6537">
        <w:rPr>
          <w:rFonts w:ascii="Times New Roman" w:hAnsi="Times New Roman" w:cs="Times New Roman"/>
          <w:color w:val="000000"/>
          <w:sz w:val="24"/>
          <w:szCs w:val="24"/>
        </w:rPr>
        <w:t xml:space="preserve"> понятия</w:t>
      </w:r>
      <w:r w:rsidRPr="00EA6537">
        <w:rPr>
          <w:rFonts w:ascii="Times New Roman" w:hAnsi="Times New Roman" w:cs="Times New Roman"/>
          <w:color w:val="000000"/>
          <w:sz w:val="24"/>
          <w:szCs w:val="24"/>
          <w:lang w:val="ky-KG"/>
        </w:rPr>
        <w:t>,</w:t>
      </w:r>
      <w:r w:rsidRPr="00EA6537">
        <w:rPr>
          <w:rFonts w:ascii="Times New Roman" w:hAnsi="Times New Roman" w:cs="Times New Roman"/>
          <w:color w:val="000000"/>
          <w:sz w:val="24"/>
          <w:szCs w:val="24"/>
        </w:rPr>
        <w:t xml:space="preserve"> приведем некоторые из них.</w:t>
      </w:r>
    </w:p>
    <w:p w:rsidR="00C14B1B" w:rsidRPr="00EA6537" w:rsidRDefault="00C14B1B" w:rsidP="002C22E4">
      <w:pPr>
        <w:pStyle w:val="a7"/>
        <w:spacing w:before="0" w:beforeAutospacing="0" w:after="0" w:afterAutospacing="0"/>
        <w:ind w:firstLine="567"/>
        <w:jc w:val="both"/>
        <w:rPr>
          <w:color w:val="000000"/>
        </w:rPr>
      </w:pPr>
      <w:r w:rsidRPr="00EA6537">
        <w:rPr>
          <w:color w:val="000000"/>
        </w:rPr>
        <w:t xml:space="preserve">Критическое мышление – «особый вид умственной деятельности, позволяющий человеку вынести здравое суждение о предложенной ему точке зрения или модели поведения» [1, с. 182]. </w:t>
      </w:r>
    </w:p>
    <w:p w:rsidR="00C14B1B" w:rsidRPr="00EA6537" w:rsidRDefault="00C14B1B" w:rsidP="002C22E4">
      <w:pPr>
        <w:pStyle w:val="a7"/>
        <w:spacing w:before="0" w:beforeAutospacing="0" w:after="0" w:afterAutospacing="0"/>
        <w:ind w:firstLine="567"/>
        <w:jc w:val="both"/>
        <w:rPr>
          <w:color w:val="000000"/>
        </w:rPr>
      </w:pPr>
      <w:r w:rsidRPr="00EA6537">
        <w:rPr>
          <w:rStyle w:val="afc"/>
          <w:i w:val="0"/>
          <w:color w:val="000000"/>
        </w:rPr>
        <w:t>Критическое мышление</w:t>
      </w:r>
      <w:r w:rsidRPr="00EA6537">
        <w:rPr>
          <w:rStyle w:val="afc"/>
          <w:color w:val="000000"/>
        </w:rPr>
        <w:t xml:space="preserve"> </w:t>
      </w:r>
      <w:r w:rsidRPr="00EA6537">
        <w:rPr>
          <w:color w:val="000000"/>
        </w:rPr>
        <w:t xml:space="preserve">– </w:t>
      </w:r>
      <w:r w:rsidRPr="00EA6537">
        <w:rPr>
          <w:color w:val="000000"/>
          <w:lang w:val="ky-KG"/>
        </w:rPr>
        <w:t>можно понимать, как</w:t>
      </w:r>
      <w:r w:rsidRPr="00EA6537">
        <w:rPr>
          <w:color w:val="000000"/>
        </w:rPr>
        <w:t xml:space="preserve"> один из видов интеллектуальной деятельнос</w:t>
      </w:r>
      <w:r w:rsidRPr="00EA6537">
        <w:rPr>
          <w:color w:val="000000"/>
        </w:rPr>
        <w:softHyphen/>
        <w:t xml:space="preserve">ти человека, </w:t>
      </w:r>
      <w:r w:rsidRPr="00EA6537">
        <w:rPr>
          <w:color w:val="000000"/>
          <w:lang w:val="ky-KG"/>
        </w:rPr>
        <w:t>она</w:t>
      </w:r>
      <w:r w:rsidRPr="00EA6537">
        <w:rPr>
          <w:color w:val="000000"/>
        </w:rPr>
        <w:t xml:space="preserve"> характеризуется высоким уровнем восприятия, понимания, объективности подхода к окружающему его информационному полю. Данный термин может относиться практически ко всей ум</w:t>
      </w:r>
      <w:r w:rsidRPr="00EA6537">
        <w:rPr>
          <w:color w:val="000000"/>
        </w:rPr>
        <w:softHyphen/>
        <w:t xml:space="preserve">ственной деятельности. </w:t>
      </w:r>
    </w:p>
    <w:p w:rsidR="00C14B1B" w:rsidRPr="00EA6537" w:rsidRDefault="00C14B1B" w:rsidP="002C22E4">
      <w:pPr>
        <w:pStyle w:val="a7"/>
        <w:tabs>
          <w:tab w:val="left" w:pos="1080"/>
        </w:tabs>
        <w:spacing w:before="0" w:beforeAutospacing="0" w:after="0" w:afterAutospacing="0"/>
        <w:ind w:firstLine="567"/>
        <w:jc w:val="both"/>
        <w:rPr>
          <w:color w:val="000000"/>
        </w:rPr>
      </w:pPr>
      <w:r w:rsidRPr="00EA6537">
        <w:rPr>
          <w:color w:val="000000"/>
        </w:rPr>
        <w:t>Критическое мышление это система </w:t>
      </w:r>
      <w:hyperlink r:id="rId131" w:tooltip="Рассуждение (логика)" w:history="1">
        <w:r w:rsidRPr="00EA6537">
          <w:rPr>
            <w:color w:val="000000"/>
          </w:rPr>
          <w:t>суждений</w:t>
        </w:r>
      </w:hyperlink>
      <w:r w:rsidRPr="00EA6537">
        <w:rPr>
          <w:color w:val="000000"/>
        </w:rPr>
        <w:t>, предназначенная для анализа вещей и событий, на основе которых можно делать обоснованные выводы, оценки и интерпретации, а также уметь применять полученные результаты к различным ситуациям и проблемам.</w:t>
      </w:r>
    </w:p>
    <w:p w:rsidR="00C14B1B" w:rsidRPr="00EA6537" w:rsidRDefault="00C14B1B" w:rsidP="002C22E4">
      <w:pPr>
        <w:pStyle w:val="a7"/>
        <w:tabs>
          <w:tab w:val="left" w:pos="1080"/>
        </w:tabs>
        <w:spacing w:before="0" w:beforeAutospacing="0" w:after="0" w:afterAutospacing="0"/>
        <w:ind w:firstLine="567"/>
        <w:jc w:val="both"/>
        <w:rPr>
          <w:color w:val="000000"/>
        </w:rPr>
      </w:pPr>
      <w:r w:rsidRPr="00EA6537">
        <w:rPr>
          <w:color w:val="000000"/>
        </w:rPr>
        <w:t xml:space="preserve">«Одна из основных черт критического мышления – непременное наличие трансцендентальной рефлексии, требующей от мыслящего субъекта самоотчета в том, для какой из функций сознания используется мышление: для ценностной ориентации, для познания или поиска средств достижения цели» [8, с. 37]. </w:t>
      </w:r>
    </w:p>
    <w:p w:rsidR="00C14B1B" w:rsidRPr="00EA6537" w:rsidRDefault="00C14B1B" w:rsidP="002C22E4">
      <w:pPr>
        <w:pStyle w:val="a7"/>
        <w:tabs>
          <w:tab w:val="left" w:pos="1080"/>
        </w:tabs>
        <w:spacing w:before="0" w:beforeAutospacing="0" w:after="0" w:afterAutospacing="0"/>
        <w:ind w:firstLine="567"/>
        <w:jc w:val="both"/>
        <w:rPr>
          <w:color w:val="000000"/>
        </w:rPr>
      </w:pPr>
      <w:r w:rsidRPr="00EA6537">
        <w:rPr>
          <w:color w:val="000000"/>
        </w:rPr>
        <w:t xml:space="preserve">Существуют уровни критического мышления, для каждого из которых есть свой вид аргументации, характеризующийся различными соотношениями логической и когнитивной компонентов: </w:t>
      </w:r>
    </w:p>
    <w:p w:rsidR="00C14B1B" w:rsidRPr="00EA6537" w:rsidRDefault="00C14B1B" w:rsidP="002C22E4">
      <w:pPr>
        <w:pStyle w:val="a7"/>
        <w:tabs>
          <w:tab w:val="left" w:pos="1080"/>
        </w:tabs>
        <w:spacing w:before="0" w:beforeAutospacing="0" w:after="0" w:afterAutospacing="0"/>
        <w:ind w:firstLine="567"/>
        <w:jc w:val="both"/>
        <w:rPr>
          <w:color w:val="000000"/>
        </w:rPr>
      </w:pPr>
      <w:r w:rsidRPr="00EA6537">
        <w:rPr>
          <w:color w:val="000000"/>
        </w:rPr>
        <w:t xml:space="preserve">1) эмпирический уровень – критическая проверка фактов; </w:t>
      </w:r>
    </w:p>
    <w:p w:rsidR="00C14B1B" w:rsidRPr="00EA6537" w:rsidRDefault="00C14B1B" w:rsidP="002C22E4">
      <w:pPr>
        <w:pStyle w:val="a7"/>
        <w:tabs>
          <w:tab w:val="left" w:pos="1080"/>
        </w:tabs>
        <w:spacing w:before="0" w:beforeAutospacing="0" w:after="0" w:afterAutospacing="0"/>
        <w:ind w:firstLine="567"/>
        <w:jc w:val="both"/>
        <w:rPr>
          <w:color w:val="000000"/>
        </w:rPr>
      </w:pPr>
      <w:r w:rsidRPr="00EA6537">
        <w:rPr>
          <w:color w:val="000000"/>
        </w:rPr>
        <w:t xml:space="preserve">2) теоретический уровень – критическая проверка теорий; </w:t>
      </w:r>
    </w:p>
    <w:p w:rsidR="00C14B1B" w:rsidRPr="00EA6537" w:rsidRDefault="00C14B1B" w:rsidP="002C22E4">
      <w:pPr>
        <w:pStyle w:val="a7"/>
        <w:tabs>
          <w:tab w:val="left" w:pos="1080"/>
        </w:tabs>
        <w:spacing w:before="0" w:beforeAutospacing="0" w:after="0" w:afterAutospacing="0"/>
        <w:ind w:firstLine="567"/>
        <w:jc w:val="both"/>
        <w:rPr>
          <w:color w:val="000000"/>
        </w:rPr>
      </w:pPr>
      <w:r w:rsidRPr="00EA6537">
        <w:rPr>
          <w:color w:val="000000"/>
        </w:rPr>
        <w:t>3) метатеоретический уровень – критическая проверка норм и ценностей [2, с. 30].</w:t>
      </w:r>
    </w:p>
    <w:p w:rsidR="00C14B1B" w:rsidRPr="00EA6537" w:rsidRDefault="00C14B1B" w:rsidP="002C22E4">
      <w:pPr>
        <w:pStyle w:val="a7"/>
        <w:spacing w:before="0" w:beforeAutospacing="0" w:after="0" w:afterAutospacing="0"/>
        <w:ind w:firstLine="567"/>
        <w:jc w:val="both"/>
        <w:rPr>
          <w:color w:val="000000"/>
        </w:rPr>
      </w:pPr>
      <w:r w:rsidRPr="00EA6537">
        <w:rPr>
          <w:color w:val="000000"/>
        </w:rPr>
        <w:t>Для развития критического мышления в процессе обучения необходимо примененять активные и интерактивные методы обучения. При обучении можно создавать различные ситуационные задачи в процессе решения которых студенты могут подвергать сомнению достоверность полученной информации, делать свои выводы и рассматривать воз</w:t>
      </w:r>
      <w:r w:rsidRPr="00EA6537">
        <w:rPr>
          <w:color w:val="000000"/>
        </w:rPr>
        <w:softHyphen/>
        <w:t>можности решения проблемы.</w:t>
      </w:r>
    </w:p>
    <w:p w:rsidR="00C14B1B" w:rsidRPr="00EA6537" w:rsidRDefault="00C14B1B" w:rsidP="002C22E4">
      <w:pPr>
        <w:spacing w:after="0" w:line="240" w:lineRule="auto"/>
        <w:ind w:firstLine="567"/>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 xml:space="preserve">Рассмотрим формирование критического мышления с помощью подхода «Педагогическая технология развития критического мышления посредством чтения и письма» </w:t>
      </w:r>
      <w:r w:rsidRPr="00EA6537">
        <w:rPr>
          <w:rFonts w:ascii="Times New Roman" w:hAnsi="Times New Roman" w:cs="Times New Roman"/>
          <w:color w:val="000000"/>
          <w:sz w:val="24"/>
          <w:szCs w:val="24"/>
        </w:rPr>
        <w:lastRenderedPageBreak/>
        <w:t xml:space="preserve">(ТРКМЧП), «так как одной из важнейших задач обучения математике является формирование умений правильно мыслить и рассуждать. Мышление тесно связано с речью. Нельзя развивать мышление, не развивая речь» [3, с. 33]. </w:t>
      </w:r>
    </w:p>
    <w:p w:rsidR="00C14B1B" w:rsidRPr="00EA6537" w:rsidRDefault="00C14B1B" w:rsidP="002C22E4">
      <w:pPr>
        <w:pStyle w:val="text"/>
        <w:spacing w:before="0" w:after="0"/>
        <w:ind w:firstLine="567"/>
        <w:jc w:val="both"/>
        <w:rPr>
          <w:sz w:val="24"/>
          <w:szCs w:val="24"/>
        </w:rPr>
      </w:pPr>
      <w:r w:rsidRPr="00EA6537">
        <w:rPr>
          <w:sz w:val="24"/>
          <w:szCs w:val="24"/>
        </w:rPr>
        <w:t>Основой данного метода является чтение и письмо, с помощью которых получаем и передаем информацию, т.е. необходимо научить студентов эффективно и продуктивно читать и писать. При таком чтении информация подвергается обработке, анализу при котором полученная информация выстраивается по значимости.</w:t>
      </w:r>
    </w:p>
    <w:p w:rsidR="00C14B1B" w:rsidRPr="00EA6537" w:rsidRDefault="00C14B1B" w:rsidP="002C22E4">
      <w:pPr>
        <w:pStyle w:val="text"/>
        <w:spacing w:before="0" w:after="0"/>
        <w:ind w:firstLine="567"/>
        <w:jc w:val="both"/>
        <w:rPr>
          <w:sz w:val="24"/>
          <w:szCs w:val="24"/>
        </w:rPr>
      </w:pPr>
      <w:r w:rsidRPr="00EA6537">
        <w:rPr>
          <w:sz w:val="24"/>
          <w:szCs w:val="24"/>
        </w:rPr>
        <w:t xml:space="preserve">С помощью письма человек делает умозаключения, размышляет о сведениях, которые он получил при чтении, поэтому эффективность чтения и письма взаимозависима. </w:t>
      </w:r>
    </w:p>
    <w:p w:rsidR="00C14B1B" w:rsidRPr="00EA6537" w:rsidRDefault="00C14B1B" w:rsidP="002C22E4">
      <w:pPr>
        <w:pStyle w:val="text"/>
        <w:spacing w:before="0" w:after="0"/>
        <w:ind w:firstLine="567"/>
        <w:jc w:val="both"/>
        <w:rPr>
          <w:sz w:val="24"/>
          <w:szCs w:val="24"/>
        </w:rPr>
      </w:pPr>
      <w:r w:rsidRPr="00EA6537">
        <w:rPr>
          <w:sz w:val="24"/>
          <w:szCs w:val="24"/>
        </w:rPr>
        <w:t>В курсе обучения математики чтение и письмо также играют важную, роль так как при решении задач, изучении теорем и доказательств необходимо у студентов выработать умение эффективного чтения. При таком чтении полученное задание будет проанализировано, будут сделаны различные умозаключения и найдены пути её решения.</w:t>
      </w:r>
    </w:p>
    <w:p w:rsidR="00C14B1B" w:rsidRPr="00EA6537" w:rsidRDefault="00C14B1B" w:rsidP="002C22E4">
      <w:pPr>
        <w:pStyle w:val="text"/>
        <w:spacing w:before="0" w:after="0"/>
        <w:ind w:firstLine="567"/>
        <w:jc w:val="both"/>
        <w:rPr>
          <w:sz w:val="24"/>
          <w:szCs w:val="24"/>
        </w:rPr>
      </w:pPr>
      <w:r w:rsidRPr="00EA6537">
        <w:rPr>
          <w:sz w:val="24"/>
          <w:szCs w:val="24"/>
        </w:rPr>
        <w:t>Рассмотрим технологию «Развитие критического мышления через чтение и письмо», разработанную американскими педагогами Дж. Стил, К. Меридитом и Ч. Темплом в виде таблицы в которой даны технологические этапы и применяемые методы обучения (табл. 1) [6].</w:t>
      </w:r>
    </w:p>
    <w:p w:rsidR="00C14B1B" w:rsidRPr="00EA6537" w:rsidRDefault="00C14B1B" w:rsidP="002C22E4">
      <w:pPr>
        <w:pStyle w:val="text"/>
        <w:spacing w:before="0" w:after="0"/>
        <w:ind w:firstLine="567"/>
        <w:jc w:val="both"/>
        <w:rPr>
          <w:sz w:val="24"/>
          <w:szCs w:val="24"/>
        </w:rPr>
      </w:pPr>
    </w:p>
    <w:p w:rsidR="00C14B1B" w:rsidRPr="00EA6537" w:rsidRDefault="00C14B1B" w:rsidP="002C22E4">
      <w:pPr>
        <w:spacing w:after="0" w:line="240" w:lineRule="auto"/>
        <w:ind w:firstLine="567"/>
        <w:jc w:val="center"/>
        <w:rPr>
          <w:rFonts w:ascii="Times New Roman" w:hAnsi="Times New Roman" w:cs="Times New Roman"/>
          <w:b/>
          <w:i/>
          <w:iCs/>
          <w:color w:val="000000"/>
          <w:sz w:val="24"/>
          <w:szCs w:val="24"/>
        </w:rPr>
      </w:pPr>
      <w:r w:rsidRPr="00EA6537">
        <w:rPr>
          <w:rFonts w:ascii="Times New Roman" w:hAnsi="Times New Roman" w:cs="Times New Roman"/>
          <w:b/>
          <w:i/>
          <w:iCs/>
          <w:color w:val="000000"/>
          <w:sz w:val="24"/>
          <w:szCs w:val="24"/>
        </w:rPr>
        <w:t>Таблица 1. Технология развития критического мышления</w:t>
      </w:r>
    </w:p>
    <w:p w:rsidR="00C14B1B" w:rsidRPr="00EA6537" w:rsidRDefault="00C14B1B" w:rsidP="002C22E4">
      <w:pPr>
        <w:spacing w:after="0" w:line="240" w:lineRule="auto"/>
        <w:ind w:firstLine="567"/>
        <w:jc w:val="center"/>
        <w:rPr>
          <w:rFonts w:ascii="Times New Roman" w:hAnsi="Times New Roman" w:cs="Times New Roman"/>
          <w:b/>
          <w:i/>
          <w:iCs/>
          <w:color w:val="000000"/>
          <w:sz w:val="24"/>
          <w:szCs w:val="24"/>
        </w:rPr>
      </w:pPr>
    </w:p>
    <w:tbl>
      <w:tblPr>
        <w:tblW w:w="0" w:type="auto"/>
        <w:tblInd w:w="-15" w:type="dxa"/>
        <w:tblLayout w:type="fixed"/>
        <w:tblLook w:val="0000" w:firstRow="0" w:lastRow="0" w:firstColumn="0" w:lastColumn="0" w:noHBand="0" w:noVBand="0"/>
      </w:tblPr>
      <w:tblGrid>
        <w:gridCol w:w="4503"/>
        <w:gridCol w:w="5098"/>
      </w:tblGrid>
      <w:tr w:rsidR="00C14B1B" w:rsidRPr="00EA6537" w:rsidTr="00C14B1B">
        <w:tc>
          <w:tcPr>
            <w:tcW w:w="4503" w:type="dxa"/>
            <w:tcBorders>
              <w:top w:val="single" w:sz="4" w:space="0" w:color="000000"/>
              <w:left w:val="single" w:sz="4" w:space="0" w:color="000000"/>
              <w:bottom w:val="single" w:sz="4" w:space="0" w:color="000000"/>
            </w:tcBorders>
          </w:tcPr>
          <w:p w:rsidR="00C14B1B" w:rsidRPr="00EA6537" w:rsidRDefault="00C14B1B" w:rsidP="002C22E4">
            <w:pPr>
              <w:snapToGrid w:val="0"/>
              <w:spacing w:after="0" w:line="240" w:lineRule="auto"/>
              <w:ind w:firstLine="567"/>
              <w:jc w:val="center"/>
              <w:rPr>
                <w:rFonts w:ascii="Times New Roman" w:hAnsi="Times New Roman" w:cs="Times New Roman"/>
                <w:b/>
                <w:color w:val="000000"/>
                <w:sz w:val="24"/>
                <w:szCs w:val="24"/>
              </w:rPr>
            </w:pPr>
            <w:r w:rsidRPr="00EA6537">
              <w:rPr>
                <w:rFonts w:ascii="Times New Roman" w:hAnsi="Times New Roman" w:cs="Times New Roman"/>
                <w:b/>
                <w:color w:val="000000"/>
                <w:sz w:val="24"/>
                <w:szCs w:val="24"/>
              </w:rPr>
              <w:t>Технологические</w:t>
            </w:r>
          </w:p>
          <w:p w:rsidR="00C14B1B" w:rsidRPr="00EA6537" w:rsidRDefault="00C14B1B" w:rsidP="002C22E4">
            <w:pPr>
              <w:spacing w:after="0" w:line="240" w:lineRule="auto"/>
              <w:ind w:firstLine="567"/>
              <w:jc w:val="center"/>
              <w:rPr>
                <w:rFonts w:ascii="Times New Roman" w:hAnsi="Times New Roman" w:cs="Times New Roman"/>
                <w:b/>
                <w:color w:val="000000"/>
                <w:sz w:val="24"/>
                <w:szCs w:val="24"/>
              </w:rPr>
            </w:pPr>
            <w:r w:rsidRPr="00EA6537">
              <w:rPr>
                <w:rFonts w:ascii="Times New Roman" w:hAnsi="Times New Roman" w:cs="Times New Roman"/>
                <w:b/>
                <w:color w:val="000000"/>
                <w:sz w:val="24"/>
                <w:szCs w:val="24"/>
              </w:rPr>
              <w:t>этапы</w:t>
            </w:r>
          </w:p>
        </w:tc>
        <w:tc>
          <w:tcPr>
            <w:tcW w:w="5098" w:type="dxa"/>
            <w:tcBorders>
              <w:top w:val="single" w:sz="4" w:space="0" w:color="000000"/>
              <w:left w:val="single" w:sz="4" w:space="0" w:color="000000"/>
              <w:bottom w:val="single" w:sz="4" w:space="0" w:color="000000"/>
              <w:right w:val="single" w:sz="4" w:space="0" w:color="000000"/>
            </w:tcBorders>
          </w:tcPr>
          <w:p w:rsidR="00C14B1B" w:rsidRPr="00EA6537" w:rsidRDefault="00C14B1B" w:rsidP="002C22E4">
            <w:pPr>
              <w:snapToGrid w:val="0"/>
              <w:spacing w:after="0" w:line="240" w:lineRule="auto"/>
              <w:ind w:firstLine="567"/>
              <w:jc w:val="center"/>
              <w:rPr>
                <w:rFonts w:ascii="Times New Roman" w:hAnsi="Times New Roman" w:cs="Times New Roman"/>
                <w:b/>
                <w:color w:val="000000"/>
                <w:sz w:val="24"/>
                <w:szCs w:val="24"/>
              </w:rPr>
            </w:pPr>
            <w:r w:rsidRPr="00EA6537">
              <w:rPr>
                <w:rFonts w:ascii="Times New Roman" w:hAnsi="Times New Roman" w:cs="Times New Roman"/>
                <w:b/>
                <w:color w:val="000000"/>
                <w:sz w:val="24"/>
                <w:szCs w:val="24"/>
              </w:rPr>
              <w:t>Возможные</w:t>
            </w:r>
          </w:p>
          <w:p w:rsidR="00C14B1B" w:rsidRPr="00EA6537" w:rsidRDefault="00C14B1B" w:rsidP="002C22E4">
            <w:pPr>
              <w:spacing w:after="0" w:line="240" w:lineRule="auto"/>
              <w:ind w:firstLine="567"/>
              <w:jc w:val="center"/>
              <w:rPr>
                <w:rFonts w:ascii="Times New Roman" w:hAnsi="Times New Roman" w:cs="Times New Roman"/>
                <w:b/>
                <w:color w:val="000000"/>
                <w:sz w:val="24"/>
                <w:szCs w:val="24"/>
              </w:rPr>
            </w:pPr>
            <w:r w:rsidRPr="00EA6537">
              <w:rPr>
                <w:rFonts w:ascii="Times New Roman" w:hAnsi="Times New Roman" w:cs="Times New Roman"/>
                <w:b/>
                <w:color w:val="000000"/>
                <w:sz w:val="24"/>
                <w:szCs w:val="24"/>
              </w:rPr>
              <w:t>приемы и методы</w:t>
            </w:r>
          </w:p>
        </w:tc>
      </w:tr>
      <w:tr w:rsidR="00C14B1B" w:rsidRPr="00EA6537" w:rsidTr="00C14B1B">
        <w:tc>
          <w:tcPr>
            <w:tcW w:w="4503" w:type="dxa"/>
            <w:tcBorders>
              <w:top w:val="single" w:sz="4" w:space="0" w:color="000000"/>
              <w:left w:val="single" w:sz="4" w:space="0" w:color="000000"/>
              <w:bottom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b/>
                <w:color w:val="000000"/>
                <w:sz w:val="24"/>
                <w:szCs w:val="24"/>
              </w:rPr>
            </w:pPr>
            <w:r w:rsidRPr="00EA6537">
              <w:rPr>
                <w:rFonts w:ascii="Times New Roman" w:hAnsi="Times New Roman" w:cs="Times New Roman"/>
                <w:b/>
                <w:color w:val="000000"/>
                <w:sz w:val="24"/>
                <w:szCs w:val="24"/>
                <w:lang w:val="en-US"/>
              </w:rPr>
              <w:t>I</w:t>
            </w:r>
            <w:r w:rsidRPr="00EA6537">
              <w:rPr>
                <w:rFonts w:ascii="Times New Roman" w:hAnsi="Times New Roman" w:cs="Times New Roman"/>
                <w:b/>
                <w:color w:val="000000"/>
                <w:sz w:val="24"/>
                <w:szCs w:val="24"/>
              </w:rPr>
              <w:t>. Вызов (</w:t>
            </w:r>
            <w:r w:rsidRPr="00EA6537">
              <w:rPr>
                <w:rFonts w:ascii="Times New Roman" w:hAnsi="Times New Roman" w:cs="Times New Roman"/>
                <w:b/>
                <w:color w:val="000000"/>
                <w:sz w:val="24"/>
                <w:szCs w:val="24"/>
                <w:lang w:val="en-US"/>
              </w:rPr>
              <w:t>evocation</w:t>
            </w:r>
            <w:r w:rsidRPr="00EA6537">
              <w:rPr>
                <w:rFonts w:ascii="Times New Roman" w:hAnsi="Times New Roman" w:cs="Times New Roman"/>
                <w:b/>
                <w:color w:val="000000"/>
                <w:sz w:val="24"/>
                <w:szCs w:val="24"/>
              </w:rPr>
              <w:t>):</w:t>
            </w:r>
          </w:p>
          <w:p w:rsidR="00C14B1B" w:rsidRPr="00EA6537" w:rsidRDefault="00C14B1B" w:rsidP="002C22E4">
            <w:pPr>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  актуализация имеющихся знаний;</w:t>
            </w:r>
          </w:p>
          <w:p w:rsidR="00C14B1B" w:rsidRPr="00EA6537" w:rsidRDefault="00C14B1B" w:rsidP="002C22E4">
            <w:pPr>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 пробуждение интереса к получению новой информации;</w:t>
            </w:r>
          </w:p>
          <w:p w:rsidR="00C14B1B" w:rsidRPr="00EA6537" w:rsidRDefault="00C14B1B" w:rsidP="002C22E4">
            <w:pPr>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 постановка учеником собственных целей обучения.</w:t>
            </w:r>
          </w:p>
        </w:tc>
        <w:tc>
          <w:tcPr>
            <w:tcW w:w="5098" w:type="dxa"/>
            <w:tcBorders>
              <w:top w:val="single" w:sz="4" w:space="0" w:color="000000"/>
              <w:left w:val="single" w:sz="4" w:space="0" w:color="000000"/>
              <w:bottom w:val="single" w:sz="4" w:space="0" w:color="000000"/>
              <w:right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Составление списка «известной информации»:</w:t>
            </w:r>
          </w:p>
          <w:p w:rsidR="00C14B1B" w:rsidRPr="00EA6537" w:rsidRDefault="00C14B1B" w:rsidP="002C22E4">
            <w:pPr>
              <w:numPr>
                <w:ilvl w:val="0"/>
                <w:numId w:val="112"/>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рассказ-предположение по ключевым словам;</w:t>
            </w:r>
          </w:p>
          <w:p w:rsidR="00C14B1B" w:rsidRPr="00EA6537" w:rsidRDefault="00C14B1B" w:rsidP="002C22E4">
            <w:pPr>
              <w:numPr>
                <w:ilvl w:val="0"/>
                <w:numId w:val="112"/>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систематизация материала (графическая): кластеры, таблицы;</w:t>
            </w:r>
          </w:p>
          <w:p w:rsidR="00C14B1B" w:rsidRPr="00EA6537" w:rsidRDefault="00C14B1B" w:rsidP="002C22E4">
            <w:pPr>
              <w:numPr>
                <w:ilvl w:val="0"/>
                <w:numId w:val="112"/>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верные и неверные утверждения;</w:t>
            </w:r>
          </w:p>
          <w:p w:rsidR="00C14B1B" w:rsidRPr="00EA6537" w:rsidRDefault="00C14B1B" w:rsidP="002C22E4">
            <w:pPr>
              <w:numPr>
                <w:ilvl w:val="0"/>
                <w:numId w:val="112"/>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перепутанные логические цепочки;</w:t>
            </w:r>
          </w:p>
          <w:p w:rsidR="00C14B1B" w:rsidRPr="00EA6537" w:rsidRDefault="00C14B1B" w:rsidP="002C22E4">
            <w:pPr>
              <w:numPr>
                <w:ilvl w:val="0"/>
                <w:numId w:val="112"/>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мозговая атака;</w:t>
            </w:r>
          </w:p>
          <w:p w:rsidR="00C14B1B" w:rsidRPr="00EA6537" w:rsidRDefault="00C14B1B" w:rsidP="002C22E4">
            <w:pPr>
              <w:numPr>
                <w:ilvl w:val="0"/>
                <w:numId w:val="112"/>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проблемные вопросы, «толстые» и «тонкие» вопросы и т.д.</w:t>
            </w:r>
          </w:p>
        </w:tc>
      </w:tr>
      <w:tr w:rsidR="00C14B1B" w:rsidRPr="00EA6537" w:rsidTr="00C14B1B">
        <w:tc>
          <w:tcPr>
            <w:tcW w:w="9601" w:type="dxa"/>
            <w:gridSpan w:val="2"/>
            <w:tcBorders>
              <w:top w:val="single" w:sz="4" w:space="0" w:color="000000"/>
              <w:left w:val="single" w:sz="4" w:space="0" w:color="000000"/>
              <w:bottom w:val="single" w:sz="4" w:space="0" w:color="000000"/>
              <w:right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Информация, полученная на стадии вызова, выслушивается, записывается, обсуждается. Работа ведется индивидуально, в парах или группах.</w:t>
            </w:r>
          </w:p>
        </w:tc>
      </w:tr>
      <w:tr w:rsidR="00C14B1B" w:rsidRPr="00EA6537" w:rsidTr="00C14B1B">
        <w:tc>
          <w:tcPr>
            <w:tcW w:w="4503" w:type="dxa"/>
            <w:tcBorders>
              <w:top w:val="single" w:sz="4" w:space="0" w:color="000000"/>
              <w:left w:val="single" w:sz="4" w:space="0" w:color="000000"/>
              <w:bottom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b/>
                <w:color w:val="000000"/>
                <w:sz w:val="24"/>
                <w:szCs w:val="24"/>
                <w:lang w:val="en-US"/>
              </w:rPr>
            </w:pPr>
            <w:r w:rsidRPr="00EA6537">
              <w:rPr>
                <w:rFonts w:ascii="Times New Roman" w:hAnsi="Times New Roman" w:cs="Times New Roman"/>
                <w:b/>
                <w:color w:val="000000"/>
                <w:sz w:val="24"/>
                <w:szCs w:val="24"/>
                <w:lang w:val="en-US"/>
              </w:rPr>
              <w:t xml:space="preserve">II. </w:t>
            </w:r>
            <w:r w:rsidRPr="00EA6537">
              <w:rPr>
                <w:rFonts w:ascii="Times New Roman" w:hAnsi="Times New Roman" w:cs="Times New Roman"/>
                <w:b/>
                <w:color w:val="000000"/>
                <w:sz w:val="24"/>
                <w:szCs w:val="24"/>
              </w:rPr>
              <w:t>Осмысление</w:t>
            </w:r>
            <w:r w:rsidRPr="00EA6537">
              <w:rPr>
                <w:rFonts w:ascii="Times New Roman" w:hAnsi="Times New Roman" w:cs="Times New Roman"/>
                <w:b/>
                <w:color w:val="000000"/>
                <w:sz w:val="24"/>
                <w:szCs w:val="24"/>
                <w:lang w:val="en-US"/>
              </w:rPr>
              <w:t xml:space="preserve"> </w:t>
            </w:r>
            <w:r w:rsidRPr="00EA6537">
              <w:rPr>
                <w:rFonts w:ascii="Times New Roman" w:hAnsi="Times New Roman" w:cs="Times New Roman"/>
                <w:b/>
                <w:color w:val="000000"/>
                <w:sz w:val="24"/>
                <w:szCs w:val="24"/>
              </w:rPr>
              <w:t>содержания</w:t>
            </w:r>
            <w:r w:rsidRPr="00EA6537">
              <w:rPr>
                <w:rFonts w:ascii="Times New Roman" w:hAnsi="Times New Roman" w:cs="Times New Roman"/>
                <w:b/>
                <w:color w:val="000000"/>
                <w:sz w:val="24"/>
                <w:szCs w:val="24"/>
                <w:lang w:val="en-US"/>
              </w:rPr>
              <w:t xml:space="preserve"> (realization of meaning):</w:t>
            </w:r>
          </w:p>
          <w:p w:rsidR="00C14B1B" w:rsidRPr="00EA6537" w:rsidRDefault="00C14B1B" w:rsidP="002C22E4">
            <w:pPr>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 получение новой информации;</w:t>
            </w:r>
          </w:p>
          <w:p w:rsidR="00C14B1B" w:rsidRPr="00EA6537" w:rsidRDefault="00C14B1B" w:rsidP="002C22E4">
            <w:pPr>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-корректировка учеником поставленных целей обучения.</w:t>
            </w:r>
          </w:p>
        </w:tc>
        <w:tc>
          <w:tcPr>
            <w:tcW w:w="5098" w:type="dxa"/>
            <w:tcBorders>
              <w:top w:val="single" w:sz="4" w:space="0" w:color="000000"/>
              <w:left w:val="single" w:sz="4" w:space="0" w:color="000000"/>
              <w:bottom w:val="single" w:sz="4" w:space="0" w:color="000000"/>
              <w:right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 xml:space="preserve">Методы активного чтения: </w:t>
            </w:r>
          </w:p>
          <w:p w:rsidR="00C14B1B" w:rsidRPr="00EA6537" w:rsidRDefault="00C14B1B" w:rsidP="002C22E4">
            <w:pPr>
              <w:numPr>
                <w:ilvl w:val="0"/>
                <w:numId w:val="111"/>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«инсерт»;</w:t>
            </w:r>
          </w:p>
          <w:p w:rsidR="00C14B1B" w:rsidRPr="00EA6537" w:rsidRDefault="00C14B1B" w:rsidP="002C22E4">
            <w:pPr>
              <w:numPr>
                <w:ilvl w:val="0"/>
                <w:numId w:val="111"/>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«фишбоун»;</w:t>
            </w:r>
          </w:p>
          <w:p w:rsidR="00C14B1B" w:rsidRPr="00EA6537" w:rsidRDefault="00C14B1B" w:rsidP="002C22E4">
            <w:pPr>
              <w:numPr>
                <w:ilvl w:val="0"/>
                <w:numId w:val="111"/>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«идеал»;</w:t>
            </w:r>
          </w:p>
          <w:p w:rsidR="00C14B1B" w:rsidRPr="00EA6537" w:rsidRDefault="00C14B1B" w:rsidP="002C22E4">
            <w:pPr>
              <w:numPr>
                <w:ilvl w:val="0"/>
                <w:numId w:val="111"/>
              </w:numPr>
              <w:suppressAutoHyphens/>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ведение различных записей типа двойных дневников, бортовых журналов;</w:t>
            </w:r>
          </w:p>
          <w:p w:rsidR="00C14B1B" w:rsidRPr="00EA6537" w:rsidRDefault="00C14B1B" w:rsidP="002C22E4">
            <w:pPr>
              <w:numPr>
                <w:ilvl w:val="0"/>
                <w:numId w:val="111"/>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поиск ответов на вопросы, поставленные в первой части урока вопросы</w:t>
            </w:r>
          </w:p>
        </w:tc>
      </w:tr>
      <w:tr w:rsidR="00C14B1B" w:rsidRPr="00EA6537" w:rsidTr="00C14B1B">
        <w:tc>
          <w:tcPr>
            <w:tcW w:w="9601" w:type="dxa"/>
            <w:gridSpan w:val="2"/>
            <w:tcBorders>
              <w:top w:val="single" w:sz="4" w:space="0" w:color="000000"/>
              <w:left w:val="single" w:sz="4" w:space="0" w:color="000000"/>
              <w:bottom w:val="single" w:sz="4" w:space="0" w:color="000000"/>
              <w:right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На стадии осмысления содержания осуществляется непосредственный контакт с новой информацией (текст, фильм, лекции, материал параграфа). Работа ведется индивидуально или в парах. В групповой работе должны присутствовать два элемента – индивидуальный поиск и обмен идеями, причем личный поиск непременно предшествует обмену мнениями.</w:t>
            </w:r>
          </w:p>
        </w:tc>
      </w:tr>
      <w:tr w:rsidR="00C14B1B" w:rsidRPr="00EA6537" w:rsidTr="00C14B1B">
        <w:tc>
          <w:tcPr>
            <w:tcW w:w="4503" w:type="dxa"/>
            <w:tcBorders>
              <w:top w:val="single" w:sz="4" w:space="0" w:color="000000"/>
              <w:left w:val="single" w:sz="4" w:space="0" w:color="000000"/>
              <w:bottom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b/>
                <w:color w:val="000000"/>
                <w:sz w:val="24"/>
                <w:szCs w:val="24"/>
              </w:rPr>
            </w:pPr>
            <w:r w:rsidRPr="00EA6537">
              <w:rPr>
                <w:rFonts w:ascii="Times New Roman" w:hAnsi="Times New Roman" w:cs="Times New Roman"/>
                <w:b/>
                <w:color w:val="000000"/>
                <w:sz w:val="24"/>
                <w:szCs w:val="24"/>
                <w:lang w:val="en-US"/>
              </w:rPr>
              <w:lastRenderedPageBreak/>
              <w:t>III</w:t>
            </w:r>
            <w:r w:rsidRPr="00EA6537">
              <w:rPr>
                <w:rFonts w:ascii="Times New Roman" w:hAnsi="Times New Roman" w:cs="Times New Roman"/>
                <w:b/>
                <w:color w:val="000000"/>
                <w:sz w:val="24"/>
                <w:szCs w:val="24"/>
              </w:rPr>
              <w:t>. Рефлексия (</w:t>
            </w:r>
            <w:r w:rsidRPr="00EA6537">
              <w:rPr>
                <w:rFonts w:ascii="Times New Roman" w:hAnsi="Times New Roman" w:cs="Times New Roman"/>
                <w:b/>
                <w:color w:val="000000"/>
                <w:sz w:val="24"/>
                <w:szCs w:val="24"/>
                <w:lang w:val="en-US"/>
              </w:rPr>
              <w:t>reflection</w:t>
            </w:r>
            <w:r w:rsidRPr="00EA6537">
              <w:rPr>
                <w:rFonts w:ascii="Times New Roman" w:hAnsi="Times New Roman" w:cs="Times New Roman"/>
                <w:b/>
                <w:color w:val="000000"/>
                <w:sz w:val="24"/>
                <w:szCs w:val="24"/>
              </w:rPr>
              <w:t>):</w:t>
            </w:r>
          </w:p>
          <w:p w:rsidR="00C14B1B" w:rsidRPr="00EA6537" w:rsidRDefault="00C14B1B" w:rsidP="002C22E4">
            <w:pPr>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-размышление, рождение нового знания;</w:t>
            </w:r>
          </w:p>
          <w:p w:rsidR="00C14B1B" w:rsidRPr="00EA6537" w:rsidRDefault="00C14B1B" w:rsidP="002C22E4">
            <w:pPr>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 xml:space="preserve">-постановка учеником новых целей обучения. </w:t>
            </w:r>
          </w:p>
        </w:tc>
        <w:tc>
          <w:tcPr>
            <w:tcW w:w="5098" w:type="dxa"/>
            <w:tcBorders>
              <w:top w:val="single" w:sz="4" w:space="0" w:color="000000"/>
              <w:left w:val="single" w:sz="4" w:space="0" w:color="000000"/>
              <w:bottom w:val="single" w:sz="4" w:space="0" w:color="000000"/>
              <w:right w:val="single" w:sz="4" w:space="0" w:color="000000"/>
            </w:tcBorders>
          </w:tcPr>
          <w:p w:rsidR="00C14B1B" w:rsidRPr="00EA6537" w:rsidRDefault="00C14B1B" w:rsidP="002C22E4">
            <w:pPr>
              <w:numPr>
                <w:ilvl w:val="0"/>
                <w:numId w:val="113"/>
              </w:numPr>
              <w:suppressAutoHyphens/>
              <w:snapToGrid w:val="0"/>
              <w:spacing w:after="0" w:line="240" w:lineRule="auto"/>
              <w:ind w:left="714"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Заполнение кластеров, таблиц;</w:t>
            </w:r>
          </w:p>
          <w:p w:rsidR="00C14B1B" w:rsidRPr="00EA6537" w:rsidRDefault="00C14B1B" w:rsidP="002C22E4">
            <w:pPr>
              <w:numPr>
                <w:ilvl w:val="0"/>
                <w:numId w:val="113"/>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установление причинно-следственных связей между блоками информации;</w:t>
            </w:r>
          </w:p>
          <w:p w:rsidR="00C14B1B" w:rsidRPr="00EA6537" w:rsidRDefault="00C14B1B" w:rsidP="002C22E4">
            <w:pPr>
              <w:numPr>
                <w:ilvl w:val="0"/>
                <w:numId w:val="113"/>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возврат к ключевым словам, верным и неверным утверждениям;</w:t>
            </w:r>
          </w:p>
          <w:p w:rsidR="00C14B1B" w:rsidRPr="00EA6537" w:rsidRDefault="00C14B1B" w:rsidP="002C22E4">
            <w:pPr>
              <w:numPr>
                <w:ilvl w:val="0"/>
                <w:numId w:val="113"/>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ответы на поставленные вопросы;</w:t>
            </w:r>
          </w:p>
          <w:p w:rsidR="00C14B1B" w:rsidRPr="00EA6537" w:rsidRDefault="00C14B1B" w:rsidP="002C22E4">
            <w:pPr>
              <w:numPr>
                <w:ilvl w:val="0"/>
                <w:numId w:val="113"/>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организация устных и письменных круглых столов;</w:t>
            </w:r>
          </w:p>
          <w:p w:rsidR="00C14B1B" w:rsidRPr="00EA6537" w:rsidRDefault="00C14B1B" w:rsidP="002C22E4">
            <w:pPr>
              <w:numPr>
                <w:ilvl w:val="0"/>
                <w:numId w:val="113"/>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организация различных видов дискуссий;</w:t>
            </w:r>
          </w:p>
          <w:p w:rsidR="00C14B1B" w:rsidRPr="00EA6537" w:rsidRDefault="00C14B1B" w:rsidP="002C22E4">
            <w:pPr>
              <w:numPr>
                <w:ilvl w:val="0"/>
                <w:numId w:val="113"/>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написание творческих работ;</w:t>
            </w:r>
          </w:p>
          <w:p w:rsidR="00C14B1B" w:rsidRPr="00EA6537" w:rsidRDefault="00C14B1B" w:rsidP="002C22E4">
            <w:pPr>
              <w:numPr>
                <w:ilvl w:val="0"/>
                <w:numId w:val="113"/>
              </w:numPr>
              <w:suppressAutoHyphens/>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исследования по отдельным вопросам темы и т.д.</w:t>
            </w:r>
          </w:p>
        </w:tc>
      </w:tr>
      <w:tr w:rsidR="00C14B1B" w:rsidRPr="00EA6537" w:rsidTr="00C14B1B">
        <w:tc>
          <w:tcPr>
            <w:tcW w:w="9601" w:type="dxa"/>
            <w:gridSpan w:val="2"/>
            <w:tcBorders>
              <w:top w:val="single" w:sz="4" w:space="0" w:color="000000"/>
              <w:left w:val="single" w:sz="4" w:space="0" w:color="000000"/>
              <w:bottom w:val="single" w:sz="4" w:space="0" w:color="000000"/>
              <w:right w:val="single" w:sz="4" w:space="0" w:color="000000"/>
            </w:tcBorders>
          </w:tcPr>
          <w:p w:rsidR="00C14B1B" w:rsidRPr="00EA6537" w:rsidRDefault="00C14B1B" w:rsidP="002C22E4">
            <w:pPr>
              <w:snapToGrid w:val="0"/>
              <w:spacing w:after="0" w:line="240" w:lineRule="auto"/>
              <w:ind w:firstLine="567"/>
              <w:rPr>
                <w:rFonts w:ascii="Times New Roman" w:hAnsi="Times New Roman" w:cs="Times New Roman"/>
                <w:color w:val="000000"/>
                <w:sz w:val="24"/>
                <w:szCs w:val="24"/>
              </w:rPr>
            </w:pPr>
            <w:r w:rsidRPr="00EA6537">
              <w:rPr>
                <w:rFonts w:ascii="Times New Roman" w:hAnsi="Times New Roman" w:cs="Times New Roman"/>
                <w:color w:val="000000"/>
                <w:sz w:val="24"/>
                <w:szCs w:val="24"/>
              </w:rPr>
              <w:t>На стадии рефлексии осуществляется анализ, творческая переработка, интерпретация изученной информации. Работа ведется индивидуально, в парах или в группах.</w:t>
            </w:r>
          </w:p>
        </w:tc>
      </w:tr>
    </w:tbl>
    <w:p w:rsidR="00C14B1B" w:rsidRPr="00EA6537" w:rsidRDefault="00C14B1B" w:rsidP="002C22E4">
      <w:pPr>
        <w:tabs>
          <w:tab w:val="left" w:pos="360"/>
        </w:tabs>
        <w:spacing w:after="0" w:line="240" w:lineRule="auto"/>
        <w:ind w:firstLine="567"/>
        <w:jc w:val="both"/>
        <w:rPr>
          <w:rFonts w:ascii="Times New Roman" w:hAnsi="Times New Roman" w:cs="Times New Roman"/>
          <w:color w:val="000000"/>
          <w:sz w:val="24"/>
          <w:szCs w:val="24"/>
        </w:rPr>
      </w:pPr>
    </w:p>
    <w:p w:rsidR="00C14B1B" w:rsidRPr="00EA6537" w:rsidRDefault="00C14B1B" w:rsidP="002C22E4">
      <w:pPr>
        <w:tabs>
          <w:tab w:val="left" w:pos="0"/>
        </w:tabs>
        <w:spacing w:after="0" w:line="240" w:lineRule="auto"/>
        <w:ind w:firstLine="567"/>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Учебные задачи можно разбить на группы, направленные на использование логических способов и приемов критического анализа и оценки высказываний студентов в учебно-познавательной деятельности. Таковыми могут быть задачи следующего типа:</w:t>
      </w:r>
    </w:p>
    <w:p w:rsidR="00C14B1B" w:rsidRPr="00EA6537" w:rsidRDefault="00C14B1B" w:rsidP="002C22E4">
      <w:pPr>
        <w:spacing w:after="0" w:line="240" w:lineRule="auto"/>
        <w:ind w:firstLine="567"/>
        <w:jc w:val="both"/>
        <w:rPr>
          <w:rStyle w:val="FontStyle71"/>
          <w:color w:val="000000"/>
          <w:sz w:val="24"/>
          <w:szCs w:val="24"/>
        </w:rPr>
      </w:pPr>
      <w:r w:rsidRPr="00EA6537">
        <w:rPr>
          <w:rStyle w:val="FontStyle68"/>
          <w:color w:val="000000"/>
          <w:sz w:val="24"/>
          <w:szCs w:val="24"/>
        </w:rPr>
        <w:t xml:space="preserve">1 тип. </w:t>
      </w:r>
      <w:r w:rsidRPr="00EA6537">
        <w:rPr>
          <w:rStyle w:val="FontStyle71"/>
          <w:color w:val="000000"/>
          <w:sz w:val="24"/>
          <w:szCs w:val="24"/>
        </w:rPr>
        <w:t xml:space="preserve">Ситуация: найти причину несоответствия из предложенного суждения. Из изначально неверной посылки путем логических суждений получается новый вывод, который противоречит полученным знаниям у студентов. </w:t>
      </w:r>
    </w:p>
    <w:p w:rsidR="00C14B1B" w:rsidRPr="00EA6537" w:rsidRDefault="00C14B1B" w:rsidP="002C22E4">
      <w:pPr>
        <w:pStyle w:val="Style8"/>
        <w:widowControl/>
        <w:ind w:firstLine="567"/>
        <w:jc w:val="both"/>
        <w:rPr>
          <w:rStyle w:val="FontStyle71"/>
          <w:color w:val="000000"/>
          <w:sz w:val="24"/>
          <w:szCs w:val="24"/>
        </w:rPr>
      </w:pPr>
      <w:r w:rsidRPr="00EA6537">
        <w:rPr>
          <w:rStyle w:val="FontStyle68"/>
          <w:color w:val="000000"/>
          <w:sz w:val="24"/>
          <w:szCs w:val="24"/>
        </w:rPr>
        <w:t xml:space="preserve">2 тип. </w:t>
      </w:r>
      <w:r w:rsidRPr="00EA6537">
        <w:rPr>
          <w:rStyle w:val="FontStyle71"/>
          <w:color w:val="000000"/>
          <w:sz w:val="24"/>
          <w:szCs w:val="24"/>
        </w:rPr>
        <w:t>Ситуация: предлагается выяснить причину, в которой из первоначального справедливого суждения путем некорректных логических операций получается абсурдный вывод.</w:t>
      </w:r>
    </w:p>
    <w:p w:rsidR="00C14B1B" w:rsidRPr="00EA6537" w:rsidRDefault="00C14B1B" w:rsidP="002C22E4">
      <w:pPr>
        <w:pStyle w:val="Style8"/>
        <w:widowControl/>
        <w:ind w:firstLine="567"/>
        <w:jc w:val="both"/>
        <w:rPr>
          <w:rStyle w:val="FontStyle71"/>
          <w:color w:val="000000"/>
          <w:sz w:val="24"/>
          <w:szCs w:val="24"/>
        </w:rPr>
      </w:pPr>
      <w:r w:rsidRPr="00EA6537">
        <w:rPr>
          <w:rStyle w:val="FontStyle68"/>
          <w:color w:val="000000"/>
          <w:sz w:val="24"/>
          <w:szCs w:val="24"/>
        </w:rPr>
        <w:t xml:space="preserve">3 тип. </w:t>
      </w:r>
      <w:r w:rsidRPr="00EA6537">
        <w:rPr>
          <w:rStyle w:val="FontStyle68"/>
          <w:i w:val="0"/>
          <w:color w:val="000000"/>
          <w:sz w:val="24"/>
          <w:szCs w:val="24"/>
        </w:rPr>
        <w:t>П</w:t>
      </w:r>
      <w:r w:rsidRPr="00EA6537">
        <w:rPr>
          <w:rStyle w:val="FontStyle71"/>
          <w:color w:val="000000"/>
          <w:sz w:val="24"/>
          <w:szCs w:val="24"/>
        </w:rPr>
        <w:t>олученный результат осмысливается «критически» таким образом, что его правильность подвергается сомнению (критическое осмысление проводится некорректно). Дальнейшее рассуждение предлагается студентам провести самостоятельно.</w:t>
      </w:r>
    </w:p>
    <w:p w:rsidR="00C14B1B" w:rsidRPr="00EA6537" w:rsidRDefault="00C14B1B" w:rsidP="002C22E4">
      <w:pPr>
        <w:pStyle w:val="Style8"/>
        <w:widowControl/>
        <w:ind w:firstLine="567"/>
        <w:jc w:val="both"/>
        <w:rPr>
          <w:rStyle w:val="FontStyle71"/>
          <w:color w:val="000000"/>
          <w:sz w:val="24"/>
          <w:szCs w:val="24"/>
        </w:rPr>
      </w:pPr>
      <w:r w:rsidRPr="00EA6537">
        <w:rPr>
          <w:rStyle w:val="FontStyle71"/>
          <w:color w:val="000000"/>
          <w:sz w:val="24"/>
          <w:szCs w:val="24"/>
        </w:rPr>
        <w:t>Таким образом, критическое мышление опирается на критическую деятельность студента. Для того, чтобы обучить этой деятельности необходимо действовать постепенно: сначала научить находить суждения, в котором имеется ошибка; затем показать, как следует подбирать аргументы, для того, чтобы обосновать наличие ошибки, и, наконец, потребовать от студентов развернутого и последовательного построения опровержений.</w:t>
      </w:r>
    </w:p>
    <w:p w:rsidR="00C14B1B" w:rsidRPr="00EA6537" w:rsidRDefault="00C14B1B" w:rsidP="002C22E4">
      <w:pPr>
        <w:spacing w:after="0" w:line="240" w:lineRule="auto"/>
        <w:ind w:firstLine="567"/>
        <w:jc w:val="both"/>
        <w:rPr>
          <w:rFonts w:ascii="Times New Roman" w:hAnsi="Times New Roman" w:cs="Times New Roman"/>
          <w:color w:val="000000"/>
          <w:sz w:val="24"/>
          <w:szCs w:val="24"/>
        </w:rPr>
      </w:pPr>
      <w:r w:rsidRPr="00EA6537">
        <w:rPr>
          <w:rFonts w:ascii="Times New Roman" w:hAnsi="Times New Roman" w:cs="Times New Roman"/>
          <w:b/>
          <w:color w:val="000000"/>
          <w:sz w:val="24"/>
          <w:szCs w:val="24"/>
        </w:rPr>
        <w:t>Заключение.</w:t>
      </w:r>
      <w:r w:rsidRPr="00EA6537">
        <w:rPr>
          <w:rFonts w:ascii="Times New Roman" w:hAnsi="Times New Roman" w:cs="Times New Roman"/>
          <w:color w:val="000000"/>
          <w:sz w:val="24"/>
          <w:szCs w:val="24"/>
        </w:rPr>
        <w:t xml:space="preserve"> Применение критического мышления рассматривается как необходимость и одно из главных условий перестроения образования, начиная от содержания и заканчивая образовательными стандартами, а также внедрением новых прогрессивных форм и методов обучения. </w:t>
      </w:r>
    </w:p>
    <w:p w:rsidR="00C14B1B" w:rsidRPr="00EA6537" w:rsidRDefault="00C14B1B" w:rsidP="002C22E4">
      <w:pPr>
        <w:pStyle w:val="a7"/>
        <w:spacing w:before="0" w:beforeAutospacing="0" w:after="0" w:afterAutospacing="0"/>
        <w:ind w:right="180" w:firstLine="567"/>
        <w:jc w:val="center"/>
        <w:outlineLvl w:val="0"/>
        <w:rPr>
          <w:b/>
          <w:color w:val="000000"/>
        </w:rPr>
      </w:pPr>
    </w:p>
    <w:p w:rsidR="002C22E4" w:rsidRDefault="002C22E4">
      <w:pPr>
        <w:rPr>
          <w:rFonts w:ascii="Times New Roman" w:eastAsiaTheme="majorEastAsia" w:hAnsi="Times New Roman" w:cs="Times New Roman"/>
          <w:b/>
          <w:color w:val="000000"/>
          <w:sz w:val="24"/>
          <w:szCs w:val="24"/>
        </w:rPr>
      </w:pPr>
      <w:r>
        <w:rPr>
          <w:rFonts w:ascii="Times New Roman" w:hAnsi="Times New Roman" w:cs="Times New Roman"/>
          <w:b/>
          <w:color w:val="000000"/>
          <w:sz w:val="24"/>
          <w:szCs w:val="24"/>
        </w:rPr>
        <w:br w:type="page"/>
      </w:r>
    </w:p>
    <w:p w:rsidR="00C14B1B" w:rsidRDefault="00C14B1B" w:rsidP="00DB1235">
      <w:pPr>
        <w:pStyle w:val="1"/>
        <w:tabs>
          <w:tab w:val="left" w:pos="851"/>
        </w:tabs>
        <w:spacing w:before="0" w:line="240" w:lineRule="auto"/>
        <w:ind w:firstLine="567"/>
        <w:jc w:val="both"/>
        <w:rPr>
          <w:rFonts w:ascii="Times New Roman" w:hAnsi="Times New Roman" w:cs="Times New Roman"/>
          <w:b/>
          <w:color w:val="000000"/>
          <w:sz w:val="24"/>
          <w:szCs w:val="24"/>
        </w:rPr>
      </w:pPr>
      <w:r w:rsidRPr="002C22E4">
        <w:rPr>
          <w:rFonts w:ascii="Times New Roman" w:hAnsi="Times New Roman" w:cs="Times New Roman"/>
          <w:b/>
          <w:color w:val="000000"/>
          <w:sz w:val="24"/>
          <w:szCs w:val="24"/>
        </w:rPr>
        <w:lastRenderedPageBreak/>
        <w:t>ЛИТЕРАТУРА</w:t>
      </w:r>
      <w:r w:rsidR="002C22E4">
        <w:rPr>
          <w:rFonts w:ascii="Times New Roman" w:hAnsi="Times New Roman" w:cs="Times New Roman"/>
          <w:b/>
          <w:color w:val="000000"/>
          <w:sz w:val="24"/>
          <w:szCs w:val="24"/>
        </w:rPr>
        <w:t>:</w:t>
      </w:r>
    </w:p>
    <w:p w:rsidR="002C22E4" w:rsidRPr="002C22E4" w:rsidRDefault="002C22E4" w:rsidP="002C22E4"/>
    <w:p w:rsidR="00C14B1B" w:rsidRPr="00EA6537" w:rsidRDefault="00C14B1B" w:rsidP="002C22E4">
      <w:pPr>
        <w:numPr>
          <w:ilvl w:val="0"/>
          <w:numId w:val="114"/>
        </w:numPr>
        <w:tabs>
          <w:tab w:val="left" w:pos="180"/>
          <w:tab w:val="left" w:pos="540"/>
          <w:tab w:val="left" w:pos="567"/>
          <w:tab w:val="left" w:pos="851"/>
          <w:tab w:val="left" w:pos="1134"/>
        </w:tabs>
        <w:suppressAutoHyphens/>
        <w:spacing w:after="0" w:line="240" w:lineRule="auto"/>
        <w:ind w:left="567" w:hanging="425"/>
        <w:jc w:val="both"/>
        <w:rPr>
          <w:rFonts w:ascii="Times New Roman" w:hAnsi="Times New Roman" w:cs="Times New Roman"/>
          <w:color w:val="000000"/>
          <w:sz w:val="24"/>
          <w:szCs w:val="24"/>
          <w:lang w:val="en-US"/>
        </w:rPr>
      </w:pPr>
      <w:r w:rsidRPr="00EA6537">
        <w:rPr>
          <w:rFonts w:ascii="Times New Roman" w:hAnsi="Times New Roman" w:cs="Times New Roman"/>
          <w:color w:val="000000"/>
          <w:sz w:val="24"/>
          <w:szCs w:val="24"/>
          <w:lang w:val="en-US"/>
        </w:rPr>
        <w:t xml:space="preserve">Jonson D.W. &amp; Jonson R. Cooperation and Competition. – Edina, MN: Interaction Book Company, 1989. – 256 </w:t>
      </w:r>
      <w:r w:rsidRPr="00EA6537">
        <w:rPr>
          <w:rFonts w:ascii="Times New Roman" w:hAnsi="Times New Roman" w:cs="Times New Roman"/>
          <w:color w:val="000000"/>
          <w:sz w:val="24"/>
          <w:szCs w:val="24"/>
        </w:rPr>
        <w:t>с</w:t>
      </w:r>
      <w:r w:rsidRPr="00EA6537">
        <w:rPr>
          <w:rFonts w:ascii="Times New Roman" w:hAnsi="Times New Roman" w:cs="Times New Roman"/>
          <w:color w:val="000000"/>
          <w:sz w:val="24"/>
          <w:szCs w:val="24"/>
          <w:lang w:val="en-US"/>
        </w:rPr>
        <w:t>. [</w:t>
      </w:r>
      <w:r w:rsidRPr="00EA6537">
        <w:rPr>
          <w:rFonts w:ascii="Times New Roman" w:hAnsi="Times New Roman" w:cs="Times New Roman"/>
          <w:color w:val="000000"/>
          <w:sz w:val="24"/>
          <w:szCs w:val="24"/>
        </w:rPr>
        <w:t>Электронный</w:t>
      </w:r>
      <w:r w:rsidRPr="00EA6537">
        <w:rPr>
          <w:rFonts w:ascii="Times New Roman" w:hAnsi="Times New Roman" w:cs="Times New Roman"/>
          <w:color w:val="000000"/>
          <w:sz w:val="24"/>
          <w:szCs w:val="24"/>
          <w:lang w:val="en-US"/>
        </w:rPr>
        <w:t xml:space="preserve"> </w:t>
      </w:r>
      <w:r w:rsidRPr="00EA6537">
        <w:rPr>
          <w:rFonts w:ascii="Times New Roman" w:hAnsi="Times New Roman" w:cs="Times New Roman"/>
          <w:color w:val="000000"/>
          <w:sz w:val="24"/>
          <w:szCs w:val="24"/>
        </w:rPr>
        <w:t>ресурс</w:t>
      </w:r>
      <w:r w:rsidRPr="00EA6537">
        <w:rPr>
          <w:rFonts w:ascii="Times New Roman" w:hAnsi="Times New Roman" w:cs="Times New Roman"/>
          <w:color w:val="000000"/>
          <w:sz w:val="24"/>
          <w:szCs w:val="24"/>
          <w:lang w:val="en-US"/>
        </w:rPr>
        <w:t>] //</w:t>
      </w:r>
      <w:r w:rsidRPr="00EA6537">
        <w:rPr>
          <w:rStyle w:val="WW8Num1z0"/>
          <w:rFonts w:ascii="Times New Roman" w:hAnsi="Times New Roman" w:cs="Times New Roman"/>
          <w:color w:val="000000"/>
          <w:sz w:val="24"/>
          <w:szCs w:val="24"/>
          <w:lang w:val="en-US"/>
        </w:rPr>
        <w:t xml:space="preserve"> </w:t>
      </w:r>
      <w:r w:rsidRPr="00EA6537">
        <w:rPr>
          <w:rStyle w:val="HTML1"/>
          <w:rFonts w:ascii="Times New Roman" w:hAnsi="Times New Roman" w:cs="Times New Roman"/>
          <w:i w:val="0"/>
          <w:color w:val="000000"/>
          <w:sz w:val="24"/>
          <w:szCs w:val="24"/>
          <w:lang w:val="en-US"/>
        </w:rPr>
        <w:t>www.ccp-online.org/docs/artikel/02/05_manolas.pdf</w:t>
      </w:r>
    </w:p>
    <w:p w:rsidR="00C14B1B" w:rsidRPr="00EA6537" w:rsidRDefault="00C14B1B" w:rsidP="002C22E4">
      <w:pPr>
        <w:pStyle w:val="a9"/>
        <w:numPr>
          <w:ilvl w:val="0"/>
          <w:numId w:val="114"/>
        </w:numPr>
        <w:tabs>
          <w:tab w:val="left" w:pos="567"/>
          <w:tab w:val="left" w:pos="851"/>
          <w:tab w:val="left" w:pos="1134"/>
        </w:tabs>
        <w:autoSpaceDE w:val="0"/>
        <w:autoSpaceDN w:val="0"/>
        <w:adjustRightInd w:val="0"/>
        <w:spacing w:after="0" w:line="240" w:lineRule="auto"/>
        <w:ind w:left="567" w:hanging="425"/>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Брюшинкин В.Н. Критическое мышление и аргументация // Критическое мышление, логика, аргументация / Под ред. В.Н. Брюшинкина, В.И. Маркина. – Калининград: Изд-во Калинингр. гос. ун-та, 2003. – С. 29-34.</w:t>
      </w:r>
    </w:p>
    <w:p w:rsidR="00C14B1B" w:rsidRPr="00EA6537" w:rsidRDefault="00C14B1B" w:rsidP="002C22E4">
      <w:pPr>
        <w:numPr>
          <w:ilvl w:val="0"/>
          <w:numId w:val="114"/>
        </w:numPr>
        <w:tabs>
          <w:tab w:val="left" w:pos="567"/>
          <w:tab w:val="left" w:pos="851"/>
          <w:tab w:val="left" w:pos="1134"/>
        </w:tabs>
        <w:suppressAutoHyphens/>
        <w:spacing w:after="0" w:line="240" w:lineRule="auto"/>
        <w:ind w:left="567" w:hanging="425"/>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 xml:space="preserve">Выготский Л.С. Мышление и речь. Психологические исследования. – М.: Лабиринт, 1996. – 416 с. </w:t>
      </w:r>
    </w:p>
    <w:p w:rsidR="00C14B1B" w:rsidRPr="00EA6537" w:rsidRDefault="00C14B1B" w:rsidP="002C22E4">
      <w:pPr>
        <w:numPr>
          <w:ilvl w:val="0"/>
          <w:numId w:val="114"/>
        </w:numPr>
        <w:tabs>
          <w:tab w:val="left" w:pos="540"/>
          <w:tab w:val="left" w:pos="567"/>
          <w:tab w:val="left" w:pos="851"/>
          <w:tab w:val="left" w:pos="1134"/>
        </w:tabs>
        <w:suppressAutoHyphens/>
        <w:spacing w:after="0" w:line="240" w:lineRule="auto"/>
        <w:ind w:left="567" w:hanging="425"/>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Загашев И.О., Заир-Бек С.И. Критическое мышление: технология развития. – СПб.: Издательство «Альянс «Дельта», 2003. – 284 с.</w:t>
      </w:r>
    </w:p>
    <w:p w:rsidR="00C14B1B" w:rsidRPr="00EA6537" w:rsidRDefault="00C14B1B" w:rsidP="002C22E4">
      <w:pPr>
        <w:pStyle w:val="a9"/>
        <w:numPr>
          <w:ilvl w:val="0"/>
          <w:numId w:val="114"/>
        </w:numPr>
        <w:tabs>
          <w:tab w:val="left" w:pos="567"/>
          <w:tab w:val="left" w:pos="851"/>
          <w:tab w:val="left" w:pos="1134"/>
        </w:tabs>
        <w:autoSpaceDE w:val="0"/>
        <w:autoSpaceDN w:val="0"/>
        <w:adjustRightInd w:val="0"/>
        <w:spacing w:after="0" w:line="240" w:lineRule="auto"/>
        <w:ind w:left="567" w:hanging="425"/>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Заир-Бек С.И., Муштавинская И.В. Развитие критического мышления на уроке. // Пособ. для учителя. – М.: Просвещение, 2004. – 173 c.</w:t>
      </w:r>
    </w:p>
    <w:p w:rsidR="00C14B1B" w:rsidRPr="00EA6537" w:rsidRDefault="00C14B1B" w:rsidP="002C22E4">
      <w:pPr>
        <w:pStyle w:val="af"/>
        <w:numPr>
          <w:ilvl w:val="0"/>
          <w:numId w:val="114"/>
        </w:numPr>
        <w:tabs>
          <w:tab w:val="left" w:pos="567"/>
          <w:tab w:val="left" w:pos="851"/>
          <w:tab w:val="left" w:pos="1134"/>
        </w:tabs>
        <w:suppressAutoHyphens/>
        <w:ind w:left="567" w:hanging="425"/>
        <w:jc w:val="both"/>
        <w:rPr>
          <w:rFonts w:ascii="Times New Roman" w:hAnsi="Times New Roman"/>
          <w:color w:val="000000"/>
          <w:sz w:val="24"/>
        </w:rPr>
      </w:pPr>
      <w:r w:rsidRPr="00EA6537">
        <w:rPr>
          <w:rFonts w:ascii="Times New Roman" w:hAnsi="Times New Roman"/>
          <w:color w:val="000000"/>
          <w:sz w:val="24"/>
        </w:rPr>
        <w:t>Мередит К., Стил Дж., Темпл Ч. Критическое мышление. Пос. 1-</w:t>
      </w:r>
      <w:r w:rsidRPr="00EA6537">
        <w:rPr>
          <w:rFonts w:ascii="Times New Roman" w:hAnsi="Times New Roman"/>
          <w:color w:val="000000"/>
          <w:sz w:val="24"/>
          <w:lang w:val="en-US"/>
        </w:rPr>
        <w:t>VIII</w:t>
      </w:r>
      <w:r w:rsidRPr="00EA6537">
        <w:rPr>
          <w:rFonts w:ascii="Times New Roman" w:hAnsi="Times New Roman"/>
          <w:color w:val="000000"/>
          <w:sz w:val="24"/>
        </w:rPr>
        <w:t xml:space="preserve"> // Подготовлено в рамках проекта «Чтение и письмо для Критического мышления». – М.: Изд-во «ИОО». – 1997-1999. – 178 с. </w:t>
      </w:r>
    </w:p>
    <w:p w:rsidR="00C14B1B" w:rsidRPr="00EA6537" w:rsidRDefault="00C14B1B" w:rsidP="002C22E4">
      <w:pPr>
        <w:numPr>
          <w:ilvl w:val="0"/>
          <w:numId w:val="114"/>
        </w:numPr>
        <w:tabs>
          <w:tab w:val="left" w:pos="567"/>
          <w:tab w:val="left" w:pos="851"/>
          <w:tab w:val="left" w:pos="1134"/>
        </w:tabs>
        <w:suppressAutoHyphens/>
        <w:spacing w:after="0" w:line="240" w:lineRule="auto"/>
        <w:ind w:left="567" w:hanging="425"/>
        <w:jc w:val="both"/>
        <w:rPr>
          <w:rFonts w:ascii="Times New Roman" w:eastAsia="Times New Roman" w:hAnsi="Times New Roman" w:cs="Times New Roman"/>
          <w:color w:val="000000"/>
          <w:sz w:val="24"/>
          <w:szCs w:val="24"/>
          <w:lang w:eastAsia="ru-RU"/>
        </w:rPr>
      </w:pPr>
      <w:r w:rsidRPr="00EA6537">
        <w:rPr>
          <w:rFonts w:ascii="Times New Roman" w:eastAsia="Times New Roman" w:hAnsi="Times New Roman" w:cs="Times New Roman"/>
          <w:color w:val="000000"/>
          <w:sz w:val="24"/>
          <w:szCs w:val="24"/>
          <w:lang w:eastAsia="ru-RU"/>
        </w:rPr>
        <w:t>Райер Г., Лопанова Е., Рабочих Т. Современные технологии профессионального обучения: Учебно-методическое пособие. – Омск: Омскбланкиздат, 2001. – 89 с.</w:t>
      </w:r>
    </w:p>
    <w:p w:rsidR="000B56E6" w:rsidRDefault="00C14B1B" w:rsidP="002C22E4">
      <w:pPr>
        <w:numPr>
          <w:ilvl w:val="0"/>
          <w:numId w:val="114"/>
        </w:numPr>
        <w:tabs>
          <w:tab w:val="num" w:pos="426"/>
          <w:tab w:val="left" w:pos="567"/>
          <w:tab w:val="left" w:pos="851"/>
          <w:tab w:val="left" w:pos="1134"/>
        </w:tabs>
        <w:spacing w:after="0" w:line="240" w:lineRule="auto"/>
        <w:ind w:left="567" w:hanging="425"/>
        <w:jc w:val="both"/>
        <w:rPr>
          <w:rFonts w:ascii="Times New Roman" w:hAnsi="Times New Roman" w:cs="Times New Roman"/>
          <w:color w:val="000000"/>
          <w:sz w:val="24"/>
          <w:szCs w:val="24"/>
        </w:rPr>
      </w:pPr>
      <w:r w:rsidRPr="00EA6537">
        <w:rPr>
          <w:rFonts w:ascii="Times New Roman" w:hAnsi="Times New Roman" w:cs="Times New Roman"/>
          <w:color w:val="000000"/>
          <w:sz w:val="24"/>
          <w:szCs w:val="24"/>
        </w:rPr>
        <w:t>Философский энциклопедический словарь / Гл. редакция: Л.Ф. Ильичёв, П.Н. Федосеев, С.М. Ковалёв, В.Г. Панов. – М.: Сов. Энциклопедия, 1983. – 840 с.</w:t>
      </w:r>
    </w:p>
    <w:p w:rsidR="000B56E6" w:rsidRPr="000B56E6" w:rsidRDefault="000B56E6" w:rsidP="000B56E6">
      <w:pPr>
        <w:jc w:val="center"/>
        <w:rPr>
          <w:rStyle w:val="40pt"/>
          <w:rFonts w:eastAsiaTheme="minorHAnsi"/>
          <w:bCs w:val="0"/>
          <w:color w:val="000000" w:themeColor="text1" w:themeShade="80"/>
          <w:sz w:val="24"/>
          <w:szCs w:val="24"/>
          <w:lang w:val="ky-KG"/>
        </w:rPr>
      </w:pPr>
      <w:r>
        <w:rPr>
          <w:rFonts w:ascii="Times New Roman" w:hAnsi="Times New Roman" w:cs="Times New Roman"/>
          <w:color w:val="000000"/>
          <w:sz w:val="24"/>
          <w:szCs w:val="24"/>
        </w:rPr>
        <w:br w:type="column"/>
      </w:r>
      <w:r w:rsidRPr="000B56E6">
        <w:rPr>
          <w:rStyle w:val="40pt"/>
          <w:rFonts w:eastAsiaTheme="minorHAnsi"/>
          <w:i/>
          <w:sz w:val="24"/>
          <w:szCs w:val="24"/>
          <w:lang w:val="ky-KG"/>
        </w:rPr>
        <w:lastRenderedPageBreak/>
        <w:t>«Кыргыз билим берүү академиясынын кабарлары» журналына</w:t>
      </w:r>
    </w:p>
    <w:p w:rsidR="000B56E6" w:rsidRPr="000B56E6" w:rsidRDefault="000B56E6" w:rsidP="000B56E6">
      <w:pPr>
        <w:pStyle w:val="43"/>
        <w:shd w:val="clear" w:color="auto" w:fill="auto"/>
        <w:spacing w:line="276" w:lineRule="auto"/>
        <w:ind w:firstLine="567"/>
        <w:jc w:val="center"/>
        <w:rPr>
          <w:i/>
          <w:sz w:val="24"/>
          <w:szCs w:val="24"/>
          <w:lang w:val="ky-KG"/>
        </w:rPr>
      </w:pPr>
      <w:r w:rsidRPr="000B56E6">
        <w:rPr>
          <w:rStyle w:val="40pt"/>
          <w:b/>
          <w:i/>
          <w:sz w:val="24"/>
          <w:szCs w:val="24"/>
          <w:lang w:val="ky-KG"/>
        </w:rPr>
        <w:t>чыгарылуучу макалаларга коюлган талаптар</w:t>
      </w:r>
    </w:p>
    <w:p w:rsidR="000B56E6" w:rsidRPr="000B56E6" w:rsidRDefault="000B56E6" w:rsidP="000B56E6">
      <w:pPr>
        <w:pStyle w:val="19"/>
        <w:shd w:val="clear" w:color="auto" w:fill="auto"/>
        <w:spacing w:line="276" w:lineRule="auto"/>
        <w:ind w:right="-1" w:firstLine="567"/>
        <w:rPr>
          <w:rFonts w:ascii="Times New Roman" w:hAnsi="Times New Roman" w:cs="Times New Roman"/>
          <w:b/>
          <w:i/>
          <w:color w:val="000000"/>
          <w:sz w:val="24"/>
          <w:szCs w:val="24"/>
          <w:lang w:val="ky-KG"/>
        </w:rPr>
      </w:pPr>
    </w:p>
    <w:p w:rsidR="000B56E6" w:rsidRPr="00824D06" w:rsidRDefault="000B56E6" w:rsidP="000B56E6">
      <w:pPr>
        <w:pStyle w:val="19"/>
        <w:shd w:val="clear" w:color="auto" w:fill="auto"/>
        <w:spacing w:line="276" w:lineRule="auto"/>
        <w:ind w:right="-1" w:firstLine="567"/>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Макалалар А-4 форматта 2 экземплярда басылып (1-экземпляр эксперттер үчүн фамилиясы жазылбай жашыруун берилет, ал эм</w:t>
      </w:r>
      <w:r>
        <w:rPr>
          <w:rFonts w:ascii="Times New Roman" w:hAnsi="Times New Roman" w:cs="Times New Roman"/>
          <w:i/>
          <w:color w:val="000000"/>
          <w:sz w:val="24"/>
          <w:szCs w:val="24"/>
          <w:lang w:val="ky-KG"/>
        </w:rPr>
        <w:t>и 2-экземпляр иштеп чыгуу үч</w:t>
      </w:r>
      <w:r w:rsidRPr="00824D06">
        <w:rPr>
          <w:rFonts w:ascii="Times New Roman" w:hAnsi="Times New Roman" w:cs="Times New Roman"/>
          <w:i/>
          <w:color w:val="000000"/>
          <w:sz w:val="24"/>
          <w:szCs w:val="24"/>
          <w:lang w:val="ky-KG"/>
        </w:rPr>
        <w:t>үн фамилиясы жазылып берилет) жана электрондук түрдө кабыл алынат. Автор менен байланыш үчүн 2-экземплярга мобилдүү телефонуңуздун номерин жана электрондук почтаңыздын адресин сөзсүз түрдө көргөзүүңүз зарыл. Редакцияга түшкөн макала жөнүндө ырастоо электрондук почта аркылуу жиберилет.</w:t>
      </w:r>
    </w:p>
    <w:p w:rsidR="000B56E6" w:rsidRPr="00824D06" w:rsidRDefault="000B56E6" w:rsidP="000B56E6">
      <w:pPr>
        <w:pStyle w:val="19"/>
        <w:shd w:val="clear" w:color="auto" w:fill="auto"/>
        <w:spacing w:line="276" w:lineRule="auto"/>
        <w:ind w:right="-1" w:firstLine="567"/>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КРнын илимий макалаларга коюлган талаптарына ылайык анын негизги текстинде төмөнкү зарыл элементтер камтылыш керек:</w:t>
      </w:r>
    </w:p>
    <w:p w:rsidR="000B56E6" w:rsidRPr="00824D06"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актуалдуу педагогикалык көйгөйлөрдү жалпы түрдө коюу жана анын маанилүү илимий же практикалык милдеттери менен байланышы;</w:t>
      </w:r>
    </w:p>
    <w:p w:rsidR="000B56E6" w:rsidRPr="00824D06"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берилген көйгөйдү чечмелөөнүн негиздери камтылган жана аларга автор таянып акыркы изилдөөлөр менен жарыкка чыккан эмгектердин талдоосу;</w:t>
      </w:r>
    </w:p>
    <w:p w:rsidR="000B56E6" w:rsidRPr="00824D06"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жалпы көйгөйдүн мурда чечмеленбеген бөлүктөрүнө жазылган макалада арналгандыгын көрсөтүү;</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макаланын алдына коюлган максатты жана милдеттерди аныктоо;</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өткөрүлгөн изилдөөнүн алынган илимий жыйынтыктарын толук негиздөө менен баяндоо;</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жүргүзүлгөн изилдөөдөн тыянактарды чыгаруу менен аталган багыт боюнча келечекте өнүктүрүүнүн перспективаларын көрсөтүү талап кылынат.</w:t>
      </w:r>
    </w:p>
    <w:p w:rsidR="000B56E6" w:rsidRPr="00AD5D65" w:rsidRDefault="000B56E6" w:rsidP="000B56E6">
      <w:pPr>
        <w:pStyle w:val="19"/>
        <w:shd w:val="clear" w:color="auto" w:fill="auto"/>
        <w:spacing w:line="276" w:lineRule="auto"/>
        <w:ind w:right="-1" w:firstLine="567"/>
        <w:rPr>
          <w:rFonts w:ascii="Times New Roman" w:hAnsi="Times New Roman" w:cs="Times New Roman"/>
          <w:b/>
          <w:i/>
          <w:sz w:val="24"/>
          <w:szCs w:val="24"/>
        </w:rPr>
      </w:pPr>
      <w:r w:rsidRPr="00AD5D65">
        <w:rPr>
          <w:rFonts w:ascii="Times New Roman" w:hAnsi="Times New Roman" w:cs="Times New Roman"/>
          <w:b/>
          <w:i/>
          <w:color w:val="000000"/>
          <w:sz w:val="24"/>
          <w:szCs w:val="24"/>
        </w:rPr>
        <w:t>Автордук оригиналга коюлган талаптар</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форматы - М</w:t>
      </w:r>
      <w:r w:rsidRPr="00AD5D65">
        <w:rPr>
          <w:rFonts w:ascii="Times New Roman" w:hAnsi="Times New Roman" w:cs="Times New Roman"/>
          <w:i/>
          <w:color w:val="000000"/>
          <w:sz w:val="24"/>
          <w:szCs w:val="24"/>
          <w:lang w:val="en-US"/>
        </w:rPr>
        <w:t>S Word</w:t>
      </w:r>
      <w:r w:rsidRPr="00AD5D65">
        <w:rPr>
          <w:rFonts w:ascii="Times New Roman" w:hAnsi="Times New Roman" w:cs="Times New Roman"/>
          <w:i/>
          <w:color w:val="000000"/>
          <w:sz w:val="24"/>
          <w:szCs w:val="24"/>
          <w:lang w:val="ky-KG"/>
        </w:rPr>
        <w:t>.</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гарнитурасы - Т</w:t>
      </w:r>
      <w:r w:rsidRPr="00AD5D65">
        <w:rPr>
          <w:rFonts w:ascii="Times New Roman" w:hAnsi="Times New Roman" w:cs="Times New Roman"/>
          <w:i/>
          <w:color w:val="000000"/>
          <w:sz w:val="24"/>
          <w:szCs w:val="24"/>
          <w:lang w:val="en-US"/>
        </w:rPr>
        <w:t>imes New R</w:t>
      </w:r>
      <w:r w:rsidRPr="00AD5D65">
        <w:rPr>
          <w:rFonts w:ascii="Times New Roman" w:hAnsi="Times New Roman" w:cs="Times New Roman"/>
          <w:i/>
          <w:color w:val="000000"/>
          <w:sz w:val="24"/>
          <w:szCs w:val="24"/>
        </w:rPr>
        <w:t>отеп.</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шрифттин өлчөмү (кеглъ) -14</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саптардын ортосундагы аралык (интервал) -1</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абзацтык ачык жер - 1,27</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бардык талаачар -2 см</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мүмкүн болгон болуп чыгаруулар - курсив, каралжын түстө, макаланын аягында адабияттардын тизмесине кирген эмгектерге тексттин ичиндеги шилтемелер квадраттык кашаанын ичинде тизмедеги булактын номерин жана беттердин номерлерин көрсөтүү менен келтирилет.</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дефис тиреден айырмаланышы тийиш.</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тире менен тырмакчалар макаланын бардык текстинде бирдей сызыктуу болушу керек.</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абзацтардын ортосунда өтө чоң аралыктар болбош керек.</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сүрөттөр жарым тондуу эмес даана ак-кара, </w:t>
      </w:r>
      <w:r w:rsidRPr="00AD5D65">
        <w:rPr>
          <w:rFonts w:ascii="Times New Roman" w:hAnsi="Times New Roman" w:cs="Times New Roman"/>
          <w:i/>
          <w:color w:val="000000"/>
          <w:sz w:val="24"/>
          <w:szCs w:val="24"/>
          <w:lang w:val="en-US"/>
        </w:rPr>
        <w:t>W</w:t>
      </w:r>
      <w:r w:rsidRPr="00AD5D65">
        <w:rPr>
          <w:rFonts w:ascii="Times New Roman" w:hAnsi="Times New Roman" w:cs="Times New Roman"/>
          <w:i/>
          <w:color w:val="000000"/>
          <w:sz w:val="24"/>
          <w:szCs w:val="24"/>
        </w:rPr>
        <w:t xml:space="preserve">МР, ЕМЕ, </w:t>
      </w:r>
      <w:r w:rsidRPr="00AD5D65">
        <w:rPr>
          <w:rStyle w:val="1pt"/>
          <w:rFonts w:eastAsiaTheme="minorHAnsi"/>
          <w:sz w:val="24"/>
          <w:szCs w:val="24"/>
          <w:lang w:val="en-US"/>
        </w:rPr>
        <w:t>CDR</w:t>
      </w:r>
      <w:r w:rsidRPr="00AD5D65">
        <w:rPr>
          <w:rStyle w:val="1pt"/>
          <w:rFonts w:eastAsiaTheme="minorHAnsi"/>
          <w:sz w:val="24"/>
          <w:szCs w:val="24"/>
        </w:rPr>
        <w:t>,</w:t>
      </w:r>
      <w:r w:rsidRPr="00AD5D65">
        <w:rPr>
          <w:rFonts w:ascii="Times New Roman" w:hAnsi="Times New Roman" w:cs="Times New Roman"/>
          <w:i/>
          <w:color w:val="000000"/>
          <w:sz w:val="24"/>
          <w:szCs w:val="24"/>
        </w:rPr>
        <w:t xml:space="preserve"> А</w:t>
      </w:r>
      <w:r w:rsidRPr="00AD5D65">
        <w:rPr>
          <w:rFonts w:ascii="Times New Roman" w:hAnsi="Times New Roman" w:cs="Times New Roman"/>
          <w:i/>
          <w:color w:val="000000"/>
          <w:sz w:val="24"/>
          <w:szCs w:val="24"/>
          <w:lang w:val="en-US"/>
        </w:rPr>
        <w:t>I</w:t>
      </w:r>
      <w:r w:rsidRPr="00AD5D65">
        <w:rPr>
          <w:rFonts w:ascii="Times New Roman" w:hAnsi="Times New Roman" w:cs="Times New Roman"/>
          <w:i/>
          <w:color w:val="000000"/>
          <w:sz w:val="24"/>
          <w:szCs w:val="24"/>
        </w:rPr>
        <w:t>, вектордук форматтарда, растрдык сүрөттөлүштөр - Т</w:t>
      </w:r>
      <w:r w:rsidRPr="00AD5D65">
        <w:rPr>
          <w:rFonts w:ascii="Times New Roman" w:hAnsi="Times New Roman" w:cs="Times New Roman"/>
          <w:i/>
          <w:color w:val="000000"/>
          <w:sz w:val="24"/>
          <w:szCs w:val="24"/>
          <w:lang w:val="en-US"/>
        </w:rPr>
        <w:t>IFF</w:t>
      </w:r>
      <w:r w:rsidRPr="00AD5D65">
        <w:rPr>
          <w:rFonts w:ascii="Times New Roman" w:hAnsi="Times New Roman" w:cs="Times New Roman"/>
          <w:i/>
          <w:color w:val="000000"/>
          <w:sz w:val="24"/>
          <w:szCs w:val="24"/>
        </w:rPr>
        <w:t xml:space="preserve">, </w:t>
      </w:r>
      <w:r w:rsidRPr="00AD5D65">
        <w:rPr>
          <w:rFonts w:ascii="Times New Roman" w:hAnsi="Times New Roman" w:cs="Times New Roman"/>
          <w:i/>
          <w:color w:val="000000"/>
          <w:sz w:val="24"/>
          <w:szCs w:val="24"/>
          <w:lang w:val="en-US"/>
        </w:rPr>
        <w:t>JPG</w:t>
      </w:r>
      <w:r w:rsidRPr="00AD5D65">
        <w:rPr>
          <w:rFonts w:ascii="Times New Roman" w:hAnsi="Times New Roman" w:cs="Times New Roman"/>
          <w:i/>
          <w:color w:val="000000"/>
          <w:sz w:val="24"/>
          <w:szCs w:val="24"/>
        </w:rPr>
        <w:t xml:space="preserve"> форматта 300 чекит/дюймдан кем эмес ажыратуу менен, реалдуу өлчөмдө болуу керек. Бардык сүрөттөр жана таблицалар текст боюнча жайланышы керек. МS Ехсе1, МSVisio программалардагы диаграммалар - баштапкы файл менен чогуу болууга тийиш.</w:t>
      </w:r>
    </w:p>
    <w:p w:rsidR="000B56E6" w:rsidRDefault="000B56E6" w:rsidP="000B56E6">
      <w:pPr>
        <w:pStyle w:val="19"/>
        <w:shd w:val="clear" w:color="auto" w:fill="auto"/>
        <w:spacing w:line="276" w:lineRule="auto"/>
        <w:ind w:right="-1" w:firstLine="567"/>
        <w:rPr>
          <w:rFonts w:ascii="Times New Roman" w:hAnsi="Times New Roman" w:cs="Times New Roman"/>
          <w:b/>
          <w:i/>
          <w:color w:val="000000"/>
          <w:sz w:val="24"/>
          <w:szCs w:val="24"/>
          <w:lang w:val="ky-KG"/>
        </w:rPr>
      </w:pPr>
    </w:p>
    <w:p w:rsidR="000B56E6" w:rsidRDefault="000B56E6" w:rsidP="000B56E6">
      <w:pPr>
        <w:pStyle w:val="19"/>
        <w:shd w:val="clear" w:color="auto" w:fill="auto"/>
        <w:spacing w:line="276" w:lineRule="auto"/>
        <w:ind w:right="-1" w:firstLine="567"/>
        <w:rPr>
          <w:rFonts w:ascii="Times New Roman" w:hAnsi="Times New Roman" w:cs="Times New Roman"/>
          <w:b/>
          <w:i/>
          <w:color w:val="000000"/>
          <w:sz w:val="24"/>
          <w:szCs w:val="24"/>
          <w:lang w:val="ky-KG"/>
        </w:rPr>
      </w:pPr>
    </w:p>
    <w:p w:rsidR="000B56E6" w:rsidRDefault="000B56E6" w:rsidP="000B56E6">
      <w:pPr>
        <w:pStyle w:val="19"/>
        <w:shd w:val="clear" w:color="auto" w:fill="auto"/>
        <w:spacing w:line="276" w:lineRule="auto"/>
        <w:ind w:right="-1" w:firstLine="567"/>
        <w:rPr>
          <w:rFonts w:ascii="Times New Roman" w:hAnsi="Times New Roman" w:cs="Times New Roman"/>
          <w:b/>
          <w:i/>
          <w:color w:val="000000"/>
          <w:sz w:val="24"/>
          <w:szCs w:val="24"/>
          <w:lang w:val="ky-KG"/>
        </w:rPr>
      </w:pPr>
    </w:p>
    <w:p w:rsidR="000B56E6" w:rsidRPr="00AD5D65" w:rsidRDefault="000B56E6" w:rsidP="000B56E6">
      <w:pPr>
        <w:pStyle w:val="19"/>
        <w:shd w:val="clear" w:color="auto" w:fill="auto"/>
        <w:spacing w:line="276" w:lineRule="auto"/>
        <w:ind w:right="-1" w:firstLine="567"/>
        <w:rPr>
          <w:rFonts w:ascii="Times New Roman" w:hAnsi="Times New Roman" w:cs="Times New Roman"/>
          <w:b/>
          <w:i/>
          <w:sz w:val="24"/>
          <w:szCs w:val="24"/>
        </w:rPr>
      </w:pPr>
      <w:r w:rsidRPr="00AD5D65">
        <w:rPr>
          <w:rFonts w:ascii="Times New Roman" w:hAnsi="Times New Roman" w:cs="Times New Roman"/>
          <w:b/>
          <w:i/>
          <w:color w:val="000000"/>
          <w:sz w:val="24"/>
          <w:szCs w:val="24"/>
        </w:rPr>
        <w:lastRenderedPageBreak/>
        <w:t>Макаланын текстин компоновкалоо</w:t>
      </w:r>
    </w:p>
    <w:p w:rsidR="000B56E6" w:rsidRPr="00AD5D65" w:rsidRDefault="000B56E6" w:rsidP="000B56E6">
      <w:pPr>
        <w:pStyle w:val="19"/>
        <w:numPr>
          <w:ilvl w:val="0"/>
          <w:numId w:val="115"/>
        </w:numPr>
        <w:shd w:val="clear" w:color="auto" w:fill="auto"/>
        <w:tabs>
          <w:tab w:val="left" w:pos="460"/>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Макаланын башында авторлордун фамилиясы менен инициалдары, даражасы, наамы, иштеген кызматы, жери шаары, өлкөсү - кыргыз, орус жана англис тилиндеги варианттар, электрондук адреси (шрифттин өлчөмү-14 кегль, каралжын түстө оң жагын түздөө менен).</w:t>
      </w:r>
    </w:p>
    <w:p w:rsidR="000B56E6" w:rsidRPr="00AD5D65" w:rsidRDefault="000B56E6" w:rsidP="000B56E6">
      <w:pPr>
        <w:pStyle w:val="19"/>
        <w:numPr>
          <w:ilvl w:val="0"/>
          <w:numId w:val="116"/>
        </w:numPr>
        <w:shd w:val="clear" w:color="auto" w:fill="auto"/>
        <w:tabs>
          <w:tab w:val="left" w:pos="449"/>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макаланын аталышы - чоң тамгалар менен кыргыз, орус жана англис тилдеги варианттар (шрифттин өлчөмү-14 кеглъ, каралжын түс, борбор боюнча түздөө).</w:t>
      </w:r>
    </w:p>
    <w:p w:rsidR="000B56E6" w:rsidRPr="00AD5D65" w:rsidRDefault="000B56E6" w:rsidP="000B56E6">
      <w:pPr>
        <w:pStyle w:val="19"/>
        <w:numPr>
          <w:ilvl w:val="0"/>
          <w:numId w:val="116"/>
        </w:numPr>
        <w:shd w:val="clear" w:color="auto" w:fill="auto"/>
        <w:tabs>
          <w:tab w:val="left" w:pos="449"/>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Аннотация - кыргыз, орус жана англис (</w:t>
      </w:r>
      <w:r>
        <w:rPr>
          <w:rFonts w:ascii="Times New Roman" w:hAnsi="Times New Roman" w:cs="Times New Roman"/>
          <w:i/>
          <w:color w:val="000000"/>
          <w:sz w:val="24"/>
          <w:szCs w:val="24"/>
          <w:lang w:val="en-US"/>
        </w:rPr>
        <w:t>Annotation</w:t>
      </w:r>
      <w:r w:rsidRPr="00AD5D65">
        <w:rPr>
          <w:rFonts w:ascii="Times New Roman" w:hAnsi="Times New Roman" w:cs="Times New Roman"/>
          <w:i/>
          <w:color w:val="000000"/>
          <w:sz w:val="24"/>
          <w:szCs w:val="24"/>
        </w:rPr>
        <w:t>)  тилиндеги варианттар (шрифттин өлчөмү-12 кеглъ, беттин туурасы боюнча түздөө).</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Аннотациянын түзүлүшү</w:t>
      </w:r>
    </w:p>
    <w:p w:rsidR="000B56E6" w:rsidRPr="00AD5D65" w:rsidRDefault="000B56E6" w:rsidP="000B56E6">
      <w:pPr>
        <w:pStyle w:val="19"/>
        <w:numPr>
          <w:ilvl w:val="0"/>
          <w:numId w:val="117"/>
        </w:numPr>
        <w:shd w:val="clear" w:color="auto" w:fill="auto"/>
        <w:tabs>
          <w:tab w:val="left" w:pos="449"/>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максаты</w:t>
      </w:r>
    </w:p>
    <w:p w:rsidR="000B56E6" w:rsidRPr="00AD5D65" w:rsidRDefault="000B56E6" w:rsidP="000B56E6">
      <w:pPr>
        <w:pStyle w:val="19"/>
        <w:numPr>
          <w:ilvl w:val="0"/>
          <w:numId w:val="117"/>
        </w:numPr>
        <w:shd w:val="clear" w:color="auto" w:fill="auto"/>
        <w:tabs>
          <w:tab w:val="left" w:pos="449"/>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изилдөөнүн методологиясы жана методикасы...</w:t>
      </w:r>
    </w:p>
    <w:p w:rsidR="000B56E6" w:rsidRPr="00AD5D65" w:rsidRDefault="000B56E6" w:rsidP="000B56E6">
      <w:pPr>
        <w:pStyle w:val="19"/>
        <w:numPr>
          <w:ilvl w:val="0"/>
          <w:numId w:val="117"/>
        </w:numPr>
        <w:shd w:val="clear" w:color="auto" w:fill="auto"/>
        <w:tabs>
          <w:tab w:val="left" w:pos="449"/>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жыйынтыктар...</w:t>
      </w:r>
    </w:p>
    <w:p w:rsidR="000B56E6" w:rsidRPr="00AD5D65" w:rsidRDefault="000B56E6" w:rsidP="000B56E6">
      <w:pPr>
        <w:pStyle w:val="19"/>
        <w:numPr>
          <w:ilvl w:val="0"/>
          <w:numId w:val="117"/>
        </w:numPr>
        <w:shd w:val="clear" w:color="auto" w:fill="auto"/>
        <w:tabs>
          <w:tab w:val="left" w:pos="449"/>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илимий жаңылыгы...</w:t>
      </w:r>
    </w:p>
    <w:p w:rsidR="000B56E6" w:rsidRPr="00AD5D65" w:rsidRDefault="000B56E6" w:rsidP="000B56E6">
      <w:pPr>
        <w:pStyle w:val="19"/>
        <w:numPr>
          <w:ilvl w:val="0"/>
          <w:numId w:val="117"/>
        </w:numPr>
        <w:shd w:val="clear" w:color="auto" w:fill="auto"/>
        <w:tabs>
          <w:tab w:val="left" w:pos="449"/>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практикалык маанилүүлүгү...</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Pr>
          <w:rFonts w:ascii="Times New Roman" w:hAnsi="Times New Roman" w:cs="Times New Roman"/>
          <w:i/>
          <w:color w:val="000000"/>
          <w:sz w:val="24"/>
          <w:szCs w:val="24"/>
        </w:rPr>
        <w:t xml:space="preserve">Аннотациянын көлөмү </w:t>
      </w:r>
      <w:r w:rsidRPr="0007619E">
        <w:rPr>
          <w:rFonts w:ascii="Times New Roman" w:hAnsi="Times New Roman" w:cs="Times New Roman"/>
          <w:i/>
          <w:color w:val="000000"/>
          <w:sz w:val="24"/>
          <w:szCs w:val="24"/>
        </w:rPr>
        <w:t xml:space="preserve">3-5 </w:t>
      </w:r>
      <w:r>
        <w:rPr>
          <w:rFonts w:ascii="Times New Roman" w:hAnsi="Times New Roman" w:cs="Times New Roman"/>
          <w:i/>
          <w:color w:val="000000"/>
          <w:sz w:val="24"/>
          <w:szCs w:val="24"/>
          <w:lang w:val="en-US"/>
        </w:rPr>
        <w:t>c</w:t>
      </w:r>
      <w:r>
        <w:rPr>
          <w:rFonts w:ascii="Times New Roman" w:hAnsi="Times New Roman" w:cs="Times New Roman"/>
          <w:i/>
          <w:color w:val="000000"/>
          <w:sz w:val="24"/>
          <w:szCs w:val="24"/>
          <w:lang w:val="ky-KG"/>
        </w:rPr>
        <w:t>үйлөм</w:t>
      </w:r>
      <w:r w:rsidRPr="00AD5D65">
        <w:rPr>
          <w:rFonts w:ascii="Times New Roman" w:hAnsi="Times New Roman" w:cs="Times New Roman"/>
          <w:i/>
          <w:color w:val="000000"/>
          <w:sz w:val="24"/>
          <w:szCs w:val="24"/>
        </w:rPr>
        <w:t>. Макаланын аталышындагы маалыматтар аннотациянын текстинде кайталанбашы керек.</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Түйүндүү түшүнүктөр: сөздөрдүн саны 5-8-кыргыз, орус (ключевые слова) жана англис (кеу </w:t>
      </w:r>
      <w:r w:rsidRPr="00AD5D65">
        <w:rPr>
          <w:rFonts w:ascii="Times New Roman" w:hAnsi="Times New Roman" w:cs="Times New Roman"/>
          <w:i/>
          <w:color w:val="000000"/>
          <w:sz w:val="24"/>
          <w:szCs w:val="24"/>
          <w:lang w:val="en-US"/>
        </w:rPr>
        <w:t>words</w:t>
      </w:r>
      <w:r w:rsidRPr="00AD5D65">
        <w:rPr>
          <w:rFonts w:ascii="Times New Roman" w:hAnsi="Times New Roman" w:cs="Times New Roman"/>
          <w:i/>
          <w:color w:val="000000"/>
          <w:sz w:val="24"/>
          <w:szCs w:val="24"/>
        </w:rPr>
        <w:t>) тилиндеги варианттар (шрифттин өлчөмү-12 кеглъ, беттин туурасы боюнча түздөө, 1 интервал).</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Негизги текст адабиятт</w:t>
      </w:r>
      <w:r>
        <w:rPr>
          <w:rFonts w:ascii="Times New Roman" w:hAnsi="Times New Roman" w:cs="Times New Roman"/>
          <w:i/>
          <w:color w:val="000000"/>
          <w:sz w:val="24"/>
          <w:szCs w:val="24"/>
          <w:lang w:val="ky-KG"/>
        </w:rPr>
        <w:t>ын</w:t>
      </w:r>
      <w:r w:rsidRPr="00AD5D65">
        <w:rPr>
          <w:rFonts w:ascii="Times New Roman" w:hAnsi="Times New Roman" w:cs="Times New Roman"/>
          <w:i/>
          <w:color w:val="000000"/>
          <w:sz w:val="24"/>
          <w:szCs w:val="24"/>
        </w:rPr>
        <w:t xml:space="preserve"> ст</w:t>
      </w:r>
      <w:r w:rsidRPr="00AD5D65">
        <w:rPr>
          <w:rFonts w:ascii="Times New Roman" w:hAnsi="Times New Roman" w:cs="Times New Roman"/>
          <w:i/>
          <w:color w:val="000000"/>
          <w:sz w:val="24"/>
          <w:szCs w:val="24"/>
          <w:lang w:val="ky-KG"/>
        </w:rPr>
        <w:t>ил</w:t>
      </w:r>
      <w:r w:rsidRPr="00AD5D65">
        <w:rPr>
          <w:rFonts w:ascii="Times New Roman" w:hAnsi="Times New Roman" w:cs="Times New Roman"/>
          <w:i/>
          <w:color w:val="000000"/>
          <w:sz w:val="24"/>
          <w:szCs w:val="24"/>
        </w:rPr>
        <w:t>истикалык жана библиографиялык талаптарына дал келиш керек, беттин туурасы боюнча түздөө.</w:t>
      </w:r>
    </w:p>
    <w:p w:rsidR="000B56E6" w:rsidRDefault="000B56E6" w:rsidP="000B56E6">
      <w:pPr>
        <w:pStyle w:val="19"/>
        <w:shd w:val="clear" w:color="auto" w:fill="auto"/>
        <w:spacing w:line="276" w:lineRule="auto"/>
        <w:ind w:right="-1" w:firstLine="567"/>
        <w:rPr>
          <w:rFonts w:ascii="Times New Roman" w:hAnsi="Times New Roman" w:cs="Times New Roman"/>
          <w:i/>
          <w:color w:val="000000"/>
          <w:sz w:val="24"/>
          <w:szCs w:val="24"/>
          <w:lang w:val="ky-KG"/>
        </w:rPr>
      </w:pPr>
      <w:r w:rsidRPr="00AD5D65">
        <w:rPr>
          <w:rFonts w:ascii="Times New Roman" w:hAnsi="Times New Roman" w:cs="Times New Roman"/>
          <w:i/>
          <w:color w:val="000000"/>
          <w:sz w:val="24"/>
          <w:szCs w:val="24"/>
        </w:rPr>
        <w:t xml:space="preserve">Адабияттардын тизмеси кыргыз жана орус тилинде 5-10 булактарды камтып, аягында кийинки жылдары чыккан 2-3 чет өлкөлүк эмгектер (шрифттин өлчөмү-12 кеглъ, беттин туурасы боюнча түздөө). </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Макала мурда башка булакта жарыяланбашы керек, же башка журналдарга жиберилбеши керек.</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Аталган талаптарга канааттандырбаган макалалар кароого кабыл алынбайт. Жарыкка чыгарууга кабыл алынбаган материал боюнча кат жазуу жүргүзүлбөйт. Макалалардын кол жазмалары кайтарылбайт.</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Төлөм акысы:</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Талаптарга жооп берген макалалар журналда төлөмдүү негизде жарыкка чыгарылат.</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КББАнын академиктери жана корреспондент-мүчөлөрү үчүн - </w:t>
      </w:r>
      <w:r w:rsidRPr="00AD5D65">
        <w:rPr>
          <w:rStyle w:val="115pt0pt"/>
          <w:rFonts w:eastAsiaTheme="minorHAnsi"/>
          <w:sz w:val="24"/>
          <w:szCs w:val="24"/>
        </w:rPr>
        <w:t>акысыз.</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КББАнын кызматкерлери менен аспиранттары үчүн -</w:t>
      </w:r>
      <w:r>
        <w:rPr>
          <w:rStyle w:val="115pt0pt"/>
          <w:rFonts w:eastAsiaTheme="minorHAnsi"/>
          <w:sz w:val="24"/>
          <w:szCs w:val="24"/>
        </w:rPr>
        <w:t>5</w:t>
      </w:r>
      <w:r w:rsidRPr="00AD5D65">
        <w:rPr>
          <w:rStyle w:val="115pt0pt"/>
          <w:rFonts w:eastAsiaTheme="minorHAnsi"/>
          <w:sz w:val="24"/>
          <w:szCs w:val="24"/>
        </w:rPr>
        <w:t>00 сом,</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Кыргызстандын мекемелеринин кызматкерлери жана аспиранттары үчүн </w:t>
      </w:r>
      <w:r>
        <w:rPr>
          <w:rFonts w:ascii="Times New Roman" w:hAnsi="Times New Roman" w:cs="Times New Roman"/>
          <w:i/>
          <w:color w:val="000000"/>
          <w:sz w:val="24"/>
          <w:szCs w:val="24"/>
        </w:rPr>
        <w:t>–</w:t>
      </w:r>
      <w:r w:rsidRPr="00AD5D65">
        <w:rPr>
          <w:rFonts w:ascii="Times New Roman" w:hAnsi="Times New Roman" w:cs="Times New Roman"/>
          <w:i/>
          <w:color w:val="000000"/>
          <w:sz w:val="24"/>
          <w:szCs w:val="24"/>
        </w:rPr>
        <w:t xml:space="preserve"> </w:t>
      </w:r>
      <w:r>
        <w:rPr>
          <w:rStyle w:val="115pt0pt"/>
          <w:rFonts w:eastAsiaTheme="minorHAnsi"/>
          <w:sz w:val="24"/>
          <w:szCs w:val="24"/>
        </w:rPr>
        <w:t>1</w:t>
      </w:r>
      <w:r w:rsidRPr="00AD5D65">
        <w:rPr>
          <w:rStyle w:val="115pt0pt"/>
          <w:rFonts w:eastAsiaTheme="minorHAnsi"/>
          <w:sz w:val="24"/>
          <w:szCs w:val="24"/>
        </w:rPr>
        <w:t>000</w:t>
      </w:r>
      <w:r>
        <w:rPr>
          <w:rStyle w:val="115pt0pt"/>
          <w:rFonts w:eastAsiaTheme="minorHAnsi"/>
          <w:sz w:val="24"/>
          <w:szCs w:val="24"/>
        </w:rPr>
        <w:t xml:space="preserve"> </w:t>
      </w:r>
      <w:r w:rsidRPr="00AD5D65">
        <w:rPr>
          <w:rStyle w:val="115pt0pt"/>
          <w:rFonts w:eastAsiaTheme="minorHAnsi"/>
          <w:sz w:val="24"/>
          <w:szCs w:val="24"/>
        </w:rPr>
        <w:t>сом,</w:t>
      </w:r>
    </w:p>
    <w:p w:rsidR="000B56E6" w:rsidRDefault="000B56E6" w:rsidP="000B56E6">
      <w:pPr>
        <w:pStyle w:val="19"/>
        <w:shd w:val="clear" w:color="auto" w:fill="auto"/>
        <w:spacing w:line="276" w:lineRule="auto"/>
        <w:ind w:right="-1" w:firstLine="567"/>
        <w:rPr>
          <w:rStyle w:val="115pt0pt"/>
          <w:rFonts w:eastAsiaTheme="minorHAnsi"/>
          <w:sz w:val="24"/>
          <w:szCs w:val="24"/>
        </w:rPr>
      </w:pPr>
      <w:r w:rsidRPr="00AD5D65">
        <w:rPr>
          <w:rFonts w:ascii="Times New Roman" w:hAnsi="Times New Roman" w:cs="Times New Roman"/>
          <w:i/>
          <w:color w:val="000000"/>
          <w:sz w:val="24"/>
          <w:szCs w:val="24"/>
        </w:rPr>
        <w:t xml:space="preserve">Алыскы жана жакынкы чет өлкөлөрдүн жарандары үчүн </w:t>
      </w:r>
      <w:r>
        <w:rPr>
          <w:rFonts w:ascii="Times New Roman" w:hAnsi="Times New Roman" w:cs="Times New Roman"/>
          <w:i/>
          <w:color w:val="000000"/>
          <w:sz w:val="24"/>
          <w:szCs w:val="24"/>
        </w:rPr>
        <w:t>–</w:t>
      </w:r>
      <w:r w:rsidRPr="00AD5D65">
        <w:rPr>
          <w:rFonts w:ascii="Times New Roman" w:hAnsi="Times New Roman" w:cs="Times New Roman"/>
          <w:i/>
          <w:color w:val="000000"/>
          <w:sz w:val="24"/>
          <w:szCs w:val="24"/>
        </w:rPr>
        <w:t xml:space="preserve"> </w:t>
      </w:r>
      <w:r>
        <w:rPr>
          <w:rStyle w:val="115pt0pt"/>
          <w:rFonts w:eastAsiaTheme="minorHAnsi"/>
          <w:sz w:val="24"/>
          <w:szCs w:val="24"/>
        </w:rPr>
        <w:t xml:space="preserve">3500 </w:t>
      </w:r>
      <w:r w:rsidRPr="00AD5D65">
        <w:rPr>
          <w:rStyle w:val="115pt0pt"/>
          <w:rFonts w:eastAsiaTheme="minorHAnsi"/>
          <w:sz w:val="24"/>
          <w:szCs w:val="24"/>
        </w:rPr>
        <w:t>сом.</w:t>
      </w:r>
    </w:p>
    <w:p w:rsidR="000B56E6" w:rsidRPr="000B56E6" w:rsidRDefault="000B56E6" w:rsidP="00676E60">
      <w:pPr>
        <w:pageBreakBefore/>
        <w:spacing w:after="0" w:line="276" w:lineRule="auto"/>
        <w:jc w:val="center"/>
        <w:rPr>
          <w:rStyle w:val="10pt"/>
          <w:rFonts w:eastAsiaTheme="minorHAnsi"/>
          <w:i/>
          <w:sz w:val="24"/>
          <w:szCs w:val="24"/>
        </w:rPr>
      </w:pPr>
      <w:r w:rsidRPr="000B56E6">
        <w:rPr>
          <w:rStyle w:val="10pt"/>
          <w:rFonts w:eastAsiaTheme="minorHAnsi"/>
          <w:i/>
          <w:sz w:val="24"/>
          <w:szCs w:val="24"/>
        </w:rPr>
        <w:lastRenderedPageBreak/>
        <w:t>Требования к оформлению статей в журнале</w:t>
      </w:r>
    </w:p>
    <w:p w:rsidR="000B56E6" w:rsidRPr="000B56E6" w:rsidRDefault="000B56E6" w:rsidP="000B56E6">
      <w:pPr>
        <w:spacing w:after="0" w:line="276" w:lineRule="auto"/>
        <w:ind w:firstLine="567"/>
        <w:jc w:val="center"/>
        <w:rPr>
          <w:i/>
          <w:sz w:val="24"/>
          <w:szCs w:val="24"/>
        </w:rPr>
      </w:pPr>
      <w:r w:rsidRPr="000B56E6">
        <w:rPr>
          <w:rStyle w:val="10pt"/>
          <w:rFonts w:eastAsiaTheme="minorHAnsi"/>
          <w:i/>
          <w:sz w:val="24"/>
          <w:szCs w:val="24"/>
        </w:rPr>
        <w:t>«Известия КАО»</w:t>
      </w:r>
    </w:p>
    <w:p w:rsidR="000B56E6" w:rsidRPr="00AD5D65" w:rsidRDefault="000B56E6" w:rsidP="000B56E6">
      <w:pPr>
        <w:pStyle w:val="19"/>
        <w:shd w:val="clear" w:color="auto" w:fill="auto"/>
        <w:spacing w:line="276" w:lineRule="auto"/>
        <w:ind w:right="-1" w:firstLine="567"/>
        <w:rPr>
          <w:rFonts w:ascii="Times New Roman" w:hAnsi="Times New Roman" w:cs="Times New Roman"/>
          <w:i/>
          <w:color w:val="000000"/>
          <w:sz w:val="24"/>
          <w:szCs w:val="24"/>
        </w:rPr>
      </w:pP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Стат</w:t>
      </w:r>
      <w:r>
        <w:rPr>
          <w:rFonts w:ascii="Times New Roman" w:hAnsi="Times New Roman" w:cs="Times New Roman"/>
          <w:i/>
          <w:color w:val="000000"/>
          <w:sz w:val="24"/>
          <w:szCs w:val="24"/>
          <w:lang w:val="ky-KG"/>
        </w:rPr>
        <w:t>ь</w:t>
      </w:r>
      <w:r w:rsidRPr="00AD5D65">
        <w:rPr>
          <w:rFonts w:ascii="Times New Roman" w:hAnsi="Times New Roman" w:cs="Times New Roman"/>
          <w:i/>
          <w:color w:val="000000"/>
          <w:sz w:val="24"/>
          <w:szCs w:val="24"/>
        </w:rPr>
        <w:t>и следует предоставитъ в бумажн</w:t>
      </w:r>
      <w:r>
        <w:rPr>
          <w:rFonts w:ascii="Times New Roman" w:hAnsi="Times New Roman" w:cs="Times New Roman"/>
          <w:i/>
          <w:color w:val="000000"/>
          <w:sz w:val="24"/>
          <w:szCs w:val="24"/>
        </w:rPr>
        <w:t>ом вложенным файлом и электронно</w:t>
      </w:r>
      <w:r w:rsidRPr="00AD5D65">
        <w:rPr>
          <w:rFonts w:ascii="Times New Roman" w:hAnsi="Times New Roman" w:cs="Times New Roman"/>
          <w:i/>
          <w:color w:val="000000"/>
          <w:sz w:val="24"/>
          <w:szCs w:val="24"/>
        </w:rPr>
        <w:t>м виде. В сопроводител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ном пис</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ме н</w:t>
      </w:r>
      <w:r>
        <w:rPr>
          <w:rFonts w:ascii="Times New Roman" w:hAnsi="Times New Roman" w:cs="Times New Roman"/>
          <w:i/>
          <w:color w:val="000000"/>
          <w:sz w:val="24"/>
          <w:szCs w:val="24"/>
        </w:rPr>
        <w:t>еобходимо обязательно указать но</w:t>
      </w:r>
      <w:r w:rsidRPr="00AD5D65">
        <w:rPr>
          <w:rFonts w:ascii="Times New Roman" w:hAnsi="Times New Roman" w:cs="Times New Roman"/>
          <w:i/>
          <w:color w:val="000000"/>
          <w:sz w:val="24"/>
          <w:szCs w:val="24"/>
        </w:rPr>
        <w:t>мер мобильного телефона и адрес электронной почты для связи с автором. Редакция высылает подтверждение о получении стат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и по электронной почте.</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В соответствии с требованиями к научным публикацияи в КР, основной текст стат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и должен содержат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xml:space="preserve"> следующие необходимые элементы:</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постановка актуал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ных педагогических проблем в общем виде и ее связ</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xml:space="preserve"> с важными научными или практическими задачами;</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анализ последних исследований и публикаций, где заложены основы решения данной проблемы, на которые опирается автор;</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выделение ранее нерешенных частей общей проблемы, которым посвящается данная стат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я;</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формулировка цели и задачи, поставленных перед стат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ей;</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изложение основного материала проведенного исследования с полным обоснованием полученных научных резул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татов;</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выводы из данного исследования и перспективы дал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нейшего развития по данному направлению.</w:t>
      </w:r>
    </w:p>
    <w:p w:rsidR="000B56E6" w:rsidRPr="00AD5D65" w:rsidRDefault="000B56E6" w:rsidP="000B56E6">
      <w:pPr>
        <w:pStyle w:val="2d"/>
        <w:shd w:val="clear" w:color="auto" w:fill="auto"/>
        <w:spacing w:line="276" w:lineRule="auto"/>
        <w:ind w:right="-1" w:firstLine="567"/>
        <w:jc w:val="both"/>
        <w:rPr>
          <w:b/>
          <w:i/>
          <w:sz w:val="24"/>
          <w:szCs w:val="24"/>
        </w:rPr>
      </w:pPr>
      <w:r w:rsidRPr="00AD5D65">
        <w:rPr>
          <w:b/>
          <w:i/>
          <w:color w:val="000000"/>
          <w:sz w:val="24"/>
          <w:szCs w:val="24"/>
        </w:rPr>
        <w:t>Требования к авторскому оригиналу</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Формат – М</w:t>
      </w:r>
      <w:r w:rsidRPr="00AD5D65">
        <w:rPr>
          <w:rFonts w:ascii="Times New Roman" w:hAnsi="Times New Roman" w:cs="Times New Roman"/>
          <w:i/>
          <w:color w:val="000000"/>
          <w:sz w:val="24"/>
          <w:szCs w:val="24"/>
          <w:lang w:val="en-US"/>
        </w:rPr>
        <w:t>S Word</w:t>
      </w:r>
      <w:r w:rsidRPr="00AD5D65">
        <w:rPr>
          <w:rFonts w:ascii="Times New Roman" w:hAnsi="Times New Roman" w:cs="Times New Roman"/>
          <w:i/>
          <w:color w:val="000000"/>
          <w:sz w:val="24"/>
          <w:szCs w:val="24"/>
        </w:rPr>
        <w:t>.</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Гарнитура – Т</w:t>
      </w:r>
      <w:r w:rsidRPr="00AD5D65">
        <w:rPr>
          <w:rFonts w:ascii="Times New Roman" w:hAnsi="Times New Roman" w:cs="Times New Roman"/>
          <w:i/>
          <w:color w:val="000000"/>
          <w:sz w:val="24"/>
          <w:szCs w:val="24"/>
          <w:lang w:val="en-US"/>
        </w:rPr>
        <w:t>imes New R</w:t>
      </w:r>
      <w:r w:rsidRPr="00AD5D65">
        <w:rPr>
          <w:rFonts w:ascii="Times New Roman" w:hAnsi="Times New Roman" w:cs="Times New Roman"/>
          <w:i/>
          <w:color w:val="000000"/>
          <w:sz w:val="24"/>
          <w:szCs w:val="24"/>
        </w:rPr>
        <w:t>отеп.</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Размер шрифта (кегл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xml:space="preserve">) </w:t>
      </w:r>
      <w:r w:rsidRPr="00AD5D65">
        <w:rPr>
          <w:rStyle w:val="1pt"/>
          <w:rFonts w:eastAsiaTheme="minorHAnsi"/>
          <w:sz w:val="24"/>
          <w:szCs w:val="24"/>
        </w:rPr>
        <w:t>-14.</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Межстрочный интервал -1.</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Абзацный отступ -1,27.</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Поля - все по 2 см.</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Допустимые выделения - курсив, полужирный.</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Pr>
          <w:rFonts w:ascii="Times New Roman" w:hAnsi="Times New Roman" w:cs="Times New Roman"/>
          <w:i/>
          <w:color w:val="000000"/>
          <w:sz w:val="24"/>
          <w:szCs w:val="24"/>
        </w:rPr>
        <w:t>Внутри</w:t>
      </w:r>
      <w:r w:rsidRPr="00AD5D65">
        <w:rPr>
          <w:rFonts w:ascii="Times New Roman" w:hAnsi="Times New Roman" w:cs="Times New Roman"/>
          <w:i/>
          <w:color w:val="000000"/>
          <w:sz w:val="24"/>
          <w:szCs w:val="24"/>
        </w:rPr>
        <w:t>текстовые ссылки на включенные в список литературы работы, приводятся в квадратных скобках с указанием номера источника в списке и номера страницы источника цитаты.</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Дефис должен отличат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ся от тире.</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Тире и кавычки должны быт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xml:space="preserve"> одинакового начертания по всему тексту.</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Не допускаются пробелы между абзацами.</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Рисунки тол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xml:space="preserve">ко черно-белые, без полутонов, в векторных форматах </w:t>
      </w:r>
      <w:r w:rsidRPr="00AD5D65">
        <w:rPr>
          <w:rFonts w:ascii="Times New Roman" w:hAnsi="Times New Roman" w:cs="Times New Roman"/>
          <w:i/>
          <w:color w:val="000000"/>
          <w:sz w:val="24"/>
          <w:szCs w:val="24"/>
          <w:lang w:val="en-US"/>
        </w:rPr>
        <w:t>W</w:t>
      </w:r>
      <w:r w:rsidRPr="00AD5D65">
        <w:rPr>
          <w:rFonts w:ascii="Times New Roman" w:hAnsi="Times New Roman" w:cs="Times New Roman"/>
          <w:i/>
          <w:color w:val="000000"/>
          <w:sz w:val="24"/>
          <w:szCs w:val="24"/>
        </w:rPr>
        <w:t xml:space="preserve">МР, ЕМЕ, </w:t>
      </w:r>
      <w:r w:rsidRPr="00AD5D65">
        <w:rPr>
          <w:rStyle w:val="1pt"/>
          <w:rFonts w:eastAsiaTheme="minorHAnsi"/>
          <w:sz w:val="24"/>
          <w:szCs w:val="24"/>
          <w:lang w:val="en-US"/>
        </w:rPr>
        <w:t>CDR</w:t>
      </w:r>
      <w:r w:rsidRPr="00AD5D65">
        <w:rPr>
          <w:rStyle w:val="1pt"/>
          <w:rFonts w:eastAsiaTheme="minorHAnsi"/>
          <w:sz w:val="24"/>
          <w:szCs w:val="24"/>
        </w:rPr>
        <w:t>,</w:t>
      </w:r>
      <w:r w:rsidRPr="00AD5D65">
        <w:rPr>
          <w:rFonts w:ascii="Times New Roman" w:hAnsi="Times New Roman" w:cs="Times New Roman"/>
          <w:i/>
          <w:color w:val="000000"/>
          <w:sz w:val="24"/>
          <w:szCs w:val="24"/>
        </w:rPr>
        <w:t xml:space="preserve"> А</w:t>
      </w:r>
      <w:r w:rsidRPr="00AD5D65">
        <w:rPr>
          <w:rFonts w:ascii="Times New Roman" w:hAnsi="Times New Roman" w:cs="Times New Roman"/>
          <w:i/>
          <w:color w:val="000000"/>
          <w:sz w:val="24"/>
          <w:szCs w:val="24"/>
          <w:lang w:val="en-US"/>
        </w:rPr>
        <w:t>I</w:t>
      </w:r>
      <w:r w:rsidRPr="00AD5D65">
        <w:rPr>
          <w:rFonts w:ascii="Times New Roman" w:hAnsi="Times New Roman" w:cs="Times New Roman"/>
          <w:i/>
          <w:color w:val="000000"/>
          <w:sz w:val="24"/>
          <w:szCs w:val="24"/>
        </w:rPr>
        <w:t>, растровые изображения - в формате Т</w:t>
      </w:r>
      <w:r w:rsidRPr="00AD5D65">
        <w:rPr>
          <w:rFonts w:ascii="Times New Roman" w:hAnsi="Times New Roman" w:cs="Times New Roman"/>
          <w:i/>
          <w:color w:val="000000"/>
          <w:sz w:val="24"/>
          <w:szCs w:val="24"/>
          <w:lang w:val="en-US"/>
        </w:rPr>
        <w:t>IFF</w:t>
      </w:r>
      <w:r w:rsidRPr="00AD5D65">
        <w:rPr>
          <w:rFonts w:ascii="Times New Roman" w:hAnsi="Times New Roman" w:cs="Times New Roman"/>
          <w:i/>
          <w:color w:val="000000"/>
          <w:sz w:val="24"/>
          <w:szCs w:val="24"/>
        </w:rPr>
        <w:t xml:space="preserve">, </w:t>
      </w:r>
      <w:r w:rsidRPr="00AD5D65">
        <w:rPr>
          <w:rFonts w:ascii="Times New Roman" w:hAnsi="Times New Roman" w:cs="Times New Roman"/>
          <w:i/>
          <w:color w:val="000000"/>
          <w:sz w:val="24"/>
          <w:szCs w:val="24"/>
          <w:lang w:val="en-US"/>
        </w:rPr>
        <w:t>JPG</w:t>
      </w:r>
      <w:r w:rsidRPr="00AD5D65">
        <w:rPr>
          <w:rFonts w:ascii="Times New Roman" w:hAnsi="Times New Roman" w:cs="Times New Roman"/>
          <w:i/>
          <w:color w:val="000000"/>
          <w:sz w:val="24"/>
          <w:szCs w:val="24"/>
        </w:rPr>
        <w:t xml:space="preserve"> с разрешением не менее 300 точек/дюйм, в реальном размер</w:t>
      </w:r>
      <w:r>
        <w:rPr>
          <w:rFonts w:ascii="Times New Roman" w:hAnsi="Times New Roman" w:cs="Times New Roman"/>
          <w:i/>
          <w:color w:val="000000"/>
          <w:sz w:val="24"/>
          <w:szCs w:val="24"/>
        </w:rPr>
        <w:t>е. Все рисунки и таблицы распола</w:t>
      </w:r>
      <w:r w:rsidRPr="00AD5D65">
        <w:rPr>
          <w:rFonts w:ascii="Times New Roman" w:hAnsi="Times New Roman" w:cs="Times New Roman"/>
          <w:i/>
          <w:color w:val="000000"/>
          <w:sz w:val="24"/>
          <w:szCs w:val="24"/>
        </w:rPr>
        <w:t>гаются по тексту. Диаграммы из программ М</w:t>
      </w:r>
      <w:r w:rsidRPr="00AD5D65">
        <w:rPr>
          <w:rFonts w:ascii="Times New Roman" w:hAnsi="Times New Roman" w:cs="Times New Roman"/>
          <w:i/>
          <w:color w:val="000000"/>
          <w:sz w:val="24"/>
          <w:szCs w:val="24"/>
          <w:lang w:val="en-US"/>
        </w:rPr>
        <w:t>S</w:t>
      </w:r>
      <w:r w:rsidRPr="00AD5D65">
        <w:rPr>
          <w:rFonts w:ascii="Times New Roman" w:hAnsi="Times New Roman" w:cs="Times New Roman"/>
          <w:i/>
          <w:color w:val="000000"/>
          <w:sz w:val="24"/>
          <w:szCs w:val="24"/>
        </w:rPr>
        <w:t xml:space="preserve"> Ехсе1, М</w:t>
      </w:r>
      <w:r w:rsidRPr="00AD5D65">
        <w:rPr>
          <w:rFonts w:ascii="Times New Roman" w:hAnsi="Times New Roman" w:cs="Times New Roman"/>
          <w:i/>
          <w:color w:val="000000"/>
          <w:sz w:val="24"/>
          <w:szCs w:val="24"/>
          <w:lang w:val="en-US"/>
        </w:rPr>
        <w:t>SVisio</w:t>
      </w:r>
      <w:r w:rsidRPr="00AD5D65">
        <w:rPr>
          <w:rFonts w:ascii="Times New Roman" w:hAnsi="Times New Roman" w:cs="Times New Roman"/>
          <w:i/>
          <w:color w:val="000000"/>
          <w:sz w:val="24"/>
          <w:szCs w:val="24"/>
        </w:rPr>
        <w:t xml:space="preserve"> вместе с исходным файлом.</w:t>
      </w:r>
    </w:p>
    <w:p w:rsidR="000B56E6" w:rsidRDefault="000B56E6" w:rsidP="000B56E6">
      <w:pPr>
        <w:pStyle w:val="2d"/>
        <w:shd w:val="clear" w:color="auto" w:fill="auto"/>
        <w:spacing w:line="276" w:lineRule="auto"/>
        <w:ind w:right="-1" w:firstLine="567"/>
        <w:jc w:val="both"/>
        <w:rPr>
          <w:b/>
          <w:i/>
          <w:color w:val="000000"/>
          <w:sz w:val="24"/>
          <w:szCs w:val="24"/>
          <w:lang w:val="ky-KG"/>
        </w:rPr>
      </w:pPr>
    </w:p>
    <w:p w:rsidR="000B56E6" w:rsidRPr="00AD5D65" w:rsidRDefault="000B56E6" w:rsidP="000B56E6">
      <w:pPr>
        <w:pStyle w:val="2d"/>
        <w:shd w:val="clear" w:color="auto" w:fill="auto"/>
        <w:spacing w:line="276" w:lineRule="auto"/>
        <w:ind w:right="-1" w:firstLine="567"/>
        <w:jc w:val="both"/>
        <w:rPr>
          <w:b/>
          <w:i/>
          <w:sz w:val="24"/>
          <w:szCs w:val="24"/>
        </w:rPr>
      </w:pPr>
      <w:r w:rsidRPr="00AD5D65">
        <w:rPr>
          <w:b/>
          <w:i/>
          <w:color w:val="000000"/>
          <w:sz w:val="24"/>
          <w:szCs w:val="24"/>
        </w:rPr>
        <w:t>Компоновка текста:</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В начале стат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и ф</w:t>
      </w:r>
      <w:r>
        <w:rPr>
          <w:rFonts w:ascii="Times New Roman" w:hAnsi="Times New Roman" w:cs="Times New Roman"/>
          <w:i/>
          <w:color w:val="000000"/>
          <w:sz w:val="24"/>
          <w:szCs w:val="24"/>
        </w:rPr>
        <w:t>амилия инициалы авторов, степень</w:t>
      </w:r>
      <w:r w:rsidRPr="00AD5D65">
        <w:rPr>
          <w:rFonts w:ascii="Times New Roman" w:hAnsi="Times New Roman" w:cs="Times New Roman"/>
          <w:i/>
          <w:color w:val="000000"/>
          <w:sz w:val="24"/>
          <w:szCs w:val="24"/>
        </w:rPr>
        <w:t>, звание, должност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место работы, город, страна (кыргызскоязычный, русскоязычный и англоязычный варианты), электронный адрес (размер шрифта -14 кегл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полужирный, выравнивание - по правому краю).</w:t>
      </w:r>
    </w:p>
    <w:p w:rsidR="000B56E6" w:rsidRPr="00AD5D65" w:rsidRDefault="000B56E6" w:rsidP="000B56E6">
      <w:pPr>
        <w:pStyle w:val="19"/>
        <w:numPr>
          <w:ilvl w:val="0"/>
          <w:numId w:val="118"/>
        </w:numPr>
        <w:shd w:val="clear" w:color="auto" w:fill="auto"/>
        <w:tabs>
          <w:tab w:val="left" w:pos="478"/>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Название стат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и-заглавными буквами кыргызскоязычный, русскоязычный и англо</w:t>
      </w:r>
      <w:r w:rsidRPr="00AD5D65">
        <w:rPr>
          <w:rFonts w:ascii="Times New Roman" w:hAnsi="Times New Roman" w:cs="Times New Roman"/>
          <w:i/>
          <w:color w:val="000000"/>
          <w:sz w:val="24"/>
          <w:szCs w:val="24"/>
        </w:rPr>
        <w:lastRenderedPageBreak/>
        <w:t>язычный варианты (размер шрифта -14 кегл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полужирный, выравнивание - по центру).</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Аннотация: (кыргызскоязычный, русскоязычный и англоязычный (</w:t>
      </w:r>
      <w:r>
        <w:rPr>
          <w:rFonts w:ascii="Times New Roman" w:hAnsi="Times New Roman" w:cs="Times New Roman"/>
          <w:i/>
          <w:color w:val="000000"/>
          <w:sz w:val="24"/>
          <w:szCs w:val="24"/>
          <w:lang w:val="en-US"/>
        </w:rPr>
        <w:t>Annotation</w:t>
      </w:r>
      <w:r w:rsidRPr="00AD5D65">
        <w:rPr>
          <w:rFonts w:ascii="Times New Roman" w:hAnsi="Times New Roman" w:cs="Times New Roman"/>
          <w:i/>
          <w:color w:val="000000"/>
          <w:sz w:val="24"/>
          <w:szCs w:val="24"/>
        </w:rPr>
        <w:t>) варианты (размер шрифта -12 кегл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выравнивание - по ширине стран</w:t>
      </w:r>
      <w:r w:rsidRPr="00AD5D65">
        <w:rPr>
          <w:rFonts w:ascii="Times New Roman" w:hAnsi="Times New Roman" w:cs="Times New Roman"/>
          <w:i/>
          <w:color w:val="000000"/>
          <w:sz w:val="24"/>
          <w:szCs w:val="24"/>
          <w:lang w:val="ky-KG"/>
        </w:rPr>
        <w:t>ц</w:t>
      </w:r>
      <w:r w:rsidRPr="00AD5D65">
        <w:rPr>
          <w:rFonts w:ascii="Times New Roman" w:hAnsi="Times New Roman" w:cs="Times New Roman"/>
          <w:i/>
          <w:color w:val="000000"/>
          <w:sz w:val="24"/>
          <w:szCs w:val="24"/>
        </w:rPr>
        <w:t>ы).</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Структура аннотации:</w:t>
      </w:r>
    </w:p>
    <w:p w:rsidR="000B56E6" w:rsidRPr="00AD5D65" w:rsidRDefault="000B56E6" w:rsidP="000B56E6">
      <w:pPr>
        <w:pStyle w:val="19"/>
        <w:numPr>
          <w:ilvl w:val="0"/>
          <w:numId w:val="118"/>
        </w:numPr>
        <w:shd w:val="clear" w:color="auto" w:fill="auto"/>
        <w:tabs>
          <w:tab w:val="left" w:pos="446"/>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Цел</w:t>
      </w:r>
      <w:r>
        <w:rPr>
          <w:rFonts w:ascii="Times New Roman" w:hAnsi="Times New Roman" w:cs="Times New Roman"/>
          <w:i/>
          <w:color w:val="000000"/>
          <w:sz w:val="24"/>
          <w:szCs w:val="24"/>
        </w:rPr>
        <w:t>ь</w:t>
      </w:r>
    </w:p>
    <w:p w:rsidR="000B56E6" w:rsidRPr="00AD5D65" w:rsidRDefault="000B56E6" w:rsidP="000B56E6">
      <w:pPr>
        <w:pStyle w:val="19"/>
        <w:shd w:val="clear" w:color="auto" w:fill="auto"/>
        <w:tabs>
          <w:tab w:val="left" w:pos="446"/>
          <w:tab w:val="left" w:leader="dot" w:pos="5163"/>
        </w:tabs>
        <w:spacing w:line="276" w:lineRule="auto"/>
        <w:ind w:left="567" w:right="-1"/>
        <w:rPr>
          <w:rFonts w:ascii="Times New Roman" w:hAnsi="Times New Roman" w:cs="Times New Roman"/>
          <w:i/>
          <w:sz w:val="24"/>
          <w:szCs w:val="24"/>
        </w:rPr>
      </w:pPr>
      <w:r>
        <w:rPr>
          <w:rFonts w:ascii="Times New Roman" w:hAnsi="Times New Roman" w:cs="Times New Roman"/>
          <w:i/>
          <w:color w:val="000000"/>
          <w:sz w:val="24"/>
          <w:szCs w:val="24"/>
        </w:rPr>
        <w:t xml:space="preserve">  </w:t>
      </w:r>
      <w:r w:rsidRPr="00AD5D65">
        <w:rPr>
          <w:rFonts w:ascii="Times New Roman" w:hAnsi="Times New Roman" w:cs="Times New Roman"/>
          <w:i/>
          <w:color w:val="000000"/>
          <w:sz w:val="24"/>
          <w:szCs w:val="24"/>
        </w:rPr>
        <w:t>Методология и методики исследования</w:t>
      </w:r>
    </w:p>
    <w:p w:rsidR="000B56E6" w:rsidRPr="00AD5D65" w:rsidRDefault="000B56E6" w:rsidP="000B56E6">
      <w:pPr>
        <w:pStyle w:val="19"/>
        <w:numPr>
          <w:ilvl w:val="0"/>
          <w:numId w:val="118"/>
        </w:numPr>
        <w:shd w:val="clear" w:color="auto" w:fill="auto"/>
        <w:tabs>
          <w:tab w:val="left" w:pos="446"/>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Резул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таты</w:t>
      </w:r>
    </w:p>
    <w:p w:rsidR="000B56E6" w:rsidRPr="00AD5D65" w:rsidRDefault="000B56E6" w:rsidP="000B56E6">
      <w:pPr>
        <w:pStyle w:val="19"/>
        <w:numPr>
          <w:ilvl w:val="0"/>
          <w:numId w:val="118"/>
        </w:numPr>
        <w:shd w:val="clear" w:color="auto" w:fill="auto"/>
        <w:tabs>
          <w:tab w:val="left" w:pos="446"/>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Научная новизна</w:t>
      </w:r>
    </w:p>
    <w:p w:rsidR="000B56E6" w:rsidRPr="00AD5D65" w:rsidRDefault="000B56E6" w:rsidP="000B56E6">
      <w:pPr>
        <w:pStyle w:val="19"/>
        <w:numPr>
          <w:ilvl w:val="0"/>
          <w:numId w:val="118"/>
        </w:numPr>
        <w:shd w:val="clear" w:color="auto" w:fill="auto"/>
        <w:tabs>
          <w:tab w:val="left" w:pos="446"/>
        </w:tabs>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Практическая значимост</w:t>
      </w:r>
      <w:r>
        <w:rPr>
          <w:rFonts w:ascii="Times New Roman" w:hAnsi="Times New Roman" w:cs="Times New Roman"/>
          <w:i/>
          <w:color w:val="000000"/>
          <w:sz w:val="24"/>
          <w:szCs w:val="24"/>
        </w:rPr>
        <w:t>ь</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Pr>
          <w:rFonts w:ascii="Times New Roman" w:hAnsi="Times New Roman" w:cs="Times New Roman"/>
          <w:i/>
          <w:color w:val="000000"/>
          <w:sz w:val="24"/>
          <w:szCs w:val="24"/>
        </w:rPr>
        <w:t xml:space="preserve">Обьем аннотации </w:t>
      </w:r>
      <w:r>
        <w:rPr>
          <w:rFonts w:ascii="Times New Roman" w:hAnsi="Times New Roman" w:cs="Times New Roman"/>
          <w:i/>
          <w:color w:val="000000"/>
          <w:sz w:val="24"/>
          <w:szCs w:val="24"/>
          <w:lang w:val="ky-KG"/>
        </w:rPr>
        <w:t>3-5</w:t>
      </w:r>
      <w:r>
        <w:rPr>
          <w:rFonts w:ascii="Times New Roman" w:hAnsi="Times New Roman" w:cs="Times New Roman"/>
          <w:i/>
          <w:color w:val="000000"/>
          <w:sz w:val="24"/>
          <w:szCs w:val="24"/>
        </w:rPr>
        <w:t xml:space="preserve"> </w:t>
      </w:r>
      <w:r>
        <w:rPr>
          <w:rFonts w:ascii="Times New Roman" w:hAnsi="Times New Roman" w:cs="Times New Roman"/>
          <w:i/>
          <w:color w:val="000000"/>
          <w:sz w:val="24"/>
          <w:szCs w:val="24"/>
          <w:lang w:val="ky-KG"/>
        </w:rPr>
        <w:t>предложений.</w:t>
      </w:r>
      <w:r w:rsidRPr="00AD5D65">
        <w:rPr>
          <w:rFonts w:ascii="Times New Roman" w:hAnsi="Times New Roman" w:cs="Times New Roman"/>
          <w:i/>
          <w:color w:val="000000"/>
          <w:sz w:val="24"/>
          <w:szCs w:val="24"/>
        </w:rPr>
        <w:t>. Сведения, содержащиеся в загла</w:t>
      </w:r>
      <w:r>
        <w:rPr>
          <w:rFonts w:ascii="Times New Roman" w:hAnsi="Times New Roman" w:cs="Times New Roman"/>
          <w:i/>
          <w:color w:val="000000"/>
          <w:sz w:val="24"/>
          <w:szCs w:val="24"/>
        </w:rPr>
        <w:t>вии стать</w:t>
      </w:r>
      <w:r w:rsidRPr="00AD5D65">
        <w:rPr>
          <w:rFonts w:ascii="Times New Roman" w:hAnsi="Times New Roman" w:cs="Times New Roman"/>
          <w:i/>
          <w:color w:val="000000"/>
          <w:sz w:val="24"/>
          <w:szCs w:val="24"/>
        </w:rPr>
        <w:t>и, не должны повторят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ся в тексте аннотации.</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Ключевые слова: количество слов 5-8 - кыргызскоязычный, русскоязычный и англоязычный (Кеу </w:t>
      </w:r>
      <w:r w:rsidRPr="002C1CEA">
        <w:rPr>
          <w:rStyle w:val="8pt0pt"/>
          <w:rFonts w:eastAsia="Arial Narrow"/>
          <w:sz w:val="24"/>
          <w:szCs w:val="24"/>
          <w:lang w:val="en-US"/>
        </w:rPr>
        <w:t>words</w:t>
      </w:r>
      <w:r w:rsidRPr="002C1CEA">
        <w:rPr>
          <w:rStyle w:val="8pt0pt"/>
          <w:rFonts w:eastAsiaTheme="minorHAnsi"/>
          <w:sz w:val="24"/>
          <w:szCs w:val="24"/>
        </w:rPr>
        <w:t>)</w:t>
      </w:r>
      <w:r w:rsidRPr="00AD5D65">
        <w:rPr>
          <w:rStyle w:val="8pt0pt"/>
          <w:rFonts w:eastAsiaTheme="minorHAnsi"/>
          <w:sz w:val="24"/>
          <w:szCs w:val="24"/>
        </w:rPr>
        <w:t xml:space="preserve"> </w:t>
      </w:r>
      <w:r w:rsidRPr="00AD5D65">
        <w:rPr>
          <w:rFonts w:ascii="Times New Roman" w:hAnsi="Times New Roman" w:cs="Times New Roman"/>
          <w:i/>
          <w:color w:val="000000"/>
          <w:sz w:val="24"/>
          <w:szCs w:val="24"/>
        </w:rPr>
        <w:t>варианты (размер шрифта -</w:t>
      </w:r>
      <w:r w:rsidRPr="00AD5D65">
        <w:rPr>
          <w:rStyle w:val="Sylfaen0pt"/>
          <w:rFonts w:ascii="Times New Roman" w:hAnsi="Times New Roman" w:cs="Times New Roman"/>
          <w:sz w:val="24"/>
          <w:szCs w:val="24"/>
        </w:rPr>
        <w:t>12</w:t>
      </w:r>
      <w:r w:rsidRPr="00AD5D65">
        <w:rPr>
          <w:rStyle w:val="8pt0pt"/>
          <w:rFonts w:eastAsiaTheme="minorHAnsi"/>
          <w:sz w:val="24"/>
          <w:szCs w:val="24"/>
        </w:rPr>
        <w:t xml:space="preserve"> </w:t>
      </w:r>
      <w:r w:rsidRPr="00AD5D65">
        <w:rPr>
          <w:rFonts w:ascii="Times New Roman" w:hAnsi="Times New Roman" w:cs="Times New Roman"/>
          <w:i/>
          <w:color w:val="000000"/>
          <w:sz w:val="24"/>
          <w:szCs w:val="24"/>
        </w:rPr>
        <w:t>кегл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выравнивание - по ширине странщы, через 1 интервал).</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Основной текст должен соответствоват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xml:space="preserve"> стилистически</w:t>
      </w:r>
      <w:r>
        <w:rPr>
          <w:rFonts w:ascii="Times New Roman" w:hAnsi="Times New Roman" w:cs="Times New Roman"/>
          <w:i/>
          <w:color w:val="000000"/>
          <w:sz w:val="24"/>
          <w:szCs w:val="24"/>
        </w:rPr>
        <w:t>м и библиографическим требования</w:t>
      </w:r>
      <w:r w:rsidRPr="00AD5D65">
        <w:rPr>
          <w:rFonts w:ascii="Times New Roman" w:hAnsi="Times New Roman" w:cs="Times New Roman"/>
          <w:i/>
          <w:color w:val="000000"/>
          <w:sz w:val="24"/>
          <w:szCs w:val="24"/>
        </w:rPr>
        <w:t>м литературы, выравнивание - по ширине страницы.</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Список литературы: на кыргызском и русском языке </w:t>
      </w:r>
      <w:r w:rsidRPr="00AD5D65">
        <w:rPr>
          <w:rStyle w:val="1pt"/>
          <w:rFonts w:eastAsiaTheme="minorHAnsi"/>
          <w:sz w:val="24"/>
          <w:szCs w:val="24"/>
        </w:rPr>
        <w:t>-10-15</w:t>
      </w:r>
      <w:r w:rsidRPr="00AD5D65">
        <w:rPr>
          <w:rFonts w:ascii="Times New Roman" w:hAnsi="Times New Roman" w:cs="Times New Roman"/>
          <w:i/>
          <w:color w:val="000000"/>
          <w:sz w:val="24"/>
          <w:szCs w:val="24"/>
        </w:rPr>
        <w:t xml:space="preserve"> источников</w:t>
      </w:r>
      <w:r>
        <w:rPr>
          <w:rFonts w:ascii="Times New Roman" w:hAnsi="Times New Roman" w:cs="Times New Roman"/>
          <w:i/>
          <w:color w:val="000000"/>
          <w:sz w:val="24"/>
          <w:szCs w:val="24"/>
          <w:lang w:val="ky-KG"/>
        </w:rPr>
        <w:t>.</w:t>
      </w:r>
      <w:r w:rsidRPr="00AD5D65">
        <w:rPr>
          <w:rFonts w:ascii="Times New Roman" w:hAnsi="Times New Roman" w:cs="Times New Roman"/>
          <w:i/>
          <w:color w:val="000000"/>
          <w:sz w:val="24"/>
          <w:szCs w:val="24"/>
        </w:rPr>
        <w:t xml:space="preserve"> (Размер шрифта -12 кегл</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выравнивание -по ширине страницы).</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Pr>
          <w:rFonts w:ascii="Times New Roman" w:hAnsi="Times New Roman" w:cs="Times New Roman"/>
          <w:i/>
          <w:color w:val="000000"/>
          <w:sz w:val="24"/>
          <w:szCs w:val="24"/>
        </w:rPr>
        <w:t>Стать</w:t>
      </w:r>
      <w:r w:rsidRPr="00AD5D65">
        <w:rPr>
          <w:rFonts w:ascii="Times New Roman" w:hAnsi="Times New Roman" w:cs="Times New Roman"/>
          <w:i/>
          <w:color w:val="000000"/>
          <w:sz w:val="24"/>
          <w:szCs w:val="24"/>
        </w:rPr>
        <w:t>я не должна быт</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 xml:space="preserve"> ранее опубликованной или представленной к публикации в других журналах.</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Материалы, не удовлетворяющие указанным требованиям, к рассмотре</w:t>
      </w:r>
      <w:r>
        <w:rPr>
          <w:rFonts w:ascii="Times New Roman" w:hAnsi="Times New Roman" w:cs="Times New Roman"/>
          <w:i/>
          <w:color w:val="000000"/>
          <w:sz w:val="24"/>
          <w:szCs w:val="24"/>
        </w:rPr>
        <w:t>нию не принимаются. По материала</w:t>
      </w:r>
      <w:r w:rsidRPr="00AD5D65">
        <w:rPr>
          <w:rFonts w:ascii="Times New Roman" w:hAnsi="Times New Roman" w:cs="Times New Roman"/>
          <w:i/>
          <w:color w:val="000000"/>
          <w:sz w:val="24"/>
          <w:szCs w:val="24"/>
        </w:rPr>
        <w:t>м, не принятым к опубликованию, переписка не ведется. Рукописи статей не возвращаются.</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Размер оплаты:</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Pr>
          <w:rFonts w:ascii="Times New Roman" w:hAnsi="Times New Roman" w:cs="Times New Roman"/>
          <w:i/>
          <w:color w:val="000000"/>
          <w:sz w:val="24"/>
          <w:szCs w:val="24"/>
        </w:rPr>
        <w:t>Статьи удовлетворяющие требования,</w:t>
      </w:r>
      <w:r w:rsidRPr="00AD5D65">
        <w:rPr>
          <w:rFonts w:ascii="Times New Roman" w:hAnsi="Times New Roman" w:cs="Times New Roman"/>
          <w:i/>
          <w:color w:val="000000"/>
          <w:sz w:val="24"/>
          <w:szCs w:val="24"/>
        </w:rPr>
        <w:t xml:space="preserve"> публикуются в журнале на платной основе.</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Для ак</w:t>
      </w:r>
      <w:r>
        <w:rPr>
          <w:rFonts w:ascii="Times New Roman" w:hAnsi="Times New Roman" w:cs="Times New Roman"/>
          <w:i/>
          <w:color w:val="000000"/>
          <w:sz w:val="24"/>
          <w:szCs w:val="24"/>
        </w:rPr>
        <w:t>адемиков и член-корреспондентов</w:t>
      </w:r>
      <w:r w:rsidRPr="00AD5D65">
        <w:rPr>
          <w:rFonts w:ascii="Times New Roman" w:hAnsi="Times New Roman" w:cs="Times New Roman"/>
          <w:i/>
          <w:color w:val="000000"/>
          <w:sz w:val="24"/>
          <w:szCs w:val="24"/>
        </w:rPr>
        <w:t xml:space="preserve"> КАО - </w:t>
      </w:r>
      <w:r w:rsidRPr="00EC4B2D">
        <w:rPr>
          <w:rFonts w:ascii="Times New Roman" w:hAnsi="Times New Roman" w:cs="Times New Roman"/>
          <w:b/>
          <w:i/>
          <w:color w:val="000000"/>
          <w:sz w:val="24"/>
          <w:szCs w:val="24"/>
        </w:rPr>
        <w:t>бесплатно,</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Для сотрудников и аспирантов К</w:t>
      </w:r>
      <w:r w:rsidRPr="00AD5D65">
        <w:rPr>
          <w:rFonts w:ascii="Times New Roman" w:hAnsi="Times New Roman" w:cs="Times New Roman"/>
          <w:i/>
          <w:color w:val="000000"/>
          <w:sz w:val="24"/>
          <w:szCs w:val="24"/>
          <w:lang w:val="ky-KG"/>
        </w:rPr>
        <w:t>АО</w:t>
      </w:r>
      <w:r w:rsidRPr="00AD5D65">
        <w:rPr>
          <w:rFonts w:ascii="Times New Roman" w:hAnsi="Times New Roman" w:cs="Times New Roman"/>
          <w:i/>
          <w:color w:val="000000"/>
          <w:sz w:val="24"/>
          <w:szCs w:val="24"/>
        </w:rPr>
        <w:t xml:space="preserve"> </w:t>
      </w:r>
      <w:r>
        <w:rPr>
          <w:rFonts w:ascii="Times New Roman" w:hAnsi="Times New Roman" w:cs="Times New Roman"/>
          <w:b/>
          <w:i/>
          <w:color w:val="000000"/>
          <w:sz w:val="24"/>
          <w:szCs w:val="24"/>
        </w:rPr>
        <w:t>– 5</w:t>
      </w:r>
      <w:r w:rsidRPr="00EC4B2D">
        <w:rPr>
          <w:rFonts w:ascii="Times New Roman" w:hAnsi="Times New Roman" w:cs="Times New Roman"/>
          <w:b/>
          <w:i/>
          <w:color w:val="000000"/>
          <w:sz w:val="24"/>
          <w:szCs w:val="24"/>
        </w:rPr>
        <w:t>00 сом</w:t>
      </w:r>
    </w:p>
    <w:p w:rsidR="000B56E6" w:rsidRPr="00AD5D65" w:rsidRDefault="000B56E6" w:rsidP="000B56E6">
      <w:pPr>
        <w:pStyle w:val="19"/>
        <w:shd w:val="clear" w:color="auto" w:fill="auto"/>
        <w:spacing w:line="276" w:lineRule="auto"/>
        <w:ind w:right="-1" w:firstLine="567"/>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Для сотрудников и аспирантов других учреждений Кыргызстана - </w:t>
      </w:r>
      <w:r>
        <w:rPr>
          <w:rFonts w:ascii="Times New Roman" w:hAnsi="Times New Roman" w:cs="Times New Roman"/>
          <w:b/>
          <w:i/>
          <w:color w:val="000000"/>
          <w:sz w:val="24"/>
          <w:szCs w:val="24"/>
        </w:rPr>
        <w:t>1</w:t>
      </w:r>
      <w:r w:rsidRPr="00EC4B2D">
        <w:rPr>
          <w:rFonts w:ascii="Times New Roman" w:hAnsi="Times New Roman" w:cs="Times New Roman"/>
          <w:b/>
          <w:i/>
          <w:color w:val="000000"/>
          <w:sz w:val="24"/>
          <w:szCs w:val="24"/>
        </w:rPr>
        <w:t>000сом</w:t>
      </w:r>
    </w:p>
    <w:p w:rsidR="000B56E6" w:rsidRDefault="000B56E6" w:rsidP="000B56E6">
      <w:pPr>
        <w:pStyle w:val="19"/>
        <w:shd w:val="clear" w:color="auto" w:fill="auto"/>
        <w:spacing w:line="276" w:lineRule="auto"/>
        <w:ind w:right="-1" w:firstLine="567"/>
        <w:rPr>
          <w:rFonts w:ascii="Times New Roman" w:hAnsi="Times New Roman" w:cs="Times New Roman"/>
          <w:b/>
          <w:i/>
          <w:color w:val="000000"/>
          <w:sz w:val="24"/>
          <w:szCs w:val="24"/>
        </w:rPr>
      </w:pPr>
      <w:r>
        <w:rPr>
          <w:rFonts w:ascii="Times New Roman" w:hAnsi="Times New Roman" w:cs="Times New Roman"/>
          <w:i/>
          <w:color w:val="000000"/>
          <w:sz w:val="24"/>
          <w:szCs w:val="24"/>
        </w:rPr>
        <w:t>Для граждан дальне</w:t>
      </w:r>
      <w:r w:rsidRPr="00AD5D65">
        <w:rPr>
          <w:rFonts w:ascii="Times New Roman" w:hAnsi="Times New Roman" w:cs="Times New Roman"/>
          <w:i/>
          <w:color w:val="000000"/>
          <w:sz w:val="24"/>
          <w:szCs w:val="24"/>
        </w:rPr>
        <w:t>го и ближнего зарубеж</w:t>
      </w:r>
      <w:r>
        <w:rPr>
          <w:rFonts w:ascii="Times New Roman" w:hAnsi="Times New Roman" w:cs="Times New Roman"/>
          <w:i/>
          <w:color w:val="000000"/>
          <w:sz w:val="24"/>
          <w:szCs w:val="24"/>
        </w:rPr>
        <w:t>ь</w:t>
      </w:r>
      <w:r w:rsidRPr="00AD5D65">
        <w:rPr>
          <w:rFonts w:ascii="Times New Roman" w:hAnsi="Times New Roman" w:cs="Times New Roman"/>
          <w:i/>
          <w:color w:val="000000"/>
          <w:sz w:val="24"/>
          <w:szCs w:val="24"/>
        </w:rPr>
        <w:t>я -</w:t>
      </w:r>
      <w:r>
        <w:rPr>
          <w:rFonts w:ascii="Times New Roman" w:hAnsi="Times New Roman" w:cs="Times New Roman"/>
          <w:i/>
          <w:color w:val="000000"/>
          <w:sz w:val="24"/>
          <w:szCs w:val="24"/>
        </w:rPr>
        <w:t>3</w:t>
      </w:r>
      <w:r>
        <w:rPr>
          <w:rFonts w:ascii="Times New Roman" w:hAnsi="Times New Roman" w:cs="Times New Roman"/>
          <w:b/>
          <w:i/>
          <w:color w:val="000000"/>
          <w:sz w:val="24"/>
          <w:szCs w:val="24"/>
        </w:rPr>
        <w:t>50</w:t>
      </w:r>
      <w:r w:rsidRPr="00EC4B2D">
        <w:rPr>
          <w:rFonts w:ascii="Times New Roman" w:hAnsi="Times New Roman" w:cs="Times New Roman"/>
          <w:b/>
          <w:i/>
          <w:color w:val="000000"/>
          <w:sz w:val="24"/>
          <w:szCs w:val="24"/>
        </w:rPr>
        <w:t>0сом</w:t>
      </w:r>
    </w:p>
    <w:p w:rsidR="000B56E6" w:rsidRPr="000B56E6" w:rsidRDefault="000B56E6" w:rsidP="00676E60">
      <w:pPr>
        <w:pageBreakBefore/>
        <w:widowControl w:val="0"/>
        <w:jc w:val="center"/>
        <w:outlineLvl w:val="3"/>
        <w:rPr>
          <w:rFonts w:ascii="Times New Roman" w:hAnsi="Times New Roman" w:cs="Times New Roman"/>
          <w:b/>
          <w:bCs/>
          <w:lang w:val="ky-KG"/>
        </w:rPr>
      </w:pPr>
      <w:r w:rsidRPr="000B56E6">
        <w:rPr>
          <w:rFonts w:ascii="Times New Roman" w:hAnsi="Times New Roman" w:cs="Times New Roman"/>
          <w:b/>
          <w:bCs/>
        </w:rPr>
        <w:lastRenderedPageBreak/>
        <w:t>МАЗМУНУ</w:t>
      </w:r>
    </w:p>
    <w:p w:rsidR="000B56E6" w:rsidRPr="000B56E6" w:rsidRDefault="000B56E6" w:rsidP="000B56E6">
      <w:pPr>
        <w:jc w:val="center"/>
        <w:outlineLvl w:val="3"/>
        <w:rPr>
          <w:rFonts w:ascii="Times New Roman" w:hAnsi="Times New Roman" w:cs="Times New Roman"/>
          <w:b/>
          <w:bCs/>
          <w:sz w:val="24"/>
          <w:szCs w:val="24"/>
          <w:lang w:val="ky-KG"/>
        </w:rPr>
      </w:pPr>
      <w:r w:rsidRPr="000B56E6">
        <w:rPr>
          <w:rFonts w:ascii="Times New Roman" w:hAnsi="Times New Roman" w:cs="Times New Roman"/>
          <w:b/>
          <w:bCs/>
          <w:sz w:val="24"/>
          <w:szCs w:val="24"/>
          <w:lang w:val="ky-KG"/>
        </w:rPr>
        <w:t>СОДЕРЖАНИЕ</w:t>
      </w:r>
    </w:p>
    <w:p w:rsidR="000B56E6" w:rsidRPr="000B56E6" w:rsidRDefault="000B56E6" w:rsidP="000B56E6">
      <w:pPr>
        <w:jc w:val="center"/>
        <w:outlineLvl w:val="3"/>
        <w:rPr>
          <w:rFonts w:ascii="Times New Roman" w:hAnsi="Times New Roman" w:cs="Times New Roman"/>
          <w:b/>
          <w:bCs/>
          <w:sz w:val="24"/>
          <w:szCs w:val="24"/>
          <w:lang w:val="ky-KG"/>
        </w:rPr>
      </w:pPr>
      <w:r w:rsidRPr="000B56E6">
        <w:rPr>
          <w:rFonts w:ascii="Times New Roman" w:hAnsi="Times New Roman" w:cs="Times New Roman"/>
          <w:b/>
          <w:bCs/>
          <w:sz w:val="24"/>
          <w:szCs w:val="24"/>
          <w:lang w:val="ky-KG"/>
        </w:rPr>
        <w:t>CONTENT</w:t>
      </w:r>
    </w:p>
    <w:p w:rsidR="000B56E6" w:rsidRPr="000B56E6" w:rsidRDefault="000B56E6" w:rsidP="000B56E6">
      <w:pPr>
        <w:jc w:val="center"/>
        <w:outlineLvl w:val="3"/>
        <w:rPr>
          <w:rFonts w:ascii="Times New Roman" w:hAnsi="Times New Roman" w:cs="Times New Roman"/>
          <w:b/>
          <w:bCs/>
          <w:sz w:val="24"/>
          <w:szCs w:val="24"/>
          <w:lang w:val="ky-KG"/>
        </w:rPr>
      </w:pPr>
    </w:p>
    <w:p w:rsidR="000B56E6" w:rsidRPr="000B56E6" w:rsidRDefault="000B56E6" w:rsidP="000B56E6">
      <w:pPr>
        <w:tabs>
          <w:tab w:val="left" w:pos="7655"/>
        </w:tabs>
        <w:jc w:val="center"/>
        <w:rPr>
          <w:rFonts w:ascii="Times New Roman" w:hAnsi="Times New Roman" w:cs="Times New Roman"/>
          <w:b/>
          <w:sz w:val="24"/>
          <w:szCs w:val="24"/>
          <w:u w:val="single"/>
          <w:lang w:val="ky-KG"/>
        </w:rPr>
      </w:pPr>
      <w:r w:rsidRPr="000B56E6">
        <w:rPr>
          <w:rFonts w:ascii="Times New Roman" w:hAnsi="Times New Roman" w:cs="Times New Roman"/>
          <w:b/>
          <w:sz w:val="24"/>
          <w:szCs w:val="24"/>
          <w:u w:val="single"/>
          <w:lang w:val="ky-KG"/>
        </w:rPr>
        <w:t>ОКУТУУНУН ТЕХНОЛОГИЯСЫ</w:t>
      </w:r>
    </w:p>
    <w:p w:rsidR="000B56E6" w:rsidRPr="000B56E6" w:rsidRDefault="000B56E6" w:rsidP="000B56E6">
      <w:pPr>
        <w:jc w:val="center"/>
        <w:rPr>
          <w:rFonts w:ascii="Times New Roman" w:hAnsi="Times New Roman" w:cs="Times New Roman"/>
          <w:b/>
          <w:sz w:val="24"/>
          <w:szCs w:val="24"/>
          <w:u w:val="single"/>
          <w:lang w:val="ky-KG"/>
        </w:rPr>
      </w:pPr>
      <w:r w:rsidRPr="000B56E6">
        <w:rPr>
          <w:rFonts w:ascii="Times New Roman" w:hAnsi="Times New Roman" w:cs="Times New Roman"/>
          <w:b/>
          <w:sz w:val="24"/>
          <w:szCs w:val="24"/>
          <w:u w:val="single"/>
          <w:lang w:val="ky-KG"/>
        </w:rPr>
        <w:t>ТЕХНОЛОГИЯ ОБУЧЕНИЯ</w:t>
      </w:r>
    </w:p>
    <w:p w:rsidR="000B56E6" w:rsidRPr="000B56E6" w:rsidRDefault="000B56E6" w:rsidP="000B56E6">
      <w:pPr>
        <w:jc w:val="center"/>
        <w:rPr>
          <w:rFonts w:ascii="Times New Roman" w:hAnsi="Times New Roman" w:cs="Times New Roman"/>
          <w:b/>
          <w:sz w:val="24"/>
          <w:szCs w:val="24"/>
          <w:u w:val="single"/>
          <w:lang w:val="ky-KG"/>
        </w:rPr>
      </w:pPr>
      <w:r w:rsidRPr="000B56E6">
        <w:rPr>
          <w:rFonts w:ascii="Times New Roman" w:hAnsi="Times New Roman" w:cs="Times New Roman"/>
          <w:b/>
          <w:bCs/>
          <w:sz w:val="24"/>
          <w:szCs w:val="24"/>
          <w:u w:val="single"/>
          <w:lang w:val="ky-KG"/>
        </w:rPr>
        <w:t>TEACHING TECHNOLOGY</w:t>
      </w:r>
    </w:p>
    <w:p w:rsidR="000B56E6" w:rsidRPr="000B56E6" w:rsidRDefault="000B56E6" w:rsidP="000B56E6">
      <w:pPr>
        <w:spacing w:after="0" w:line="240" w:lineRule="auto"/>
        <w:rPr>
          <w:rFonts w:ascii="Times New Roman" w:hAnsi="Times New Roman" w:cs="Times New Roman"/>
          <w:b/>
          <w:i/>
          <w:sz w:val="24"/>
          <w:szCs w:val="24"/>
          <w:lang w:val="en-US"/>
        </w:rPr>
      </w:pPr>
    </w:p>
    <w:p w:rsidR="000B56E6" w:rsidRPr="000B56E6" w:rsidRDefault="000B56E6" w:rsidP="000B56E6">
      <w:pPr>
        <w:spacing w:after="0" w:line="240" w:lineRule="auto"/>
        <w:rPr>
          <w:rFonts w:ascii="Times New Roman" w:hAnsi="Times New Roman" w:cs="Times New Roman"/>
          <w:b/>
          <w:sz w:val="24"/>
          <w:szCs w:val="24"/>
          <w:lang w:val="en-US"/>
        </w:rPr>
      </w:pPr>
      <w:r w:rsidRPr="000B56E6">
        <w:rPr>
          <w:rFonts w:ascii="Times New Roman" w:hAnsi="Times New Roman" w:cs="Times New Roman"/>
          <w:b/>
          <w:i/>
          <w:sz w:val="24"/>
          <w:szCs w:val="24"/>
        </w:rPr>
        <w:t>Мамбетакунов</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Э</w:t>
      </w:r>
      <w:r w:rsidRPr="000B56E6">
        <w:rPr>
          <w:rFonts w:ascii="Times New Roman" w:hAnsi="Times New Roman" w:cs="Times New Roman"/>
          <w:b/>
          <w:i/>
          <w:sz w:val="24"/>
          <w:szCs w:val="24"/>
          <w:lang w:val="en-US"/>
        </w:rPr>
        <w:t>.</w:t>
      </w:r>
    </w:p>
    <w:p w:rsidR="000B56E6" w:rsidRPr="00036251" w:rsidRDefault="000B56E6" w:rsidP="000B56E6">
      <w:pPr>
        <w:spacing w:after="0" w:line="240" w:lineRule="auto"/>
        <w:rPr>
          <w:rFonts w:ascii="Times New Roman" w:hAnsi="Times New Roman" w:cs="Times New Roman"/>
          <w:b/>
          <w:sz w:val="24"/>
          <w:szCs w:val="24"/>
        </w:rPr>
      </w:pPr>
      <w:r w:rsidRPr="000B56E6">
        <w:rPr>
          <w:rFonts w:ascii="Times New Roman" w:hAnsi="Times New Roman" w:cs="Times New Roman"/>
          <w:b/>
          <w:i/>
          <w:sz w:val="24"/>
          <w:szCs w:val="24"/>
          <w:lang w:val="ky-KG"/>
        </w:rPr>
        <w:t>Токтогулов А.Т.</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Конушбаева Р.</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 xml:space="preserve">Mambetakunov E. </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 xml:space="preserve">Toktogulov A.Т. </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Konushbaeva R.</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КЕСИПТИК ЛИЦЕЙЛЕРДИН ФИЗИКА КУРСУНУН ПРЕДМЕТТИК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СТАНДАРТЫ ЖѲНҮНДѲ................................................................................................................3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О ПРЕДМЕТНОМ СТАНДАРТЕ КУРСА ФИЗИКИ В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ПРОФЕССИОНАЛЬНЫХ ЛИЦЕЯХ................................................................................................3</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ABOUT THE SUBJECT STANDARD OF THE COURSE OF PHYSICS IN PROFESSIONAL LYCEUMS...........................................................................................................................................3</w:t>
      </w:r>
    </w:p>
    <w:p w:rsidR="000B56E6" w:rsidRPr="000B56E6" w:rsidRDefault="000B56E6" w:rsidP="000B56E6">
      <w:pPr>
        <w:spacing w:after="0" w:line="240" w:lineRule="auto"/>
        <w:rPr>
          <w:rFonts w:ascii="Times New Roman" w:hAnsi="Times New Roman" w:cs="Times New Roman"/>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Рысбаев С. К.</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Rysbaev S.K.</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КЫРГЫЗДЫН САЛТ, НАРК, КААДА, ҮРП-АДАТ ЖАНА ЫРЫМ-ЖЫРЫМДАРЫ – ЖАШТАРГА УЛУТТУК БААЛУУЛУКТАР АРКЫЛУУ</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ТАРБИЯ БЕРҮҮНҮН НЕГИЗДЕРИ .............................................................................................10</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 xml:space="preserve">ТРАДИЦИИ, ОБРЯДЫ, ОБЫЧАИ КАК ОСНОВА ВОСПИТАНИЯ МОЛОДЕЖИ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ЧЕРЕЗ</w:t>
      </w:r>
      <w:r w:rsidRPr="000B56E6">
        <w:rPr>
          <w:rFonts w:ascii="Times New Roman" w:hAnsi="Times New Roman" w:cs="Times New Roman"/>
          <w:sz w:val="24"/>
          <w:szCs w:val="24"/>
          <w:lang w:val="en-US"/>
        </w:rPr>
        <w:t xml:space="preserve"> </w:t>
      </w:r>
      <w:r w:rsidRPr="000B56E6">
        <w:rPr>
          <w:rFonts w:ascii="Times New Roman" w:hAnsi="Times New Roman" w:cs="Times New Roman"/>
          <w:sz w:val="24"/>
          <w:szCs w:val="24"/>
        </w:rPr>
        <w:t>НАЦИОНАЛЬНЫЕ</w:t>
      </w:r>
      <w:r w:rsidRPr="000B56E6">
        <w:rPr>
          <w:rFonts w:ascii="Times New Roman" w:hAnsi="Times New Roman" w:cs="Times New Roman"/>
          <w:sz w:val="24"/>
          <w:szCs w:val="24"/>
          <w:lang w:val="en-US"/>
        </w:rPr>
        <w:t xml:space="preserve"> </w:t>
      </w:r>
      <w:r w:rsidRPr="000B56E6">
        <w:rPr>
          <w:rFonts w:ascii="Times New Roman" w:hAnsi="Times New Roman" w:cs="Times New Roman"/>
          <w:sz w:val="24"/>
          <w:szCs w:val="24"/>
        </w:rPr>
        <w:t>ЦЕННОСТИ</w:t>
      </w:r>
      <w:r w:rsidRPr="000B56E6">
        <w:rPr>
          <w:rFonts w:ascii="Times New Roman" w:hAnsi="Times New Roman" w:cs="Times New Roman"/>
          <w:sz w:val="24"/>
          <w:szCs w:val="24"/>
          <w:lang w:val="en-US"/>
        </w:rPr>
        <w:t xml:space="preserve"> </w:t>
      </w:r>
      <w:r w:rsidRPr="000B56E6">
        <w:rPr>
          <w:rFonts w:ascii="Times New Roman" w:hAnsi="Times New Roman" w:cs="Times New Roman"/>
          <w:sz w:val="24"/>
          <w:szCs w:val="24"/>
        </w:rPr>
        <w:t>КЫРГЫЗОВ</w:t>
      </w:r>
      <w:r w:rsidRPr="000B56E6">
        <w:rPr>
          <w:rFonts w:ascii="Times New Roman" w:hAnsi="Times New Roman" w:cs="Times New Roman"/>
          <w:sz w:val="24"/>
          <w:szCs w:val="24"/>
          <w:lang w:val="ky-KG"/>
        </w:rPr>
        <w:t>...............................................................10</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TRADITIONS, CEREMONIES, CUSTOMS, OMENS, NATIONAL VALUES OF THE KYRGYZ PEOPLE AS THE BASIS FOR YOUTH EDUCATION</w:t>
      </w:r>
      <w:r w:rsidRPr="000B56E6">
        <w:rPr>
          <w:rFonts w:ascii="Times New Roman" w:hAnsi="Times New Roman" w:cs="Times New Roman"/>
          <w:sz w:val="24"/>
          <w:szCs w:val="24"/>
          <w:lang w:val="ky-KG"/>
        </w:rPr>
        <w:t>.................................................................10</w:t>
      </w:r>
    </w:p>
    <w:p w:rsidR="000B56E6" w:rsidRPr="000B56E6" w:rsidRDefault="000B56E6" w:rsidP="000B56E6">
      <w:pPr>
        <w:spacing w:after="0" w:line="240" w:lineRule="auto"/>
        <w:rPr>
          <w:rFonts w:ascii="Times New Roman" w:hAnsi="Times New Roman" w:cs="Times New Roman"/>
          <w:b/>
          <w:sz w:val="24"/>
          <w:szCs w:val="24"/>
          <w:lang w:val="en-US"/>
        </w:rPr>
      </w:pPr>
    </w:p>
    <w:p w:rsidR="000B56E6" w:rsidRPr="000B56E6" w:rsidRDefault="000B56E6" w:rsidP="000B56E6">
      <w:pPr>
        <w:spacing w:after="0" w:line="240" w:lineRule="auto"/>
        <w:rPr>
          <w:rFonts w:ascii="Times New Roman" w:hAnsi="Times New Roman"/>
          <w:b/>
          <w:i/>
          <w:sz w:val="24"/>
          <w:szCs w:val="24"/>
          <w:lang w:val="ky-KG"/>
        </w:rPr>
      </w:pPr>
      <w:r w:rsidRPr="000B56E6">
        <w:rPr>
          <w:rFonts w:ascii="Times New Roman" w:hAnsi="Times New Roman"/>
          <w:b/>
          <w:i/>
          <w:sz w:val="24"/>
          <w:szCs w:val="24"/>
          <w:lang w:val="ky-KG"/>
        </w:rPr>
        <w:t>Асипова Н.А.</w:t>
      </w:r>
    </w:p>
    <w:p w:rsidR="000B56E6" w:rsidRPr="000B56E6" w:rsidRDefault="000B56E6" w:rsidP="000B56E6">
      <w:pPr>
        <w:spacing w:after="0" w:line="240" w:lineRule="auto"/>
        <w:rPr>
          <w:rFonts w:ascii="Times New Roman" w:hAnsi="Times New Roman"/>
          <w:b/>
          <w:i/>
          <w:sz w:val="24"/>
          <w:szCs w:val="24"/>
          <w:lang w:val="ky-KG"/>
        </w:rPr>
      </w:pPr>
      <w:r w:rsidRPr="000B56E6">
        <w:rPr>
          <w:rFonts w:ascii="Times New Roman" w:hAnsi="Times New Roman"/>
          <w:b/>
          <w:i/>
          <w:sz w:val="24"/>
          <w:szCs w:val="24"/>
          <w:lang w:val="ky-KG"/>
        </w:rPr>
        <w:t xml:space="preserve">Asipova N.A. </w:t>
      </w:r>
    </w:p>
    <w:p w:rsidR="000B56E6" w:rsidRPr="000B56E6" w:rsidRDefault="000B56E6" w:rsidP="000B56E6">
      <w:pPr>
        <w:spacing w:after="0" w:line="240" w:lineRule="auto"/>
        <w:contextualSpacing/>
        <w:rPr>
          <w:rFonts w:ascii="Times New Roman" w:hAnsi="Times New Roman"/>
          <w:b/>
          <w:i/>
          <w:sz w:val="16"/>
          <w:szCs w:val="16"/>
          <w:lang w:val="ky-KG"/>
        </w:rPr>
      </w:pPr>
    </w:p>
    <w:p w:rsidR="000B56E6" w:rsidRPr="000B56E6" w:rsidRDefault="000B56E6" w:rsidP="000B56E6">
      <w:pPr>
        <w:spacing w:after="0" w:line="240" w:lineRule="auto"/>
        <w:rPr>
          <w:rFonts w:ascii="Times New Roman" w:hAnsi="Times New Roman"/>
          <w:sz w:val="24"/>
          <w:szCs w:val="24"/>
          <w:lang w:val="ky-KG"/>
        </w:rPr>
      </w:pPr>
      <w:r w:rsidRPr="000B56E6">
        <w:rPr>
          <w:rFonts w:ascii="Times New Roman" w:hAnsi="Times New Roman"/>
          <w:sz w:val="24"/>
          <w:szCs w:val="24"/>
          <w:lang w:val="ky-KG"/>
        </w:rPr>
        <w:t xml:space="preserve">ИШИ ЖАНА ИЛИМИ ТӨП КЕЛГЕН УЛУУ ПЕДАГОГ </w:t>
      </w:r>
    </w:p>
    <w:p w:rsidR="000B56E6" w:rsidRPr="000B56E6" w:rsidRDefault="000B56E6" w:rsidP="000B56E6">
      <w:pPr>
        <w:spacing w:after="0" w:line="240" w:lineRule="auto"/>
        <w:rPr>
          <w:rFonts w:ascii="Times New Roman" w:hAnsi="Times New Roman"/>
          <w:sz w:val="24"/>
          <w:szCs w:val="24"/>
          <w:lang w:val="ky-KG"/>
        </w:rPr>
      </w:pPr>
      <w:r w:rsidRPr="000B56E6">
        <w:rPr>
          <w:rFonts w:ascii="Times New Roman" w:hAnsi="Times New Roman"/>
          <w:sz w:val="24"/>
          <w:szCs w:val="24"/>
          <w:lang w:val="ky-KG"/>
        </w:rPr>
        <w:t>И.Б. БЕКБОЕВ ЖӨНҮНДӨ............................................................................................................18</w:t>
      </w:r>
    </w:p>
    <w:p w:rsidR="000B56E6" w:rsidRPr="000B56E6" w:rsidRDefault="000B56E6" w:rsidP="000B56E6">
      <w:pPr>
        <w:spacing w:after="0" w:line="240" w:lineRule="auto"/>
        <w:rPr>
          <w:rFonts w:ascii="Times New Roman" w:hAnsi="Times New Roman"/>
          <w:sz w:val="24"/>
          <w:szCs w:val="24"/>
          <w:lang w:val="ky-KG"/>
        </w:rPr>
      </w:pPr>
      <w:r w:rsidRPr="000B56E6">
        <w:rPr>
          <w:rFonts w:ascii="Times New Roman" w:hAnsi="Times New Roman"/>
          <w:sz w:val="24"/>
          <w:szCs w:val="24"/>
          <w:lang w:val="ky-KG"/>
        </w:rPr>
        <w:t xml:space="preserve">О НАУЧНО-ПРАКТИЧЕСКОЙ ДЕЯТЕЛЬНОСТИ ВЫДАЮЩЕГОСЯ </w:t>
      </w:r>
    </w:p>
    <w:p w:rsidR="000B56E6" w:rsidRPr="000B56E6" w:rsidRDefault="000B56E6" w:rsidP="000B56E6">
      <w:pPr>
        <w:spacing w:after="0" w:line="240" w:lineRule="auto"/>
        <w:rPr>
          <w:rFonts w:ascii="Times New Roman" w:hAnsi="Times New Roman"/>
          <w:sz w:val="24"/>
          <w:szCs w:val="24"/>
          <w:lang w:val="ky-KG"/>
        </w:rPr>
      </w:pPr>
      <w:r w:rsidRPr="000B56E6">
        <w:rPr>
          <w:rFonts w:ascii="Times New Roman" w:hAnsi="Times New Roman"/>
          <w:sz w:val="24"/>
          <w:szCs w:val="24"/>
          <w:lang w:val="ky-KG"/>
        </w:rPr>
        <w:t xml:space="preserve">ПЕДАГОГА И.Б. БЕКБОЕВА.........................................................................................................18 </w:t>
      </w:r>
    </w:p>
    <w:p w:rsidR="000B56E6" w:rsidRPr="000B56E6" w:rsidRDefault="000B56E6" w:rsidP="000B56E6">
      <w:pPr>
        <w:spacing w:after="0" w:line="240" w:lineRule="auto"/>
        <w:rPr>
          <w:rFonts w:ascii="Times New Roman" w:hAnsi="Times New Roman"/>
          <w:sz w:val="24"/>
          <w:szCs w:val="24"/>
          <w:lang w:val="ky-KG"/>
        </w:rPr>
      </w:pPr>
      <w:r w:rsidRPr="000B56E6">
        <w:rPr>
          <w:rFonts w:ascii="Times New Roman" w:hAnsi="Times New Roman"/>
          <w:sz w:val="24"/>
          <w:szCs w:val="24"/>
          <w:lang w:val="ky-KG"/>
        </w:rPr>
        <w:t>ABOUT THE SCIENTIFIC AND PRACTICAL ACTIVITY OF</w:t>
      </w:r>
    </w:p>
    <w:p w:rsidR="000B56E6" w:rsidRPr="000B56E6" w:rsidRDefault="000B56E6" w:rsidP="000B56E6">
      <w:pPr>
        <w:spacing w:after="0" w:line="240" w:lineRule="auto"/>
        <w:rPr>
          <w:rFonts w:ascii="Times New Roman" w:hAnsi="Times New Roman"/>
          <w:sz w:val="24"/>
          <w:szCs w:val="24"/>
          <w:lang w:val="ky-KG"/>
        </w:rPr>
      </w:pPr>
      <w:r w:rsidRPr="000B56E6">
        <w:rPr>
          <w:rFonts w:ascii="Times New Roman" w:hAnsi="Times New Roman"/>
          <w:sz w:val="24"/>
          <w:szCs w:val="24"/>
          <w:lang w:val="ky-KG"/>
        </w:rPr>
        <w:t>AN OUT</w:t>
      </w:r>
      <w:r w:rsidRPr="000B56E6">
        <w:rPr>
          <w:rFonts w:ascii="Times New Roman" w:hAnsi="Times New Roman"/>
          <w:sz w:val="24"/>
          <w:szCs w:val="24"/>
          <w:lang w:val="en-US"/>
        </w:rPr>
        <w:t>STANDING TEACHER I.B. BEKBOEV</w:t>
      </w:r>
      <w:r w:rsidRPr="000B56E6">
        <w:rPr>
          <w:rFonts w:ascii="Times New Roman" w:hAnsi="Times New Roman"/>
          <w:sz w:val="24"/>
          <w:szCs w:val="24"/>
          <w:lang w:val="ky-KG"/>
        </w:rPr>
        <w:t>..........................................................................18</w:t>
      </w:r>
    </w:p>
    <w:p w:rsidR="000B56E6" w:rsidRPr="000B56E6" w:rsidRDefault="000B56E6" w:rsidP="000B56E6">
      <w:pPr>
        <w:spacing w:after="0" w:line="240" w:lineRule="auto"/>
        <w:rPr>
          <w:rFonts w:ascii="Times New Roman" w:hAnsi="Times New Roman" w:cs="Times New Roman"/>
          <w:sz w:val="24"/>
          <w:szCs w:val="24"/>
          <w:lang w:val="en-US"/>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Ниязова А. М.</w:t>
      </w:r>
    </w:p>
    <w:p w:rsidR="000B56E6" w:rsidRPr="000B56E6" w:rsidRDefault="000B56E6" w:rsidP="000B56E6">
      <w:pPr>
        <w:spacing w:after="0" w:line="240" w:lineRule="auto"/>
        <w:rPr>
          <w:rFonts w:ascii="Times New Roman" w:hAnsi="Times New Roman" w:cs="Times New Roman"/>
          <w:b/>
          <w:i/>
          <w:sz w:val="24"/>
          <w:szCs w:val="24"/>
          <w:lang w:val="en-US"/>
        </w:rPr>
      </w:pPr>
      <w:r w:rsidRPr="000B56E6">
        <w:rPr>
          <w:rFonts w:ascii="Times New Roman" w:hAnsi="Times New Roman" w:cs="Times New Roman"/>
          <w:b/>
          <w:i/>
          <w:sz w:val="24"/>
          <w:szCs w:val="24"/>
          <w:lang w:val="en-US"/>
        </w:rPr>
        <w:t>Niiazova A. M.</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rPr>
      </w:pPr>
      <w:r w:rsidRPr="000B56E6">
        <w:rPr>
          <w:rFonts w:ascii="Times New Roman" w:hAnsi="Times New Roman" w:cs="Times New Roman"/>
          <w:sz w:val="24"/>
          <w:szCs w:val="24"/>
        </w:rPr>
        <w:t>КОМПЕТЕНЦИЯ И КОМПЕТЕНТНОСТЬ КАК КЛЮЧЕВЫЕ ПОНЯТИЯ</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В КОНТЕКСТЕ КОМПЕТЕНТНОСТНОГО ПОДХОДА</w:t>
      </w:r>
      <w:r w:rsidRPr="000B56E6">
        <w:rPr>
          <w:rFonts w:ascii="Times New Roman" w:hAnsi="Times New Roman" w:cs="Times New Roman"/>
          <w:sz w:val="24"/>
          <w:szCs w:val="24"/>
          <w:lang w:val="ky-KG"/>
        </w:rPr>
        <w:t>............................................................21</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lastRenderedPageBreak/>
        <w:t>КОМПЕТЕНЦИЯ ЖАНА КОМПЕТЕНТТҮҮЛҮК КОМПЕТЕНТТҮҮЛҮК МАМИЛЕНИН ШАРТЫНДА ТҮЙҮНДҮҮ ТҮШҮНҮКТӨР КАТАРЫ..............................................................21</w:t>
      </w:r>
    </w:p>
    <w:p w:rsidR="000B56E6" w:rsidRPr="000B56E6" w:rsidRDefault="000B56E6" w:rsidP="000B56E6">
      <w:pPr>
        <w:shd w:val="clear" w:color="auto" w:fill="FFFFFF"/>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 xml:space="preserve">COMPETENCE AND RELIABILITY IN THE CONTEXT OF </w:t>
      </w:r>
    </w:p>
    <w:p w:rsidR="000B56E6" w:rsidRPr="000B56E6" w:rsidRDefault="000B56E6" w:rsidP="000B56E6">
      <w:pPr>
        <w:shd w:val="clear" w:color="auto" w:fill="FFFFFF"/>
        <w:spacing w:after="0" w:line="240" w:lineRule="auto"/>
        <w:rPr>
          <w:rFonts w:ascii="Times New Roman" w:eastAsia="Times New Roman" w:hAnsi="Times New Roman" w:cs="Times New Roman"/>
          <w:b/>
          <w:sz w:val="24"/>
          <w:szCs w:val="24"/>
          <w:lang w:val="ky-KG" w:eastAsia="ru-RU"/>
        </w:rPr>
      </w:pPr>
      <w:r w:rsidRPr="000B56E6">
        <w:rPr>
          <w:rFonts w:ascii="Times New Roman" w:eastAsia="Times New Roman" w:hAnsi="Times New Roman" w:cs="Times New Roman"/>
          <w:sz w:val="24"/>
          <w:szCs w:val="24"/>
          <w:lang w:val="en-US" w:eastAsia="ru-RU"/>
        </w:rPr>
        <w:t>A COMPETENCY-BASED APPROACH</w:t>
      </w:r>
      <w:r w:rsidRPr="000B56E6">
        <w:rPr>
          <w:rFonts w:ascii="Times New Roman" w:eastAsia="Times New Roman" w:hAnsi="Times New Roman" w:cs="Times New Roman"/>
          <w:sz w:val="24"/>
          <w:szCs w:val="24"/>
          <w:lang w:val="ky-KG" w:eastAsia="ru-RU"/>
        </w:rPr>
        <w:t>........................................................................................21</w:t>
      </w:r>
    </w:p>
    <w:p w:rsidR="000B56E6" w:rsidRPr="000B56E6" w:rsidRDefault="000B56E6" w:rsidP="000B56E6">
      <w:pPr>
        <w:spacing w:after="0" w:line="240" w:lineRule="auto"/>
        <w:rPr>
          <w:rFonts w:ascii="Times New Roman" w:hAnsi="Times New Roman" w:cs="Times New Roman"/>
          <w:b/>
          <w:i/>
          <w:sz w:val="24"/>
          <w:szCs w:val="24"/>
          <w:lang w:val="ky-KG"/>
        </w:rPr>
      </w:pPr>
    </w:p>
    <w:p w:rsidR="000B56E6" w:rsidRPr="000B56E6" w:rsidRDefault="000B56E6" w:rsidP="000B56E6">
      <w:pPr>
        <w:spacing w:after="0" w:line="240" w:lineRule="auto"/>
        <w:rPr>
          <w:rFonts w:ascii="Times New Roman" w:eastAsia="Calibri" w:hAnsi="Times New Roman" w:cs="Times New Roman"/>
          <w:b/>
          <w:i/>
          <w:sz w:val="24"/>
          <w:szCs w:val="24"/>
          <w:lang w:val="en-US"/>
        </w:rPr>
      </w:pPr>
      <w:r w:rsidRPr="000B56E6">
        <w:rPr>
          <w:rFonts w:ascii="Times New Roman" w:eastAsia="Calibri" w:hAnsi="Times New Roman" w:cs="Times New Roman"/>
          <w:b/>
          <w:i/>
          <w:sz w:val="24"/>
          <w:szCs w:val="24"/>
        </w:rPr>
        <w:t>Алиев</w:t>
      </w:r>
      <w:r w:rsidRPr="000B56E6">
        <w:rPr>
          <w:rFonts w:ascii="Times New Roman" w:eastAsia="Calibri" w:hAnsi="Times New Roman" w:cs="Times New Roman"/>
          <w:b/>
          <w:i/>
          <w:sz w:val="24"/>
          <w:szCs w:val="24"/>
          <w:lang w:val="en-US"/>
        </w:rPr>
        <w:t xml:space="preserve"> </w:t>
      </w:r>
      <w:r w:rsidRPr="000B56E6">
        <w:rPr>
          <w:rFonts w:ascii="Times New Roman" w:eastAsia="Calibri" w:hAnsi="Times New Roman" w:cs="Times New Roman"/>
          <w:b/>
          <w:i/>
          <w:sz w:val="24"/>
          <w:szCs w:val="24"/>
        </w:rPr>
        <w:t>Ш</w:t>
      </w:r>
      <w:r w:rsidRPr="000B56E6">
        <w:rPr>
          <w:rFonts w:ascii="Times New Roman" w:eastAsia="Calibri" w:hAnsi="Times New Roman" w:cs="Times New Roman"/>
          <w:b/>
          <w:i/>
          <w:sz w:val="24"/>
          <w:szCs w:val="24"/>
          <w:lang w:val="en-US"/>
        </w:rPr>
        <w:t>.</w:t>
      </w:r>
    </w:p>
    <w:p w:rsidR="000B56E6" w:rsidRPr="000B56E6" w:rsidRDefault="000B56E6" w:rsidP="000B56E6">
      <w:pPr>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en-US"/>
        </w:rPr>
        <w:t>Aliyev Sh.</w:t>
      </w:r>
    </w:p>
    <w:p w:rsidR="000B56E6" w:rsidRPr="000B56E6" w:rsidRDefault="000B56E6" w:rsidP="000B56E6">
      <w:pPr>
        <w:spacing w:after="0" w:line="240" w:lineRule="auto"/>
        <w:rPr>
          <w:rFonts w:ascii="Times New Roman" w:eastAsia="Calibri" w:hAnsi="Times New Roman" w:cs="Times New Roman"/>
          <w:b/>
          <w:sz w:val="16"/>
          <w:szCs w:val="16"/>
          <w:lang w:val="en-US"/>
        </w:rPr>
      </w:pP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ИСАК БЕКБОЕВ КЫРГЫЗСТАНДАГЫ МАТЕМАТИКАНЫН</w:t>
      </w:r>
    </w:p>
    <w:p w:rsidR="000B56E6" w:rsidRPr="000B56E6" w:rsidRDefault="000B56E6" w:rsidP="000B56E6">
      <w:pPr>
        <w:spacing w:after="0" w:line="240" w:lineRule="auto"/>
        <w:rPr>
          <w:rFonts w:ascii="Times New Roman" w:eastAsia="Calibri" w:hAnsi="Times New Roman" w:cs="Times New Roman"/>
          <w:i/>
          <w:color w:val="0563C1"/>
          <w:sz w:val="24"/>
          <w:szCs w:val="24"/>
          <w:u w:val="single"/>
          <w:lang w:val="ky-KG"/>
        </w:rPr>
      </w:pPr>
      <w:r w:rsidRPr="000B56E6">
        <w:rPr>
          <w:rFonts w:ascii="Times New Roman" w:eastAsia="Calibri" w:hAnsi="Times New Roman" w:cs="Times New Roman"/>
          <w:sz w:val="24"/>
          <w:szCs w:val="24"/>
          <w:lang w:val="ky-KG"/>
        </w:rPr>
        <w:t>ДИДАКТИКАСЫ ИЛИМИНИН НЕГИЗДӨӨЧҮСҮ...................................................................25</w:t>
      </w:r>
    </w:p>
    <w:p w:rsidR="000B56E6" w:rsidRPr="000B56E6" w:rsidRDefault="000B56E6" w:rsidP="000B56E6">
      <w:pPr>
        <w:shd w:val="clear" w:color="auto" w:fill="F8F9FA"/>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 xml:space="preserve">ИСАК БЕКБОЕВ НАУЧНЫЙ ОСНОВАТЕЛЬ ДИДАКТИЧЕСКИХ НАУК </w:t>
      </w:r>
    </w:p>
    <w:p w:rsidR="000B56E6" w:rsidRPr="000B56E6" w:rsidRDefault="000B56E6" w:rsidP="000B56E6">
      <w:pPr>
        <w:shd w:val="clear" w:color="auto" w:fill="F8F9FA"/>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ПО МАТЕМАТИКЕ В КЫРГЫЗСТАНЕ.......................................................................................25</w:t>
      </w:r>
    </w:p>
    <w:p w:rsidR="000B56E6" w:rsidRPr="000B56E6" w:rsidRDefault="000B56E6" w:rsidP="000B56E6">
      <w:pPr>
        <w:shd w:val="clear" w:color="auto" w:fill="F8F9FA"/>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en-US"/>
        </w:rPr>
        <w:t xml:space="preserve">ISAK BEKBOYEV THE SCIENTIFIC FOUNDER OF DIDACTIC SCIENCES </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ON MATHEMATICS IN KYRGYZSTAN.......................................................................................25</w:t>
      </w:r>
    </w:p>
    <w:p w:rsidR="000B56E6" w:rsidRPr="000B56E6" w:rsidRDefault="000B56E6" w:rsidP="000B56E6">
      <w:pPr>
        <w:shd w:val="clear" w:color="auto" w:fill="F8F9FA"/>
        <w:spacing w:after="0" w:line="240" w:lineRule="auto"/>
        <w:rPr>
          <w:rFonts w:ascii="Times New Roman" w:eastAsia="Calibri" w:hAnsi="Times New Roman" w:cs="Times New Roman"/>
          <w:b/>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Асанова М. Б.</w:t>
      </w:r>
    </w:p>
    <w:p w:rsidR="000B56E6" w:rsidRPr="000B56E6" w:rsidRDefault="000B56E6" w:rsidP="000B56E6">
      <w:pPr>
        <w:spacing w:after="0" w:line="240" w:lineRule="auto"/>
        <w:rPr>
          <w:rFonts w:ascii="Times New Roman" w:eastAsia="Times New Roman" w:hAnsi="Times New Roman" w:cs="Times New Roman"/>
          <w:b/>
          <w:i/>
          <w:sz w:val="24"/>
          <w:szCs w:val="24"/>
          <w:lang w:val="ky-KG" w:eastAsia="ru-RU"/>
        </w:rPr>
      </w:pPr>
      <w:r w:rsidRPr="000B56E6">
        <w:rPr>
          <w:rFonts w:ascii="Times New Roman" w:eastAsia="Times New Roman" w:hAnsi="Times New Roman" w:cs="Times New Roman"/>
          <w:b/>
          <w:i/>
          <w:sz w:val="24"/>
          <w:szCs w:val="24"/>
          <w:lang w:val="ky-KG" w:eastAsia="ru-RU"/>
        </w:rPr>
        <w:t>Asanova M. B.</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caps/>
          <w:sz w:val="24"/>
          <w:szCs w:val="24"/>
          <w:lang w:val="ky-KG"/>
        </w:rPr>
      </w:pPr>
      <w:r w:rsidRPr="000B56E6">
        <w:rPr>
          <w:rFonts w:ascii="Times New Roman" w:hAnsi="Times New Roman" w:cs="Times New Roman"/>
          <w:caps/>
          <w:sz w:val="24"/>
          <w:szCs w:val="24"/>
          <w:lang w:val="ky-KG"/>
        </w:rPr>
        <w:t xml:space="preserve">Окуучулардын өз алдынча окуу ишмердүүлүгүн калыптандырууда электрондук окуу китептеринин ролу......................................................................30 </w:t>
      </w:r>
    </w:p>
    <w:p w:rsidR="000B56E6" w:rsidRPr="000B56E6" w:rsidRDefault="000B56E6" w:rsidP="000B56E6">
      <w:pPr>
        <w:spacing w:after="0" w:line="240" w:lineRule="auto"/>
        <w:rPr>
          <w:rFonts w:ascii="Times New Roman" w:hAnsi="Times New Roman" w:cs="Times New Roman"/>
          <w:caps/>
          <w:sz w:val="24"/>
          <w:szCs w:val="24"/>
          <w:lang w:val="ky-KG"/>
        </w:rPr>
      </w:pPr>
      <w:r w:rsidRPr="000B56E6">
        <w:rPr>
          <w:rFonts w:ascii="Times New Roman" w:hAnsi="Times New Roman" w:cs="Times New Roman"/>
          <w:caps/>
          <w:sz w:val="24"/>
          <w:szCs w:val="24"/>
          <w:lang w:val="ky-KG"/>
        </w:rPr>
        <w:t xml:space="preserve">Роль электронных учебников в Формировании </w:t>
      </w:r>
    </w:p>
    <w:p w:rsidR="000B56E6" w:rsidRPr="000B56E6" w:rsidRDefault="000B56E6" w:rsidP="000B56E6">
      <w:pPr>
        <w:spacing w:after="0" w:line="240" w:lineRule="auto"/>
        <w:rPr>
          <w:rFonts w:ascii="Times New Roman" w:hAnsi="Times New Roman" w:cs="Times New Roman"/>
          <w:caps/>
          <w:sz w:val="24"/>
          <w:szCs w:val="24"/>
          <w:lang w:val="ky-KG"/>
        </w:rPr>
      </w:pPr>
      <w:r w:rsidRPr="000B56E6">
        <w:rPr>
          <w:rFonts w:ascii="Times New Roman" w:hAnsi="Times New Roman" w:cs="Times New Roman"/>
          <w:caps/>
          <w:sz w:val="24"/>
          <w:szCs w:val="24"/>
          <w:lang w:val="ky-KG"/>
        </w:rPr>
        <w:t>самостоятельной учебной деятельности УЧАЩИХСЯ......................................30</w:t>
      </w:r>
    </w:p>
    <w:p w:rsidR="000B56E6" w:rsidRPr="000B56E6" w:rsidRDefault="000B56E6" w:rsidP="000B56E6">
      <w:pPr>
        <w:spacing w:after="0" w:line="240" w:lineRule="auto"/>
        <w:rPr>
          <w:rFonts w:ascii="Times New Roman" w:hAnsi="Times New Roman" w:cs="Times New Roman"/>
          <w:caps/>
          <w:sz w:val="24"/>
          <w:szCs w:val="24"/>
          <w:lang w:val="ky-KG"/>
        </w:rPr>
      </w:pPr>
      <w:r w:rsidRPr="000B56E6">
        <w:rPr>
          <w:rFonts w:ascii="Times New Roman" w:hAnsi="Times New Roman" w:cs="Times New Roman"/>
          <w:caps/>
          <w:sz w:val="24"/>
          <w:szCs w:val="24"/>
          <w:lang w:val="ky-KG"/>
        </w:rPr>
        <w:t xml:space="preserve">THE ROLE OF ELECTRONIC TEXTBOOKS IN THE FORMATION OF </w:t>
      </w:r>
    </w:p>
    <w:p w:rsidR="000B56E6" w:rsidRPr="000B56E6" w:rsidRDefault="000B56E6" w:rsidP="000B56E6">
      <w:pPr>
        <w:spacing w:after="0" w:line="240" w:lineRule="auto"/>
        <w:rPr>
          <w:rFonts w:ascii="Times New Roman" w:hAnsi="Times New Roman" w:cs="Times New Roman"/>
          <w:caps/>
          <w:sz w:val="24"/>
          <w:szCs w:val="24"/>
          <w:lang w:val="ky-KG"/>
        </w:rPr>
      </w:pPr>
      <w:r w:rsidRPr="000B56E6">
        <w:rPr>
          <w:rFonts w:ascii="Times New Roman" w:hAnsi="Times New Roman" w:cs="Times New Roman"/>
          <w:caps/>
          <w:sz w:val="24"/>
          <w:szCs w:val="24"/>
          <w:lang w:val="ky-KG"/>
        </w:rPr>
        <w:t>INDEPENDENT EDUCATIONAL ACTIVITY OF STUDENTS...................................................30</w:t>
      </w:r>
    </w:p>
    <w:p w:rsidR="000B56E6" w:rsidRPr="000B56E6" w:rsidRDefault="000B56E6" w:rsidP="000B56E6">
      <w:pPr>
        <w:spacing w:after="0" w:line="240" w:lineRule="auto"/>
        <w:rPr>
          <w:rFonts w:ascii="Times New Roman" w:hAnsi="Times New Roman" w:cs="Times New Roman"/>
          <w:b/>
          <w:caps/>
          <w:sz w:val="24"/>
          <w:szCs w:val="24"/>
          <w:lang w:val="ky-KG"/>
        </w:rPr>
      </w:pPr>
    </w:p>
    <w:p w:rsidR="000B56E6" w:rsidRPr="000B56E6" w:rsidRDefault="000B56E6" w:rsidP="000B56E6">
      <w:pPr>
        <w:spacing w:after="0" w:line="240" w:lineRule="auto"/>
        <w:rPr>
          <w:rFonts w:ascii="Times New Roman" w:eastAsia="Times New Roman" w:hAnsi="Times New Roman" w:cs="Times New Roman"/>
          <w:b/>
          <w:bCs/>
          <w:i/>
          <w:sz w:val="24"/>
          <w:szCs w:val="24"/>
          <w:lang w:val="ky-KG" w:eastAsia="ru-RU"/>
        </w:rPr>
      </w:pPr>
      <w:r w:rsidRPr="000B56E6">
        <w:rPr>
          <w:rFonts w:ascii="Times New Roman" w:eastAsia="Times New Roman" w:hAnsi="Times New Roman" w:cs="Times New Roman"/>
          <w:b/>
          <w:bCs/>
          <w:i/>
          <w:sz w:val="24"/>
          <w:szCs w:val="24"/>
          <w:lang w:val="ky-KG" w:eastAsia="ru-RU"/>
        </w:rPr>
        <w:t>Биймурсаева Б.М.</w:t>
      </w:r>
    </w:p>
    <w:p w:rsidR="000B56E6" w:rsidRPr="000B56E6" w:rsidRDefault="000B56E6"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val="ky-KG" w:eastAsia="ru-RU"/>
        </w:rPr>
      </w:pPr>
      <w:r w:rsidRPr="000B56E6">
        <w:rPr>
          <w:rFonts w:ascii="Times New Roman" w:eastAsia="Times New Roman" w:hAnsi="Times New Roman" w:cs="Times New Roman"/>
          <w:b/>
          <w:i/>
          <w:sz w:val="24"/>
          <w:szCs w:val="24"/>
          <w:lang w:val="ky-KG" w:eastAsia="ru-RU"/>
        </w:rPr>
        <w:t>Biymursaeva B. M.</w:t>
      </w:r>
    </w:p>
    <w:p w:rsidR="000B56E6" w:rsidRPr="000B56E6" w:rsidRDefault="000B56E6" w:rsidP="000B56E6">
      <w:pPr>
        <w:spacing w:after="0" w:line="240" w:lineRule="auto"/>
        <w:rPr>
          <w:rFonts w:ascii="Times New Roman" w:hAnsi="Times New Roman" w:cs="Times New Roman"/>
          <w:b/>
          <w:sz w:val="16"/>
          <w:szCs w:val="16"/>
          <w:lang w:val="ky-KG"/>
        </w:rPr>
      </w:pPr>
    </w:p>
    <w:p w:rsidR="000B56E6" w:rsidRPr="000B56E6" w:rsidRDefault="000B56E6" w:rsidP="000B56E6">
      <w:pPr>
        <w:shd w:val="clear" w:color="auto" w:fill="FFFFFF"/>
        <w:spacing w:after="0" w:line="240" w:lineRule="auto"/>
        <w:outlineLvl w:val="2"/>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val="ky-KG" w:eastAsia="ru-RU"/>
        </w:rPr>
        <w:t xml:space="preserve">АЛГЕБРАНЫ ОКУТУУДА САНАРИПТИК БИЛИМ БЕРҮҮ </w:t>
      </w:r>
    </w:p>
    <w:p w:rsidR="000B56E6" w:rsidRPr="000B56E6" w:rsidRDefault="000B56E6" w:rsidP="000B56E6">
      <w:pPr>
        <w:shd w:val="clear" w:color="auto" w:fill="FFFFFF"/>
        <w:spacing w:after="0" w:line="240" w:lineRule="auto"/>
        <w:outlineLvl w:val="2"/>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val="ky-KG" w:eastAsia="ru-RU"/>
        </w:rPr>
        <w:t>РЕСУРСТАРЫН КОЛДОНУУ........................................................................................................35</w:t>
      </w:r>
    </w:p>
    <w:p w:rsidR="000B56E6" w:rsidRPr="000B56E6" w:rsidRDefault="000B56E6" w:rsidP="000B56E6">
      <w:pPr>
        <w:shd w:val="clear" w:color="auto" w:fill="FFFFFF"/>
        <w:spacing w:after="0" w:line="240" w:lineRule="auto"/>
        <w:outlineLvl w:val="2"/>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eastAsia="ru-RU"/>
        </w:rPr>
        <w:t xml:space="preserve">ПРИМЕНЕНИЕ ЦИФРОВЫХ ОБРАЗОВАТЕЛЬНЫХ РЕСУРСОВ </w:t>
      </w:r>
    </w:p>
    <w:p w:rsidR="000B56E6" w:rsidRPr="000B56E6" w:rsidRDefault="000B56E6" w:rsidP="000B56E6">
      <w:pPr>
        <w:shd w:val="clear" w:color="auto" w:fill="FFFFFF"/>
        <w:spacing w:after="0" w:line="240" w:lineRule="auto"/>
        <w:outlineLvl w:val="2"/>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val="ky-KG" w:eastAsia="ru-RU"/>
        </w:rPr>
        <w:t>ПРИ ИЗУЧЕНИИ АЛГЕБРЫ..........................................................................................................35</w:t>
      </w:r>
    </w:p>
    <w:p w:rsidR="000B56E6" w:rsidRPr="000B56E6" w:rsidRDefault="000B56E6" w:rsidP="000B56E6">
      <w:pPr>
        <w:shd w:val="clear" w:color="auto" w:fill="FFFFFF"/>
        <w:spacing w:after="0" w:line="240" w:lineRule="auto"/>
        <w:outlineLvl w:val="2"/>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val="ky-KG" w:eastAsia="ru-RU"/>
        </w:rPr>
        <w:t xml:space="preserve">THE USE OF DIGITAL EDUCATIONAL RESOURCES IN THE </w:t>
      </w:r>
    </w:p>
    <w:p w:rsidR="000B56E6" w:rsidRPr="000B56E6" w:rsidRDefault="000B56E6" w:rsidP="000B56E6">
      <w:pPr>
        <w:shd w:val="clear" w:color="auto" w:fill="FFFFFF"/>
        <w:spacing w:after="0" w:line="240" w:lineRule="auto"/>
        <w:outlineLvl w:val="2"/>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val="ky-KG" w:eastAsia="ru-RU"/>
        </w:rPr>
        <w:t>STUDY OF ALGEBRA.....................................................................................................................35</w:t>
      </w:r>
    </w:p>
    <w:p w:rsidR="000B56E6" w:rsidRPr="000B56E6" w:rsidRDefault="000B56E6" w:rsidP="000B56E6">
      <w:pPr>
        <w:spacing w:after="0" w:line="240" w:lineRule="auto"/>
        <w:rPr>
          <w:rFonts w:ascii="Times New Roman" w:hAnsi="Times New Roman" w:cs="Times New Roman"/>
          <w:b/>
          <w:caps/>
          <w:sz w:val="24"/>
          <w:szCs w:val="24"/>
          <w:lang w:val="ky-KG"/>
        </w:rPr>
      </w:pPr>
    </w:p>
    <w:p w:rsidR="000B56E6" w:rsidRPr="000B56E6" w:rsidRDefault="000B56E6" w:rsidP="000B56E6">
      <w:pPr>
        <w:spacing w:after="0" w:line="240" w:lineRule="auto"/>
        <w:rPr>
          <w:rFonts w:ascii="Times New Roman" w:eastAsia="Times New Roman" w:hAnsi="Times New Roman" w:cs="Times New Roman"/>
          <w:b/>
          <w:bCs/>
          <w:i/>
          <w:sz w:val="24"/>
          <w:szCs w:val="24"/>
          <w:lang w:val="ky-KG" w:eastAsia="ru-RU"/>
        </w:rPr>
      </w:pPr>
      <w:r w:rsidRPr="000B56E6">
        <w:rPr>
          <w:rFonts w:ascii="Times New Roman" w:eastAsia="Times New Roman" w:hAnsi="Times New Roman" w:cs="Times New Roman"/>
          <w:b/>
          <w:bCs/>
          <w:i/>
          <w:sz w:val="24"/>
          <w:szCs w:val="24"/>
          <w:lang w:val="ky-KG" w:eastAsia="ru-RU"/>
        </w:rPr>
        <w:t>Карасартова Н.А.</w:t>
      </w:r>
    </w:p>
    <w:p w:rsidR="000B56E6" w:rsidRPr="000B56E6" w:rsidRDefault="000B56E6" w:rsidP="000B56E6">
      <w:pPr>
        <w:shd w:val="clear" w:color="auto" w:fill="FFFFFF"/>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ky-KG"/>
        </w:rPr>
        <w:t xml:space="preserve">Karasartova N.A. </w:t>
      </w:r>
    </w:p>
    <w:p w:rsidR="000B56E6" w:rsidRPr="000B56E6" w:rsidRDefault="000B56E6" w:rsidP="000B56E6">
      <w:pPr>
        <w:spacing w:after="0" w:line="240" w:lineRule="auto"/>
        <w:rPr>
          <w:rFonts w:ascii="Times New Roman" w:eastAsia="Times New Roman" w:hAnsi="Times New Roman" w:cs="Times New Roman"/>
          <w:b/>
          <w:bCs/>
          <w:i/>
          <w:sz w:val="16"/>
          <w:szCs w:val="16"/>
          <w:lang w:val="ky-KG" w:eastAsia="ru-RU"/>
        </w:rPr>
      </w:pPr>
    </w:p>
    <w:p w:rsidR="000B56E6" w:rsidRPr="000B56E6" w:rsidRDefault="000B56E6" w:rsidP="000B56E6">
      <w:pPr>
        <w:autoSpaceDE w:val="0"/>
        <w:autoSpaceDN w:val="0"/>
        <w:adjustRightInd w:val="0"/>
        <w:spacing w:after="0" w:line="240" w:lineRule="auto"/>
        <w:rPr>
          <w:rFonts w:ascii="Times New Roman" w:eastAsia="Calibri" w:hAnsi="Times New Roman" w:cs="Times New Roman"/>
          <w:bCs/>
          <w:sz w:val="24"/>
          <w:szCs w:val="24"/>
          <w:lang w:val="ky-KG" w:eastAsia="ru-RU"/>
        </w:rPr>
      </w:pPr>
      <w:r w:rsidRPr="000B56E6">
        <w:rPr>
          <w:rFonts w:ascii="Times New Roman" w:eastAsia="Calibri" w:hAnsi="Times New Roman" w:cs="Times New Roman"/>
          <w:bCs/>
          <w:sz w:val="24"/>
          <w:szCs w:val="24"/>
          <w:lang w:val="ky-KG" w:eastAsia="ru-RU"/>
        </w:rPr>
        <w:t xml:space="preserve">БОЛОЧОКТОГУ БИОЛОГИЯ МУГАЛИМДЕРИ ҮЧҮН ФИЗИКА МЕНЕН </w:t>
      </w:r>
    </w:p>
    <w:p w:rsidR="000B56E6" w:rsidRPr="000B56E6" w:rsidRDefault="000B56E6" w:rsidP="000B56E6">
      <w:pPr>
        <w:autoSpaceDE w:val="0"/>
        <w:autoSpaceDN w:val="0"/>
        <w:adjustRightInd w:val="0"/>
        <w:spacing w:after="0" w:line="240" w:lineRule="auto"/>
        <w:rPr>
          <w:rFonts w:ascii="Times New Roman" w:eastAsia="Calibri" w:hAnsi="Times New Roman" w:cs="Times New Roman"/>
          <w:bCs/>
          <w:sz w:val="24"/>
          <w:szCs w:val="24"/>
          <w:lang w:eastAsia="ru-RU"/>
        </w:rPr>
      </w:pPr>
      <w:r w:rsidRPr="000B56E6">
        <w:rPr>
          <w:rFonts w:ascii="Times New Roman" w:eastAsia="Calibri" w:hAnsi="Times New Roman" w:cs="Times New Roman"/>
          <w:bCs/>
          <w:sz w:val="24"/>
          <w:szCs w:val="24"/>
          <w:lang w:val="ky-KG" w:eastAsia="ru-RU"/>
        </w:rPr>
        <w:t>БИОЛОГИЯЛЫК БИЛИМДЕРДИ ИНТЕГРАЛДАШТЫРУУ</w:t>
      </w:r>
      <w:r w:rsidRPr="000B56E6">
        <w:rPr>
          <w:rFonts w:ascii="Times New Roman" w:eastAsia="Calibri" w:hAnsi="Times New Roman" w:cs="Times New Roman"/>
          <w:bCs/>
          <w:sz w:val="24"/>
          <w:szCs w:val="24"/>
          <w:lang w:eastAsia="ru-RU"/>
        </w:rPr>
        <w:t xml:space="preserve">НУН </w:t>
      </w:r>
    </w:p>
    <w:p w:rsidR="000B56E6" w:rsidRPr="000B56E6" w:rsidRDefault="000B56E6" w:rsidP="000B56E6">
      <w:pPr>
        <w:autoSpaceDE w:val="0"/>
        <w:autoSpaceDN w:val="0"/>
        <w:adjustRightInd w:val="0"/>
        <w:spacing w:after="0" w:line="240" w:lineRule="auto"/>
        <w:rPr>
          <w:rFonts w:ascii="Times New Roman" w:eastAsia="Calibri" w:hAnsi="Times New Roman" w:cs="Times New Roman"/>
          <w:bCs/>
          <w:sz w:val="24"/>
          <w:szCs w:val="24"/>
          <w:lang w:val="ky-KG" w:eastAsia="ru-RU"/>
        </w:rPr>
      </w:pPr>
      <w:r w:rsidRPr="000B56E6">
        <w:rPr>
          <w:rFonts w:ascii="Times New Roman" w:eastAsia="Calibri" w:hAnsi="Times New Roman" w:cs="Times New Roman"/>
          <w:bCs/>
          <w:sz w:val="24"/>
          <w:szCs w:val="24"/>
          <w:lang w:eastAsia="ru-RU"/>
        </w:rPr>
        <w:t>МААНИСИ</w:t>
      </w:r>
      <w:r w:rsidRPr="000B56E6">
        <w:rPr>
          <w:rFonts w:ascii="Times New Roman" w:eastAsia="Calibri" w:hAnsi="Times New Roman" w:cs="Times New Roman"/>
          <w:bCs/>
          <w:sz w:val="24"/>
          <w:szCs w:val="24"/>
          <w:lang w:val="ky-KG" w:eastAsia="ru-RU"/>
        </w:rPr>
        <w:t>.......................................................................................................................................38</w:t>
      </w:r>
    </w:p>
    <w:p w:rsidR="000B56E6" w:rsidRPr="000B56E6" w:rsidRDefault="000B56E6" w:rsidP="000B56E6">
      <w:pPr>
        <w:autoSpaceDE w:val="0"/>
        <w:autoSpaceDN w:val="0"/>
        <w:adjustRightInd w:val="0"/>
        <w:spacing w:after="0" w:line="240" w:lineRule="auto"/>
        <w:rPr>
          <w:rFonts w:ascii="Times New Roman" w:eastAsia="Calibri" w:hAnsi="Times New Roman" w:cs="Times New Roman"/>
          <w:bCs/>
          <w:sz w:val="24"/>
          <w:szCs w:val="24"/>
          <w:lang w:val="ky-KG" w:eastAsia="ru-RU"/>
        </w:rPr>
      </w:pPr>
      <w:r w:rsidRPr="000B56E6">
        <w:rPr>
          <w:rFonts w:ascii="Times New Roman" w:eastAsia="Calibri" w:hAnsi="Times New Roman" w:cs="Times New Roman"/>
          <w:bCs/>
          <w:sz w:val="24"/>
          <w:szCs w:val="24"/>
          <w:lang w:eastAsia="ru-RU"/>
        </w:rPr>
        <w:t xml:space="preserve">ЗНАЧЕНИЕ ИНТЕГРАЦИОННЫХ ЗНАНИЙ ФИЗИКИ И БИОЛОГИИ </w:t>
      </w:r>
    </w:p>
    <w:p w:rsidR="000B56E6" w:rsidRPr="000B56E6" w:rsidRDefault="000B56E6" w:rsidP="000B56E6">
      <w:pPr>
        <w:autoSpaceDE w:val="0"/>
        <w:autoSpaceDN w:val="0"/>
        <w:adjustRightInd w:val="0"/>
        <w:spacing w:after="0" w:line="240" w:lineRule="auto"/>
        <w:rPr>
          <w:rFonts w:ascii="Times New Roman" w:eastAsia="Calibri" w:hAnsi="Times New Roman" w:cs="Times New Roman"/>
          <w:bCs/>
          <w:sz w:val="24"/>
          <w:szCs w:val="24"/>
          <w:lang w:val="ky-KG" w:eastAsia="ru-RU"/>
        </w:rPr>
      </w:pPr>
      <w:r w:rsidRPr="000B56E6">
        <w:rPr>
          <w:rFonts w:ascii="Times New Roman" w:eastAsia="Calibri" w:hAnsi="Times New Roman" w:cs="Times New Roman"/>
          <w:bCs/>
          <w:sz w:val="24"/>
          <w:szCs w:val="24"/>
          <w:lang w:eastAsia="ru-RU"/>
        </w:rPr>
        <w:t>ДЛЯ</w:t>
      </w:r>
      <w:r w:rsidRPr="000B56E6">
        <w:rPr>
          <w:rFonts w:ascii="Times New Roman" w:eastAsia="Calibri" w:hAnsi="Times New Roman" w:cs="Times New Roman"/>
          <w:bCs/>
          <w:sz w:val="24"/>
          <w:szCs w:val="24"/>
          <w:lang w:val="en-US" w:eastAsia="ru-RU"/>
        </w:rPr>
        <w:t xml:space="preserve"> </w:t>
      </w:r>
      <w:r w:rsidRPr="000B56E6">
        <w:rPr>
          <w:rFonts w:ascii="Times New Roman" w:eastAsia="Calibri" w:hAnsi="Times New Roman" w:cs="Times New Roman"/>
          <w:bCs/>
          <w:sz w:val="24"/>
          <w:szCs w:val="24"/>
          <w:lang w:eastAsia="ru-RU"/>
        </w:rPr>
        <w:t>БУДУЩИХ</w:t>
      </w:r>
      <w:r w:rsidRPr="000B56E6">
        <w:rPr>
          <w:rFonts w:ascii="Times New Roman" w:eastAsia="Calibri" w:hAnsi="Times New Roman" w:cs="Times New Roman"/>
          <w:bCs/>
          <w:sz w:val="24"/>
          <w:szCs w:val="24"/>
          <w:lang w:val="en-US" w:eastAsia="ru-RU"/>
        </w:rPr>
        <w:t xml:space="preserve"> </w:t>
      </w:r>
      <w:r w:rsidRPr="000B56E6">
        <w:rPr>
          <w:rFonts w:ascii="Times New Roman" w:eastAsia="Calibri" w:hAnsi="Times New Roman" w:cs="Times New Roman"/>
          <w:bCs/>
          <w:sz w:val="24"/>
          <w:szCs w:val="24"/>
          <w:lang w:eastAsia="ru-RU"/>
        </w:rPr>
        <w:t>УЧИТЕЛЕЙ</w:t>
      </w:r>
      <w:r w:rsidRPr="000B56E6">
        <w:rPr>
          <w:rFonts w:ascii="Times New Roman" w:eastAsia="Calibri" w:hAnsi="Times New Roman" w:cs="Times New Roman"/>
          <w:bCs/>
          <w:sz w:val="24"/>
          <w:szCs w:val="24"/>
          <w:lang w:val="en-US" w:eastAsia="ru-RU"/>
        </w:rPr>
        <w:t xml:space="preserve"> </w:t>
      </w:r>
      <w:r w:rsidRPr="000B56E6">
        <w:rPr>
          <w:rFonts w:ascii="Times New Roman" w:eastAsia="Calibri" w:hAnsi="Times New Roman" w:cs="Times New Roman"/>
          <w:bCs/>
          <w:sz w:val="24"/>
          <w:szCs w:val="24"/>
          <w:lang w:eastAsia="ru-RU"/>
        </w:rPr>
        <w:t>БИОЛОГИИ</w:t>
      </w:r>
      <w:r w:rsidRPr="000B56E6">
        <w:rPr>
          <w:rFonts w:ascii="Times New Roman" w:eastAsia="Calibri" w:hAnsi="Times New Roman" w:cs="Times New Roman"/>
          <w:bCs/>
          <w:sz w:val="24"/>
          <w:szCs w:val="24"/>
          <w:lang w:val="ky-KG" w:eastAsia="ru-RU"/>
        </w:rPr>
        <w:t>.................................................................................38</w:t>
      </w:r>
    </w:p>
    <w:p w:rsidR="000B56E6" w:rsidRPr="000B56E6" w:rsidRDefault="000B56E6" w:rsidP="000B56E6">
      <w:pPr>
        <w:autoSpaceDE w:val="0"/>
        <w:autoSpaceDN w:val="0"/>
        <w:adjustRightInd w:val="0"/>
        <w:spacing w:after="0" w:line="240" w:lineRule="auto"/>
        <w:rPr>
          <w:rFonts w:ascii="Times New Roman" w:eastAsia="Calibri" w:hAnsi="Times New Roman" w:cs="Times New Roman"/>
          <w:color w:val="000000"/>
          <w:sz w:val="24"/>
          <w:szCs w:val="24"/>
          <w:lang w:val="ky-KG"/>
        </w:rPr>
      </w:pPr>
      <w:r w:rsidRPr="000B56E6">
        <w:rPr>
          <w:rFonts w:ascii="Times New Roman" w:eastAsia="Calibri" w:hAnsi="Times New Roman" w:cs="Times New Roman"/>
          <w:color w:val="000000"/>
          <w:sz w:val="24"/>
          <w:szCs w:val="24"/>
          <w:lang w:val="en-US"/>
        </w:rPr>
        <w:t xml:space="preserve">THE VALUE OF INTEGRATION KNOWLEDGE OF PHYSICS AND </w:t>
      </w:r>
    </w:p>
    <w:p w:rsidR="000B56E6" w:rsidRPr="000B56E6" w:rsidRDefault="000B56E6" w:rsidP="000B56E6">
      <w:pPr>
        <w:autoSpaceDE w:val="0"/>
        <w:autoSpaceDN w:val="0"/>
        <w:adjustRightInd w:val="0"/>
        <w:spacing w:after="0" w:line="240" w:lineRule="auto"/>
        <w:rPr>
          <w:rFonts w:ascii="Times New Roman" w:eastAsia="Calibri" w:hAnsi="Times New Roman" w:cs="Times New Roman"/>
          <w:bCs/>
          <w:sz w:val="24"/>
          <w:szCs w:val="24"/>
          <w:lang w:val="ky-KG" w:eastAsia="ru-RU"/>
        </w:rPr>
      </w:pPr>
      <w:r w:rsidRPr="000B56E6">
        <w:rPr>
          <w:rFonts w:ascii="Times New Roman" w:eastAsia="Calibri" w:hAnsi="Times New Roman" w:cs="Times New Roman"/>
          <w:color w:val="000000"/>
          <w:sz w:val="24"/>
          <w:szCs w:val="24"/>
          <w:lang w:val="ky-KG"/>
        </w:rPr>
        <w:t>BIOLOGY FOR FUTURE BIOLOGY TEACHERS........................................................................38</w:t>
      </w:r>
    </w:p>
    <w:p w:rsidR="000B56E6" w:rsidRPr="000B56E6" w:rsidRDefault="000B56E6" w:rsidP="000B56E6">
      <w:pPr>
        <w:spacing w:after="0" w:line="240" w:lineRule="auto"/>
        <w:rPr>
          <w:rFonts w:ascii="Times New Roman" w:hAnsi="Times New Roman" w:cs="Times New Roman"/>
          <w:b/>
          <w:i/>
          <w:sz w:val="24"/>
          <w:szCs w:val="24"/>
          <w:lang w:val="ky-KG"/>
        </w:rPr>
      </w:pPr>
    </w:p>
    <w:p w:rsidR="000B56E6" w:rsidRPr="000B56E6" w:rsidRDefault="000B56E6" w:rsidP="000B56E6">
      <w:pPr>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ky-KG"/>
        </w:rPr>
        <w:t>Момуналиев С.</w:t>
      </w:r>
    </w:p>
    <w:p w:rsidR="000B56E6" w:rsidRPr="000B56E6" w:rsidRDefault="000B56E6" w:rsidP="000B56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lang w:val="ky-KG" w:eastAsia="ru-RU"/>
        </w:rPr>
      </w:pPr>
      <w:r w:rsidRPr="000B56E6">
        <w:rPr>
          <w:rFonts w:ascii="Times New Roman" w:eastAsia="Times New Roman" w:hAnsi="Times New Roman" w:cs="Times New Roman"/>
          <w:b/>
          <w:i/>
          <w:sz w:val="24"/>
          <w:szCs w:val="24"/>
          <w:lang w:val="ky-KG" w:eastAsia="ru-RU"/>
        </w:rPr>
        <w:t>Momunaliev S.</w:t>
      </w:r>
    </w:p>
    <w:p w:rsidR="000B56E6" w:rsidRPr="000B56E6" w:rsidRDefault="000B56E6" w:rsidP="000B56E6">
      <w:pPr>
        <w:spacing w:after="0" w:line="240" w:lineRule="auto"/>
        <w:rPr>
          <w:rFonts w:ascii="Times New Roman" w:eastAsia="Calibri" w:hAnsi="Times New Roman" w:cs="Times New Roman"/>
          <w:b/>
          <w:i/>
          <w:sz w:val="16"/>
          <w:szCs w:val="16"/>
          <w:lang w:val="ky-KG"/>
        </w:rPr>
      </w:pP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Ч.АЙТМАТОВДУН БАЛАЛЫГЫНЫН ЧЫГАРМАЛАРЫНА ТИЙГИЗГЕН ТААСИРИН ОКУУЧУЛАРГА ЖЕТКИРҮҮНҮН АЙРЫМ ЖАГДАЙЛАРЫ.................................................43</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rPr>
        <w:t xml:space="preserve">НЕКОТОРЫЕ ПРОБЛЕМЫ ОБУЧЕНИЯ УЧАЩИХСЯ ВЛИЯНИЕ </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rPr>
        <w:t>ДЕТСТВО Ч.АЙТМАТОВА НА ЕГО ТВОРЧЕСТВО</w:t>
      </w:r>
      <w:r w:rsidRPr="000B56E6">
        <w:rPr>
          <w:rFonts w:ascii="Times New Roman" w:eastAsia="Calibri" w:hAnsi="Times New Roman" w:cs="Times New Roman"/>
          <w:sz w:val="24"/>
          <w:szCs w:val="24"/>
          <w:lang w:val="ky-KG"/>
        </w:rPr>
        <w:t>.................................................................43</w:t>
      </w:r>
    </w:p>
    <w:p w:rsidR="000B56E6" w:rsidRPr="000B56E6" w:rsidRDefault="000B56E6" w:rsidP="000B56E6">
      <w:pPr>
        <w:spacing w:after="0" w:line="240" w:lineRule="auto"/>
        <w:rPr>
          <w:rFonts w:ascii="Times New Roman" w:eastAsia="Calibri" w:hAnsi="Times New Roman" w:cs="Times New Roman"/>
          <w:sz w:val="24"/>
          <w:szCs w:val="24"/>
          <w:lang w:val="en-US"/>
        </w:rPr>
      </w:pPr>
      <w:r w:rsidRPr="000B56E6">
        <w:rPr>
          <w:rFonts w:ascii="Times New Roman" w:eastAsia="Calibri" w:hAnsi="Times New Roman" w:cs="Times New Roman"/>
          <w:sz w:val="24"/>
          <w:szCs w:val="24"/>
          <w:lang w:val="en-US"/>
        </w:rPr>
        <w:lastRenderedPageBreak/>
        <w:t xml:space="preserve">CERTAIN ASPECTS/ISSUES OF TEACHING STUDENTS THE INFLUENCE </w:t>
      </w:r>
    </w:p>
    <w:p w:rsidR="000B56E6" w:rsidRPr="000B56E6" w:rsidRDefault="000B56E6" w:rsidP="000B56E6">
      <w:pPr>
        <w:spacing w:after="0" w:line="240" w:lineRule="auto"/>
        <w:rPr>
          <w:rFonts w:ascii="Times New Roman" w:eastAsia="Calibri" w:hAnsi="Times New Roman" w:cs="Times New Roman"/>
          <w:sz w:val="24"/>
          <w:szCs w:val="24"/>
          <w:lang w:val="en-US"/>
        </w:rPr>
      </w:pPr>
      <w:r w:rsidRPr="000B56E6">
        <w:rPr>
          <w:rFonts w:ascii="Times New Roman" w:eastAsia="Calibri" w:hAnsi="Times New Roman" w:cs="Times New Roman"/>
          <w:sz w:val="24"/>
          <w:szCs w:val="24"/>
          <w:lang w:val="en-US"/>
        </w:rPr>
        <w:t>OF CHINGIZ AITMATOV'S CHILDHOOD TO HIS NOVELS ANDWORKS</w:t>
      </w:r>
      <w:r w:rsidRPr="000B56E6">
        <w:rPr>
          <w:rFonts w:ascii="Times New Roman" w:eastAsia="Calibri" w:hAnsi="Times New Roman" w:cs="Times New Roman"/>
          <w:sz w:val="24"/>
          <w:szCs w:val="24"/>
          <w:lang w:val="ky-KG"/>
        </w:rPr>
        <w:t>.............................43</w:t>
      </w:r>
    </w:p>
    <w:p w:rsidR="000B56E6" w:rsidRPr="000B56E6" w:rsidRDefault="000B56E6" w:rsidP="000B56E6">
      <w:pPr>
        <w:spacing w:after="0" w:line="240" w:lineRule="auto"/>
        <w:rPr>
          <w:rFonts w:ascii="Times New Roman" w:eastAsia="Calibri" w:hAnsi="Times New Roman" w:cs="Times New Roman"/>
          <w:sz w:val="24"/>
          <w:szCs w:val="24"/>
          <w:lang w:val="en-US"/>
        </w:rPr>
      </w:pPr>
    </w:p>
    <w:p w:rsidR="000B56E6" w:rsidRPr="000B56E6" w:rsidRDefault="000B56E6" w:rsidP="000B56E6">
      <w:pPr>
        <w:spacing w:after="0" w:line="240" w:lineRule="auto"/>
        <w:rPr>
          <w:rFonts w:ascii="Times New Roman" w:eastAsia="Calibri" w:hAnsi="Times New Roman" w:cs="Times New Roman"/>
          <w:b/>
          <w:i/>
          <w:sz w:val="24"/>
          <w:szCs w:val="24"/>
          <w:lang w:val="en-US"/>
        </w:rPr>
      </w:pPr>
      <w:r w:rsidRPr="000B56E6">
        <w:rPr>
          <w:rFonts w:ascii="Times New Roman" w:eastAsia="Calibri" w:hAnsi="Times New Roman" w:cs="Times New Roman"/>
          <w:b/>
          <w:i/>
          <w:sz w:val="24"/>
          <w:szCs w:val="24"/>
        </w:rPr>
        <w:t>Токтогулова</w:t>
      </w:r>
      <w:r w:rsidRPr="000B56E6">
        <w:rPr>
          <w:rFonts w:ascii="Times New Roman" w:eastAsia="Calibri" w:hAnsi="Times New Roman" w:cs="Times New Roman"/>
          <w:b/>
          <w:i/>
          <w:sz w:val="24"/>
          <w:szCs w:val="24"/>
          <w:lang w:val="en-US"/>
        </w:rPr>
        <w:t xml:space="preserve"> </w:t>
      </w:r>
      <w:r w:rsidRPr="000B56E6">
        <w:rPr>
          <w:rFonts w:ascii="Times New Roman" w:eastAsia="Calibri" w:hAnsi="Times New Roman" w:cs="Times New Roman"/>
          <w:b/>
          <w:i/>
          <w:sz w:val="24"/>
          <w:szCs w:val="24"/>
        </w:rPr>
        <w:t>Г</w:t>
      </w:r>
      <w:r w:rsidRPr="000B56E6">
        <w:rPr>
          <w:rFonts w:ascii="Times New Roman" w:eastAsia="Calibri" w:hAnsi="Times New Roman" w:cs="Times New Roman"/>
          <w:b/>
          <w:i/>
          <w:sz w:val="24"/>
          <w:szCs w:val="24"/>
          <w:lang w:val="en-US"/>
        </w:rPr>
        <w:t xml:space="preserve">. </w:t>
      </w:r>
      <w:r w:rsidRPr="000B56E6">
        <w:rPr>
          <w:rFonts w:ascii="Times New Roman" w:eastAsia="Calibri" w:hAnsi="Times New Roman" w:cs="Times New Roman"/>
          <w:b/>
          <w:i/>
          <w:sz w:val="24"/>
          <w:szCs w:val="24"/>
        </w:rPr>
        <w:t>Т</w:t>
      </w:r>
      <w:r w:rsidRPr="000B56E6">
        <w:rPr>
          <w:rFonts w:ascii="Times New Roman" w:eastAsia="Calibri" w:hAnsi="Times New Roman" w:cs="Times New Roman"/>
          <w:b/>
          <w:i/>
          <w:sz w:val="24"/>
          <w:szCs w:val="24"/>
          <w:lang w:val="en-US"/>
        </w:rPr>
        <w:t>.</w:t>
      </w:r>
    </w:p>
    <w:p w:rsidR="000B56E6" w:rsidRPr="00036251" w:rsidRDefault="000B56E6" w:rsidP="000B56E6">
      <w:pPr>
        <w:spacing w:after="0" w:line="240" w:lineRule="auto"/>
        <w:rPr>
          <w:rFonts w:ascii="Times New Roman" w:eastAsia="Times New Roman" w:hAnsi="Times New Roman" w:cs="Times New Roman"/>
          <w:b/>
          <w:i/>
          <w:sz w:val="24"/>
          <w:szCs w:val="24"/>
          <w:lang w:eastAsia="ru-RU"/>
        </w:rPr>
      </w:pPr>
      <w:r w:rsidRPr="000B56E6">
        <w:rPr>
          <w:rFonts w:ascii="Times New Roman" w:eastAsia="Times New Roman" w:hAnsi="Times New Roman" w:cs="Times New Roman"/>
          <w:b/>
          <w:i/>
          <w:sz w:val="24"/>
          <w:szCs w:val="24"/>
          <w:lang w:val="en-US" w:eastAsia="ru-RU"/>
        </w:rPr>
        <w:t>Toktogulova</w:t>
      </w:r>
      <w:r w:rsidRPr="00036251">
        <w:rPr>
          <w:rFonts w:ascii="Times New Roman" w:eastAsia="Times New Roman" w:hAnsi="Times New Roman" w:cs="Times New Roman"/>
          <w:b/>
          <w:i/>
          <w:sz w:val="24"/>
          <w:szCs w:val="24"/>
          <w:lang w:eastAsia="ru-RU"/>
        </w:rPr>
        <w:t xml:space="preserve"> </w:t>
      </w:r>
      <w:r w:rsidRPr="000B56E6">
        <w:rPr>
          <w:rFonts w:ascii="Times New Roman" w:eastAsia="Times New Roman" w:hAnsi="Times New Roman" w:cs="Times New Roman"/>
          <w:b/>
          <w:i/>
          <w:sz w:val="24"/>
          <w:szCs w:val="24"/>
          <w:lang w:val="en-US" w:eastAsia="ru-RU"/>
        </w:rPr>
        <w:t>G</w:t>
      </w:r>
      <w:r w:rsidRPr="00036251">
        <w:rPr>
          <w:rFonts w:ascii="Times New Roman" w:eastAsia="Times New Roman" w:hAnsi="Times New Roman" w:cs="Times New Roman"/>
          <w:b/>
          <w:i/>
          <w:sz w:val="24"/>
          <w:szCs w:val="24"/>
          <w:lang w:eastAsia="ru-RU"/>
        </w:rPr>
        <w:t xml:space="preserve">. </w:t>
      </w:r>
      <w:r w:rsidRPr="000B56E6">
        <w:rPr>
          <w:rFonts w:ascii="Times New Roman" w:eastAsia="Times New Roman" w:hAnsi="Times New Roman" w:cs="Times New Roman"/>
          <w:b/>
          <w:i/>
          <w:sz w:val="24"/>
          <w:szCs w:val="24"/>
          <w:lang w:val="en-US" w:eastAsia="ru-RU"/>
        </w:rPr>
        <w:t>T</w:t>
      </w:r>
      <w:r w:rsidRPr="00036251">
        <w:rPr>
          <w:rFonts w:ascii="Times New Roman" w:eastAsia="Times New Roman" w:hAnsi="Times New Roman" w:cs="Times New Roman"/>
          <w:b/>
          <w:i/>
          <w:sz w:val="24"/>
          <w:szCs w:val="24"/>
          <w:lang w:eastAsia="ru-RU"/>
        </w:rPr>
        <w:t>.</w:t>
      </w:r>
    </w:p>
    <w:p w:rsidR="000B56E6" w:rsidRPr="000B56E6" w:rsidRDefault="000B56E6" w:rsidP="000B56E6">
      <w:pPr>
        <w:spacing w:after="0" w:line="240" w:lineRule="auto"/>
        <w:rPr>
          <w:rFonts w:ascii="Times New Roman" w:eastAsia="Calibri" w:hAnsi="Times New Roman" w:cs="Times New Roman"/>
          <w:b/>
          <w:i/>
          <w:sz w:val="16"/>
          <w:szCs w:val="16"/>
          <w:lang w:val="ky-KG"/>
        </w:rPr>
      </w:pP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ТИЛ САЯСАТЫНА ТАРЫХЫЙ АНАЛИЗ...................................................................................47</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ИСТОРИЧЕСКИЙ АНАЛИЗ ЯЗЫКОВОЙ ПОЛИТИКИ............................................................47</w:t>
      </w:r>
    </w:p>
    <w:p w:rsidR="000B56E6" w:rsidRPr="000B56E6" w:rsidRDefault="000B56E6" w:rsidP="000B56E6">
      <w:pPr>
        <w:shd w:val="clear" w:color="auto" w:fill="F8F9FA"/>
        <w:spacing w:after="0" w:line="240" w:lineRule="auto"/>
        <w:rPr>
          <w:rFonts w:ascii="Times New Roman" w:eastAsia="Calibri" w:hAnsi="Times New Roman" w:cs="Times New Roman"/>
          <w:color w:val="222222"/>
          <w:sz w:val="24"/>
          <w:szCs w:val="24"/>
          <w:lang w:val="ky-KG"/>
        </w:rPr>
      </w:pPr>
      <w:r w:rsidRPr="000B56E6">
        <w:rPr>
          <w:rFonts w:ascii="Times New Roman" w:eastAsia="Calibri" w:hAnsi="Times New Roman" w:cs="Times New Roman"/>
          <w:color w:val="222222"/>
          <w:sz w:val="24"/>
          <w:szCs w:val="24"/>
          <w:lang w:val="ky-KG"/>
        </w:rPr>
        <w:t>HISTORICAL ANALYSIS OF LANGUAGE POLICY..................................................................47</w:t>
      </w:r>
    </w:p>
    <w:p w:rsidR="000B56E6" w:rsidRPr="000B56E6" w:rsidRDefault="000B56E6" w:rsidP="000B56E6">
      <w:pPr>
        <w:spacing w:after="0" w:line="240" w:lineRule="auto"/>
        <w:rPr>
          <w:rFonts w:ascii="Times New Roman" w:hAnsi="Times New Roman" w:cs="Times New Roman"/>
          <w:b/>
          <w:sz w:val="24"/>
          <w:szCs w:val="24"/>
          <w:lang w:val="ky-KG"/>
        </w:rPr>
      </w:pPr>
    </w:p>
    <w:p w:rsidR="000B56E6" w:rsidRPr="000B56E6" w:rsidRDefault="000B56E6" w:rsidP="000B56E6">
      <w:pPr>
        <w:tabs>
          <w:tab w:val="left" w:pos="3402"/>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k-KZ"/>
        </w:rPr>
        <w:t>Ураимхалилова А.</w:t>
      </w:r>
    </w:p>
    <w:p w:rsidR="000B56E6" w:rsidRPr="000B56E6" w:rsidRDefault="000B56E6" w:rsidP="000B56E6">
      <w:pPr>
        <w:tabs>
          <w:tab w:val="left" w:pos="3402"/>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k-KZ"/>
        </w:rPr>
        <w:t>Маткаримова М.</w:t>
      </w:r>
    </w:p>
    <w:p w:rsidR="000B56E6" w:rsidRPr="000B56E6" w:rsidRDefault="000B56E6" w:rsidP="000B56E6">
      <w:pPr>
        <w:tabs>
          <w:tab w:val="left" w:pos="3402"/>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Эрматали уулу Б.</w:t>
      </w:r>
    </w:p>
    <w:p w:rsidR="000B56E6" w:rsidRPr="000B56E6" w:rsidRDefault="000B56E6" w:rsidP="000B56E6">
      <w:pPr>
        <w:tabs>
          <w:tab w:val="left" w:pos="3402"/>
        </w:tabs>
        <w:spacing w:after="0" w:line="240" w:lineRule="auto"/>
        <w:rPr>
          <w:rFonts w:ascii="Times New Roman" w:hAnsi="Times New Roman" w:cs="Times New Roman"/>
          <w:b/>
          <w:i/>
          <w:sz w:val="24"/>
          <w:szCs w:val="24"/>
          <w:lang w:val="ky-KG"/>
        </w:rPr>
      </w:pPr>
    </w:p>
    <w:p w:rsidR="000B56E6" w:rsidRPr="000B56E6" w:rsidRDefault="000B56E6" w:rsidP="000B56E6">
      <w:pPr>
        <w:tabs>
          <w:tab w:val="left" w:pos="3402"/>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 xml:space="preserve">Uraimkhalilova A. </w:t>
      </w:r>
    </w:p>
    <w:p w:rsidR="000B56E6" w:rsidRPr="000B56E6" w:rsidRDefault="000B56E6" w:rsidP="000B56E6">
      <w:pPr>
        <w:tabs>
          <w:tab w:val="left" w:pos="3402"/>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 xml:space="preserve">Matkarimova M. </w:t>
      </w:r>
    </w:p>
    <w:p w:rsidR="000B56E6" w:rsidRPr="000B56E6" w:rsidRDefault="000B56E6" w:rsidP="000B56E6">
      <w:pPr>
        <w:tabs>
          <w:tab w:val="left" w:pos="3402"/>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Ermatali uulu B.</w:t>
      </w:r>
    </w:p>
    <w:p w:rsidR="000B56E6" w:rsidRPr="000B56E6" w:rsidRDefault="000B56E6" w:rsidP="000B56E6">
      <w:pPr>
        <w:tabs>
          <w:tab w:val="left" w:pos="3402"/>
        </w:tabs>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ТҮЗҮҮГӨ БЕРИЛГЕН МАСЕЛЕЛЕР АРКЫЛУУ СТУДЕНТТЕРДИН МАТЕМАТИКАЛЫК ИШМЕРДҮҮЛҮГҮН ЖОГОРУЛАТУУ.......................................................................................51</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 xml:space="preserve">РАЗВИТИЕ МАТЕМАТИЧЕСКОЙ ДЕЯТЕЛЬНОСТИ СТУДЕНТОВ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С ПОМОЩИ ЗАДАЧ</w:t>
      </w:r>
      <w:r w:rsidRPr="000B56E6">
        <w:rPr>
          <w:rFonts w:ascii="Times New Roman" w:hAnsi="Times New Roman" w:cs="Times New Roman"/>
          <w:sz w:val="24"/>
          <w:szCs w:val="24"/>
          <w:lang w:val="ky-KG"/>
        </w:rPr>
        <w:t xml:space="preserve"> </w:t>
      </w:r>
      <w:r w:rsidRPr="000B56E6">
        <w:rPr>
          <w:rFonts w:ascii="Times New Roman" w:hAnsi="Times New Roman" w:cs="Times New Roman"/>
          <w:sz w:val="24"/>
          <w:szCs w:val="24"/>
        </w:rPr>
        <w:t>НА ПОСТРОЕНИЕ</w:t>
      </w:r>
      <w:r w:rsidRPr="000B56E6">
        <w:rPr>
          <w:rFonts w:ascii="Times New Roman" w:hAnsi="Times New Roman" w:cs="Times New Roman"/>
          <w:sz w:val="24"/>
          <w:szCs w:val="24"/>
          <w:lang w:val="ky-KG"/>
        </w:rPr>
        <w:t>....................................................................................51</w:t>
      </w:r>
    </w:p>
    <w:p w:rsidR="000B56E6" w:rsidRPr="000B56E6" w:rsidRDefault="000B56E6" w:rsidP="000B56E6">
      <w:pPr>
        <w:spacing w:after="0" w:line="240" w:lineRule="auto"/>
        <w:rPr>
          <w:rFonts w:ascii="Times New Roman" w:hAnsi="Times New Roman" w:cs="Times New Roman"/>
          <w:color w:val="000000"/>
          <w:sz w:val="24"/>
          <w:szCs w:val="24"/>
          <w:lang w:val="ky-KG"/>
        </w:rPr>
      </w:pPr>
      <w:r w:rsidRPr="000B56E6">
        <w:rPr>
          <w:rFonts w:ascii="Times New Roman" w:hAnsi="Times New Roman" w:cs="Times New Roman"/>
          <w:color w:val="000000"/>
          <w:sz w:val="24"/>
          <w:szCs w:val="24"/>
          <w:lang w:val="en-US"/>
        </w:rPr>
        <w:t>D</w:t>
      </w:r>
      <w:r w:rsidRPr="000B56E6">
        <w:rPr>
          <w:rFonts w:ascii="Times New Roman" w:hAnsi="Times New Roman" w:cs="Times New Roman"/>
          <w:color w:val="000000"/>
          <w:sz w:val="24"/>
          <w:szCs w:val="24"/>
          <w:lang w:val="ky-KG"/>
        </w:rPr>
        <w:t>EVELOP</w:t>
      </w:r>
      <w:r w:rsidRPr="000B56E6">
        <w:rPr>
          <w:rFonts w:ascii="Times New Roman" w:hAnsi="Times New Roman" w:cs="Times New Roman"/>
          <w:color w:val="000000"/>
          <w:sz w:val="24"/>
          <w:szCs w:val="24"/>
          <w:lang w:val="en-US"/>
        </w:rPr>
        <w:t xml:space="preserve">ING </w:t>
      </w:r>
      <w:r w:rsidRPr="000B56E6">
        <w:rPr>
          <w:rFonts w:ascii="Times New Roman" w:hAnsi="Times New Roman" w:cs="Times New Roman"/>
          <w:color w:val="000000"/>
          <w:sz w:val="24"/>
          <w:szCs w:val="24"/>
          <w:lang w:val="ky-KG"/>
        </w:rPr>
        <w:t>STUDENTS′ MATHEMATICAL ACTIVITY</w:t>
      </w:r>
      <w:r w:rsidRPr="000B56E6">
        <w:rPr>
          <w:rFonts w:ascii="Times New Roman" w:hAnsi="Times New Roman" w:cs="Times New Roman"/>
          <w:color w:val="000000"/>
          <w:sz w:val="24"/>
          <w:szCs w:val="24"/>
          <w:lang w:val="en-US"/>
        </w:rPr>
        <w:t xml:space="preserve"> </w:t>
      </w:r>
      <w:r w:rsidRPr="000B56E6">
        <w:rPr>
          <w:rFonts w:ascii="Times New Roman" w:hAnsi="Times New Roman" w:cs="Times New Roman"/>
          <w:color w:val="000000"/>
          <w:sz w:val="24"/>
          <w:szCs w:val="24"/>
          <w:lang w:val="ky-KG"/>
        </w:rPr>
        <w:t xml:space="preserve">WITH </w:t>
      </w:r>
    </w:p>
    <w:p w:rsidR="000B56E6" w:rsidRPr="000B56E6" w:rsidRDefault="000B56E6" w:rsidP="000B56E6">
      <w:pPr>
        <w:spacing w:after="0" w:line="240" w:lineRule="auto"/>
        <w:rPr>
          <w:rFonts w:ascii="Times New Roman" w:hAnsi="Times New Roman" w:cs="Times New Roman"/>
          <w:b/>
          <w:color w:val="000000"/>
          <w:sz w:val="24"/>
          <w:szCs w:val="24"/>
          <w:lang w:val="ky-KG"/>
        </w:rPr>
      </w:pPr>
      <w:r w:rsidRPr="000B56E6">
        <w:rPr>
          <w:rFonts w:ascii="Times New Roman" w:hAnsi="Times New Roman" w:cs="Times New Roman"/>
          <w:color w:val="000000"/>
          <w:sz w:val="24"/>
          <w:szCs w:val="24"/>
          <w:lang w:val="ky-KG"/>
        </w:rPr>
        <w:t>THE HELP OF CONSTRUCTION TASKS.....................................................................................51</w:t>
      </w:r>
    </w:p>
    <w:p w:rsidR="000B56E6" w:rsidRPr="000B56E6" w:rsidRDefault="000B56E6" w:rsidP="000B56E6">
      <w:pPr>
        <w:spacing w:after="0" w:line="240" w:lineRule="auto"/>
        <w:rPr>
          <w:rFonts w:ascii="Times New Roman" w:hAnsi="Times New Roman" w:cs="Times New Roman"/>
          <w:b/>
          <w:sz w:val="24"/>
          <w:szCs w:val="24"/>
          <w:lang w:val="ky-KG"/>
        </w:rPr>
      </w:pPr>
    </w:p>
    <w:p w:rsidR="000B56E6" w:rsidRPr="000B56E6" w:rsidRDefault="000B56E6" w:rsidP="000B56E6">
      <w:pPr>
        <w:spacing w:after="0" w:line="240" w:lineRule="auto"/>
        <w:rPr>
          <w:rFonts w:ascii="Times New Roman" w:hAnsi="Times New Roman" w:cs="Times New Roman"/>
          <w:b/>
          <w:i/>
          <w:color w:val="000000"/>
          <w:sz w:val="24"/>
          <w:szCs w:val="24"/>
          <w:lang w:val="ky-KG"/>
        </w:rPr>
      </w:pPr>
      <w:r w:rsidRPr="000B56E6">
        <w:rPr>
          <w:rFonts w:ascii="Times New Roman" w:hAnsi="Times New Roman" w:cs="Times New Roman"/>
          <w:b/>
          <w:i/>
          <w:color w:val="000000"/>
          <w:sz w:val="24"/>
          <w:szCs w:val="24"/>
          <w:lang w:val="ky-KG"/>
        </w:rPr>
        <w:t>Ысмайылов К. З.</w:t>
      </w:r>
    </w:p>
    <w:p w:rsidR="000B56E6" w:rsidRPr="000B56E6" w:rsidRDefault="000B56E6" w:rsidP="000B56E6">
      <w:pPr>
        <w:spacing w:after="0" w:line="240" w:lineRule="auto"/>
        <w:rPr>
          <w:rFonts w:ascii="Times New Roman" w:eastAsia="Times New Roman" w:hAnsi="Times New Roman" w:cs="Times New Roman"/>
          <w:b/>
          <w:i/>
          <w:color w:val="000000"/>
          <w:sz w:val="24"/>
          <w:szCs w:val="24"/>
          <w:lang w:val="ky-KG" w:eastAsia="ru-RU"/>
        </w:rPr>
      </w:pPr>
      <w:r w:rsidRPr="000B56E6">
        <w:rPr>
          <w:rFonts w:ascii="Times New Roman" w:eastAsia="Times New Roman" w:hAnsi="Times New Roman" w:cs="Times New Roman"/>
          <w:b/>
          <w:i/>
          <w:color w:val="000000"/>
          <w:sz w:val="24"/>
          <w:szCs w:val="24"/>
          <w:lang w:val="ky-KG" w:eastAsia="ru-RU"/>
        </w:rPr>
        <w:t>Ysmaiylov K. Z.</w:t>
      </w:r>
    </w:p>
    <w:p w:rsidR="000B56E6" w:rsidRPr="000B56E6" w:rsidRDefault="000B56E6" w:rsidP="000B56E6">
      <w:pPr>
        <w:spacing w:after="0" w:line="240" w:lineRule="auto"/>
        <w:rPr>
          <w:rFonts w:ascii="Times New Roman" w:hAnsi="Times New Roman" w:cs="Times New Roman"/>
          <w:b/>
          <w:sz w:val="16"/>
          <w:szCs w:val="16"/>
          <w:lang w:val="ky-KG"/>
        </w:rPr>
      </w:pPr>
    </w:p>
    <w:p w:rsidR="000B56E6" w:rsidRPr="000B56E6" w:rsidRDefault="000B56E6" w:rsidP="000B56E6">
      <w:pPr>
        <w:spacing w:after="0" w:line="240" w:lineRule="auto"/>
        <w:rPr>
          <w:rFonts w:ascii="Times New Roman" w:eastAsia="Times New Roman" w:hAnsi="Times New Roman" w:cs="Times New Roman"/>
          <w:color w:val="000000"/>
          <w:sz w:val="24"/>
          <w:szCs w:val="24"/>
          <w:lang w:val="ky-KG" w:eastAsia="ru-RU"/>
        </w:rPr>
      </w:pPr>
      <w:r w:rsidRPr="000B56E6">
        <w:rPr>
          <w:rFonts w:ascii="Times New Roman" w:eastAsia="Times New Roman" w:hAnsi="Times New Roman" w:cs="Times New Roman"/>
          <w:color w:val="000000"/>
          <w:sz w:val="24"/>
          <w:szCs w:val="24"/>
          <w:lang w:val="ky-KG" w:eastAsia="ru-RU"/>
        </w:rPr>
        <w:t xml:space="preserve">МЕДИЦИНАЛЫК КОЛЛЕДЖДИН СТУДЕНТТЕРИНИН РУХАНИЙ </w:t>
      </w:r>
    </w:p>
    <w:p w:rsidR="000B56E6" w:rsidRPr="000B56E6" w:rsidRDefault="000B56E6" w:rsidP="000B56E6">
      <w:pPr>
        <w:spacing w:after="0" w:line="240" w:lineRule="auto"/>
        <w:rPr>
          <w:rFonts w:ascii="Times New Roman" w:eastAsia="Times New Roman" w:hAnsi="Times New Roman" w:cs="Times New Roman"/>
          <w:color w:val="000000"/>
          <w:sz w:val="24"/>
          <w:szCs w:val="24"/>
          <w:lang w:val="ky-KG" w:eastAsia="ru-RU"/>
        </w:rPr>
      </w:pPr>
      <w:r w:rsidRPr="000B56E6">
        <w:rPr>
          <w:rFonts w:ascii="Times New Roman" w:eastAsia="Times New Roman" w:hAnsi="Times New Roman" w:cs="Times New Roman"/>
          <w:color w:val="000000"/>
          <w:sz w:val="24"/>
          <w:szCs w:val="24"/>
          <w:lang w:val="ky-KG" w:eastAsia="ru-RU"/>
        </w:rPr>
        <w:t>МАДАНИЯТЫН ӨНҮКТҮРҮҮНҮН ПЕДАГОГИКАЛЫК ШАРТТАРЫ................................57</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eastAsia="Calibri" w:hAnsi="Times New Roman" w:cs="Times New Roman"/>
          <w:sz w:val="24"/>
          <w:szCs w:val="24"/>
          <w:lang w:val="ky-KG"/>
        </w:rPr>
        <w:t>ПЕД</w:t>
      </w:r>
      <w:r w:rsidRPr="000B56E6">
        <w:rPr>
          <w:rFonts w:ascii="Times New Roman" w:eastAsia="Calibri" w:hAnsi="Times New Roman" w:cs="Times New Roman"/>
          <w:sz w:val="24"/>
          <w:szCs w:val="24"/>
        </w:rPr>
        <w:t xml:space="preserve">АГОГИЧЕСКИЕ УСЛОВИЯ РАЗВИТИЯ НРАВСТВЕННОЙ КУЛЬТУРЫ </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rPr>
        <w:t>У</w:t>
      </w:r>
      <w:r w:rsidRPr="004E5A76">
        <w:rPr>
          <w:rFonts w:ascii="Times New Roman" w:eastAsia="Calibri" w:hAnsi="Times New Roman" w:cs="Times New Roman"/>
          <w:sz w:val="24"/>
          <w:szCs w:val="24"/>
        </w:rPr>
        <w:t xml:space="preserve"> </w:t>
      </w:r>
      <w:r w:rsidRPr="000B56E6">
        <w:rPr>
          <w:rFonts w:ascii="Times New Roman" w:eastAsia="Calibri" w:hAnsi="Times New Roman" w:cs="Times New Roman"/>
          <w:sz w:val="24"/>
          <w:szCs w:val="24"/>
        </w:rPr>
        <w:t>СТУДЕНТОВ</w:t>
      </w:r>
      <w:r w:rsidRPr="004E5A76">
        <w:rPr>
          <w:rFonts w:ascii="Times New Roman" w:eastAsia="Calibri" w:hAnsi="Times New Roman" w:cs="Times New Roman"/>
          <w:sz w:val="24"/>
          <w:szCs w:val="24"/>
        </w:rPr>
        <w:t xml:space="preserve"> </w:t>
      </w:r>
      <w:r w:rsidRPr="000B56E6">
        <w:rPr>
          <w:rFonts w:ascii="Times New Roman" w:eastAsia="Calibri" w:hAnsi="Times New Roman" w:cs="Times New Roman"/>
          <w:sz w:val="24"/>
          <w:szCs w:val="24"/>
        </w:rPr>
        <w:t>МЕДИЦИНСК</w:t>
      </w:r>
      <w:r w:rsidRPr="000B56E6">
        <w:rPr>
          <w:rFonts w:ascii="Times New Roman" w:eastAsia="Calibri" w:hAnsi="Times New Roman" w:cs="Times New Roman"/>
          <w:sz w:val="24"/>
          <w:szCs w:val="24"/>
          <w:lang w:val="ky-KG"/>
        </w:rPr>
        <w:t>ОГО КОЛЛЕДЖА.....................................................................57</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en-US"/>
        </w:rPr>
        <w:t>PEDAGOGICAL CONDITIONS OF MORAL CULTURE DEVELOPMENT IN</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MEDICAL COLLEGE......................................................................................................................57</w:t>
      </w:r>
    </w:p>
    <w:p w:rsidR="000B56E6" w:rsidRPr="000B56E6" w:rsidRDefault="000B56E6" w:rsidP="000B56E6">
      <w:pPr>
        <w:spacing w:after="0" w:line="240" w:lineRule="auto"/>
        <w:rPr>
          <w:rFonts w:ascii="Times New Roman" w:eastAsia="Calibri" w:hAnsi="Times New Roman" w:cs="Times New Roman"/>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en-US"/>
        </w:rPr>
      </w:pPr>
      <w:r w:rsidRPr="000B56E6">
        <w:rPr>
          <w:rFonts w:ascii="Times New Roman" w:hAnsi="Times New Roman" w:cs="Times New Roman"/>
          <w:b/>
          <w:i/>
          <w:sz w:val="24"/>
          <w:szCs w:val="24"/>
        </w:rPr>
        <w:t>Селищев</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А</w:t>
      </w:r>
      <w:r w:rsidRPr="000B56E6">
        <w:rPr>
          <w:rFonts w:ascii="Times New Roman" w:hAnsi="Times New Roman" w:cs="Times New Roman"/>
          <w:b/>
          <w:i/>
          <w:sz w:val="24"/>
          <w:szCs w:val="24"/>
          <w:lang w:val="en-US"/>
        </w:rPr>
        <w:t>.</w:t>
      </w:r>
      <w:r w:rsidRPr="000B56E6">
        <w:rPr>
          <w:rFonts w:ascii="Times New Roman" w:hAnsi="Times New Roman" w:cs="Times New Roman"/>
          <w:b/>
          <w:i/>
          <w:sz w:val="24"/>
          <w:szCs w:val="24"/>
        </w:rPr>
        <w:t>Н</w:t>
      </w:r>
      <w:r w:rsidRPr="000B56E6">
        <w:rPr>
          <w:rFonts w:ascii="Times New Roman" w:hAnsi="Times New Roman" w:cs="Times New Roman"/>
          <w:b/>
          <w:i/>
          <w:sz w:val="24"/>
          <w:szCs w:val="24"/>
          <w:lang w:val="en-US"/>
        </w:rPr>
        <w:t>.</w:t>
      </w:r>
    </w:p>
    <w:p w:rsidR="000B56E6" w:rsidRPr="000B56E6" w:rsidRDefault="000B56E6" w:rsidP="000B56E6">
      <w:pPr>
        <w:shd w:val="clear" w:color="auto" w:fill="FFFFFF"/>
        <w:spacing w:after="0" w:line="240" w:lineRule="auto"/>
        <w:rPr>
          <w:rFonts w:ascii="Times New Roman" w:hAnsi="Times New Roman" w:cs="Times New Roman"/>
          <w:b/>
          <w:i/>
          <w:sz w:val="24"/>
          <w:szCs w:val="24"/>
        </w:rPr>
      </w:pPr>
      <w:r w:rsidRPr="000B56E6">
        <w:rPr>
          <w:rFonts w:ascii="Times New Roman" w:hAnsi="Times New Roman" w:cs="Times New Roman"/>
          <w:b/>
          <w:i/>
          <w:sz w:val="24"/>
          <w:szCs w:val="24"/>
          <w:lang w:val="en-US"/>
        </w:rPr>
        <w:t>Selishchev</w:t>
      </w:r>
      <w:r w:rsidRPr="000B56E6">
        <w:rPr>
          <w:rFonts w:ascii="Times New Roman" w:hAnsi="Times New Roman" w:cs="Times New Roman"/>
          <w:b/>
          <w:i/>
          <w:sz w:val="24"/>
          <w:szCs w:val="24"/>
        </w:rPr>
        <w:t xml:space="preserve"> </w:t>
      </w:r>
      <w:r w:rsidRPr="000B56E6">
        <w:rPr>
          <w:rFonts w:ascii="Times New Roman" w:hAnsi="Times New Roman" w:cs="Times New Roman"/>
          <w:b/>
          <w:i/>
          <w:sz w:val="24"/>
          <w:szCs w:val="24"/>
          <w:lang w:val="en-US"/>
        </w:rPr>
        <w:t>E</w:t>
      </w:r>
      <w:r w:rsidRPr="000B56E6">
        <w:rPr>
          <w:rFonts w:ascii="Times New Roman" w:hAnsi="Times New Roman" w:cs="Times New Roman"/>
          <w:b/>
          <w:i/>
          <w:sz w:val="24"/>
          <w:szCs w:val="24"/>
        </w:rPr>
        <w:t>.</w:t>
      </w:r>
      <w:r w:rsidRPr="000B56E6">
        <w:rPr>
          <w:rFonts w:ascii="Times New Roman" w:hAnsi="Times New Roman" w:cs="Times New Roman"/>
          <w:b/>
          <w:i/>
          <w:sz w:val="24"/>
          <w:szCs w:val="24"/>
          <w:lang w:val="en-US"/>
        </w:rPr>
        <w:t>N</w:t>
      </w:r>
      <w:r w:rsidRPr="000B56E6">
        <w:rPr>
          <w:rFonts w:ascii="Times New Roman" w:hAnsi="Times New Roman" w:cs="Times New Roman"/>
          <w:b/>
          <w:i/>
          <w:sz w:val="24"/>
          <w:szCs w:val="24"/>
        </w:rPr>
        <w:t>.</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rPr>
      </w:pPr>
      <w:r w:rsidRPr="000B56E6">
        <w:rPr>
          <w:rFonts w:ascii="Times New Roman" w:hAnsi="Times New Roman" w:cs="Times New Roman"/>
          <w:sz w:val="24"/>
          <w:szCs w:val="24"/>
        </w:rPr>
        <w:t xml:space="preserve">ФОРМИРОВАНИЕ КОМПЕТЕНТНОСТИ СТУДЕНТОВ В ПРОЦЕССЕ САМОСТОЯТЕЛЬНОЙ РАБОТЫ ПРИ ИЗУЧЕНИИ ГЕОГРАФИИ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НАСЕЛЕНИЯ МИРА</w:t>
      </w:r>
      <w:r w:rsidRPr="000B56E6">
        <w:rPr>
          <w:rFonts w:ascii="Times New Roman" w:hAnsi="Times New Roman" w:cs="Times New Roman"/>
          <w:sz w:val="24"/>
          <w:szCs w:val="24"/>
          <w:lang w:val="ky-KG"/>
        </w:rPr>
        <w:t>.......................................................................................................................61</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ДҮЙНӨ КАЛКЫНЫН ГЕОГРАФИЯСЫН СТУДЕНТТЕРДИН ӨЗ АЛДЫНЧА ИЗДЕНҮҮ ПРОЦЕССИНДЕГИ КОМПЕТЕНТТҮҮЛҮКТҮН ТҮЗҮЛҮШҮ...............................................61</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THE FORMATION OF COMPETENCE OF STUDENTS IN THE PROCESS OF INDEPENDENT WORK IN STUDYING OF GEOGRAPHY OF THE WORLD'S POPULATION</w:t>
      </w:r>
      <w:r w:rsidRPr="000B56E6">
        <w:rPr>
          <w:rFonts w:ascii="Times New Roman" w:hAnsi="Times New Roman" w:cs="Times New Roman"/>
          <w:sz w:val="24"/>
          <w:szCs w:val="24"/>
          <w:lang w:val="ky-KG"/>
        </w:rPr>
        <w:t>...................................................................................................................................61</w:t>
      </w:r>
    </w:p>
    <w:p w:rsidR="000B56E6" w:rsidRPr="000B56E6" w:rsidRDefault="000B56E6" w:rsidP="000B56E6">
      <w:pPr>
        <w:spacing w:after="0" w:line="240" w:lineRule="auto"/>
        <w:rPr>
          <w:rFonts w:ascii="Times New Roman" w:eastAsia="Calibri" w:hAnsi="Times New Roman" w:cs="Times New Roman"/>
          <w:b/>
          <w:sz w:val="24"/>
          <w:szCs w:val="24"/>
          <w:lang w:val="en-US"/>
        </w:rPr>
      </w:pPr>
    </w:p>
    <w:p w:rsidR="000B56E6" w:rsidRPr="000B56E6" w:rsidRDefault="000B56E6" w:rsidP="000B56E6">
      <w:pPr>
        <w:spacing w:after="0" w:line="240" w:lineRule="auto"/>
        <w:rPr>
          <w:rFonts w:ascii="Times New Roman" w:eastAsia="SimSun" w:hAnsi="Times New Roman" w:cs="Times New Roman"/>
          <w:b/>
          <w:i/>
          <w:sz w:val="24"/>
          <w:szCs w:val="24"/>
          <w:lang w:val="en-US" w:eastAsia="zh-CN"/>
        </w:rPr>
      </w:pPr>
      <w:r w:rsidRPr="000B56E6">
        <w:rPr>
          <w:rFonts w:ascii="Times New Roman" w:eastAsia="SimSun" w:hAnsi="Times New Roman" w:cs="Times New Roman"/>
          <w:b/>
          <w:i/>
          <w:sz w:val="24"/>
          <w:szCs w:val="24"/>
          <w:lang w:eastAsia="zh-CN"/>
        </w:rPr>
        <w:t>Адыкулов</w:t>
      </w:r>
      <w:r w:rsidRPr="000B56E6">
        <w:rPr>
          <w:rFonts w:ascii="Times New Roman" w:eastAsia="SimSun" w:hAnsi="Times New Roman" w:cs="Times New Roman"/>
          <w:b/>
          <w:i/>
          <w:sz w:val="24"/>
          <w:szCs w:val="24"/>
          <w:lang w:val="en-US" w:eastAsia="zh-CN"/>
        </w:rPr>
        <w:t xml:space="preserve"> </w:t>
      </w:r>
      <w:r w:rsidRPr="000B56E6">
        <w:rPr>
          <w:rFonts w:ascii="Times New Roman" w:eastAsia="SimSun" w:hAnsi="Times New Roman" w:cs="Times New Roman"/>
          <w:b/>
          <w:i/>
          <w:sz w:val="24"/>
          <w:szCs w:val="24"/>
          <w:lang w:eastAsia="zh-CN"/>
        </w:rPr>
        <w:t>А</w:t>
      </w:r>
      <w:r w:rsidRPr="000B56E6">
        <w:rPr>
          <w:rFonts w:ascii="Times New Roman" w:eastAsia="SimSun" w:hAnsi="Times New Roman" w:cs="Times New Roman"/>
          <w:b/>
          <w:i/>
          <w:sz w:val="24"/>
          <w:szCs w:val="24"/>
          <w:lang w:val="en-US" w:eastAsia="zh-CN"/>
        </w:rPr>
        <w:t>.</w:t>
      </w:r>
      <w:r w:rsidRPr="000B56E6">
        <w:rPr>
          <w:rFonts w:ascii="Times New Roman" w:eastAsia="SimSun" w:hAnsi="Times New Roman" w:cs="Times New Roman"/>
          <w:b/>
          <w:i/>
          <w:sz w:val="24"/>
          <w:szCs w:val="24"/>
          <w:lang w:eastAsia="zh-CN"/>
        </w:rPr>
        <w:t>А</w:t>
      </w:r>
      <w:r w:rsidRPr="000B56E6">
        <w:rPr>
          <w:rFonts w:ascii="Times New Roman" w:eastAsia="SimSun" w:hAnsi="Times New Roman" w:cs="Times New Roman"/>
          <w:b/>
          <w:i/>
          <w:sz w:val="24"/>
          <w:szCs w:val="24"/>
          <w:lang w:val="en-US" w:eastAsia="zh-CN"/>
        </w:rPr>
        <w:t>.</w:t>
      </w:r>
    </w:p>
    <w:p w:rsidR="000B56E6" w:rsidRPr="000B56E6" w:rsidRDefault="000B56E6" w:rsidP="000B56E6">
      <w:pPr>
        <w:spacing w:after="0" w:line="240" w:lineRule="auto"/>
        <w:rPr>
          <w:rFonts w:ascii="Times New Roman" w:eastAsia="SimSun" w:hAnsi="Times New Roman" w:cs="Times New Roman"/>
          <w:b/>
          <w:i/>
          <w:sz w:val="24"/>
          <w:szCs w:val="24"/>
          <w:lang w:val="ky-KG" w:eastAsia="zh-CN"/>
        </w:rPr>
      </w:pPr>
      <w:r w:rsidRPr="000B56E6">
        <w:rPr>
          <w:rFonts w:ascii="Times New Roman" w:eastAsia="SimSun" w:hAnsi="Times New Roman" w:cs="Times New Roman"/>
          <w:b/>
          <w:i/>
          <w:sz w:val="24"/>
          <w:szCs w:val="24"/>
          <w:lang w:val="ky-KG" w:eastAsia="zh-CN"/>
        </w:rPr>
        <w:t>Adykulov A.A.</w:t>
      </w:r>
    </w:p>
    <w:p w:rsidR="000B56E6" w:rsidRPr="000B56E6" w:rsidRDefault="000B56E6" w:rsidP="000B56E6">
      <w:pPr>
        <w:spacing w:after="0" w:line="240" w:lineRule="auto"/>
        <w:rPr>
          <w:rFonts w:ascii="Times New Roman" w:eastAsia="SimSun" w:hAnsi="Times New Roman" w:cs="Times New Roman"/>
          <w:b/>
          <w:i/>
          <w:sz w:val="16"/>
          <w:szCs w:val="16"/>
          <w:lang w:val="ky-KG" w:eastAsia="zh-CN"/>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КОНЦЕПТУАЛЬНАЯ ИДЕЯ О БЕССОЗНАТЕЛЬНОМ</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В ПЕДАГОГИЧЕСКОЙ ПСИХОЛОГИИ......................................................................................65</w:t>
      </w:r>
      <w:r w:rsidRPr="000B56E6">
        <w:rPr>
          <w:rFonts w:ascii="Times New Roman" w:hAnsi="Times New Roman" w:cs="Times New Roman"/>
          <w:i/>
          <w:sz w:val="24"/>
          <w:szCs w:val="24"/>
          <w:lang w:val="ky-KG" w:eastAsia="ar-SA"/>
        </w:rPr>
        <w:t xml:space="preserve"> </w:t>
      </w:r>
    </w:p>
    <w:p w:rsidR="000B56E6" w:rsidRDefault="000B56E6" w:rsidP="000B56E6">
      <w:pPr>
        <w:spacing w:after="0" w:line="240" w:lineRule="auto"/>
        <w:rPr>
          <w:rFonts w:ascii="Times New Roman" w:hAnsi="Times New Roman" w:cs="Times New Roman"/>
          <w:sz w:val="24"/>
          <w:szCs w:val="24"/>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lastRenderedPageBreak/>
        <w:t xml:space="preserve">ПЕДАГОГИКАЛЫК ПСИХОЛОГИЯДА БЕЙАБАЛ ТУУРАЛУУ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КОНЦЕПТУАЛДЫК ИДЕЯ............................................................................................................65</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THE CONCEPTUAL IDEA OF UNCONSCIOUS</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IN PEDAGOGICAL PSYCHOLOGY...............................................................................................65</w:t>
      </w:r>
    </w:p>
    <w:p w:rsidR="000B56E6" w:rsidRPr="000B56E6" w:rsidRDefault="000B56E6" w:rsidP="000B56E6">
      <w:pPr>
        <w:spacing w:after="0" w:line="240" w:lineRule="auto"/>
        <w:contextualSpacing/>
        <w:rPr>
          <w:rFonts w:ascii="Times New Roman" w:hAnsi="Times New Roman" w:cs="Times New Roman"/>
          <w:b/>
          <w:bCs/>
          <w:i/>
          <w:sz w:val="24"/>
          <w:szCs w:val="24"/>
          <w:lang w:val="ky-KG"/>
        </w:rPr>
      </w:pPr>
    </w:p>
    <w:p w:rsidR="000B56E6" w:rsidRPr="000B56E6" w:rsidRDefault="000B56E6" w:rsidP="000B56E6">
      <w:pPr>
        <w:spacing w:after="0" w:line="240" w:lineRule="auto"/>
        <w:contextualSpacing/>
        <w:rPr>
          <w:rFonts w:ascii="Times New Roman" w:hAnsi="Times New Roman" w:cs="Times New Roman"/>
          <w:b/>
          <w:bCs/>
          <w:i/>
          <w:sz w:val="24"/>
          <w:szCs w:val="24"/>
          <w:lang w:val="ky-KG"/>
        </w:rPr>
      </w:pPr>
      <w:r w:rsidRPr="000B56E6">
        <w:rPr>
          <w:rFonts w:ascii="Times New Roman" w:hAnsi="Times New Roman" w:cs="Times New Roman"/>
          <w:b/>
          <w:bCs/>
          <w:i/>
          <w:sz w:val="24"/>
          <w:szCs w:val="24"/>
          <w:lang w:val="ky-KG"/>
        </w:rPr>
        <w:t>Аликова А.М.</w:t>
      </w:r>
    </w:p>
    <w:p w:rsidR="000B56E6" w:rsidRPr="000B56E6" w:rsidRDefault="000B56E6" w:rsidP="000B56E6">
      <w:pPr>
        <w:spacing w:after="0" w:line="240" w:lineRule="auto"/>
        <w:contextualSpacing/>
        <w:rPr>
          <w:rFonts w:ascii="Times New Roman" w:hAnsi="Times New Roman" w:cs="Times New Roman"/>
          <w:b/>
          <w:bCs/>
          <w:i/>
          <w:sz w:val="24"/>
          <w:szCs w:val="24"/>
          <w:lang w:val="ky-KG"/>
        </w:rPr>
      </w:pPr>
      <w:r w:rsidRPr="000B56E6">
        <w:rPr>
          <w:rFonts w:ascii="Times New Roman" w:hAnsi="Times New Roman" w:cs="Times New Roman"/>
          <w:b/>
          <w:bCs/>
          <w:i/>
          <w:sz w:val="24"/>
          <w:szCs w:val="24"/>
          <w:lang w:val="ky-KG"/>
        </w:rPr>
        <w:t>Alikova A.M.</w:t>
      </w:r>
    </w:p>
    <w:p w:rsidR="000B56E6" w:rsidRPr="000B56E6" w:rsidRDefault="000B56E6" w:rsidP="000B56E6">
      <w:pPr>
        <w:spacing w:after="0" w:line="240" w:lineRule="auto"/>
        <w:contextualSpacing/>
        <w:rPr>
          <w:rFonts w:ascii="Times New Roman" w:hAnsi="Times New Roman" w:cs="Times New Roman"/>
          <w:b/>
          <w:bCs/>
          <w:i/>
          <w:sz w:val="16"/>
          <w:szCs w:val="16"/>
          <w:lang w:val="ky-KG"/>
        </w:rPr>
      </w:pP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МЕКТЕПТИК МАТЕМАТИКА КУРСУНДАГЫ КАРЖЫЛОО </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ky-KG"/>
        </w:rPr>
        <w:t>МАТЕМАТИКАНЫН ЭЛЕМЕНТТЕРИ: ТҮШҮНҮКТӨРДҮН МАЗМУНУ, ОКУТУУНУН КЭЭ БИР ЫКМАЛАРЫ...................................................................................................................77</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ky-KG"/>
        </w:rPr>
        <w:t>ЭЛЕМЕНТЫ ФИНАНСОВОЙ МАТЕМАТИКИ В ШКОЛЬНОМ КУРСЕ МАТЕМАТИКИ: СОДЕРЖАНИЕ ПОНЯТИЙ, МЕТОДИКА ОБУЧЕНИЯ.............................................................77</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en-US"/>
        </w:rPr>
        <w:t>ELEMENTS OF FINANCIAL MATHEMATICS IN SCHOOL COURSE OF MATHEMATICS: CONTENT OF CONCEPTS, TEACHING METHODS</w:t>
      </w:r>
      <w:r w:rsidRPr="000B56E6">
        <w:rPr>
          <w:rFonts w:ascii="Times New Roman" w:hAnsi="Times New Roman" w:cs="Times New Roman"/>
          <w:sz w:val="24"/>
          <w:szCs w:val="24"/>
          <w:lang w:val="ky-KG"/>
        </w:rPr>
        <w:t>...................................................................77</w:t>
      </w:r>
    </w:p>
    <w:p w:rsidR="000B56E6" w:rsidRPr="000B56E6" w:rsidRDefault="000B56E6" w:rsidP="000B56E6">
      <w:pPr>
        <w:spacing w:after="0" w:line="240" w:lineRule="auto"/>
        <w:rPr>
          <w:rFonts w:ascii="Times New Roman" w:eastAsia="Calibri" w:hAnsi="Times New Roman" w:cs="Times New Roman"/>
          <w:b/>
          <w:sz w:val="24"/>
          <w:szCs w:val="24"/>
          <w:lang w:val="en-US"/>
        </w:rPr>
      </w:pPr>
    </w:p>
    <w:p w:rsidR="000B56E6" w:rsidRPr="000B56E6" w:rsidRDefault="000B56E6" w:rsidP="000B56E6">
      <w:pPr>
        <w:spacing w:after="0" w:line="240" w:lineRule="auto"/>
        <w:rPr>
          <w:rFonts w:ascii="Times New Roman" w:hAnsi="Times New Roman" w:cs="Times New Roman"/>
          <w:b/>
          <w:i/>
          <w:sz w:val="24"/>
          <w:szCs w:val="24"/>
          <w:lang w:val="en-US"/>
        </w:rPr>
      </w:pPr>
      <w:r w:rsidRPr="000B56E6">
        <w:rPr>
          <w:rFonts w:ascii="Times New Roman" w:hAnsi="Times New Roman" w:cs="Times New Roman"/>
          <w:b/>
          <w:i/>
          <w:sz w:val="24"/>
          <w:szCs w:val="24"/>
        </w:rPr>
        <w:t>Баженов</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Р</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И</w:t>
      </w:r>
      <w:r w:rsidRPr="000B56E6">
        <w:rPr>
          <w:rFonts w:ascii="Times New Roman" w:hAnsi="Times New Roman" w:cs="Times New Roman"/>
          <w:b/>
          <w:i/>
          <w:sz w:val="24"/>
          <w:szCs w:val="24"/>
          <w:lang w:val="en-US"/>
        </w:rPr>
        <w:t>.</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Bazhenov R. I.</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rPr>
      </w:pPr>
      <w:r w:rsidRPr="000B56E6">
        <w:rPr>
          <w:rFonts w:ascii="Times New Roman" w:hAnsi="Times New Roman" w:cs="Times New Roman"/>
          <w:sz w:val="24"/>
          <w:szCs w:val="24"/>
        </w:rPr>
        <w:t xml:space="preserve">МЕТОДИКА ПРИВЛЕЧЕНИЯ СТУДЕНТОВ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К НАУЧНО-ИССЛЕДОВАТЕЛЬСКОЙ РАБОТЕ</w:t>
      </w:r>
      <w:r w:rsidRPr="000B56E6">
        <w:rPr>
          <w:rFonts w:ascii="Times New Roman" w:hAnsi="Times New Roman" w:cs="Times New Roman"/>
          <w:sz w:val="24"/>
          <w:szCs w:val="24"/>
          <w:lang w:val="ky-KG"/>
        </w:rPr>
        <w:t>........................................................................84</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СТУДЕНТТЕРДИ ИЛИМИЙ-ИЗИЛДӨӨ ИШТЕРИНЕ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ТАРТУУНУН МЕТОДИКАСЫ......................................................................................................84</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 xml:space="preserve">THE METHODOLOGY OF INVOLVING STUDENTS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IN SCIENTIFIC RESEARCH...........................................................................................................84</w:t>
      </w:r>
    </w:p>
    <w:p w:rsidR="000B56E6" w:rsidRPr="000B56E6" w:rsidRDefault="000B56E6" w:rsidP="000B56E6">
      <w:pPr>
        <w:spacing w:after="0" w:line="240" w:lineRule="auto"/>
        <w:rPr>
          <w:rFonts w:ascii="Times New Roman" w:eastAsia="Calibri" w:hAnsi="Times New Roman" w:cs="Times New Roman"/>
          <w:b/>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Байсалов Дж.У.</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Сейталиева Э.С.</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Baysalov J.U.</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Seitalieva E.S</w:t>
      </w:r>
    </w:p>
    <w:p w:rsidR="000B56E6" w:rsidRPr="000B56E6" w:rsidRDefault="000B56E6" w:rsidP="000B56E6">
      <w:pPr>
        <w:spacing w:after="0" w:line="240" w:lineRule="auto"/>
        <w:rPr>
          <w:rFonts w:ascii="Times New Roman" w:hAnsi="Times New Roman" w:cs="Times New Roman"/>
          <w:b/>
          <w:i/>
          <w:sz w:val="16"/>
          <w:szCs w:val="16"/>
          <w:lang w:val="ky-KG"/>
        </w:rPr>
      </w:pPr>
      <w:r w:rsidRPr="000B56E6">
        <w:rPr>
          <w:rFonts w:ascii="Times New Roman" w:hAnsi="Times New Roman" w:cs="Times New Roman"/>
          <w:b/>
          <w:i/>
          <w:sz w:val="16"/>
          <w:szCs w:val="16"/>
          <w:lang w:val="ky-KG"/>
        </w:rPr>
        <w:t>.</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КОМПЕТЕНТНОСТНЫЙ ПОДХОД В МЕТОДИКО-МАТЕМАТИЧЕСКОЙ ПОДГОТОВКЕ БУД</w:t>
      </w:r>
      <w:r w:rsidRPr="000B56E6">
        <w:rPr>
          <w:rFonts w:ascii="Times New Roman" w:hAnsi="Times New Roman" w:cs="Times New Roman"/>
          <w:sz w:val="24"/>
          <w:szCs w:val="24"/>
        </w:rPr>
        <w:t>УЩИХ УЧИТЕЛЕЙ НАЧАЛЬНЫХ КЛАССОВ</w:t>
      </w:r>
      <w:r w:rsidRPr="000B56E6">
        <w:rPr>
          <w:rFonts w:ascii="Times New Roman" w:hAnsi="Times New Roman" w:cs="Times New Roman"/>
          <w:sz w:val="24"/>
          <w:szCs w:val="24"/>
          <w:lang w:val="ky-KG"/>
        </w:rPr>
        <w:t>...................................................................89</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 xml:space="preserve">COMPETENCE APPROACH IN METHODOLOGICAL AND MATHEMATICAL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PREPARATION OF FUTURE TEACHERS OF INITIAL CLASSES</w:t>
      </w:r>
      <w:r w:rsidRPr="000B56E6">
        <w:rPr>
          <w:rFonts w:ascii="Times New Roman" w:hAnsi="Times New Roman" w:cs="Times New Roman"/>
          <w:sz w:val="24"/>
          <w:szCs w:val="24"/>
          <w:lang w:val="ky-KG"/>
        </w:rPr>
        <w:t>............................................89</w:t>
      </w:r>
    </w:p>
    <w:p w:rsidR="000B56E6" w:rsidRPr="000B56E6" w:rsidRDefault="000B56E6" w:rsidP="000B56E6">
      <w:pPr>
        <w:spacing w:after="0" w:line="240" w:lineRule="auto"/>
        <w:ind w:firstLine="567"/>
        <w:rPr>
          <w:rFonts w:ascii="Times New Roman" w:hAnsi="Times New Roman" w:cs="Times New Roman"/>
          <w:i/>
          <w:sz w:val="24"/>
          <w:szCs w:val="24"/>
          <w:lang w:val="en-US"/>
        </w:rPr>
      </w:pPr>
    </w:p>
    <w:p w:rsidR="000B56E6" w:rsidRPr="000B56E6" w:rsidRDefault="000B56E6" w:rsidP="000B56E6">
      <w:pPr>
        <w:spacing w:after="0" w:line="240" w:lineRule="auto"/>
        <w:rPr>
          <w:rFonts w:ascii="Times New Roman" w:hAnsi="Times New Roman" w:cs="Times New Roman"/>
          <w:b/>
          <w:i/>
          <w:sz w:val="24"/>
          <w:szCs w:val="24"/>
          <w:lang w:val="en-US"/>
        </w:rPr>
      </w:pPr>
      <w:r w:rsidRPr="000B56E6">
        <w:rPr>
          <w:rFonts w:ascii="Times New Roman" w:hAnsi="Times New Roman" w:cs="Times New Roman"/>
          <w:b/>
          <w:i/>
          <w:sz w:val="24"/>
          <w:szCs w:val="24"/>
        </w:rPr>
        <w:t>Бочкарева</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О</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В</w:t>
      </w:r>
      <w:r w:rsidRPr="000B56E6">
        <w:rPr>
          <w:rFonts w:ascii="Times New Roman" w:hAnsi="Times New Roman" w:cs="Times New Roman"/>
          <w:b/>
          <w:i/>
          <w:sz w:val="24"/>
          <w:szCs w:val="24"/>
          <w:lang w:val="en-US"/>
        </w:rPr>
        <w:t>.</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Bochkareva O. V.</w:t>
      </w:r>
    </w:p>
    <w:p w:rsidR="000B56E6" w:rsidRPr="000B56E6" w:rsidRDefault="000B56E6" w:rsidP="000B56E6">
      <w:pPr>
        <w:spacing w:after="0" w:line="240" w:lineRule="auto"/>
        <w:rPr>
          <w:rFonts w:ascii="Times New Roman" w:hAnsi="Times New Roman" w:cs="Times New Roman"/>
          <w:b/>
          <w:i/>
          <w:sz w:val="16"/>
          <w:szCs w:val="16"/>
          <w:lang w:val="en-US"/>
        </w:rPr>
      </w:pP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rPr>
        <w:t xml:space="preserve">МЕТОДОЛОГИЯ ДИАЛОГА В МУЗЫКАЛЬНО-ПЕДАГОГИЧЕСКОМ </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rPr>
        <w:t>ОБРАЗОВАНИИ</w:t>
      </w:r>
      <w:r w:rsidRPr="000B56E6">
        <w:rPr>
          <w:rFonts w:ascii="Times New Roman" w:hAnsi="Times New Roman" w:cs="Times New Roman"/>
          <w:sz w:val="24"/>
          <w:szCs w:val="24"/>
          <w:lang w:val="ky-KG"/>
        </w:rPr>
        <w:t>...............................................................................................................................94</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 xml:space="preserve">МЕТОДОЛОГИЯСЫ ДИАЛОГ МУЗЫКАЛЫК-ПЕДАГОГИКАЛЫК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БИЛИМ БЕРҮҮ................................................................................................................................94</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en-US"/>
        </w:rPr>
        <w:t>THE METHODOLOGY OF DIALOGUE IN THE MUSICAL-PEDAGOGICAL</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en-US"/>
        </w:rPr>
        <w:t>EDUCATION</w:t>
      </w:r>
      <w:r w:rsidRPr="000B56E6">
        <w:rPr>
          <w:rFonts w:ascii="Times New Roman" w:hAnsi="Times New Roman" w:cs="Times New Roman"/>
          <w:sz w:val="24"/>
          <w:szCs w:val="24"/>
          <w:lang w:val="ky-KG"/>
        </w:rPr>
        <w:t>.....................................................................................................................................94</w:t>
      </w:r>
    </w:p>
    <w:p w:rsidR="000B56E6" w:rsidRPr="000B56E6" w:rsidRDefault="000B56E6" w:rsidP="000B56E6">
      <w:pPr>
        <w:spacing w:after="0" w:line="240" w:lineRule="auto"/>
        <w:rPr>
          <w:rFonts w:ascii="Times New Roman" w:eastAsia="Calibri" w:hAnsi="Times New Roman" w:cs="Times New Roman"/>
          <w:b/>
          <w:sz w:val="24"/>
          <w:szCs w:val="24"/>
          <w:lang w:val="en-US"/>
        </w:rPr>
      </w:pPr>
    </w:p>
    <w:p w:rsidR="000B56E6" w:rsidRPr="000B56E6" w:rsidRDefault="000B56E6" w:rsidP="000B56E6">
      <w:pPr>
        <w:spacing w:after="0" w:line="240" w:lineRule="auto"/>
        <w:rPr>
          <w:rFonts w:ascii="Times New Roman" w:hAnsi="Times New Roman" w:cs="Times New Roman"/>
          <w:b/>
          <w:bCs/>
          <w:i/>
          <w:sz w:val="24"/>
          <w:szCs w:val="24"/>
          <w:lang w:val="en-US"/>
        </w:rPr>
      </w:pPr>
      <w:r w:rsidRPr="000B56E6">
        <w:rPr>
          <w:rFonts w:ascii="Times New Roman" w:hAnsi="Times New Roman" w:cs="Times New Roman"/>
          <w:b/>
          <w:bCs/>
          <w:i/>
          <w:sz w:val="24"/>
          <w:szCs w:val="24"/>
        </w:rPr>
        <w:t>Королева</w:t>
      </w:r>
      <w:r w:rsidRPr="000B56E6">
        <w:rPr>
          <w:rFonts w:ascii="Times New Roman" w:hAnsi="Times New Roman" w:cs="Times New Roman"/>
          <w:b/>
          <w:bCs/>
          <w:i/>
          <w:sz w:val="24"/>
          <w:szCs w:val="24"/>
          <w:lang w:val="en-US"/>
        </w:rPr>
        <w:t xml:space="preserve"> </w:t>
      </w:r>
      <w:r w:rsidRPr="000B56E6">
        <w:rPr>
          <w:rFonts w:ascii="Times New Roman" w:hAnsi="Times New Roman" w:cs="Times New Roman"/>
          <w:b/>
          <w:bCs/>
          <w:i/>
          <w:sz w:val="24"/>
          <w:szCs w:val="24"/>
        </w:rPr>
        <w:t>Е</w:t>
      </w:r>
      <w:r w:rsidRPr="000B56E6">
        <w:rPr>
          <w:rFonts w:ascii="Times New Roman" w:hAnsi="Times New Roman" w:cs="Times New Roman"/>
          <w:b/>
          <w:bCs/>
          <w:i/>
          <w:sz w:val="24"/>
          <w:szCs w:val="24"/>
          <w:lang w:val="en-US"/>
        </w:rPr>
        <w:t xml:space="preserve">. </w:t>
      </w:r>
      <w:r w:rsidRPr="000B56E6">
        <w:rPr>
          <w:rFonts w:ascii="Times New Roman" w:hAnsi="Times New Roman" w:cs="Times New Roman"/>
          <w:b/>
          <w:bCs/>
          <w:i/>
          <w:sz w:val="24"/>
          <w:szCs w:val="24"/>
        </w:rPr>
        <w:t>Н</w:t>
      </w:r>
      <w:r w:rsidRPr="000B56E6">
        <w:rPr>
          <w:rFonts w:ascii="Times New Roman" w:hAnsi="Times New Roman" w:cs="Times New Roman"/>
          <w:b/>
          <w:bCs/>
          <w:i/>
          <w:sz w:val="24"/>
          <w:szCs w:val="24"/>
          <w:lang w:val="en-US"/>
        </w:rPr>
        <w:t>.</w:t>
      </w:r>
    </w:p>
    <w:p w:rsidR="000B56E6" w:rsidRPr="000B56E6" w:rsidRDefault="000B56E6" w:rsidP="000B56E6">
      <w:pPr>
        <w:spacing w:after="0" w:line="240" w:lineRule="auto"/>
        <w:rPr>
          <w:rFonts w:ascii="Times New Roman" w:hAnsi="Times New Roman" w:cs="Times New Roman"/>
          <w:b/>
          <w:bCs/>
          <w:i/>
          <w:sz w:val="24"/>
          <w:szCs w:val="24"/>
          <w:lang w:val="ky-KG"/>
        </w:rPr>
      </w:pPr>
      <w:r w:rsidRPr="000B56E6">
        <w:rPr>
          <w:rFonts w:ascii="Times New Roman" w:hAnsi="Times New Roman" w:cs="Times New Roman"/>
          <w:b/>
          <w:bCs/>
          <w:i/>
          <w:sz w:val="24"/>
          <w:szCs w:val="24"/>
          <w:lang w:val="ky-KG"/>
        </w:rPr>
        <w:t>Koroleva E. N.</w:t>
      </w:r>
    </w:p>
    <w:p w:rsidR="000B56E6" w:rsidRPr="000B56E6" w:rsidRDefault="000B56E6" w:rsidP="000B56E6">
      <w:pPr>
        <w:spacing w:after="0" w:line="240" w:lineRule="auto"/>
        <w:rPr>
          <w:rFonts w:ascii="Times New Roman" w:hAnsi="Times New Roman" w:cs="Times New Roman"/>
          <w:b/>
          <w:sz w:val="16"/>
          <w:szCs w:val="16"/>
          <w:lang w:val="en-US"/>
        </w:rPr>
      </w:pPr>
    </w:p>
    <w:p w:rsidR="000B56E6" w:rsidRPr="000B56E6" w:rsidRDefault="000B56E6" w:rsidP="000B56E6">
      <w:pPr>
        <w:spacing w:after="0" w:line="240" w:lineRule="auto"/>
        <w:rPr>
          <w:rFonts w:ascii="Times New Roman" w:hAnsi="Times New Roman" w:cs="Times New Roman"/>
          <w:bCs/>
          <w:sz w:val="24"/>
          <w:szCs w:val="24"/>
          <w:lang w:val="ky-KG"/>
        </w:rPr>
      </w:pPr>
      <w:r w:rsidRPr="000B56E6">
        <w:rPr>
          <w:rFonts w:ascii="Times New Roman" w:hAnsi="Times New Roman" w:cs="Times New Roman"/>
          <w:bCs/>
          <w:sz w:val="24"/>
          <w:szCs w:val="24"/>
          <w:lang w:val="ky-KG"/>
        </w:rPr>
        <w:t>АНАЛИЗ КУЛЬТУРНОГО НАСЛЕДИЯ ЗАСЛУЖЕННЫХ ХУДОЖНИКОВ</w:t>
      </w:r>
    </w:p>
    <w:p w:rsidR="000B56E6" w:rsidRPr="000B56E6" w:rsidRDefault="000B56E6" w:rsidP="000B56E6">
      <w:pPr>
        <w:spacing w:after="0" w:line="240" w:lineRule="auto"/>
        <w:rPr>
          <w:rFonts w:ascii="Times New Roman" w:hAnsi="Times New Roman" w:cs="Times New Roman"/>
          <w:bCs/>
          <w:sz w:val="24"/>
          <w:szCs w:val="24"/>
          <w:lang w:val="ky-KG"/>
        </w:rPr>
      </w:pPr>
      <w:r w:rsidRPr="000B56E6">
        <w:rPr>
          <w:rFonts w:ascii="Times New Roman" w:hAnsi="Times New Roman" w:cs="Times New Roman"/>
          <w:bCs/>
          <w:sz w:val="24"/>
          <w:szCs w:val="24"/>
          <w:lang w:val="ky-KG"/>
        </w:rPr>
        <w:t>РОССИИ КОНЦА XX – НАЧАЛА XXI ВЕКА В ПРОЦЕССЕ ФОРМИРОВАНИЯ ЭТНОКУЛЬТУРНОЙ ИДЕНТИЧНОСТИ УЧАЩИХСЯ НАЧАЛЬНОЙ ШКОЛЫ..................98</w:t>
      </w:r>
    </w:p>
    <w:p w:rsidR="000B56E6" w:rsidRPr="000B56E6" w:rsidRDefault="000B56E6" w:rsidP="000B56E6">
      <w:pPr>
        <w:spacing w:after="0" w:line="240" w:lineRule="auto"/>
        <w:rPr>
          <w:rFonts w:ascii="Times New Roman" w:hAnsi="Times New Roman" w:cs="Times New Roman"/>
          <w:bCs/>
          <w:sz w:val="24"/>
          <w:szCs w:val="24"/>
          <w:lang w:val="ky-KG"/>
        </w:rPr>
      </w:pPr>
      <w:r w:rsidRPr="000B56E6">
        <w:rPr>
          <w:rFonts w:ascii="Times New Roman" w:hAnsi="Times New Roman" w:cs="Times New Roman"/>
          <w:bCs/>
          <w:sz w:val="24"/>
          <w:szCs w:val="24"/>
          <w:lang w:val="en-US"/>
        </w:rPr>
        <w:lastRenderedPageBreak/>
        <w:t>ANALYSIS OF THE CULTURAL HERITAGE OF SERVED ARTISTS OF RUSSIA AT THE END OF THE XX - THE BEGINNING OF THE XXI CENTURY, AS THE PROCESS OF FORMING ETHNO-CULTURAL IDENTITY OF STUDENTS IN ELEMENTARY SCHOOL</w:t>
      </w:r>
      <w:r w:rsidRPr="000B56E6">
        <w:rPr>
          <w:rFonts w:ascii="Times New Roman" w:hAnsi="Times New Roman" w:cs="Times New Roman"/>
          <w:bCs/>
          <w:sz w:val="24"/>
          <w:szCs w:val="24"/>
          <w:lang w:val="ky-KG"/>
        </w:rPr>
        <w:t>............................................................................................................................................98</w:t>
      </w:r>
    </w:p>
    <w:p w:rsidR="000B56E6" w:rsidRPr="000B56E6" w:rsidRDefault="000B56E6" w:rsidP="000B56E6">
      <w:pPr>
        <w:spacing w:after="0" w:line="240" w:lineRule="auto"/>
        <w:rPr>
          <w:rFonts w:ascii="Times New Roman" w:hAnsi="Times New Roman" w:cs="Times New Roman"/>
          <w:i/>
          <w:sz w:val="24"/>
          <w:szCs w:val="24"/>
          <w:lang w:val="ky-KG"/>
        </w:rPr>
      </w:pPr>
    </w:p>
    <w:p w:rsidR="000B56E6" w:rsidRPr="000B56E6" w:rsidRDefault="000B56E6" w:rsidP="000B56E6">
      <w:pPr>
        <w:spacing w:after="0" w:line="240" w:lineRule="auto"/>
        <w:rPr>
          <w:rFonts w:ascii="Times New Roman" w:hAnsi="Times New Roman" w:cs="Times New Roman"/>
          <w:b/>
          <w:i/>
          <w:color w:val="212121"/>
          <w:sz w:val="24"/>
          <w:szCs w:val="24"/>
          <w:shd w:val="clear" w:color="auto" w:fill="FFFFFF"/>
          <w:lang w:val="ky-KG"/>
        </w:rPr>
      </w:pPr>
      <w:r w:rsidRPr="000B56E6">
        <w:rPr>
          <w:rFonts w:ascii="Times New Roman" w:hAnsi="Times New Roman" w:cs="Times New Roman"/>
          <w:b/>
          <w:i/>
          <w:sz w:val="24"/>
          <w:szCs w:val="24"/>
          <w:lang w:val="ky-KG"/>
        </w:rPr>
        <w:t>Майлыбашева Ч. С.</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Исраилова Г. Т.</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b/>
          <w:i/>
          <w:sz w:val="24"/>
          <w:szCs w:val="24"/>
          <w:shd w:val="clear" w:color="auto" w:fill="FFFFFF"/>
          <w:lang w:val="ky-KG"/>
        </w:rPr>
      </w:pPr>
      <w:r w:rsidRPr="000B56E6">
        <w:rPr>
          <w:rFonts w:ascii="Times New Roman" w:hAnsi="Times New Roman" w:cs="Times New Roman"/>
          <w:b/>
          <w:i/>
          <w:sz w:val="24"/>
          <w:szCs w:val="24"/>
          <w:shd w:val="clear" w:color="auto" w:fill="FFFFFF"/>
          <w:lang w:val="ky-KG"/>
        </w:rPr>
        <w:t>Maylybasheva Ch. S.</w:t>
      </w:r>
    </w:p>
    <w:p w:rsidR="000B56E6" w:rsidRPr="000B56E6" w:rsidRDefault="000B56E6" w:rsidP="000B56E6">
      <w:pPr>
        <w:shd w:val="clear" w:color="auto" w:fill="FFFFFF"/>
        <w:spacing w:after="0" w:line="240" w:lineRule="auto"/>
        <w:rPr>
          <w:rFonts w:ascii="Times New Roman" w:hAnsi="Times New Roman" w:cs="Times New Roman"/>
          <w:b/>
          <w:i/>
          <w:sz w:val="24"/>
          <w:szCs w:val="24"/>
          <w:shd w:val="clear" w:color="auto" w:fill="FFFFFF"/>
          <w:lang w:val="ky-KG"/>
        </w:rPr>
      </w:pPr>
      <w:r w:rsidRPr="000B56E6">
        <w:rPr>
          <w:rFonts w:ascii="Times New Roman" w:hAnsi="Times New Roman" w:cs="Times New Roman"/>
          <w:b/>
          <w:i/>
          <w:sz w:val="24"/>
          <w:szCs w:val="24"/>
          <w:shd w:val="clear" w:color="auto" w:fill="FFFFFF"/>
          <w:lang w:val="ky-KG"/>
        </w:rPr>
        <w:t>Israilova G. T.</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МЕТОДЫ РЕШЕНИЯ ЗАДАЧ ПО КУРСУ МЕТОДИКИ ПРЕПОДАВАНИЯ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МАТЕМАТИКИ.............................................................................................................................102</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МАТЕМАТИКАНЫ ОКУТУУНУН МЕТОДИКАСЫ КУРСУ БОЮНЧА МАСЕЛЕЛЕРДИ ЧЫГАРУУНУН ЫКМАЛАРЫ.....................................................................................................102</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 xml:space="preserve">THE METHODS OF SOLVING PROBLEMS IN THE COURSE METHODS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OF TEACHING MATHEMATICS................................................................................................102</w:t>
      </w:r>
    </w:p>
    <w:p w:rsidR="000B56E6" w:rsidRPr="000B56E6" w:rsidRDefault="000B56E6" w:rsidP="000B56E6">
      <w:pPr>
        <w:spacing w:after="0" w:line="240" w:lineRule="auto"/>
        <w:rPr>
          <w:rFonts w:ascii="Times New Roman" w:hAnsi="Times New Roman" w:cs="Times New Roman"/>
          <w:b/>
          <w:bCs/>
          <w:sz w:val="24"/>
          <w:szCs w:val="24"/>
          <w:lang w:val="ky-KG"/>
        </w:rPr>
      </w:pPr>
    </w:p>
    <w:p w:rsidR="000B56E6" w:rsidRPr="000B56E6" w:rsidRDefault="000B56E6" w:rsidP="000B56E6">
      <w:pPr>
        <w:shd w:val="clear" w:color="auto" w:fill="FFFFFF"/>
        <w:spacing w:after="0" w:line="240" w:lineRule="auto"/>
        <w:textAlignment w:val="baseline"/>
        <w:rPr>
          <w:rFonts w:ascii="Times New Roman" w:eastAsia="Times New Roman" w:hAnsi="Times New Roman" w:cs="Times New Roman"/>
          <w:b/>
          <w:i/>
          <w:sz w:val="24"/>
          <w:szCs w:val="24"/>
          <w:lang w:val="ky-KG" w:eastAsia="ru-RU"/>
        </w:rPr>
      </w:pPr>
      <w:r w:rsidRPr="000B56E6">
        <w:rPr>
          <w:rFonts w:ascii="Times New Roman" w:eastAsia="Times New Roman" w:hAnsi="Times New Roman" w:cs="Times New Roman"/>
          <w:b/>
          <w:i/>
          <w:sz w:val="24"/>
          <w:szCs w:val="24"/>
          <w:lang w:val="ky-KG" w:eastAsia="ru-RU"/>
        </w:rPr>
        <w:t>Раимкулова А.С.</w:t>
      </w:r>
    </w:p>
    <w:p w:rsidR="000B56E6" w:rsidRPr="000B56E6" w:rsidRDefault="0087506C" w:rsidP="000B56E6">
      <w:pPr>
        <w:shd w:val="clear" w:color="auto" w:fill="FFFFFF"/>
        <w:spacing w:after="0" w:line="240" w:lineRule="auto"/>
        <w:textAlignment w:val="baseline"/>
        <w:rPr>
          <w:rFonts w:ascii="Times New Roman" w:eastAsia="Times New Roman" w:hAnsi="Times New Roman" w:cs="Times New Roman"/>
          <w:b/>
          <w:i/>
          <w:sz w:val="24"/>
          <w:szCs w:val="24"/>
          <w:lang w:val="ky-KG" w:eastAsia="ru-RU"/>
        </w:rPr>
      </w:pPr>
      <w:r>
        <w:rPr>
          <w:rFonts w:ascii="Times New Roman" w:eastAsia="Times New Roman" w:hAnsi="Times New Roman" w:cs="Times New Roman"/>
          <w:b/>
          <w:i/>
          <w:sz w:val="24"/>
          <w:szCs w:val="24"/>
          <w:lang w:val="ky-KG" w:eastAsia="ru-RU"/>
        </w:rPr>
        <w:t>Сак</w:t>
      </w:r>
      <w:r w:rsidR="000B56E6" w:rsidRPr="000B56E6">
        <w:rPr>
          <w:rFonts w:ascii="Times New Roman" w:eastAsia="Times New Roman" w:hAnsi="Times New Roman" w:cs="Times New Roman"/>
          <w:b/>
          <w:i/>
          <w:sz w:val="24"/>
          <w:szCs w:val="24"/>
          <w:lang w:val="ky-KG" w:eastAsia="ru-RU"/>
        </w:rPr>
        <w:t>мамбетова У.</w:t>
      </w:r>
    </w:p>
    <w:p w:rsidR="000B56E6" w:rsidRPr="000B56E6" w:rsidRDefault="000B56E6" w:rsidP="000B56E6">
      <w:pPr>
        <w:shd w:val="clear" w:color="auto" w:fill="FFFFFF"/>
        <w:spacing w:after="0" w:line="240" w:lineRule="auto"/>
        <w:textAlignment w:val="baseline"/>
        <w:rPr>
          <w:rFonts w:ascii="Times New Roman" w:eastAsia="Times New Roman" w:hAnsi="Times New Roman" w:cs="Times New Roman"/>
          <w:b/>
          <w:i/>
          <w:sz w:val="16"/>
          <w:szCs w:val="16"/>
          <w:lang w:val="ky-KG" w:eastAsia="ru-RU"/>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Raimkulova A.S.</w:t>
      </w:r>
    </w:p>
    <w:p w:rsidR="000B56E6" w:rsidRPr="000B56E6" w:rsidRDefault="0087506C" w:rsidP="000B56E6">
      <w:pPr>
        <w:spacing w:after="0" w:line="240" w:lineRule="auto"/>
        <w:rPr>
          <w:rFonts w:ascii="Times New Roman" w:hAnsi="Times New Roman" w:cs="Times New Roman"/>
          <w:b/>
          <w:i/>
          <w:sz w:val="24"/>
          <w:szCs w:val="24"/>
          <w:lang w:val="ky-KG"/>
        </w:rPr>
      </w:pPr>
      <w:r>
        <w:rPr>
          <w:rFonts w:ascii="Times New Roman" w:hAnsi="Times New Roman" w:cs="Times New Roman"/>
          <w:b/>
          <w:i/>
          <w:sz w:val="24"/>
          <w:szCs w:val="24"/>
          <w:lang w:val="ky-KG"/>
        </w:rPr>
        <w:t>Sak</w:t>
      </w:r>
      <w:r w:rsidR="000B56E6" w:rsidRPr="000B56E6">
        <w:rPr>
          <w:rFonts w:ascii="Times New Roman" w:hAnsi="Times New Roman" w:cs="Times New Roman"/>
          <w:b/>
          <w:i/>
          <w:sz w:val="24"/>
          <w:szCs w:val="24"/>
          <w:lang w:val="ky-KG"/>
        </w:rPr>
        <w:t>mambetova U.</w:t>
      </w:r>
    </w:p>
    <w:p w:rsidR="000B56E6" w:rsidRPr="000B56E6" w:rsidRDefault="000B56E6" w:rsidP="000B56E6">
      <w:pPr>
        <w:shd w:val="clear" w:color="auto" w:fill="FFFFFF"/>
        <w:spacing w:after="0" w:line="240" w:lineRule="auto"/>
        <w:textAlignment w:val="baseline"/>
        <w:rPr>
          <w:rFonts w:ascii="Times New Roman" w:eastAsia="Times New Roman" w:hAnsi="Times New Roman" w:cs="Times New Roman"/>
          <w:b/>
          <w:i/>
          <w:sz w:val="16"/>
          <w:szCs w:val="16"/>
          <w:lang w:val="ky-KG" w:eastAsia="ru-RU"/>
        </w:rPr>
      </w:pPr>
    </w:p>
    <w:p w:rsidR="000B56E6" w:rsidRPr="000B56E6" w:rsidRDefault="000B56E6" w:rsidP="000B56E6">
      <w:pPr>
        <w:shd w:val="clear" w:color="auto" w:fill="FFFFFF"/>
        <w:spacing w:after="0" w:line="240" w:lineRule="auto"/>
        <w:textAlignment w:val="baseline"/>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val="ky-KG" w:eastAsia="ru-RU"/>
        </w:rPr>
        <w:t>ФОРМИРОВАНИЕ ПРОФЕССИОНАЛЬНЫХ КОМПЕТЕНЦИЙ БУДУЩЕГО ПЕДАГОГА П</w:t>
      </w:r>
      <w:r w:rsidRPr="000B56E6">
        <w:rPr>
          <w:rFonts w:ascii="Times New Roman" w:eastAsia="Times New Roman" w:hAnsi="Times New Roman" w:cs="Times New Roman"/>
          <w:bCs/>
          <w:sz w:val="24"/>
          <w:szCs w:val="24"/>
          <w:lang w:eastAsia="ru-RU"/>
        </w:rPr>
        <w:t>О РАЗВИТИЮ САМООЦЕНКИ ЛИЧНОСТИ ШКОЛЬНИКОВ В УСЛОВИЯХ СЕМЬИ</w:t>
      </w:r>
      <w:r w:rsidRPr="000B56E6">
        <w:rPr>
          <w:rFonts w:ascii="Times New Roman" w:eastAsia="Times New Roman" w:hAnsi="Times New Roman" w:cs="Times New Roman"/>
          <w:bCs/>
          <w:sz w:val="24"/>
          <w:szCs w:val="24"/>
          <w:lang w:val="ky-KG" w:eastAsia="ru-RU"/>
        </w:rPr>
        <w:t>............................................................................................................................................108</w:t>
      </w: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ҮЙ-БҮЛӨЛҮК ЧӨЙРӨДӨ ОКУЧУУЛАРДЫН Ө</w:t>
      </w:r>
      <w:r w:rsidRPr="000B56E6">
        <w:rPr>
          <w:rFonts w:ascii="Times New Roman" w:hAnsi="Times New Roman" w:cs="Times New Roman"/>
          <w:bCs/>
          <w:sz w:val="24"/>
          <w:szCs w:val="24"/>
          <w:lang w:val="ky-KG"/>
        </w:rPr>
        <w:t>З</w:t>
      </w:r>
      <w:r w:rsidRPr="000B56E6">
        <w:rPr>
          <w:rFonts w:ascii="Times New Roman" w:hAnsi="Times New Roman" w:cs="Times New Roman"/>
          <w:sz w:val="24"/>
          <w:szCs w:val="24"/>
          <w:shd w:val="clear" w:color="auto" w:fill="F8F9FA"/>
          <w:lang w:val="ky-KG"/>
        </w:rPr>
        <w:t xml:space="preserve">Ү </w:t>
      </w:r>
      <w:r w:rsidRPr="000B56E6">
        <w:rPr>
          <w:rFonts w:ascii="Times New Roman" w:hAnsi="Times New Roman" w:cs="Times New Roman"/>
          <w:sz w:val="24"/>
          <w:szCs w:val="24"/>
          <w:lang w:val="ky-KG"/>
        </w:rPr>
        <w:t>Ө</w:t>
      </w:r>
      <w:r w:rsidRPr="000B56E6">
        <w:rPr>
          <w:rFonts w:ascii="Times New Roman" w:hAnsi="Times New Roman" w:cs="Times New Roman"/>
          <w:bCs/>
          <w:sz w:val="24"/>
          <w:szCs w:val="24"/>
          <w:lang w:val="ky-KG"/>
        </w:rPr>
        <w:t>З</w:t>
      </w:r>
      <w:r w:rsidRPr="000B56E6">
        <w:rPr>
          <w:rFonts w:ascii="Times New Roman" w:hAnsi="Times New Roman" w:cs="Times New Roman"/>
          <w:sz w:val="24"/>
          <w:szCs w:val="24"/>
          <w:shd w:val="clear" w:color="auto" w:fill="F8F9FA"/>
          <w:lang w:val="ky-KG"/>
        </w:rPr>
        <w:t>Ү</w:t>
      </w:r>
      <w:r w:rsidRPr="000B56E6">
        <w:rPr>
          <w:rFonts w:ascii="Times New Roman" w:hAnsi="Times New Roman" w:cs="Times New Roman"/>
          <w:bCs/>
          <w:sz w:val="24"/>
          <w:szCs w:val="24"/>
          <w:lang w:val="ky-KG"/>
        </w:rPr>
        <w:t xml:space="preserve">Н </w:t>
      </w:r>
      <w:r w:rsidRPr="000B56E6">
        <w:rPr>
          <w:rFonts w:ascii="Times New Roman" w:hAnsi="Times New Roman" w:cs="Times New Roman"/>
          <w:sz w:val="24"/>
          <w:szCs w:val="24"/>
          <w:lang w:val="ky-KG"/>
        </w:rPr>
        <w:t>БААЛООСУН ӨС</w:t>
      </w:r>
      <w:r w:rsidRPr="000B56E6">
        <w:rPr>
          <w:rFonts w:ascii="Times New Roman" w:hAnsi="Times New Roman" w:cs="Times New Roman"/>
          <w:sz w:val="24"/>
          <w:szCs w:val="24"/>
          <w:shd w:val="clear" w:color="auto" w:fill="F8F9FA"/>
          <w:lang w:val="ky-KG"/>
        </w:rPr>
        <w:t>Ү</w:t>
      </w:r>
      <w:r w:rsidRPr="000B56E6">
        <w:rPr>
          <w:rFonts w:ascii="Times New Roman" w:hAnsi="Times New Roman" w:cs="Times New Roman"/>
          <w:sz w:val="24"/>
          <w:szCs w:val="24"/>
          <w:lang w:val="ky-KG"/>
        </w:rPr>
        <w:t>П ӨН</w:t>
      </w:r>
      <w:r w:rsidRPr="000B56E6">
        <w:rPr>
          <w:rFonts w:ascii="Times New Roman" w:hAnsi="Times New Roman" w:cs="Times New Roman"/>
          <w:sz w:val="24"/>
          <w:szCs w:val="24"/>
          <w:shd w:val="clear" w:color="auto" w:fill="F8F9FA"/>
          <w:lang w:val="ky-KG"/>
        </w:rPr>
        <w:t>Ү</w:t>
      </w:r>
      <w:r w:rsidRPr="000B56E6">
        <w:rPr>
          <w:rFonts w:ascii="Times New Roman" w:hAnsi="Times New Roman" w:cs="Times New Roman"/>
          <w:sz w:val="24"/>
          <w:szCs w:val="24"/>
          <w:lang w:val="ky-KG"/>
        </w:rPr>
        <w:t>КТ</w:t>
      </w:r>
      <w:r w:rsidRPr="000B56E6">
        <w:rPr>
          <w:rFonts w:ascii="Times New Roman" w:hAnsi="Times New Roman" w:cs="Times New Roman"/>
          <w:sz w:val="24"/>
          <w:szCs w:val="24"/>
          <w:shd w:val="clear" w:color="auto" w:fill="F8F9FA"/>
          <w:lang w:val="ky-KG"/>
        </w:rPr>
        <w:t>Ү</w:t>
      </w:r>
      <w:r w:rsidRPr="000B56E6">
        <w:rPr>
          <w:rFonts w:ascii="Times New Roman" w:hAnsi="Times New Roman" w:cs="Times New Roman"/>
          <w:sz w:val="24"/>
          <w:szCs w:val="24"/>
          <w:lang w:val="ky-KG"/>
        </w:rPr>
        <w:t>Р</w:t>
      </w:r>
      <w:r w:rsidRPr="000B56E6">
        <w:rPr>
          <w:rFonts w:ascii="Times New Roman" w:hAnsi="Times New Roman" w:cs="Times New Roman"/>
          <w:sz w:val="24"/>
          <w:szCs w:val="24"/>
          <w:shd w:val="clear" w:color="auto" w:fill="F8F9FA"/>
          <w:lang w:val="ky-KG"/>
        </w:rPr>
        <w:t>ҮҮ</w:t>
      </w:r>
      <w:r w:rsidRPr="000B56E6">
        <w:rPr>
          <w:rFonts w:ascii="Times New Roman" w:hAnsi="Times New Roman" w:cs="Times New Roman"/>
          <w:sz w:val="24"/>
          <w:szCs w:val="24"/>
          <w:lang w:val="ky-KG"/>
        </w:rPr>
        <w:t xml:space="preserve"> БОЮНЧА БОЛОЧОК МУГАЛИМДИН КЕСИПТИК КОМПЕТЕНЦИЯЛАРЫН КАЛЫПТАНДЫРУУ.......................................................................108</w:t>
      </w:r>
    </w:p>
    <w:p w:rsidR="000B56E6" w:rsidRPr="000B56E6" w:rsidRDefault="000B56E6" w:rsidP="000B56E6">
      <w:pPr>
        <w:shd w:val="clear" w:color="auto" w:fill="FFFFFF"/>
        <w:spacing w:after="0" w:line="240" w:lineRule="auto"/>
        <w:rPr>
          <w:rFonts w:ascii="Times New Roman" w:hAnsi="Times New Roman" w:cs="Times New Roman"/>
          <w:sz w:val="24"/>
          <w:szCs w:val="24"/>
          <w:lang w:val="en-US"/>
        </w:rPr>
      </w:pPr>
      <w:r w:rsidRPr="000B56E6">
        <w:rPr>
          <w:rFonts w:ascii="Times New Roman" w:hAnsi="Times New Roman" w:cs="Times New Roman"/>
          <w:sz w:val="24"/>
          <w:szCs w:val="24"/>
          <w:lang w:val="en-US"/>
        </w:rPr>
        <w:t xml:space="preserve">FORMATION OF PROFESSIONAL COMPETENCIES OF A FUTURE TEACHER </w:t>
      </w:r>
    </w:p>
    <w:p w:rsidR="000B56E6" w:rsidRPr="000B56E6" w:rsidRDefault="000B56E6" w:rsidP="000B56E6">
      <w:pPr>
        <w:shd w:val="clear" w:color="auto" w:fill="FFFFFF"/>
        <w:spacing w:after="0" w:line="240" w:lineRule="auto"/>
        <w:rPr>
          <w:rFonts w:ascii="Times New Roman" w:hAnsi="Times New Roman" w:cs="Times New Roman"/>
          <w:sz w:val="24"/>
          <w:szCs w:val="24"/>
          <w:lang w:val="en-US"/>
        </w:rPr>
      </w:pPr>
      <w:r w:rsidRPr="000B56E6">
        <w:rPr>
          <w:rFonts w:ascii="Times New Roman" w:hAnsi="Times New Roman" w:cs="Times New Roman"/>
          <w:sz w:val="24"/>
          <w:szCs w:val="24"/>
          <w:lang w:val="en-US"/>
        </w:rPr>
        <w:t xml:space="preserve">FOR THE DEVELOPMENT OF SELF-ESTEEM </w:t>
      </w: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OF STUDENTS IN FAMILIES</w:t>
      </w:r>
      <w:r w:rsidRPr="000B56E6">
        <w:rPr>
          <w:rFonts w:ascii="Times New Roman" w:hAnsi="Times New Roman" w:cs="Times New Roman"/>
          <w:sz w:val="24"/>
          <w:szCs w:val="24"/>
          <w:lang w:val="ky-KG"/>
        </w:rPr>
        <w:t>.......................................................................................................108</w:t>
      </w:r>
    </w:p>
    <w:p w:rsidR="000B56E6" w:rsidRPr="000B56E6" w:rsidRDefault="000B56E6" w:rsidP="000B56E6">
      <w:pPr>
        <w:spacing w:after="0" w:line="240" w:lineRule="auto"/>
        <w:rPr>
          <w:rFonts w:ascii="Times New Roman" w:hAnsi="Times New Roman" w:cs="Times New Roman"/>
          <w:b/>
          <w:sz w:val="24"/>
          <w:szCs w:val="24"/>
          <w:lang w:val="en-US"/>
        </w:rPr>
      </w:pPr>
    </w:p>
    <w:p w:rsidR="000B56E6" w:rsidRPr="000B56E6" w:rsidRDefault="000B56E6" w:rsidP="000B56E6">
      <w:pPr>
        <w:spacing w:after="0" w:line="240" w:lineRule="auto"/>
        <w:ind w:right="-1"/>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Челпакова С.М.</w:t>
      </w:r>
    </w:p>
    <w:p w:rsidR="000B56E6" w:rsidRPr="000B56E6" w:rsidRDefault="000B56E6" w:rsidP="000B56E6">
      <w:pPr>
        <w:spacing w:after="0" w:line="240" w:lineRule="auto"/>
        <w:ind w:right="-1"/>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Chelpakova S.M.</w:t>
      </w:r>
    </w:p>
    <w:p w:rsidR="000B56E6" w:rsidRPr="000B56E6" w:rsidRDefault="000B56E6" w:rsidP="000B56E6">
      <w:pPr>
        <w:spacing w:after="0" w:line="240" w:lineRule="auto"/>
        <w:ind w:right="-1"/>
        <w:rPr>
          <w:rFonts w:ascii="Times New Roman" w:hAnsi="Times New Roman" w:cs="Times New Roman"/>
          <w:b/>
          <w:i/>
          <w:sz w:val="16"/>
          <w:szCs w:val="16"/>
          <w:lang w:val="ky-KG"/>
        </w:rPr>
      </w:pPr>
    </w:p>
    <w:p w:rsidR="000B56E6" w:rsidRPr="000B56E6" w:rsidRDefault="000B56E6" w:rsidP="000B56E6">
      <w:pPr>
        <w:spacing w:after="0" w:line="240" w:lineRule="auto"/>
        <w:ind w:right="-1"/>
        <w:rPr>
          <w:rFonts w:ascii="Times New Roman" w:eastAsia="Calibri" w:hAnsi="Times New Roman" w:cs="Times New Roman"/>
          <w:spacing w:val="-10"/>
          <w:kern w:val="28"/>
          <w:sz w:val="24"/>
          <w:szCs w:val="24"/>
          <w:lang w:val="ky-KG"/>
        </w:rPr>
      </w:pPr>
      <w:r w:rsidRPr="000B56E6">
        <w:rPr>
          <w:rFonts w:ascii="Times New Roman" w:eastAsia="Calibri" w:hAnsi="Times New Roman" w:cs="Times New Roman"/>
          <w:spacing w:val="-10"/>
          <w:kern w:val="28"/>
          <w:sz w:val="24"/>
          <w:szCs w:val="24"/>
          <w:lang w:val="ky-KG"/>
        </w:rPr>
        <w:t xml:space="preserve">КЫРГЫЗСТАНДА МЕКТЕПТЕН ТЫШКАРКЫ КОШУМЧА БИЛИМ </w:t>
      </w:r>
    </w:p>
    <w:p w:rsidR="000B56E6" w:rsidRPr="000B56E6" w:rsidRDefault="000B56E6" w:rsidP="000B56E6">
      <w:pPr>
        <w:spacing w:after="0" w:line="240" w:lineRule="auto"/>
        <w:ind w:right="-1"/>
        <w:rPr>
          <w:rFonts w:ascii="Times New Roman" w:hAnsi="Times New Roman" w:cs="Times New Roman"/>
          <w:sz w:val="24"/>
          <w:szCs w:val="24"/>
          <w:lang w:val="ky-KG"/>
        </w:rPr>
      </w:pPr>
      <w:r w:rsidRPr="000B56E6">
        <w:rPr>
          <w:rFonts w:ascii="Times New Roman" w:eastAsia="Calibri" w:hAnsi="Times New Roman" w:cs="Times New Roman"/>
          <w:spacing w:val="-10"/>
          <w:kern w:val="28"/>
          <w:sz w:val="24"/>
          <w:szCs w:val="24"/>
        </w:rPr>
        <w:t>БЕР</w:t>
      </w:r>
      <w:r w:rsidRPr="000B56E6">
        <w:rPr>
          <w:rFonts w:ascii="Times New Roman" w:eastAsia="Calibri" w:hAnsi="Times New Roman" w:cs="Times New Roman"/>
          <w:spacing w:val="-10"/>
          <w:kern w:val="28"/>
          <w:sz w:val="24"/>
          <w:szCs w:val="24"/>
          <w:lang w:val="en-US"/>
        </w:rPr>
        <w:t>YY</w:t>
      </w:r>
      <w:r w:rsidRPr="000B56E6">
        <w:rPr>
          <w:rFonts w:ascii="Times New Roman" w:eastAsia="Calibri" w:hAnsi="Times New Roman" w:cs="Times New Roman"/>
          <w:spacing w:val="-10"/>
          <w:kern w:val="28"/>
          <w:sz w:val="24"/>
          <w:szCs w:val="24"/>
        </w:rPr>
        <w:t xml:space="preserve"> МЕКЕМЕЛЕРИНИН Т</w:t>
      </w:r>
      <w:r w:rsidRPr="000B56E6">
        <w:rPr>
          <w:rFonts w:ascii="Times New Roman" w:eastAsia="Calibri" w:hAnsi="Times New Roman" w:cs="Times New Roman"/>
          <w:spacing w:val="-10"/>
          <w:kern w:val="28"/>
          <w:sz w:val="24"/>
          <w:szCs w:val="24"/>
          <w:lang w:val="en-US"/>
        </w:rPr>
        <w:t>Y</w:t>
      </w:r>
      <w:r w:rsidRPr="000B56E6">
        <w:rPr>
          <w:rFonts w:ascii="Times New Roman" w:eastAsia="Calibri" w:hAnsi="Times New Roman" w:cs="Times New Roman"/>
          <w:spacing w:val="-10"/>
          <w:kern w:val="28"/>
          <w:sz w:val="24"/>
          <w:szCs w:val="24"/>
        </w:rPr>
        <w:t>ПТӨЛ</w:t>
      </w:r>
      <w:r w:rsidRPr="000B56E6">
        <w:rPr>
          <w:rFonts w:ascii="Times New Roman" w:eastAsia="Calibri" w:hAnsi="Times New Roman" w:cs="Times New Roman"/>
          <w:spacing w:val="-10"/>
          <w:kern w:val="28"/>
          <w:sz w:val="24"/>
          <w:szCs w:val="24"/>
          <w:lang w:val="en-US"/>
        </w:rPr>
        <w:t>Y</w:t>
      </w:r>
      <w:r w:rsidRPr="000B56E6">
        <w:rPr>
          <w:rFonts w:ascii="Times New Roman" w:eastAsia="Calibri" w:hAnsi="Times New Roman" w:cs="Times New Roman"/>
          <w:spacing w:val="-10"/>
          <w:kern w:val="28"/>
          <w:sz w:val="24"/>
          <w:szCs w:val="24"/>
        </w:rPr>
        <w:t>Ш</w:t>
      </w:r>
      <w:r w:rsidRPr="000B56E6">
        <w:rPr>
          <w:rFonts w:ascii="Times New Roman" w:eastAsia="Calibri" w:hAnsi="Times New Roman" w:cs="Times New Roman"/>
          <w:spacing w:val="-10"/>
          <w:kern w:val="28"/>
          <w:sz w:val="24"/>
          <w:szCs w:val="24"/>
          <w:lang w:val="en-US"/>
        </w:rPr>
        <w:t>Y</w:t>
      </w:r>
      <w:r w:rsidRPr="000B56E6">
        <w:rPr>
          <w:rFonts w:ascii="Times New Roman" w:eastAsia="Calibri" w:hAnsi="Times New Roman" w:cs="Times New Roman"/>
          <w:spacing w:val="-10"/>
          <w:kern w:val="28"/>
          <w:sz w:val="24"/>
          <w:szCs w:val="24"/>
          <w:lang w:val="ky-KG"/>
        </w:rPr>
        <w:t>...................................................................................................112</w:t>
      </w:r>
    </w:p>
    <w:p w:rsidR="000B56E6" w:rsidRPr="000B56E6" w:rsidRDefault="000B56E6" w:rsidP="000B56E6">
      <w:pPr>
        <w:spacing w:after="0" w:line="240" w:lineRule="auto"/>
        <w:ind w:right="-1"/>
        <w:rPr>
          <w:rFonts w:ascii="Times New Roman" w:eastAsia="Calibri" w:hAnsi="Times New Roman" w:cs="Times New Roman"/>
          <w:spacing w:val="-10"/>
          <w:kern w:val="28"/>
          <w:sz w:val="24"/>
          <w:szCs w:val="24"/>
          <w:lang w:val="ky-KG"/>
        </w:rPr>
      </w:pPr>
      <w:r w:rsidRPr="000B56E6">
        <w:rPr>
          <w:rFonts w:ascii="Times New Roman" w:eastAsia="Calibri" w:hAnsi="Times New Roman" w:cs="Times New Roman"/>
          <w:spacing w:val="-10"/>
          <w:kern w:val="28"/>
          <w:sz w:val="24"/>
          <w:szCs w:val="24"/>
        </w:rPr>
        <w:t xml:space="preserve">СТАНОВЛЕНИЕ ВНЕШКОЛЬНОГО ДОПОЛНИТЕЛЬНОГО </w:t>
      </w:r>
    </w:p>
    <w:p w:rsidR="000B56E6" w:rsidRPr="000B56E6" w:rsidRDefault="000B56E6" w:rsidP="000B56E6">
      <w:pPr>
        <w:spacing w:after="0" w:line="240" w:lineRule="auto"/>
        <w:ind w:right="-1"/>
        <w:rPr>
          <w:rFonts w:ascii="Times New Roman" w:eastAsia="Calibri" w:hAnsi="Times New Roman" w:cs="Times New Roman"/>
          <w:spacing w:val="-10"/>
          <w:kern w:val="28"/>
          <w:sz w:val="24"/>
          <w:szCs w:val="24"/>
          <w:lang w:val="ky-KG"/>
        </w:rPr>
      </w:pPr>
      <w:r w:rsidRPr="000B56E6">
        <w:rPr>
          <w:rFonts w:ascii="Times New Roman" w:eastAsia="Calibri" w:hAnsi="Times New Roman" w:cs="Times New Roman"/>
          <w:spacing w:val="-10"/>
          <w:kern w:val="28"/>
          <w:sz w:val="24"/>
          <w:szCs w:val="24"/>
        </w:rPr>
        <w:t>ОБРАЗОВАНИЯ</w:t>
      </w:r>
      <w:r w:rsidRPr="000B56E6">
        <w:rPr>
          <w:rFonts w:ascii="Times New Roman" w:eastAsia="Calibri" w:hAnsi="Times New Roman" w:cs="Times New Roman"/>
          <w:spacing w:val="-10"/>
          <w:kern w:val="28"/>
          <w:sz w:val="24"/>
          <w:szCs w:val="24"/>
          <w:lang w:val="en-US"/>
        </w:rPr>
        <w:t xml:space="preserve"> </w:t>
      </w:r>
      <w:r w:rsidRPr="000B56E6">
        <w:rPr>
          <w:rFonts w:ascii="Times New Roman" w:eastAsia="Calibri" w:hAnsi="Times New Roman" w:cs="Times New Roman"/>
          <w:spacing w:val="-10"/>
          <w:kern w:val="28"/>
          <w:sz w:val="24"/>
          <w:szCs w:val="24"/>
        </w:rPr>
        <w:t>В</w:t>
      </w:r>
      <w:r w:rsidRPr="000B56E6">
        <w:rPr>
          <w:rFonts w:ascii="Times New Roman" w:eastAsia="Calibri" w:hAnsi="Times New Roman" w:cs="Times New Roman"/>
          <w:spacing w:val="-10"/>
          <w:kern w:val="28"/>
          <w:sz w:val="24"/>
          <w:szCs w:val="24"/>
          <w:lang w:val="en-US"/>
        </w:rPr>
        <w:t xml:space="preserve"> </w:t>
      </w:r>
      <w:r w:rsidRPr="000B56E6">
        <w:rPr>
          <w:rFonts w:ascii="Times New Roman" w:eastAsia="Calibri" w:hAnsi="Times New Roman" w:cs="Times New Roman"/>
          <w:spacing w:val="-10"/>
          <w:kern w:val="28"/>
          <w:sz w:val="24"/>
          <w:szCs w:val="24"/>
        </w:rPr>
        <w:t>КЫРГЫЗТАНЕ</w:t>
      </w:r>
      <w:r w:rsidRPr="000B56E6">
        <w:rPr>
          <w:rFonts w:ascii="Times New Roman" w:eastAsia="Calibri" w:hAnsi="Times New Roman" w:cs="Times New Roman"/>
          <w:spacing w:val="-10"/>
          <w:kern w:val="28"/>
          <w:sz w:val="24"/>
          <w:szCs w:val="24"/>
          <w:lang w:val="ky-KG"/>
        </w:rPr>
        <w:t>.....................................................................................................................112</w:t>
      </w:r>
    </w:p>
    <w:p w:rsidR="000B56E6" w:rsidRPr="000B56E6" w:rsidRDefault="000B56E6" w:rsidP="000B56E6">
      <w:pPr>
        <w:spacing w:after="0" w:line="240" w:lineRule="auto"/>
        <w:ind w:right="-1"/>
        <w:rPr>
          <w:rFonts w:ascii="Times New Roman" w:eastAsia="Times New Roman" w:hAnsi="Times New Roman" w:cs="Times New Roman"/>
          <w:spacing w:val="-10"/>
          <w:kern w:val="28"/>
          <w:sz w:val="24"/>
          <w:szCs w:val="24"/>
          <w:lang w:val="ky-KG"/>
        </w:rPr>
      </w:pPr>
      <w:r w:rsidRPr="000B56E6">
        <w:rPr>
          <w:rFonts w:ascii="Times New Roman" w:eastAsia="Times New Roman" w:hAnsi="Times New Roman" w:cs="Times New Roman"/>
          <w:spacing w:val="-10"/>
          <w:kern w:val="28"/>
          <w:sz w:val="24"/>
          <w:szCs w:val="24"/>
          <w:lang w:val="en-US"/>
        </w:rPr>
        <w:t xml:space="preserve">FORMATION OF OUT OF SCHOOL ADDITIONAL EDUCATION </w:t>
      </w:r>
    </w:p>
    <w:p w:rsidR="000B56E6" w:rsidRPr="000B56E6" w:rsidRDefault="000B56E6" w:rsidP="000B56E6">
      <w:pPr>
        <w:spacing w:after="0" w:line="240" w:lineRule="auto"/>
        <w:ind w:right="-1"/>
        <w:rPr>
          <w:rFonts w:ascii="Times New Roman" w:eastAsia="Times New Roman" w:hAnsi="Times New Roman" w:cs="Times New Roman"/>
          <w:spacing w:val="-10"/>
          <w:kern w:val="28"/>
          <w:sz w:val="24"/>
          <w:szCs w:val="24"/>
          <w:lang w:val="ky-KG"/>
        </w:rPr>
      </w:pPr>
      <w:r w:rsidRPr="000B56E6">
        <w:rPr>
          <w:rFonts w:ascii="Times New Roman" w:eastAsia="Times New Roman" w:hAnsi="Times New Roman" w:cs="Times New Roman"/>
          <w:spacing w:val="-10"/>
          <w:kern w:val="28"/>
          <w:sz w:val="24"/>
          <w:szCs w:val="24"/>
          <w:lang w:val="ky-KG"/>
        </w:rPr>
        <w:t>IN KYRGYZSTAN.....................................................................................................................................................112</w:t>
      </w:r>
    </w:p>
    <w:p w:rsidR="000B56E6" w:rsidRPr="000B56E6" w:rsidRDefault="000B56E6" w:rsidP="000B56E6">
      <w:pPr>
        <w:spacing w:after="0" w:line="240" w:lineRule="auto"/>
        <w:rPr>
          <w:rFonts w:ascii="Times New Roman" w:hAnsi="Times New Roman" w:cs="Times New Roman"/>
          <w:b/>
          <w:sz w:val="24"/>
          <w:szCs w:val="24"/>
          <w:lang w:val="ky-KG"/>
        </w:rPr>
      </w:pPr>
    </w:p>
    <w:p w:rsidR="000B56E6" w:rsidRPr="000B56E6" w:rsidRDefault="000B56E6" w:rsidP="000B56E6">
      <w:pPr>
        <w:spacing w:after="0" w:line="240" w:lineRule="auto"/>
        <w:contextualSpacing/>
        <w:rPr>
          <w:rFonts w:ascii="Times New Roman" w:eastAsia="Times New Roman" w:hAnsi="Times New Roman" w:cs="Times New Roman"/>
          <w:b/>
          <w:i/>
          <w:sz w:val="24"/>
          <w:szCs w:val="24"/>
          <w:lang w:val="ky-KG"/>
        </w:rPr>
      </w:pPr>
      <w:r w:rsidRPr="000B56E6">
        <w:rPr>
          <w:rFonts w:ascii="Times New Roman" w:eastAsia="Times New Roman" w:hAnsi="Times New Roman" w:cs="Times New Roman"/>
          <w:b/>
          <w:i/>
          <w:sz w:val="24"/>
          <w:szCs w:val="24"/>
          <w:lang w:val="ky-KG"/>
        </w:rPr>
        <w:t>Зайцев И. С.</w:t>
      </w:r>
    </w:p>
    <w:p w:rsidR="000B56E6" w:rsidRPr="000B56E6" w:rsidRDefault="000B56E6" w:rsidP="000B56E6">
      <w:pPr>
        <w:spacing w:after="0" w:line="240" w:lineRule="auto"/>
        <w:contextualSpacing/>
        <w:rPr>
          <w:rFonts w:ascii="Times New Roman" w:eastAsia="Times New Roman" w:hAnsi="Times New Roman" w:cs="Times New Roman"/>
          <w:b/>
          <w:i/>
          <w:sz w:val="24"/>
          <w:szCs w:val="24"/>
          <w:lang w:val="ky-KG"/>
        </w:rPr>
      </w:pPr>
      <w:r w:rsidRPr="000B56E6">
        <w:rPr>
          <w:rFonts w:ascii="Times New Roman" w:eastAsia="Times New Roman" w:hAnsi="Times New Roman" w:cs="Times New Roman"/>
          <w:b/>
          <w:i/>
          <w:sz w:val="24"/>
          <w:szCs w:val="24"/>
          <w:lang w:val="ky-KG"/>
        </w:rPr>
        <w:t>Zaitsev I. S.</w:t>
      </w:r>
    </w:p>
    <w:p w:rsidR="000B56E6" w:rsidRPr="000B56E6" w:rsidRDefault="000B56E6" w:rsidP="000B56E6">
      <w:pPr>
        <w:spacing w:after="0" w:line="240" w:lineRule="auto"/>
        <w:contextualSpacing/>
        <w:rPr>
          <w:rFonts w:ascii="Times New Roman" w:eastAsia="Times New Roman" w:hAnsi="Times New Roman" w:cs="Times New Roman"/>
          <w:b/>
          <w:i/>
          <w:sz w:val="16"/>
          <w:szCs w:val="16"/>
          <w:lang w:val="ky-KG"/>
        </w:rPr>
      </w:pPr>
    </w:p>
    <w:p w:rsidR="000B56E6" w:rsidRPr="000B56E6" w:rsidRDefault="000B56E6" w:rsidP="000B56E6">
      <w:pPr>
        <w:spacing w:after="0" w:line="240" w:lineRule="auto"/>
        <w:contextualSpacing/>
        <w:rPr>
          <w:rFonts w:ascii="Times New Roman" w:eastAsia="Times New Roman" w:hAnsi="Times New Roman" w:cs="Times New Roman"/>
          <w:sz w:val="24"/>
          <w:szCs w:val="24"/>
          <w:lang w:val="ky-KG"/>
        </w:rPr>
      </w:pPr>
      <w:r w:rsidRPr="000B56E6">
        <w:rPr>
          <w:rFonts w:ascii="Times New Roman" w:eastAsia="Times New Roman" w:hAnsi="Times New Roman" w:cs="Times New Roman"/>
          <w:sz w:val="24"/>
          <w:szCs w:val="24"/>
          <w:lang w:val="ky-KG"/>
        </w:rPr>
        <w:t>СОЦИАЛЬНОЕ РАЗВИТИЕ НА РАЗНЫХ ВОЗРАСТНЫХ ЭТАПАХ...................................116</w:t>
      </w:r>
    </w:p>
    <w:p w:rsidR="000B56E6" w:rsidRPr="000B56E6" w:rsidRDefault="000B56E6" w:rsidP="000B56E6">
      <w:pPr>
        <w:spacing w:after="0" w:line="240" w:lineRule="auto"/>
        <w:contextualSpacing/>
        <w:rPr>
          <w:rFonts w:ascii="Times New Roman" w:eastAsia="Times New Roman" w:hAnsi="Times New Roman" w:cs="Times New Roman"/>
          <w:sz w:val="24"/>
          <w:szCs w:val="24"/>
          <w:lang w:val="ky-KG"/>
        </w:rPr>
      </w:pPr>
      <w:r w:rsidRPr="000B56E6">
        <w:rPr>
          <w:rFonts w:ascii="Times New Roman" w:eastAsia="Times New Roman" w:hAnsi="Times New Roman" w:cs="Times New Roman"/>
          <w:sz w:val="24"/>
          <w:szCs w:val="24"/>
          <w:lang w:val="ky-KG"/>
        </w:rPr>
        <w:t>SOCIAL DEVELOPMENT AT DIFFERENT AGE STAGES.......................................................116</w:t>
      </w:r>
    </w:p>
    <w:p w:rsidR="000B56E6" w:rsidRPr="000B56E6" w:rsidRDefault="000B56E6" w:rsidP="000B56E6">
      <w:pPr>
        <w:spacing w:after="0" w:line="240" w:lineRule="auto"/>
        <w:rPr>
          <w:rFonts w:ascii="Times New Roman" w:hAnsi="Times New Roman" w:cs="Times New Roman"/>
          <w:b/>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Толстых Е. Л.</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Tolstykh E. L.</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rPr>
        <w:t xml:space="preserve">ПОДГОТОВКА СТУДЕНТОВ ТВОРЧЕСКИХ НАПРАВЛЕНИЙ В УСЛОВИЯХ </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rPr>
        <w:t>РЕАЛИЗАЦИИ</w:t>
      </w:r>
      <w:r w:rsidRPr="000B56E6">
        <w:rPr>
          <w:rFonts w:ascii="Times New Roman" w:eastAsia="Calibri" w:hAnsi="Times New Roman" w:cs="Times New Roman"/>
          <w:sz w:val="24"/>
          <w:szCs w:val="24"/>
          <w:lang w:val="en-US"/>
        </w:rPr>
        <w:t xml:space="preserve"> </w:t>
      </w:r>
      <w:r w:rsidRPr="000B56E6">
        <w:rPr>
          <w:rFonts w:ascii="Times New Roman" w:eastAsia="Calibri" w:hAnsi="Times New Roman" w:cs="Times New Roman"/>
          <w:sz w:val="24"/>
          <w:szCs w:val="24"/>
        </w:rPr>
        <w:t>НОВЫХ</w:t>
      </w:r>
      <w:r w:rsidRPr="000B56E6">
        <w:rPr>
          <w:rFonts w:ascii="Times New Roman" w:eastAsia="Calibri" w:hAnsi="Times New Roman" w:cs="Times New Roman"/>
          <w:sz w:val="24"/>
          <w:szCs w:val="24"/>
          <w:lang w:val="en-US"/>
        </w:rPr>
        <w:t xml:space="preserve"> </w:t>
      </w:r>
      <w:r w:rsidRPr="000B56E6">
        <w:rPr>
          <w:rFonts w:ascii="Times New Roman" w:eastAsia="Calibri" w:hAnsi="Times New Roman" w:cs="Times New Roman"/>
          <w:sz w:val="24"/>
          <w:szCs w:val="24"/>
        </w:rPr>
        <w:t>ОБРАЗОВАТЕЛЬНЫХ</w:t>
      </w:r>
      <w:r w:rsidRPr="000B56E6">
        <w:rPr>
          <w:rFonts w:ascii="Times New Roman" w:eastAsia="Calibri" w:hAnsi="Times New Roman" w:cs="Times New Roman"/>
          <w:sz w:val="24"/>
          <w:szCs w:val="24"/>
          <w:lang w:val="en-US"/>
        </w:rPr>
        <w:t xml:space="preserve"> </w:t>
      </w:r>
      <w:r w:rsidRPr="000B56E6">
        <w:rPr>
          <w:rFonts w:ascii="Times New Roman" w:eastAsia="Calibri" w:hAnsi="Times New Roman" w:cs="Times New Roman"/>
          <w:sz w:val="24"/>
          <w:szCs w:val="24"/>
        </w:rPr>
        <w:t>СТАНДАРТОВ</w:t>
      </w:r>
      <w:r w:rsidRPr="000B56E6">
        <w:rPr>
          <w:rFonts w:ascii="Times New Roman" w:eastAsia="Calibri" w:hAnsi="Times New Roman" w:cs="Times New Roman"/>
          <w:sz w:val="24"/>
          <w:szCs w:val="24"/>
          <w:lang w:val="ky-KG"/>
        </w:rPr>
        <w:t>...........................................120</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lastRenderedPageBreak/>
        <w:t>PREPARATION OF STUDENTS OF CREATIVE DIRECTIONS IN THE CONDITIONS OF IMPLEMENTATION OF NEW EDUCATIONAL STANDARD</w:t>
      </w:r>
      <w:r w:rsidRPr="000B56E6">
        <w:rPr>
          <w:rFonts w:ascii="Times New Roman" w:hAnsi="Times New Roman" w:cs="Times New Roman"/>
          <w:sz w:val="24"/>
          <w:szCs w:val="24"/>
          <w:lang w:val="ky-KG"/>
        </w:rPr>
        <w:t>..................................................</w:t>
      </w:r>
      <w:r>
        <w:rPr>
          <w:rFonts w:ascii="Times New Roman" w:hAnsi="Times New Roman" w:cs="Times New Roman"/>
          <w:sz w:val="24"/>
          <w:szCs w:val="24"/>
          <w:lang w:val="ky-KG"/>
        </w:rPr>
        <w:t>...</w:t>
      </w:r>
      <w:r w:rsidRPr="000B56E6">
        <w:rPr>
          <w:rFonts w:ascii="Times New Roman" w:hAnsi="Times New Roman" w:cs="Times New Roman"/>
          <w:sz w:val="24"/>
          <w:szCs w:val="24"/>
          <w:lang w:val="ky-KG"/>
        </w:rPr>
        <w:t>120</w:t>
      </w:r>
    </w:p>
    <w:p w:rsidR="000B56E6" w:rsidRPr="000B56E6" w:rsidRDefault="000B56E6" w:rsidP="000B56E6">
      <w:pPr>
        <w:spacing w:after="0" w:line="240" w:lineRule="auto"/>
        <w:rPr>
          <w:rFonts w:ascii="Times New Roman" w:hAnsi="Times New Roman" w:cs="Times New Roman"/>
          <w:b/>
          <w:i/>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Ибирайым кызы А.</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Ibiraiym kyzy A.</w:t>
      </w:r>
    </w:p>
    <w:p w:rsidR="000B56E6" w:rsidRPr="000B56E6" w:rsidRDefault="000B56E6" w:rsidP="000B56E6">
      <w:pPr>
        <w:spacing w:after="0" w:line="240" w:lineRule="auto"/>
        <w:rPr>
          <w:rFonts w:ascii="Times New Roman" w:hAnsi="Times New Roman" w:cs="Times New Roman"/>
          <w:b/>
          <w:sz w:val="16"/>
          <w:szCs w:val="16"/>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ИНФОРМАТИКАНЫ ЭЛЕКТРОНДУК ОКУТУУДА МУГАЛИМДИН ОКУУЧУЛАРДАГЫ КОМПЕТЕНТТҮҮЛҮКТӨРДҮН КАЛЫПТАНЫШЫН ДИАГНОЗДОО МАДАНИЯТЫ................................................................................................................................123</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ДИАГНОСТИЧЕСКАЯ КУЛЬТУРА УЧИТЕЛЯ С ЦЕЛЬЮ ФОРМИРОВАНИЯ КОМПЕТЕНТНОСТИ УЧАЩИХСЯ ПРИ ЭЛЕКТРОННОМ ОБУЧЕНИИ ИНФОРМАТИКЕ</w:t>
      </w:r>
      <w:r w:rsidRPr="000B56E6">
        <w:rPr>
          <w:rFonts w:ascii="Times New Roman" w:hAnsi="Times New Roman" w:cs="Times New Roman"/>
          <w:sz w:val="24"/>
          <w:szCs w:val="24"/>
          <w:lang w:val="ky-KG"/>
        </w:rPr>
        <w:t>...........................................................................................................................123</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DIAGNOSTIC CULTURE OF A TEACHER FOR THE FORMATION OF COMPETENCE OF STUDENTS IN ELECTRONIC INFORMATION EDUCATION</w:t>
      </w:r>
      <w:r w:rsidRPr="000B56E6">
        <w:rPr>
          <w:rFonts w:ascii="Times New Roman" w:hAnsi="Times New Roman" w:cs="Times New Roman"/>
          <w:sz w:val="24"/>
          <w:szCs w:val="24"/>
          <w:lang w:val="ky-KG"/>
        </w:rPr>
        <w:t>.................................................123</w:t>
      </w:r>
    </w:p>
    <w:p w:rsidR="000B56E6" w:rsidRPr="000B56E6" w:rsidRDefault="000B56E6" w:rsidP="000B56E6">
      <w:pPr>
        <w:spacing w:after="0" w:line="240" w:lineRule="auto"/>
        <w:rPr>
          <w:rFonts w:ascii="Times New Roman" w:hAnsi="Times New Roman" w:cs="Times New Roman"/>
          <w:b/>
          <w:sz w:val="24"/>
          <w:szCs w:val="24"/>
          <w:lang w:val="en-US"/>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Асаналиева М. М.</w:t>
      </w:r>
    </w:p>
    <w:p w:rsidR="000B56E6" w:rsidRPr="000B56E6" w:rsidRDefault="000B56E6" w:rsidP="000B56E6">
      <w:pPr>
        <w:tabs>
          <w:tab w:val="left" w:pos="3782"/>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Asanalieva M. M.</w:t>
      </w:r>
    </w:p>
    <w:p w:rsidR="000B56E6" w:rsidRPr="000B56E6" w:rsidRDefault="000B56E6" w:rsidP="000B56E6">
      <w:pPr>
        <w:tabs>
          <w:tab w:val="left" w:pos="3782"/>
        </w:tabs>
        <w:spacing w:after="0" w:line="240" w:lineRule="auto"/>
        <w:rPr>
          <w:rFonts w:ascii="Times New Roman" w:hAnsi="Times New Roman" w:cs="Times New Roman"/>
          <w:b/>
          <w:sz w:val="16"/>
          <w:szCs w:val="16"/>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РУХАНИЙ МАДАНИЯТТУУЛУКТУ ӨНҮКТҮРҮҮНҮН КӨЙГӨЙЛӨРҮ...........................130</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ПРОБЛЕМЫ РАЗВИТИЯ ДУХОВНОЙ КУЛЬТУРЫ................................................................130</w:t>
      </w:r>
    </w:p>
    <w:p w:rsidR="000B56E6" w:rsidRPr="000B56E6" w:rsidRDefault="000B56E6" w:rsidP="000B56E6">
      <w:pPr>
        <w:tabs>
          <w:tab w:val="left" w:pos="3782"/>
        </w:tabs>
        <w:spacing w:after="0" w:line="240" w:lineRule="auto"/>
        <w:rPr>
          <w:rFonts w:ascii="Times New Roman" w:hAnsi="Times New Roman" w:cs="Times New Roman"/>
          <w:i/>
          <w:sz w:val="24"/>
          <w:szCs w:val="24"/>
          <w:lang w:val="ky-KG"/>
        </w:rPr>
      </w:pPr>
      <w:r w:rsidRPr="000B56E6">
        <w:rPr>
          <w:rFonts w:ascii="Times New Roman" w:hAnsi="Times New Roman" w:cs="Times New Roman"/>
          <w:sz w:val="24"/>
          <w:szCs w:val="24"/>
          <w:lang w:val="ky-KG"/>
        </w:rPr>
        <w:t xml:space="preserve">PROBLEMS OF SPIRITUAL CULTURE </w:t>
      </w:r>
      <w:r w:rsidRPr="000B56E6">
        <w:rPr>
          <w:rFonts w:ascii="Times New Roman" w:hAnsi="Times New Roman" w:cs="Times New Roman"/>
          <w:sz w:val="24"/>
          <w:szCs w:val="24"/>
          <w:lang w:val="en-US"/>
        </w:rPr>
        <w:t>DEVELOPMENT</w:t>
      </w:r>
      <w:r w:rsidRPr="000B56E6">
        <w:rPr>
          <w:rFonts w:ascii="Times New Roman" w:hAnsi="Times New Roman" w:cs="Times New Roman"/>
          <w:sz w:val="24"/>
          <w:szCs w:val="24"/>
          <w:lang w:val="ky-KG"/>
        </w:rPr>
        <w:t>.......................................................</w:t>
      </w:r>
      <w:r w:rsidRPr="000B56E6">
        <w:rPr>
          <w:rFonts w:ascii="Times New Roman" w:hAnsi="Times New Roman" w:cs="Times New Roman"/>
          <w:sz w:val="16"/>
          <w:szCs w:val="16"/>
          <w:lang w:val="ky-KG"/>
        </w:rPr>
        <w:t>.</w:t>
      </w:r>
      <w:r w:rsidRPr="000B56E6">
        <w:rPr>
          <w:rFonts w:ascii="Times New Roman" w:hAnsi="Times New Roman" w:cs="Times New Roman"/>
          <w:sz w:val="24"/>
          <w:szCs w:val="24"/>
          <w:lang w:val="ky-KG"/>
        </w:rPr>
        <w:t>130</w:t>
      </w:r>
    </w:p>
    <w:p w:rsidR="000B56E6" w:rsidRPr="000B56E6" w:rsidRDefault="000B56E6" w:rsidP="000B56E6">
      <w:pPr>
        <w:spacing w:after="0" w:line="240" w:lineRule="auto"/>
        <w:rPr>
          <w:rFonts w:ascii="Times New Roman" w:hAnsi="Times New Roman" w:cs="Times New Roman"/>
          <w:b/>
          <w:sz w:val="24"/>
          <w:szCs w:val="24"/>
          <w:lang w:val="en-US"/>
        </w:rPr>
      </w:pPr>
    </w:p>
    <w:p w:rsidR="000B56E6" w:rsidRPr="000B56E6" w:rsidRDefault="000B56E6" w:rsidP="000B56E6">
      <w:pPr>
        <w:spacing w:after="0" w:line="240" w:lineRule="auto"/>
        <w:rPr>
          <w:rFonts w:ascii="Times New Roman" w:eastAsia="Times New Roman" w:hAnsi="Times New Roman" w:cs="Times New Roman"/>
          <w:b/>
          <w:i/>
          <w:sz w:val="24"/>
          <w:szCs w:val="24"/>
          <w:lang w:val="ky-KG" w:eastAsia="ru-RU"/>
        </w:rPr>
      </w:pPr>
      <w:r w:rsidRPr="000B56E6">
        <w:rPr>
          <w:rFonts w:ascii="Times New Roman" w:eastAsia="Times New Roman" w:hAnsi="Times New Roman" w:cs="Times New Roman"/>
          <w:b/>
          <w:i/>
          <w:sz w:val="24"/>
          <w:szCs w:val="24"/>
          <w:lang w:val="ky-KG" w:eastAsia="ru-RU"/>
        </w:rPr>
        <w:t>Аттокурова А. Д.</w:t>
      </w:r>
    </w:p>
    <w:p w:rsidR="000B56E6" w:rsidRPr="000B56E6" w:rsidRDefault="000B56E6" w:rsidP="000B56E6">
      <w:pPr>
        <w:spacing w:after="0" w:line="240" w:lineRule="auto"/>
        <w:rPr>
          <w:rFonts w:ascii="Times New Roman" w:eastAsia="Times New Roman" w:hAnsi="Times New Roman" w:cs="Times New Roman"/>
          <w:b/>
          <w:i/>
          <w:sz w:val="24"/>
          <w:szCs w:val="24"/>
          <w:lang w:val="ky-KG" w:eastAsia="ru-RU"/>
        </w:rPr>
      </w:pPr>
      <w:r w:rsidRPr="000B56E6">
        <w:rPr>
          <w:rFonts w:ascii="Times New Roman" w:eastAsia="Times New Roman" w:hAnsi="Times New Roman" w:cs="Times New Roman"/>
          <w:b/>
          <w:i/>
          <w:sz w:val="24"/>
          <w:szCs w:val="24"/>
          <w:lang w:val="ky-KG" w:eastAsia="ru-RU"/>
        </w:rPr>
        <w:t>Attokurova A. D.</w:t>
      </w:r>
    </w:p>
    <w:p w:rsidR="000B56E6" w:rsidRPr="000B56E6" w:rsidRDefault="000B56E6" w:rsidP="000B56E6">
      <w:pPr>
        <w:spacing w:after="0" w:line="240" w:lineRule="auto"/>
        <w:rPr>
          <w:rFonts w:ascii="Times New Roman" w:eastAsia="Times New Roman" w:hAnsi="Times New Roman" w:cs="Times New Roman"/>
          <w:b/>
          <w:i/>
          <w:sz w:val="16"/>
          <w:szCs w:val="16"/>
          <w:lang w:val="ky-KG" w:eastAsia="ru-RU"/>
        </w:rPr>
      </w:pP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 xml:space="preserve">МАТЕМАТИКА МУГАЛИМИНИН КОМПЕТЕНТТИК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МААНИЛҮҮ САПАТТАРЫ.........................................................................................................133</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 xml:space="preserve">КОМПЕТЕНТНО ВАЖНЫЕ КАЧЕСТВА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УЧИТЕЛЯ МАТЕМАТИКИ..........................................................................................................133</w:t>
      </w:r>
    </w:p>
    <w:p w:rsidR="000B56E6" w:rsidRPr="000B56E6" w:rsidRDefault="000B56E6" w:rsidP="000B56E6">
      <w:pPr>
        <w:spacing w:after="0" w:line="240" w:lineRule="auto"/>
        <w:rPr>
          <w:rFonts w:ascii="Times New Roman" w:eastAsia="Times New Roman" w:hAnsi="Times New Roman" w:cs="Times New Roman"/>
          <w:sz w:val="24"/>
          <w:szCs w:val="24"/>
          <w:lang w:val="en-US" w:eastAsia="ru-RU"/>
        </w:rPr>
      </w:pPr>
      <w:r w:rsidRPr="000B56E6">
        <w:rPr>
          <w:rFonts w:ascii="Times New Roman" w:eastAsia="Times New Roman" w:hAnsi="Times New Roman" w:cs="Times New Roman"/>
          <w:sz w:val="24"/>
          <w:szCs w:val="24"/>
          <w:lang w:val="ky-KG" w:eastAsia="ru-RU"/>
        </w:rPr>
        <w:t>COMPETENTLY IMPORTANT QUALITIES</w:t>
      </w:r>
    </w:p>
    <w:p w:rsidR="000B56E6" w:rsidRPr="000B56E6" w:rsidRDefault="000B56E6" w:rsidP="000B56E6">
      <w:pPr>
        <w:spacing w:after="0" w:line="240" w:lineRule="auto"/>
        <w:rPr>
          <w:rFonts w:ascii="Times New Roman" w:eastAsia="Times New Roman" w:hAnsi="Times New Roman" w:cs="Times New Roman"/>
          <w:i/>
          <w:sz w:val="24"/>
          <w:szCs w:val="24"/>
          <w:lang w:val="en-US" w:eastAsia="ru-RU"/>
        </w:rPr>
      </w:pPr>
      <w:r w:rsidRPr="000B56E6">
        <w:rPr>
          <w:rFonts w:ascii="Times New Roman" w:eastAsia="Times New Roman" w:hAnsi="Times New Roman" w:cs="Times New Roman"/>
          <w:sz w:val="24"/>
          <w:szCs w:val="24"/>
          <w:lang w:val="ky-KG" w:eastAsia="ru-RU"/>
        </w:rPr>
        <w:t>OF A MATHEMATIC TEACHER..................................................................................................133</w:t>
      </w:r>
    </w:p>
    <w:p w:rsidR="000B56E6" w:rsidRPr="000B56E6" w:rsidRDefault="000B56E6" w:rsidP="000B56E6">
      <w:pPr>
        <w:spacing w:after="0" w:line="240" w:lineRule="auto"/>
        <w:rPr>
          <w:rFonts w:ascii="Times New Roman" w:hAnsi="Times New Roman" w:cs="Times New Roman"/>
          <w:b/>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Барпыбаев Т. Р.</w:t>
      </w:r>
    </w:p>
    <w:p w:rsid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Barpybaev T. R.</w:t>
      </w:r>
    </w:p>
    <w:p w:rsidR="000B56E6" w:rsidRPr="000B56E6" w:rsidRDefault="000B56E6" w:rsidP="000B56E6">
      <w:pPr>
        <w:spacing w:after="0" w:line="240" w:lineRule="auto"/>
        <w:rPr>
          <w:rFonts w:ascii="Times New Roman" w:hAnsi="Times New Roman" w:cs="Times New Roman"/>
          <w:b/>
          <w:i/>
          <w:sz w:val="24"/>
          <w:szCs w:val="24"/>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КОМПЕТЕНТТҮҮЛҮК МАМИЛЕНИН ЖОГОРКУ КЕСИПТИК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БИЛИМ БЕРҮҮДӨГҮ ОРДУ........................................................................................................138</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МЕСТО КОМПЕТЕНТНОСТНОГО ПОДХОДА В ВЫСШЕМ ПРОФЕССИОНАЛЬНОМ ОБРАЗОВАНИИ.............................................................................................................................138</w:t>
      </w:r>
    </w:p>
    <w:p w:rsidR="000B56E6" w:rsidRPr="000B56E6" w:rsidRDefault="000B56E6" w:rsidP="000B56E6">
      <w:pPr>
        <w:spacing w:after="0" w:line="240" w:lineRule="auto"/>
        <w:rPr>
          <w:rFonts w:ascii="Times New Roman" w:hAnsi="Times New Roman" w:cs="Times New Roman"/>
          <w:sz w:val="24"/>
          <w:szCs w:val="24"/>
          <w:lang w:val="en-US"/>
        </w:rPr>
      </w:pPr>
      <w:r w:rsidRPr="000B56E6">
        <w:rPr>
          <w:rFonts w:ascii="Times New Roman" w:hAnsi="Times New Roman" w:cs="Times New Roman"/>
          <w:sz w:val="24"/>
          <w:szCs w:val="24"/>
          <w:lang w:val="ky-KG"/>
        </w:rPr>
        <w:t xml:space="preserve">PLACE OF COMPETENCE APPROACH IN HIGHER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VOCATIONAL EDUCATION........................................................................................................138</w:t>
      </w:r>
    </w:p>
    <w:p w:rsidR="000B56E6" w:rsidRPr="000B56E6" w:rsidRDefault="000B56E6" w:rsidP="000B56E6">
      <w:pPr>
        <w:spacing w:after="0" w:line="240" w:lineRule="auto"/>
        <w:rPr>
          <w:rFonts w:ascii="Times New Roman" w:hAnsi="Times New Roman" w:cs="Times New Roman"/>
          <w:b/>
          <w:i/>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Батыркулова А.Б.</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Batyrkulova A. B.</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outlineLvl w:val="2"/>
        <w:rPr>
          <w:rFonts w:ascii="Times New Roman" w:eastAsia="Times New Roman" w:hAnsi="Times New Roman" w:cs="Times New Roman"/>
          <w:bCs/>
          <w:sz w:val="24"/>
          <w:szCs w:val="24"/>
          <w:lang w:val="ky-KG" w:eastAsia="ru-RU"/>
        </w:rPr>
      </w:pPr>
      <w:r w:rsidRPr="000B56E6">
        <w:rPr>
          <w:rFonts w:ascii="Times New Roman" w:eastAsia="Times New Roman" w:hAnsi="Times New Roman" w:cs="Times New Roman"/>
          <w:bCs/>
          <w:sz w:val="24"/>
          <w:szCs w:val="24"/>
          <w:lang w:val="ky-KG" w:eastAsia="ru-RU"/>
        </w:rPr>
        <w:t>ЛЕГЕНДАЛЫК ЧЫГАРМАЛАРДЫ ОКУТУУДАГЫ ӨЗГӨЧӨЛҮКТӨР...............................142</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ОСОБЕННОСТИ В ОБУЧЕНИИ ПРОИЗВЕДЕНИЙ ИЗ ЛЕГЕНД...........................................142</w:t>
      </w:r>
    </w:p>
    <w:p w:rsidR="000B56E6" w:rsidRDefault="000B56E6" w:rsidP="000B56E6">
      <w:pPr>
        <w:spacing w:after="0" w:line="240" w:lineRule="auto"/>
        <w:ind w:right="-1"/>
        <w:rPr>
          <w:rFonts w:ascii="Times New Roman" w:hAnsi="Times New Roman" w:cs="Times New Roman"/>
          <w:sz w:val="24"/>
          <w:szCs w:val="24"/>
          <w:lang w:val="ky-KG"/>
        </w:rPr>
      </w:pPr>
      <w:r w:rsidRPr="000B56E6">
        <w:rPr>
          <w:rFonts w:ascii="Times New Roman" w:hAnsi="Times New Roman" w:cs="Times New Roman"/>
          <w:sz w:val="24"/>
          <w:szCs w:val="24"/>
          <w:lang w:val="ky-KG"/>
        </w:rPr>
        <w:t>FEATURES IN THE TRAINING OF WORKS FROM LEG</w:t>
      </w:r>
      <w:r w:rsidRPr="000B56E6">
        <w:rPr>
          <w:rFonts w:ascii="Times New Roman" w:hAnsi="Times New Roman" w:cs="Times New Roman"/>
          <w:sz w:val="24"/>
          <w:szCs w:val="24"/>
          <w:lang w:val="en-US"/>
        </w:rPr>
        <w:t>ENDS</w:t>
      </w:r>
      <w:r w:rsidRPr="000B56E6">
        <w:rPr>
          <w:rFonts w:ascii="Times New Roman" w:hAnsi="Times New Roman" w:cs="Times New Roman"/>
          <w:sz w:val="24"/>
          <w:szCs w:val="24"/>
          <w:lang w:val="ky-KG"/>
        </w:rPr>
        <w:t>........................................................................................................................................142</w:t>
      </w:r>
    </w:p>
    <w:p w:rsidR="000B56E6" w:rsidRDefault="000B56E6" w:rsidP="000B56E6">
      <w:pPr>
        <w:spacing w:after="0" w:line="240" w:lineRule="auto"/>
        <w:ind w:right="-1"/>
        <w:rPr>
          <w:rFonts w:ascii="Times New Roman" w:hAnsi="Times New Roman" w:cs="Times New Roman"/>
          <w:sz w:val="24"/>
          <w:szCs w:val="24"/>
          <w:lang w:val="ky-KG"/>
        </w:rPr>
      </w:pPr>
    </w:p>
    <w:p w:rsidR="000B56E6" w:rsidRDefault="000B56E6" w:rsidP="000B56E6">
      <w:pPr>
        <w:spacing w:after="0" w:line="240" w:lineRule="auto"/>
        <w:ind w:right="-1"/>
        <w:rPr>
          <w:rFonts w:ascii="Times New Roman" w:hAnsi="Times New Roman" w:cs="Times New Roman"/>
          <w:sz w:val="24"/>
          <w:szCs w:val="24"/>
          <w:lang w:val="ky-KG"/>
        </w:rPr>
      </w:pPr>
    </w:p>
    <w:p w:rsidR="000B56E6" w:rsidRDefault="000B56E6" w:rsidP="000B56E6">
      <w:pPr>
        <w:spacing w:after="0" w:line="240" w:lineRule="auto"/>
        <w:ind w:right="-1"/>
        <w:rPr>
          <w:rFonts w:ascii="Times New Roman" w:hAnsi="Times New Roman" w:cs="Times New Roman"/>
          <w:sz w:val="24"/>
          <w:szCs w:val="24"/>
          <w:lang w:val="ky-KG"/>
        </w:rPr>
      </w:pPr>
    </w:p>
    <w:p w:rsidR="000B56E6" w:rsidRPr="000B56E6" w:rsidRDefault="000B56E6" w:rsidP="000B56E6">
      <w:pPr>
        <w:spacing w:after="0" w:line="240" w:lineRule="auto"/>
        <w:ind w:right="-1"/>
        <w:rPr>
          <w:rFonts w:ascii="Times New Roman" w:hAnsi="Times New Roman" w:cs="Times New Roman"/>
          <w:sz w:val="24"/>
          <w:szCs w:val="24"/>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Кыштообаева Ч.А.</w:t>
      </w:r>
    </w:p>
    <w:p w:rsidR="000B56E6" w:rsidRPr="00114F32" w:rsidRDefault="000B56E6" w:rsidP="000B56E6">
      <w:pPr>
        <w:spacing w:after="0" w:line="240" w:lineRule="auto"/>
        <w:textAlignment w:val="top"/>
        <w:rPr>
          <w:rFonts w:ascii="Times New Roman" w:eastAsia="Times New Roman" w:hAnsi="Times New Roman" w:cs="Times New Roman"/>
          <w:b/>
          <w:i/>
          <w:sz w:val="24"/>
          <w:szCs w:val="24"/>
          <w:lang w:val="ky-KG" w:eastAsia="ru-RU"/>
        </w:rPr>
      </w:pPr>
      <w:r w:rsidRPr="00114F32">
        <w:rPr>
          <w:rFonts w:ascii="Times New Roman" w:eastAsia="Times New Roman" w:hAnsi="Times New Roman" w:cs="Times New Roman"/>
          <w:b/>
          <w:i/>
          <w:sz w:val="24"/>
          <w:szCs w:val="24"/>
          <w:lang w:val="ky-KG" w:eastAsia="ru-RU"/>
        </w:rPr>
        <w:t>Kyshtoobaeva Ch.A.,</w:t>
      </w:r>
    </w:p>
    <w:p w:rsidR="000B56E6" w:rsidRPr="000B56E6" w:rsidRDefault="000B56E6" w:rsidP="000B56E6">
      <w:pPr>
        <w:spacing w:after="0" w:line="240" w:lineRule="auto"/>
        <w:textAlignment w:val="top"/>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eastAsia="ru-RU"/>
        </w:rPr>
        <w:t xml:space="preserve">САНДЫК МЕТОДДОР КУРСУН ОКУТУУДА МААЛЫМАТТЫК </w:t>
      </w:r>
    </w:p>
    <w:p w:rsidR="000B56E6" w:rsidRPr="000B56E6" w:rsidRDefault="000B56E6" w:rsidP="000B56E6">
      <w:pPr>
        <w:spacing w:after="0" w:line="240" w:lineRule="auto"/>
        <w:textAlignment w:val="top"/>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eastAsia="ru-RU"/>
        </w:rPr>
        <w:t>ТЕХНОЛОГИЯЛАРДЫ КОЛДОНУУ</w:t>
      </w:r>
      <w:r w:rsidRPr="000B56E6">
        <w:rPr>
          <w:rFonts w:ascii="Times New Roman" w:eastAsia="Times New Roman" w:hAnsi="Times New Roman" w:cs="Times New Roman"/>
          <w:sz w:val="24"/>
          <w:szCs w:val="24"/>
          <w:lang w:val="ky-KG" w:eastAsia="ru-RU"/>
        </w:rPr>
        <w:t>..........................................................................................146</w:t>
      </w:r>
    </w:p>
    <w:p w:rsidR="000B56E6" w:rsidRPr="000B56E6" w:rsidRDefault="000B56E6" w:rsidP="000B56E6">
      <w:pPr>
        <w:spacing w:after="0" w:line="240" w:lineRule="auto"/>
        <w:textAlignment w:val="top"/>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И</w:t>
      </w:r>
      <w:r w:rsidRPr="000B56E6">
        <w:rPr>
          <w:rFonts w:ascii="Times New Roman" w:eastAsia="Times New Roman" w:hAnsi="Times New Roman" w:cs="Times New Roman"/>
          <w:sz w:val="24"/>
          <w:szCs w:val="24"/>
          <w:lang w:eastAsia="ru-RU"/>
        </w:rPr>
        <w:t xml:space="preserve">СПОЛЬЗОВАНИЕ ИНФОРМАЦИОННЫЕ ТЕХНОЛОГИИ В </w:t>
      </w:r>
    </w:p>
    <w:p w:rsidR="000B56E6" w:rsidRPr="000B56E6" w:rsidRDefault="000B56E6" w:rsidP="000B56E6">
      <w:pPr>
        <w:spacing w:after="0" w:line="240" w:lineRule="auto"/>
        <w:textAlignment w:val="top"/>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eastAsia="ru-RU"/>
        </w:rPr>
        <w:t>ОБУЧЕНИИ КУРСА ЧИСЛЕННЫЕ МЕТОД</w:t>
      </w:r>
      <w:r w:rsidRPr="000B56E6">
        <w:rPr>
          <w:rFonts w:ascii="Times New Roman" w:eastAsia="Times New Roman" w:hAnsi="Times New Roman" w:cs="Times New Roman"/>
          <w:sz w:val="24"/>
          <w:szCs w:val="24"/>
          <w:lang w:val="ky-KG" w:eastAsia="ru-RU"/>
        </w:rPr>
        <w:t>.............................................................................146</w:t>
      </w:r>
    </w:p>
    <w:p w:rsidR="000B56E6" w:rsidRPr="000B56E6" w:rsidRDefault="000B56E6" w:rsidP="000B56E6">
      <w:pPr>
        <w:spacing w:after="0" w:line="240" w:lineRule="auto"/>
        <w:textAlignment w:val="top"/>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AU" w:eastAsia="ru-RU"/>
        </w:rPr>
        <w:t xml:space="preserve">THE USE OF INFORMATION TECHNOLOGY IN TEACHING </w:t>
      </w:r>
    </w:p>
    <w:p w:rsidR="000B56E6" w:rsidRPr="000B56E6" w:rsidRDefault="000B56E6" w:rsidP="000B56E6">
      <w:pPr>
        <w:spacing w:after="0" w:line="240" w:lineRule="auto"/>
        <w:textAlignment w:val="top"/>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A COURSE NUMERICAL METHODS.........................................................................................146</w:t>
      </w:r>
    </w:p>
    <w:p w:rsidR="000B56E6" w:rsidRPr="000B56E6" w:rsidRDefault="000B56E6" w:rsidP="000B56E6">
      <w:pPr>
        <w:spacing w:after="0" w:line="240" w:lineRule="auto"/>
        <w:textAlignment w:val="top"/>
        <w:rPr>
          <w:rFonts w:ascii="Times New Roman" w:eastAsia="Times New Roman" w:hAnsi="Times New Roman" w:cs="Times New Roman"/>
          <w:sz w:val="24"/>
          <w:szCs w:val="24"/>
          <w:lang w:val="ky-KG" w:eastAsia="ru-RU"/>
        </w:rPr>
      </w:pPr>
    </w:p>
    <w:p w:rsidR="000B56E6" w:rsidRPr="000B56E6" w:rsidRDefault="000B56E6" w:rsidP="000B56E6">
      <w:pPr>
        <w:shd w:val="clear" w:color="auto" w:fill="FFFFFF"/>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Токтомамбетова Ж. С.</w:t>
      </w:r>
    </w:p>
    <w:p w:rsidR="000B56E6" w:rsidRPr="000B56E6" w:rsidRDefault="000B56E6" w:rsidP="000B56E6">
      <w:pPr>
        <w:shd w:val="clear" w:color="auto" w:fill="FFFFFF"/>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Тагаева Д. А.</w:t>
      </w:r>
    </w:p>
    <w:p w:rsidR="000B56E6" w:rsidRPr="000B56E6" w:rsidRDefault="000B56E6" w:rsidP="000B56E6">
      <w:pPr>
        <w:shd w:val="clear" w:color="auto" w:fill="FFFFFF"/>
        <w:spacing w:after="0" w:line="240" w:lineRule="auto"/>
        <w:rPr>
          <w:rFonts w:ascii="Times New Roman" w:hAnsi="Times New Roman" w:cs="Times New Roman"/>
          <w:b/>
          <w:i/>
          <w:sz w:val="16"/>
          <w:szCs w:val="16"/>
          <w:lang w:val="ky-KG"/>
        </w:rPr>
      </w:pPr>
    </w:p>
    <w:p w:rsidR="000B56E6" w:rsidRPr="000B56E6" w:rsidRDefault="000B56E6" w:rsidP="000B56E6">
      <w:pPr>
        <w:shd w:val="clear" w:color="auto" w:fill="FFFFFF"/>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Toktomambetova Zh. S.</w:t>
      </w:r>
    </w:p>
    <w:p w:rsidR="000B56E6" w:rsidRPr="000B56E6" w:rsidRDefault="000B56E6" w:rsidP="000B56E6">
      <w:pPr>
        <w:shd w:val="clear" w:color="auto" w:fill="FFFFFF"/>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Tagaeva Damira Abylkasymovna</w:t>
      </w:r>
    </w:p>
    <w:p w:rsidR="000B56E6" w:rsidRPr="000B56E6" w:rsidRDefault="000B56E6" w:rsidP="000B56E6">
      <w:pPr>
        <w:shd w:val="clear" w:color="auto" w:fill="FFFFFF"/>
        <w:spacing w:after="0" w:line="240" w:lineRule="auto"/>
        <w:rPr>
          <w:rFonts w:ascii="Times New Roman" w:hAnsi="Times New Roman" w:cs="Times New Roman"/>
          <w:b/>
          <w:i/>
          <w:sz w:val="16"/>
          <w:szCs w:val="16"/>
          <w:lang w:val="ky-KG"/>
        </w:rPr>
      </w:pP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МАТЕМАТИКА САБАГЫНДА КОМПЕТЕНТҮҮЛҮККӨ БАГЫТТАЛГАН ТАПШЫРМАЛАРДЫ ТҮЗҮҮНҮН АЙРЫМ ЖОЛДОРУ........................................................151</w:t>
      </w: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НЕКОТОРЫЕ ПУТИ СОСТАВЛЕНИЯ КОМПЕНТНОСТНО-</w:t>
      </w: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ОРИЕНТИРОВАННЫХ ЗАДАНИЙ НА УРОКАХ МАТЕМАТИКИ.......................................151</w:t>
      </w: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SOME WAYS OF COMPILING COMPETENCY-ORIENTED TASKS </w:t>
      </w: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IN MATHEMATICS LESSONS.....................................................................................................151</w:t>
      </w:r>
    </w:p>
    <w:p w:rsidR="000B56E6" w:rsidRPr="000B56E6" w:rsidRDefault="000B56E6" w:rsidP="000B56E6">
      <w:pPr>
        <w:shd w:val="clear" w:color="auto" w:fill="FFFFFF"/>
        <w:spacing w:after="0" w:line="240" w:lineRule="auto"/>
        <w:rPr>
          <w:rFonts w:ascii="Times New Roman" w:hAnsi="Times New Roman" w:cs="Times New Roman"/>
          <w:sz w:val="24"/>
          <w:szCs w:val="24"/>
          <w:lang w:val="ky-KG"/>
        </w:rPr>
      </w:pPr>
    </w:p>
    <w:p w:rsidR="000B56E6" w:rsidRPr="000B56E6" w:rsidRDefault="000B56E6" w:rsidP="000B56E6">
      <w:pPr>
        <w:autoSpaceDE w:val="0"/>
        <w:autoSpaceDN w:val="0"/>
        <w:adjustRightInd w:val="0"/>
        <w:spacing w:after="0" w:line="240" w:lineRule="auto"/>
        <w:rPr>
          <w:rFonts w:ascii="Times New Roman" w:hAnsi="Times New Roman" w:cs="Times New Roman"/>
          <w:b/>
          <w:i/>
          <w:color w:val="000000"/>
          <w:sz w:val="24"/>
          <w:szCs w:val="24"/>
          <w:lang w:val="ky-KG"/>
        </w:rPr>
      </w:pPr>
      <w:r w:rsidRPr="000B56E6">
        <w:rPr>
          <w:rFonts w:ascii="Times New Roman" w:hAnsi="Times New Roman" w:cs="Times New Roman"/>
          <w:b/>
          <w:i/>
          <w:color w:val="000000"/>
          <w:sz w:val="24"/>
          <w:szCs w:val="24"/>
          <w:lang w:val="ky-KG"/>
        </w:rPr>
        <w:t>Тагаева Г. С.</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Tagaeva G. S.</w:t>
      </w:r>
    </w:p>
    <w:p w:rsidR="000B56E6" w:rsidRPr="000B56E6" w:rsidRDefault="000B56E6" w:rsidP="000B56E6">
      <w:pPr>
        <w:autoSpaceDE w:val="0"/>
        <w:autoSpaceDN w:val="0"/>
        <w:adjustRightInd w:val="0"/>
        <w:spacing w:after="0" w:line="240" w:lineRule="auto"/>
        <w:rPr>
          <w:rFonts w:ascii="Times New Roman" w:hAnsi="Times New Roman" w:cs="Times New Roman"/>
          <w:b/>
          <w:i/>
          <w:color w:val="000000"/>
          <w:sz w:val="16"/>
          <w:szCs w:val="16"/>
          <w:lang w:val="ky-KG"/>
        </w:rPr>
      </w:pPr>
    </w:p>
    <w:p w:rsidR="000B56E6" w:rsidRPr="000B56E6" w:rsidRDefault="000B56E6" w:rsidP="000B56E6">
      <w:pPr>
        <w:shd w:val="clear" w:color="auto" w:fill="FFFFFF"/>
        <w:spacing w:after="0" w:line="240" w:lineRule="auto"/>
        <w:rPr>
          <w:rFonts w:ascii="Times New Roman" w:eastAsia="Times New Roman" w:hAnsi="Times New Roman" w:cs="Times New Roman"/>
          <w:color w:val="111111"/>
          <w:sz w:val="24"/>
          <w:szCs w:val="24"/>
          <w:lang w:val="ky-KG" w:eastAsia="ru-RU"/>
        </w:rPr>
      </w:pPr>
      <w:r w:rsidRPr="000B56E6">
        <w:rPr>
          <w:rFonts w:ascii="Times New Roman" w:eastAsia="Times New Roman" w:hAnsi="Times New Roman" w:cs="Times New Roman"/>
          <w:color w:val="111111"/>
          <w:sz w:val="24"/>
          <w:szCs w:val="24"/>
          <w:lang w:val="ky-KG" w:eastAsia="ru-RU"/>
        </w:rPr>
        <w:t xml:space="preserve">МОДЕЛЬ ОЦЕНКИ УЧЕБНЫХ ДОСТИЖЕНИЙ УЧАЩИХСЯ </w:t>
      </w:r>
    </w:p>
    <w:p w:rsidR="000B56E6" w:rsidRPr="000B56E6" w:rsidRDefault="000B56E6" w:rsidP="000B56E6">
      <w:pPr>
        <w:shd w:val="clear" w:color="auto" w:fill="FFFFFF"/>
        <w:spacing w:after="0" w:line="240" w:lineRule="auto"/>
        <w:rPr>
          <w:rFonts w:ascii="Times New Roman" w:eastAsia="Times New Roman" w:hAnsi="Times New Roman" w:cs="Times New Roman"/>
          <w:color w:val="111111"/>
          <w:sz w:val="24"/>
          <w:szCs w:val="24"/>
          <w:lang w:val="ky-KG" w:eastAsia="ru-RU"/>
        </w:rPr>
      </w:pPr>
      <w:r w:rsidRPr="000B56E6">
        <w:rPr>
          <w:rFonts w:ascii="Times New Roman" w:eastAsia="Times New Roman" w:hAnsi="Times New Roman" w:cs="Times New Roman"/>
          <w:color w:val="111111"/>
          <w:sz w:val="24"/>
          <w:szCs w:val="24"/>
          <w:lang w:val="ky-KG" w:eastAsia="ru-RU"/>
        </w:rPr>
        <w:t xml:space="preserve">НАЧАЛЬНОЙ ШКОЛЫ................................................................................................................156 </w:t>
      </w:r>
    </w:p>
    <w:p w:rsidR="000B56E6" w:rsidRPr="000B56E6" w:rsidRDefault="000B56E6" w:rsidP="000B56E6">
      <w:pPr>
        <w:shd w:val="clear" w:color="auto" w:fill="FFFFFF"/>
        <w:spacing w:after="0" w:line="240" w:lineRule="auto"/>
        <w:rPr>
          <w:rFonts w:ascii="Times New Roman" w:eastAsia="Times New Roman" w:hAnsi="Times New Roman" w:cs="Times New Roman"/>
          <w:color w:val="111111"/>
          <w:sz w:val="24"/>
          <w:szCs w:val="24"/>
          <w:lang w:val="ky-KG" w:eastAsia="ru-RU"/>
        </w:rPr>
      </w:pPr>
      <w:r w:rsidRPr="000B56E6">
        <w:rPr>
          <w:rFonts w:ascii="Times New Roman" w:eastAsia="Times New Roman" w:hAnsi="Times New Roman" w:cs="Times New Roman"/>
          <w:color w:val="111111"/>
          <w:sz w:val="24"/>
          <w:szCs w:val="24"/>
          <w:lang w:val="ky-KG" w:eastAsia="ru-RU"/>
        </w:rPr>
        <w:t xml:space="preserve">БАШТАЛГЫЧ МЕКТЕПТИН ОКУУЧУЛАРЫНЫН ОКУУ </w:t>
      </w:r>
    </w:p>
    <w:p w:rsidR="000B56E6" w:rsidRPr="000B56E6" w:rsidRDefault="000B56E6" w:rsidP="000B56E6">
      <w:pPr>
        <w:shd w:val="clear" w:color="auto" w:fill="FFFFFF"/>
        <w:spacing w:after="0" w:line="240" w:lineRule="auto"/>
        <w:rPr>
          <w:rFonts w:ascii="Times New Roman" w:eastAsia="Times New Roman" w:hAnsi="Times New Roman" w:cs="Times New Roman"/>
          <w:color w:val="111111"/>
          <w:sz w:val="24"/>
          <w:szCs w:val="24"/>
          <w:lang w:val="ky-KG" w:eastAsia="ru-RU"/>
        </w:rPr>
      </w:pPr>
      <w:r w:rsidRPr="000B56E6">
        <w:rPr>
          <w:rFonts w:ascii="Times New Roman" w:eastAsia="Times New Roman" w:hAnsi="Times New Roman" w:cs="Times New Roman"/>
          <w:color w:val="111111"/>
          <w:sz w:val="24"/>
          <w:szCs w:val="24"/>
          <w:lang w:val="ky-KG" w:eastAsia="ru-RU"/>
        </w:rPr>
        <w:t>ЖЕТИШКЕНДИКТЕРИН БААЛООНУН МОДЕЛИ.................................................................156</w:t>
      </w:r>
    </w:p>
    <w:p w:rsidR="000B56E6" w:rsidRPr="000B56E6" w:rsidRDefault="000B56E6" w:rsidP="000B56E6">
      <w:pPr>
        <w:shd w:val="clear" w:color="auto" w:fill="FFFFFF"/>
        <w:spacing w:after="0" w:line="240" w:lineRule="auto"/>
        <w:rPr>
          <w:rFonts w:ascii="Times New Roman" w:hAnsi="Times New Roman" w:cs="Times New Roman"/>
          <w:sz w:val="24"/>
          <w:szCs w:val="24"/>
          <w:lang w:val="en-US"/>
        </w:rPr>
      </w:pPr>
      <w:r w:rsidRPr="000B56E6">
        <w:rPr>
          <w:rFonts w:ascii="Times New Roman" w:eastAsia="Times New Roman" w:hAnsi="Times New Roman" w:cs="Times New Roman"/>
          <w:sz w:val="24"/>
          <w:szCs w:val="24"/>
          <w:lang w:val="ky-KG" w:eastAsia="ru-RU"/>
        </w:rPr>
        <w:t>ASSESSMENT MODEL ACADEM</w:t>
      </w:r>
      <w:r w:rsidRPr="000B56E6">
        <w:rPr>
          <w:rFonts w:ascii="Times New Roman" w:eastAsia="Times New Roman" w:hAnsi="Times New Roman" w:cs="Times New Roman"/>
          <w:sz w:val="24"/>
          <w:szCs w:val="24"/>
          <w:lang w:val="en-US" w:eastAsia="ru-RU"/>
        </w:rPr>
        <w:t>IC</w:t>
      </w:r>
      <w:r w:rsidRPr="000B56E6">
        <w:rPr>
          <w:rFonts w:ascii="Times New Roman" w:hAnsi="Times New Roman" w:cs="Times New Roman"/>
          <w:sz w:val="24"/>
          <w:szCs w:val="24"/>
          <w:lang w:val="en-US"/>
        </w:rPr>
        <w:t xml:space="preserve"> ACHIEVEMENTS</w:t>
      </w:r>
    </w:p>
    <w:p w:rsidR="000B56E6" w:rsidRPr="000B56E6" w:rsidRDefault="000B56E6" w:rsidP="000B56E6">
      <w:pPr>
        <w:shd w:val="clear" w:color="auto" w:fill="FFFFFF"/>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STUDENTS ELEMENTARY SCHOOL</w:t>
      </w:r>
      <w:r w:rsidRPr="000B56E6">
        <w:rPr>
          <w:rFonts w:ascii="Times New Roman" w:eastAsia="Times New Roman" w:hAnsi="Times New Roman" w:cs="Times New Roman"/>
          <w:sz w:val="24"/>
          <w:szCs w:val="24"/>
          <w:lang w:val="ky-KG" w:eastAsia="ru-RU"/>
        </w:rPr>
        <w:t>........................................................................................156</w:t>
      </w:r>
    </w:p>
    <w:p w:rsidR="000B56E6" w:rsidRPr="000B56E6" w:rsidRDefault="000B56E6" w:rsidP="000B56E6">
      <w:pPr>
        <w:shd w:val="clear" w:color="auto" w:fill="FFFFFF"/>
        <w:spacing w:after="0" w:line="240" w:lineRule="auto"/>
        <w:rPr>
          <w:rFonts w:ascii="Times New Roman" w:hAnsi="Times New Roman" w:cs="Times New Roman"/>
          <w:b/>
          <w:sz w:val="24"/>
          <w:szCs w:val="24"/>
          <w:lang w:val="en-US"/>
        </w:rPr>
      </w:pPr>
    </w:p>
    <w:p w:rsidR="000B56E6" w:rsidRPr="000B56E6" w:rsidRDefault="000B56E6" w:rsidP="000B56E6">
      <w:pPr>
        <w:spacing w:after="0" w:line="240" w:lineRule="auto"/>
        <w:rPr>
          <w:rFonts w:ascii="Times New Roman" w:hAnsi="Times New Roman" w:cs="Times New Roman"/>
          <w:b/>
          <w:i/>
          <w:sz w:val="24"/>
          <w:szCs w:val="24"/>
          <w:lang w:val="en-US"/>
        </w:rPr>
      </w:pPr>
      <w:r w:rsidRPr="000B56E6">
        <w:rPr>
          <w:rFonts w:ascii="Times New Roman" w:hAnsi="Times New Roman" w:cs="Times New Roman"/>
          <w:b/>
          <w:i/>
          <w:sz w:val="24"/>
          <w:szCs w:val="24"/>
        </w:rPr>
        <w:t>Кекеева</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Ч</w:t>
      </w:r>
      <w:r w:rsidRPr="000B56E6">
        <w:rPr>
          <w:rFonts w:ascii="Times New Roman" w:hAnsi="Times New Roman" w:cs="Times New Roman"/>
          <w:b/>
          <w:i/>
          <w:sz w:val="24"/>
          <w:szCs w:val="24"/>
          <w:lang w:val="en-US"/>
        </w:rPr>
        <w:t xml:space="preserve">. </w:t>
      </w:r>
      <w:r w:rsidRPr="000B56E6">
        <w:rPr>
          <w:rFonts w:ascii="Times New Roman" w:hAnsi="Times New Roman" w:cs="Times New Roman"/>
          <w:b/>
          <w:i/>
          <w:sz w:val="24"/>
          <w:szCs w:val="24"/>
        </w:rPr>
        <w:t>О</w:t>
      </w:r>
      <w:r w:rsidRPr="000B56E6">
        <w:rPr>
          <w:rFonts w:ascii="Times New Roman" w:hAnsi="Times New Roman" w:cs="Times New Roman"/>
          <w:b/>
          <w:i/>
          <w:sz w:val="24"/>
          <w:szCs w:val="24"/>
          <w:lang w:val="en-US"/>
        </w:rPr>
        <w:t>.</w:t>
      </w:r>
    </w:p>
    <w:p w:rsidR="000B56E6" w:rsidRPr="000B56E6" w:rsidRDefault="000B56E6" w:rsidP="000B56E6">
      <w:pPr>
        <w:spacing w:after="0" w:line="240" w:lineRule="auto"/>
        <w:rPr>
          <w:rFonts w:ascii="Times New Roman" w:hAnsi="Times New Roman" w:cs="Times New Roman"/>
          <w:b/>
          <w:i/>
          <w:sz w:val="24"/>
          <w:szCs w:val="24"/>
        </w:rPr>
      </w:pPr>
      <w:r w:rsidRPr="000B56E6">
        <w:rPr>
          <w:rFonts w:ascii="Times New Roman" w:hAnsi="Times New Roman" w:cs="Times New Roman"/>
          <w:b/>
          <w:i/>
          <w:sz w:val="24"/>
          <w:szCs w:val="24"/>
          <w:lang w:val="en-US"/>
        </w:rPr>
        <w:t>Kekeeva</w:t>
      </w:r>
      <w:r w:rsidRPr="000B56E6">
        <w:rPr>
          <w:rFonts w:ascii="Times New Roman" w:hAnsi="Times New Roman" w:cs="Times New Roman"/>
          <w:b/>
          <w:i/>
          <w:sz w:val="24"/>
          <w:szCs w:val="24"/>
        </w:rPr>
        <w:t xml:space="preserve"> </w:t>
      </w:r>
      <w:r w:rsidRPr="000B56E6">
        <w:rPr>
          <w:rFonts w:ascii="Times New Roman" w:hAnsi="Times New Roman" w:cs="Times New Roman"/>
          <w:b/>
          <w:i/>
          <w:sz w:val="24"/>
          <w:szCs w:val="24"/>
          <w:lang w:val="en-US"/>
        </w:rPr>
        <w:t>Ch</w:t>
      </w:r>
      <w:r w:rsidRPr="000B56E6">
        <w:rPr>
          <w:rFonts w:ascii="Times New Roman" w:hAnsi="Times New Roman" w:cs="Times New Roman"/>
          <w:b/>
          <w:i/>
          <w:sz w:val="24"/>
          <w:szCs w:val="24"/>
        </w:rPr>
        <w:t xml:space="preserve">. </w:t>
      </w:r>
      <w:r w:rsidRPr="000B56E6">
        <w:rPr>
          <w:rFonts w:ascii="Times New Roman" w:hAnsi="Times New Roman" w:cs="Times New Roman"/>
          <w:b/>
          <w:i/>
          <w:sz w:val="24"/>
          <w:szCs w:val="24"/>
          <w:lang w:val="en-US"/>
        </w:rPr>
        <w:t>O</w:t>
      </w:r>
      <w:r w:rsidRPr="000B56E6">
        <w:rPr>
          <w:rFonts w:ascii="Times New Roman" w:hAnsi="Times New Roman" w:cs="Times New Roman"/>
          <w:b/>
          <w:i/>
          <w:sz w:val="24"/>
          <w:szCs w:val="24"/>
        </w:rPr>
        <w:t>.</w:t>
      </w:r>
    </w:p>
    <w:p w:rsidR="000B56E6" w:rsidRPr="000B56E6" w:rsidRDefault="000B56E6" w:rsidP="000B56E6">
      <w:pPr>
        <w:spacing w:after="0" w:line="240" w:lineRule="auto"/>
        <w:rPr>
          <w:rFonts w:ascii="Times New Roman" w:hAnsi="Times New Roman" w:cs="Times New Roman"/>
          <w:b/>
          <w:i/>
          <w:sz w:val="24"/>
          <w:szCs w:val="24"/>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ПРЕДМЕТТИК СТАНДАРТТЫН ТАЛАПТАРЫНА ЫЛАЙЫК БИОЛОГИЯ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САБАГЫН ТЕМАТИКАЛЫК ПЛАНДАШТЫРУУНУ ѲРКҮНДѲТҮҮ.................................162</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СОВЕРШЕНСТВОВАНИЕ ТЕМАТИЧЕСКОГО ПЛАНИРОВАНИЕ УРОКА БИОЛОГИИ ПО ТРЕБОВАНИЯМИ ПРЕДМЕТНОГО СТАНДАРТА...........................................................162</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 xml:space="preserve">IMPROVE THE THEMATIC PLANNING OF THE BIOLOGY LESSON IN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ACCORDANCE WITH THE SUBJECT STANDARD..................................................................162</w:t>
      </w:r>
    </w:p>
    <w:p w:rsidR="000B56E6" w:rsidRPr="000B56E6" w:rsidRDefault="000B56E6" w:rsidP="000B56E6">
      <w:pPr>
        <w:spacing w:after="0" w:line="240" w:lineRule="auto"/>
        <w:rPr>
          <w:rFonts w:ascii="Times New Roman" w:hAnsi="Times New Roman" w:cs="Times New Roman"/>
          <w:b/>
          <w:sz w:val="24"/>
          <w:szCs w:val="24"/>
          <w:lang w:val="ky-KG"/>
        </w:rPr>
      </w:pPr>
    </w:p>
    <w:p w:rsidR="000B56E6" w:rsidRPr="000B56E6" w:rsidRDefault="000B56E6" w:rsidP="000B56E6">
      <w:pPr>
        <w:tabs>
          <w:tab w:val="left" w:pos="2796"/>
        </w:tabs>
        <w:spacing w:after="0" w:line="240" w:lineRule="auto"/>
        <w:rPr>
          <w:rFonts w:ascii="Times New Roman" w:hAnsi="Times New Roman" w:cs="Times New Roman"/>
          <w:b/>
          <w:i/>
          <w:sz w:val="24"/>
          <w:szCs w:val="24"/>
          <w:shd w:val="clear" w:color="auto" w:fill="FFFFFF"/>
          <w:lang w:val="ky-KG"/>
        </w:rPr>
      </w:pPr>
      <w:r w:rsidRPr="000B56E6">
        <w:rPr>
          <w:rFonts w:ascii="Times New Roman" w:hAnsi="Times New Roman" w:cs="Times New Roman"/>
          <w:b/>
          <w:i/>
          <w:sz w:val="24"/>
          <w:szCs w:val="24"/>
          <w:lang w:val="ky-KG"/>
        </w:rPr>
        <w:t xml:space="preserve">Умарова </w:t>
      </w:r>
      <w:r w:rsidRPr="000B56E6">
        <w:rPr>
          <w:rFonts w:ascii="Times New Roman" w:hAnsi="Times New Roman" w:cs="Times New Roman"/>
          <w:b/>
          <w:i/>
          <w:sz w:val="24"/>
          <w:szCs w:val="24"/>
          <w:shd w:val="clear" w:color="auto" w:fill="FFFFFF"/>
          <w:lang w:val="ky-KG"/>
        </w:rPr>
        <w:t>Р.Н.</w:t>
      </w:r>
    </w:p>
    <w:p w:rsidR="000B56E6" w:rsidRPr="000B56E6" w:rsidRDefault="000B56E6" w:rsidP="000B56E6">
      <w:pPr>
        <w:tabs>
          <w:tab w:val="left" w:pos="2796"/>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Umarova R.N.</w:t>
      </w:r>
    </w:p>
    <w:p w:rsidR="000B56E6" w:rsidRPr="000B56E6" w:rsidRDefault="000B56E6" w:rsidP="000B56E6">
      <w:pPr>
        <w:tabs>
          <w:tab w:val="left" w:pos="2796"/>
        </w:tabs>
        <w:spacing w:after="0" w:line="240" w:lineRule="auto"/>
        <w:rPr>
          <w:rFonts w:ascii="Times New Roman" w:hAnsi="Times New Roman" w:cs="Times New Roman"/>
          <w:b/>
          <w:i/>
          <w:sz w:val="24"/>
          <w:szCs w:val="24"/>
          <w:lang w:val="ky-KG"/>
        </w:rPr>
      </w:pPr>
    </w:p>
    <w:p w:rsidR="000B56E6" w:rsidRPr="000B56E6" w:rsidRDefault="000B56E6" w:rsidP="000B56E6">
      <w:pPr>
        <w:tabs>
          <w:tab w:val="left" w:pos="2796"/>
        </w:tabs>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КЫРГЫЗДАРДА КЫЗ БАЛДАРДЫ СОЦИАЛДАШТЫРУУНУН </w:t>
      </w:r>
    </w:p>
    <w:p w:rsidR="000B56E6" w:rsidRPr="000B56E6" w:rsidRDefault="000B56E6" w:rsidP="000B56E6">
      <w:pPr>
        <w:tabs>
          <w:tab w:val="left" w:pos="2796"/>
        </w:tabs>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ТАРЫХЫЙ –МАДАНИЙ ӨБӨЛГӨЛӨРҮ ЖАНА ШАРТТАРЫ..............................................168</w:t>
      </w:r>
    </w:p>
    <w:p w:rsidR="000B56E6" w:rsidRPr="000B56E6" w:rsidRDefault="000B56E6" w:rsidP="000B56E6">
      <w:pPr>
        <w:tabs>
          <w:tab w:val="left" w:pos="2796"/>
        </w:tabs>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ИСТОРИКО-КУЛЬТУРНЫЕ ПРЕДПОСЫЛКИ И УСЛОВИЯ </w:t>
      </w:r>
    </w:p>
    <w:p w:rsidR="000B56E6" w:rsidRPr="000B56E6" w:rsidRDefault="000B56E6" w:rsidP="000B56E6">
      <w:pPr>
        <w:tabs>
          <w:tab w:val="left" w:pos="2796"/>
        </w:tabs>
        <w:spacing w:after="0" w:line="240" w:lineRule="auto"/>
        <w:rPr>
          <w:rFonts w:ascii="Times New Roman" w:hAnsi="Times New Roman" w:cs="Times New Roman"/>
          <w:sz w:val="24"/>
          <w:szCs w:val="24"/>
        </w:rPr>
      </w:pPr>
      <w:r w:rsidRPr="000B56E6">
        <w:rPr>
          <w:rFonts w:ascii="Times New Roman" w:hAnsi="Times New Roman" w:cs="Times New Roman"/>
          <w:sz w:val="24"/>
          <w:szCs w:val="24"/>
          <w:lang w:val="ky-KG"/>
        </w:rPr>
        <w:t>СОЦИАЛИЗАЦИЯ ДЕВОЧЕК У КЫРГЫЗОВ...........................................................................168</w:t>
      </w:r>
    </w:p>
    <w:p w:rsidR="000B56E6" w:rsidRPr="000B56E6" w:rsidRDefault="000B56E6" w:rsidP="000B56E6">
      <w:pPr>
        <w:tabs>
          <w:tab w:val="left" w:pos="2796"/>
        </w:tabs>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HISTORICAL AND CULTURAL BACKGROUND AND CONDITIONS </w:t>
      </w:r>
    </w:p>
    <w:p w:rsidR="000B56E6" w:rsidRPr="000B56E6" w:rsidRDefault="000B56E6" w:rsidP="000B56E6">
      <w:pPr>
        <w:tabs>
          <w:tab w:val="left" w:pos="2796"/>
        </w:tabs>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SOCIALIZATION OF GIRLS IN KYRGYZ..................................................................................168</w:t>
      </w:r>
    </w:p>
    <w:p w:rsidR="000B56E6" w:rsidRDefault="000B56E6" w:rsidP="000B56E6">
      <w:pPr>
        <w:spacing w:after="0" w:line="240" w:lineRule="auto"/>
        <w:rPr>
          <w:rFonts w:ascii="Times New Roman" w:hAnsi="Times New Roman" w:cs="Times New Roman"/>
          <w:sz w:val="24"/>
          <w:szCs w:val="24"/>
          <w:lang w:val="ky-KG"/>
        </w:rPr>
      </w:pPr>
    </w:p>
    <w:p w:rsidR="000B56E6" w:rsidRPr="000B56E6" w:rsidRDefault="000B56E6" w:rsidP="000B56E6">
      <w:pPr>
        <w:spacing w:after="0" w:line="240" w:lineRule="auto"/>
        <w:rPr>
          <w:rFonts w:ascii="Times New Roman" w:hAnsi="Times New Roman" w:cs="Times New Roman"/>
          <w:sz w:val="24"/>
          <w:szCs w:val="24"/>
          <w:lang w:val="ky-KG"/>
        </w:rPr>
      </w:pPr>
    </w:p>
    <w:p w:rsidR="000B56E6" w:rsidRPr="000B56E6" w:rsidRDefault="000B56E6" w:rsidP="000B56E6">
      <w:pPr>
        <w:tabs>
          <w:tab w:val="left" w:pos="375"/>
          <w:tab w:val="right" w:pos="9355"/>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Нажимидинова А.Э.</w:t>
      </w:r>
    </w:p>
    <w:p w:rsidR="000B56E6" w:rsidRPr="000B56E6" w:rsidRDefault="000B56E6" w:rsidP="000B56E6">
      <w:pPr>
        <w:tabs>
          <w:tab w:val="left" w:pos="375"/>
          <w:tab w:val="right" w:pos="9355"/>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Najimidinova A.E.</w:t>
      </w:r>
    </w:p>
    <w:p w:rsidR="000B56E6" w:rsidRPr="000B56E6" w:rsidRDefault="000B56E6" w:rsidP="000B56E6">
      <w:pPr>
        <w:tabs>
          <w:tab w:val="left" w:pos="375"/>
          <w:tab w:val="right" w:pos="9355"/>
        </w:tabs>
        <w:spacing w:after="0" w:line="240" w:lineRule="auto"/>
        <w:rPr>
          <w:rFonts w:ascii="Times New Roman" w:hAnsi="Times New Roman" w:cs="Times New Roman"/>
          <w:b/>
          <w:i/>
          <w:sz w:val="16"/>
          <w:szCs w:val="16"/>
          <w:lang w:val="ky-KG"/>
        </w:rPr>
      </w:pPr>
      <w:r w:rsidRPr="000B56E6">
        <w:rPr>
          <w:rFonts w:ascii="Times New Roman" w:hAnsi="Times New Roman" w:cs="Times New Roman"/>
          <w:b/>
          <w:i/>
          <w:sz w:val="16"/>
          <w:szCs w:val="16"/>
          <w:lang w:val="ky-KG"/>
        </w:rPr>
        <w:t xml:space="preserve">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КЫРГЫЗ БАЛДАР ФОЛЬКЛОРУНУН ЭТНОПЕДАГОГИКАЛЫК МААНИ-МАҢЫЗЫНЫН ИЗИЛДЕНИШИ ЖАНА ЖОЖдордун ПЕДАГОГИКАЛЫК ФАКУЛЬТЕТТЕРИНДЕ ОКУП ҮЙРӨНҮЛҮШҮНҮН АБАЛЫ.....................................................................................................175</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ИССЛЕДОВАНИЕ ЭТНОПЕДАГОГИЧЕСКОГО ЗНАЧЕНИЯ КЫРГЫЗСКОГО ДЕТСКОГО ФОЛЬКЛОРА И ЕГО УЧЕБНОЕ СОСТОЯНИЕ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В ПЕДАГОГИЧЕСКИХ ФАКУЛЬТЕТАХ ВУЗов......................................................................175</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 xml:space="preserve">THE STUDY OF THE ETHNOPEDAGOGIKAL SIGNIFICANCE OF KYRGYZ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 xml:space="preserve">CHILDREN’S FOLKLORE AND ITS EDUCATIONAL STATUS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en-US"/>
        </w:rPr>
        <w:t>IN THE PEDAGOGIKAL FACULTIES OF UNIVERSITIES</w:t>
      </w:r>
      <w:r w:rsidRPr="000B56E6">
        <w:rPr>
          <w:rFonts w:ascii="Times New Roman" w:hAnsi="Times New Roman" w:cs="Times New Roman"/>
          <w:sz w:val="24"/>
          <w:szCs w:val="24"/>
          <w:lang w:val="ky-KG"/>
        </w:rPr>
        <w:t>.......................................................175</w:t>
      </w:r>
    </w:p>
    <w:p w:rsidR="000B56E6" w:rsidRPr="000B56E6" w:rsidRDefault="000B56E6" w:rsidP="000B56E6">
      <w:pPr>
        <w:spacing w:after="0" w:line="240" w:lineRule="auto"/>
        <w:rPr>
          <w:rFonts w:ascii="Times New Roman" w:hAnsi="Times New Roman" w:cs="Times New Roman"/>
          <w:sz w:val="24"/>
          <w:szCs w:val="24"/>
          <w:lang w:val="ky-KG"/>
        </w:rPr>
      </w:pPr>
    </w:p>
    <w:p w:rsidR="000B56E6" w:rsidRPr="000B56E6" w:rsidRDefault="000B56E6" w:rsidP="000B56E6">
      <w:pPr>
        <w:tabs>
          <w:tab w:val="center" w:pos="5032"/>
          <w:tab w:val="right" w:pos="9355"/>
        </w:tabs>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ky-KG"/>
        </w:rPr>
        <w:t>Айтбай кызы Г.</w:t>
      </w:r>
    </w:p>
    <w:p w:rsidR="000B56E6" w:rsidRPr="000B56E6" w:rsidRDefault="000B56E6"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ky-KG"/>
        </w:rPr>
        <w:t>Aitbaikygy G.</w:t>
      </w:r>
    </w:p>
    <w:p w:rsidR="000B56E6" w:rsidRPr="000B56E6" w:rsidRDefault="000B56E6" w:rsidP="000B56E6">
      <w:pPr>
        <w:tabs>
          <w:tab w:val="center" w:pos="5032"/>
          <w:tab w:val="right" w:pos="9355"/>
        </w:tabs>
        <w:spacing w:after="0" w:line="240" w:lineRule="auto"/>
        <w:rPr>
          <w:rFonts w:ascii="Times New Roman" w:eastAsia="Calibri" w:hAnsi="Times New Roman" w:cs="Times New Roman"/>
          <w:b/>
          <w:i/>
          <w:sz w:val="16"/>
          <w:szCs w:val="16"/>
          <w:lang w:val="ky-KG"/>
        </w:rPr>
      </w:pP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А.ОСМОНОВДУН «ЖЕҢИШБЕК» ПОЭМАСЫН ҮЙРӨТҮҮДӨ ПРОБЛЕМАЛЫК ОКУТУУ ТЕХНОЛОГИЯСЫН КОЛДОНУУНУН АЙРЫМ ШАРТ-ЖАГДАЙЛАРЫ.............................................................................................................................180</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 xml:space="preserve">ПРИМЕНЕНИЕ ПРОБЛЕМНЫХ ТЕХНОЛОГИЙ ОБУЧЕНИЯ ПРИ </w:t>
      </w:r>
    </w:p>
    <w:p w:rsidR="000B56E6" w:rsidRPr="000B56E6" w:rsidRDefault="000B56E6" w:rsidP="000B56E6">
      <w:pPr>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ky-KG"/>
        </w:rPr>
        <w:t>ИЗУЧЕНИИ ПОЭМЫ А. ОСМОНОВА “ЖЕНИШБЕК”...........................................................180</w:t>
      </w:r>
    </w:p>
    <w:p w:rsidR="000B56E6" w:rsidRPr="000B56E6" w:rsidRDefault="000B56E6"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val="ky-KG"/>
        </w:rPr>
      </w:pPr>
      <w:r w:rsidRPr="000B56E6">
        <w:rPr>
          <w:rFonts w:ascii="Times New Roman" w:eastAsia="Calibri" w:hAnsi="Times New Roman" w:cs="Times New Roman"/>
          <w:sz w:val="24"/>
          <w:szCs w:val="24"/>
          <w:lang w:val="en-US"/>
        </w:rPr>
        <w:t xml:space="preserve">THE APPLICATION OF PROBLEMATIC LEANING IN THE </w:t>
      </w:r>
    </w:p>
    <w:p w:rsidR="000B56E6" w:rsidRPr="000B56E6" w:rsidRDefault="000B56E6"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val="en-US"/>
        </w:rPr>
      </w:pPr>
      <w:r w:rsidRPr="000B56E6">
        <w:rPr>
          <w:rFonts w:ascii="Times New Roman" w:eastAsia="Calibri" w:hAnsi="Times New Roman" w:cs="Times New Roman"/>
          <w:sz w:val="24"/>
          <w:szCs w:val="24"/>
          <w:lang w:val="en-US"/>
        </w:rPr>
        <w:t xml:space="preserve">STUDY </w:t>
      </w:r>
      <w:r w:rsidRPr="000B56E6">
        <w:rPr>
          <w:rFonts w:ascii="Times New Roman" w:eastAsia="Times New Roman" w:hAnsi="Times New Roman" w:cs="Times New Roman"/>
          <w:color w:val="000000"/>
          <w:sz w:val="24"/>
          <w:szCs w:val="24"/>
          <w:lang w:val="en-US" w:eastAsia="ru-RU"/>
        </w:rPr>
        <w:t xml:space="preserve">A. OSMONOV^S POEM </w:t>
      </w:r>
      <w:r w:rsidRPr="000B56E6">
        <w:rPr>
          <w:rFonts w:ascii="Times New Roman" w:eastAsia="Times New Roman" w:hAnsi="Times New Roman" w:cs="Times New Roman"/>
          <w:color w:val="000000"/>
          <w:sz w:val="24"/>
          <w:szCs w:val="24"/>
          <w:lang w:val="ky-KG" w:eastAsia="ru-RU"/>
        </w:rPr>
        <w:t>“</w:t>
      </w:r>
      <w:r w:rsidRPr="000B56E6">
        <w:rPr>
          <w:rFonts w:ascii="Times New Roman" w:eastAsia="Times New Roman" w:hAnsi="Times New Roman" w:cs="Times New Roman"/>
          <w:color w:val="000000"/>
          <w:sz w:val="24"/>
          <w:szCs w:val="24"/>
          <w:lang w:val="en-US" w:eastAsia="ru-RU"/>
        </w:rPr>
        <w:t>ZHENISHBEK</w:t>
      </w:r>
      <w:r w:rsidRPr="000B56E6">
        <w:rPr>
          <w:rFonts w:ascii="Times New Roman" w:eastAsia="Times New Roman" w:hAnsi="Times New Roman" w:cs="Times New Roman"/>
          <w:color w:val="000000"/>
          <w:sz w:val="24"/>
          <w:szCs w:val="24"/>
          <w:lang w:val="ky-KG" w:eastAsia="ru-RU"/>
        </w:rPr>
        <w:t>” ....................................................................180</w:t>
      </w:r>
    </w:p>
    <w:p w:rsidR="000B56E6" w:rsidRPr="000B56E6" w:rsidRDefault="000B56E6"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val="en-US"/>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Исаева Р. У.</w:t>
      </w:r>
    </w:p>
    <w:p w:rsidR="000B56E6" w:rsidRPr="000B56E6" w:rsidRDefault="000B56E6" w:rsidP="000B56E6">
      <w:pPr>
        <w:tabs>
          <w:tab w:val="left" w:pos="2835"/>
        </w:tabs>
        <w:spacing w:after="0" w:line="240" w:lineRule="auto"/>
        <w:outlineLvl w:val="0"/>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Isaeva R. U.</w:t>
      </w:r>
    </w:p>
    <w:p w:rsidR="000B56E6" w:rsidRPr="000B56E6" w:rsidRDefault="000B56E6" w:rsidP="000B56E6">
      <w:pPr>
        <w:tabs>
          <w:tab w:val="left" w:pos="2835"/>
        </w:tabs>
        <w:spacing w:after="0" w:line="240" w:lineRule="auto"/>
        <w:rPr>
          <w:rFonts w:ascii="Times New Roman" w:hAnsi="Times New Roman" w:cs="Times New Roman"/>
          <w:b/>
          <w:sz w:val="16"/>
          <w:szCs w:val="16"/>
        </w:rPr>
      </w:pPr>
    </w:p>
    <w:p w:rsidR="000B56E6" w:rsidRPr="000B56E6" w:rsidRDefault="000B56E6" w:rsidP="000B56E6">
      <w:pPr>
        <w:tabs>
          <w:tab w:val="left" w:pos="2835"/>
        </w:tabs>
        <w:spacing w:after="0" w:line="240" w:lineRule="auto"/>
        <w:rPr>
          <w:rFonts w:ascii="Times New Roman" w:hAnsi="Times New Roman" w:cs="Times New Roman"/>
          <w:noProof/>
          <w:sz w:val="24"/>
          <w:szCs w:val="24"/>
          <w:lang w:val="ky-KG"/>
        </w:rPr>
      </w:pPr>
      <w:r w:rsidRPr="000B56E6">
        <w:rPr>
          <w:rFonts w:ascii="Times New Roman" w:hAnsi="Times New Roman" w:cs="Times New Roman"/>
          <w:noProof/>
          <w:sz w:val="24"/>
          <w:szCs w:val="24"/>
        </w:rPr>
        <w:t xml:space="preserve">КЫРГЫЗ РЕСПУБЛИКАСЫНДА ФИЗИКА МУГАЛИМДЕРИН </w:t>
      </w:r>
    </w:p>
    <w:p w:rsidR="000B56E6" w:rsidRPr="000B56E6" w:rsidRDefault="000B56E6" w:rsidP="000B56E6">
      <w:pPr>
        <w:tabs>
          <w:tab w:val="left" w:pos="2835"/>
        </w:tabs>
        <w:spacing w:after="0" w:line="240" w:lineRule="auto"/>
        <w:rPr>
          <w:rFonts w:ascii="Times New Roman" w:hAnsi="Times New Roman" w:cs="Times New Roman"/>
          <w:noProof/>
          <w:sz w:val="24"/>
          <w:szCs w:val="24"/>
          <w:lang w:val="ky-KG"/>
        </w:rPr>
      </w:pPr>
      <w:r w:rsidRPr="000B56E6">
        <w:rPr>
          <w:rFonts w:ascii="Times New Roman" w:hAnsi="Times New Roman" w:cs="Times New Roman"/>
          <w:noProof/>
          <w:sz w:val="24"/>
          <w:szCs w:val="24"/>
        </w:rPr>
        <w:t>ДАЯРДООНУН ТЕОРИЯДАГЫ ЖАНА ПРАКТИКАДАГЫ АБАЛЫ</w:t>
      </w:r>
      <w:r w:rsidRPr="000B56E6">
        <w:rPr>
          <w:rFonts w:ascii="Times New Roman" w:hAnsi="Times New Roman" w:cs="Times New Roman"/>
          <w:noProof/>
          <w:sz w:val="24"/>
          <w:szCs w:val="24"/>
          <w:lang w:val="ky-KG"/>
        </w:rPr>
        <w:t>....................................185</w:t>
      </w:r>
    </w:p>
    <w:p w:rsidR="000B56E6" w:rsidRPr="000B56E6" w:rsidRDefault="000B56E6" w:rsidP="000B56E6">
      <w:pPr>
        <w:tabs>
          <w:tab w:val="left" w:pos="2835"/>
          <w:tab w:val="left" w:pos="4820"/>
        </w:tabs>
        <w:spacing w:after="0" w:line="240" w:lineRule="auto"/>
        <w:rPr>
          <w:rFonts w:ascii="Times New Roman" w:hAnsi="Times New Roman" w:cs="Times New Roman"/>
          <w:noProof/>
          <w:sz w:val="24"/>
          <w:szCs w:val="24"/>
          <w:lang w:val="ky-KG"/>
        </w:rPr>
      </w:pPr>
      <w:r w:rsidRPr="000B56E6">
        <w:rPr>
          <w:rFonts w:ascii="Times New Roman" w:hAnsi="Times New Roman" w:cs="Times New Roman"/>
          <w:noProof/>
          <w:sz w:val="24"/>
          <w:szCs w:val="24"/>
          <w:lang w:val="ky-KG"/>
        </w:rPr>
        <w:t xml:space="preserve">СОСТОЯНИЕ ПОДГОВКИ УЧИТЕЛЕЙ ФИЗИКИ В ТЕОРИИ И </w:t>
      </w:r>
    </w:p>
    <w:p w:rsidR="000B56E6" w:rsidRPr="000B56E6" w:rsidRDefault="000B56E6" w:rsidP="000B56E6">
      <w:pPr>
        <w:tabs>
          <w:tab w:val="left" w:pos="2835"/>
          <w:tab w:val="left" w:pos="4820"/>
        </w:tabs>
        <w:spacing w:after="0" w:line="240" w:lineRule="auto"/>
        <w:rPr>
          <w:rFonts w:ascii="Times New Roman" w:hAnsi="Times New Roman" w:cs="Times New Roman"/>
          <w:noProof/>
          <w:sz w:val="24"/>
          <w:szCs w:val="24"/>
          <w:lang w:val="ky-KG"/>
        </w:rPr>
      </w:pPr>
      <w:r w:rsidRPr="000B56E6">
        <w:rPr>
          <w:rFonts w:ascii="Times New Roman" w:hAnsi="Times New Roman" w:cs="Times New Roman"/>
          <w:noProof/>
          <w:sz w:val="24"/>
          <w:szCs w:val="24"/>
          <w:lang w:val="ky-KG"/>
        </w:rPr>
        <w:t>НА ПРАКТИКЕ В КЫРГЫЗСКОЙ РЕСПУБЛИКЕ...................................................................185</w:t>
      </w:r>
    </w:p>
    <w:p w:rsidR="000B56E6" w:rsidRPr="000B56E6" w:rsidRDefault="000B56E6" w:rsidP="000B56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 xml:space="preserve">STATE OF TRAINING OF TEACHERS OF PHYSICS IN THEORY </w:t>
      </w:r>
    </w:p>
    <w:p w:rsidR="000B56E6" w:rsidRPr="000B56E6" w:rsidRDefault="000B56E6" w:rsidP="000B56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AND</w:t>
      </w:r>
      <w:r w:rsidRPr="000B56E6">
        <w:rPr>
          <w:rFonts w:ascii="Times New Roman" w:eastAsia="Times New Roman" w:hAnsi="Times New Roman" w:cs="Times New Roman"/>
          <w:sz w:val="24"/>
          <w:szCs w:val="24"/>
          <w:lang w:val="ky-KG" w:eastAsia="ru-RU"/>
        </w:rPr>
        <w:t xml:space="preserve"> </w:t>
      </w:r>
      <w:r w:rsidRPr="000B56E6">
        <w:rPr>
          <w:rFonts w:ascii="Times New Roman" w:eastAsia="Times New Roman" w:hAnsi="Times New Roman" w:cs="Times New Roman"/>
          <w:sz w:val="24"/>
          <w:szCs w:val="24"/>
          <w:lang w:val="en-US" w:eastAsia="ru-RU"/>
        </w:rPr>
        <w:t>IN PRACTICE IN THE KYRGYZ REPUBLIC</w:t>
      </w:r>
      <w:r w:rsidRPr="000B56E6">
        <w:rPr>
          <w:rFonts w:ascii="Times New Roman" w:eastAsia="Times New Roman" w:hAnsi="Times New Roman" w:cs="Times New Roman"/>
          <w:sz w:val="24"/>
          <w:szCs w:val="24"/>
          <w:lang w:val="ky-KG" w:eastAsia="ru-RU"/>
        </w:rPr>
        <w:t>....................................................................185</w:t>
      </w:r>
    </w:p>
    <w:p w:rsidR="000B56E6" w:rsidRPr="000B56E6" w:rsidRDefault="000B56E6" w:rsidP="000B56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y-KG" w:eastAsia="ru-RU"/>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Сакиева С.С.,</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Осмоналиева С.Ч.</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Sakieva S.S.,</w:t>
      </w:r>
    </w:p>
    <w:p w:rsidR="000B56E6" w:rsidRPr="000B56E6" w:rsidRDefault="000B56E6" w:rsidP="000B56E6">
      <w:pPr>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Osmonalieva S.Ch.</w:t>
      </w:r>
    </w:p>
    <w:p w:rsidR="000B56E6" w:rsidRPr="000B56E6" w:rsidRDefault="000B56E6" w:rsidP="000B56E6">
      <w:pPr>
        <w:spacing w:after="0" w:line="240" w:lineRule="auto"/>
        <w:rPr>
          <w:rFonts w:ascii="Times New Roman" w:hAnsi="Times New Roman" w:cs="Times New Roman"/>
          <w:b/>
          <w:i/>
          <w:sz w:val="16"/>
          <w:szCs w:val="16"/>
          <w:lang w:val="ky-KG"/>
        </w:rPr>
      </w:pP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АДАБИЙ ОКУУ: ОКУУ КӨНДҮМҮ, ТЕОРИЯСЫ ЖАНА ПРАКТИКАСЫ.........................191</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ЛИТЕРАТУРНОЕ ЧТЕНИЕ: НАВЫКИ ЧТЕНИЯ, ТЕОРИЯ И ПРАКТИКА..........................191</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LITERARY READING: READING SKILLS, THEORY AND PRACTI</w:t>
      </w:r>
      <w:r w:rsidRPr="000B56E6">
        <w:rPr>
          <w:rFonts w:ascii="Times New Roman" w:hAnsi="Times New Roman" w:cs="Times New Roman"/>
          <w:sz w:val="24"/>
          <w:szCs w:val="24"/>
          <w:lang w:val="en-US"/>
        </w:rPr>
        <w:t>K</w:t>
      </w:r>
      <w:r w:rsidRPr="000B56E6">
        <w:rPr>
          <w:rFonts w:ascii="Times New Roman" w:hAnsi="Times New Roman" w:cs="Times New Roman"/>
          <w:sz w:val="24"/>
          <w:szCs w:val="24"/>
          <w:lang w:val="ky-KG"/>
        </w:rPr>
        <w:t>...................................191</w:t>
      </w:r>
    </w:p>
    <w:p w:rsidR="000B56E6" w:rsidRPr="000B56E6" w:rsidRDefault="000B56E6" w:rsidP="000B56E6">
      <w:pPr>
        <w:spacing w:after="0" w:line="240" w:lineRule="auto"/>
        <w:rPr>
          <w:rFonts w:ascii="Times New Roman" w:hAnsi="Times New Roman" w:cs="Times New Roman"/>
          <w:sz w:val="24"/>
          <w:szCs w:val="24"/>
          <w:lang w:val="ky-KG"/>
        </w:rPr>
      </w:pPr>
    </w:p>
    <w:p w:rsidR="000B56E6" w:rsidRPr="000B56E6" w:rsidRDefault="000B56E6" w:rsidP="000B56E6">
      <w:pPr>
        <w:spacing w:after="0" w:line="240" w:lineRule="auto"/>
        <w:rPr>
          <w:rFonts w:ascii="Times New Roman" w:eastAsia="Calibri" w:hAnsi="Times New Roman" w:cs="Times New Roman"/>
          <w:b/>
          <w:i/>
          <w:sz w:val="24"/>
          <w:szCs w:val="24"/>
          <w:lang w:val="kk-KZ"/>
        </w:rPr>
      </w:pPr>
      <w:r w:rsidRPr="000B56E6">
        <w:rPr>
          <w:rFonts w:ascii="Times New Roman" w:eastAsia="Calibri" w:hAnsi="Times New Roman" w:cs="Times New Roman"/>
          <w:b/>
          <w:i/>
          <w:sz w:val="24"/>
          <w:szCs w:val="24"/>
          <w:lang w:val="kk-KZ"/>
        </w:rPr>
        <w:t>Эргешали кызы А.</w:t>
      </w:r>
    </w:p>
    <w:p w:rsidR="000B56E6" w:rsidRPr="000B56E6" w:rsidRDefault="000B56E6" w:rsidP="000B56E6">
      <w:pPr>
        <w:spacing w:after="0" w:line="240" w:lineRule="auto"/>
        <w:rPr>
          <w:rFonts w:ascii="Times New Roman" w:eastAsia="Calibri" w:hAnsi="Times New Roman" w:cs="Times New Roman"/>
          <w:b/>
          <w:i/>
          <w:sz w:val="24"/>
          <w:szCs w:val="24"/>
          <w:lang w:val="kk-KZ"/>
        </w:rPr>
      </w:pPr>
      <w:r w:rsidRPr="000B56E6">
        <w:rPr>
          <w:rFonts w:ascii="Times New Roman" w:eastAsia="Calibri" w:hAnsi="Times New Roman" w:cs="Times New Roman"/>
          <w:b/>
          <w:i/>
          <w:sz w:val="24"/>
          <w:szCs w:val="24"/>
          <w:lang w:val="kk-KZ"/>
        </w:rPr>
        <w:t>Айдарова М.Д.</w:t>
      </w:r>
    </w:p>
    <w:p w:rsidR="000B56E6" w:rsidRPr="000B56E6" w:rsidRDefault="000B56E6" w:rsidP="000B56E6">
      <w:pPr>
        <w:spacing w:after="0" w:line="240" w:lineRule="auto"/>
        <w:rPr>
          <w:rFonts w:ascii="Times New Roman" w:eastAsia="Calibri" w:hAnsi="Times New Roman" w:cs="Times New Roman"/>
          <w:b/>
          <w:i/>
          <w:sz w:val="24"/>
          <w:szCs w:val="24"/>
          <w:lang w:val="kk-KZ"/>
        </w:rPr>
      </w:pPr>
      <w:r w:rsidRPr="000B56E6">
        <w:rPr>
          <w:rFonts w:ascii="Times New Roman" w:eastAsia="Calibri" w:hAnsi="Times New Roman" w:cs="Times New Roman"/>
          <w:b/>
          <w:i/>
          <w:sz w:val="24"/>
          <w:szCs w:val="24"/>
          <w:lang w:val="kk-KZ"/>
        </w:rPr>
        <w:t>Эргешали кызы А.</w:t>
      </w:r>
    </w:p>
    <w:p w:rsidR="000B56E6" w:rsidRPr="000B56E6" w:rsidRDefault="000B56E6" w:rsidP="000B56E6">
      <w:pPr>
        <w:spacing w:after="0" w:line="240" w:lineRule="auto"/>
        <w:rPr>
          <w:rFonts w:ascii="Times New Roman" w:eastAsia="Calibri" w:hAnsi="Times New Roman" w:cs="Times New Roman"/>
          <w:b/>
          <w:i/>
          <w:sz w:val="16"/>
          <w:szCs w:val="16"/>
          <w:lang w:val="kk-KZ"/>
        </w:rPr>
      </w:pPr>
    </w:p>
    <w:p w:rsidR="000B56E6" w:rsidRPr="000B56E6" w:rsidRDefault="000B56E6" w:rsidP="000B56E6">
      <w:pPr>
        <w:spacing w:after="0" w:line="240" w:lineRule="auto"/>
        <w:rPr>
          <w:rFonts w:ascii="Times New Roman" w:eastAsia="Times New Roman" w:hAnsi="Times New Roman" w:cs="Times New Roman"/>
          <w:b/>
          <w:i/>
          <w:sz w:val="24"/>
          <w:szCs w:val="24"/>
          <w:lang w:val="ky-KG" w:eastAsia="ru-RU"/>
        </w:rPr>
      </w:pPr>
      <w:r w:rsidRPr="000B56E6">
        <w:rPr>
          <w:rFonts w:ascii="Times New Roman" w:hAnsi="Times New Roman" w:cs="Times New Roman"/>
          <w:b/>
          <w:i/>
          <w:sz w:val="24"/>
          <w:szCs w:val="24"/>
          <w:lang w:val="en-US"/>
        </w:rPr>
        <w:t>Ergeshali</w:t>
      </w:r>
      <w:r w:rsidRPr="000B56E6">
        <w:rPr>
          <w:rFonts w:ascii="Times New Roman" w:hAnsi="Times New Roman" w:cs="Times New Roman"/>
          <w:b/>
          <w:i/>
          <w:sz w:val="24"/>
          <w:szCs w:val="24"/>
          <w:lang w:val="ky-KG"/>
        </w:rPr>
        <w:t xml:space="preserve"> </w:t>
      </w:r>
      <w:r w:rsidRPr="000B56E6">
        <w:rPr>
          <w:rFonts w:ascii="Times New Roman" w:hAnsi="Times New Roman" w:cs="Times New Roman"/>
          <w:b/>
          <w:i/>
          <w:sz w:val="24"/>
          <w:szCs w:val="24"/>
          <w:lang w:val="en-US"/>
        </w:rPr>
        <w:t>kyzy</w:t>
      </w:r>
      <w:r w:rsidRPr="000B56E6">
        <w:rPr>
          <w:rFonts w:ascii="Times New Roman" w:hAnsi="Times New Roman" w:cs="Times New Roman"/>
          <w:b/>
          <w:i/>
          <w:sz w:val="24"/>
          <w:szCs w:val="24"/>
          <w:lang w:val="ky-KG"/>
        </w:rPr>
        <w:t xml:space="preserve"> </w:t>
      </w:r>
      <w:r w:rsidRPr="000B56E6">
        <w:rPr>
          <w:rFonts w:ascii="Times New Roman" w:hAnsi="Times New Roman" w:cs="Times New Roman"/>
          <w:b/>
          <w:i/>
          <w:sz w:val="24"/>
          <w:szCs w:val="24"/>
          <w:lang w:val="en-US"/>
        </w:rPr>
        <w:t>A.</w:t>
      </w:r>
    </w:p>
    <w:p w:rsidR="000B56E6" w:rsidRPr="000B56E6" w:rsidRDefault="000B56E6" w:rsidP="000B56E6">
      <w:pPr>
        <w:spacing w:after="0" w:line="240" w:lineRule="auto"/>
        <w:rPr>
          <w:rFonts w:ascii="Times New Roman" w:eastAsia="Calibri" w:hAnsi="Times New Roman" w:cs="Times New Roman"/>
          <w:b/>
          <w:i/>
          <w:sz w:val="24"/>
          <w:szCs w:val="24"/>
          <w:lang w:val="en-US"/>
        </w:rPr>
      </w:pPr>
      <w:r w:rsidRPr="000B56E6">
        <w:rPr>
          <w:rFonts w:ascii="Times New Roman" w:eastAsia="Calibri" w:hAnsi="Times New Roman" w:cs="Times New Roman"/>
          <w:b/>
          <w:i/>
          <w:sz w:val="24"/>
          <w:szCs w:val="24"/>
          <w:lang w:val="en-US"/>
        </w:rPr>
        <w:t>Aidarova M.D.</w:t>
      </w:r>
      <w:r w:rsidRPr="000B56E6">
        <w:rPr>
          <w:rFonts w:ascii="Times New Roman" w:eastAsia="Calibri" w:hAnsi="Times New Roman" w:cs="Times New Roman"/>
          <w:b/>
          <w:i/>
          <w:sz w:val="24"/>
          <w:szCs w:val="24"/>
          <w:lang w:val="ky-KG"/>
        </w:rPr>
        <w:t>,</w:t>
      </w:r>
    </w:p>
    <w:p w:rsidR="000B56E6" w:rsidRPr="000B56E6" w:rsidRDefault="000B56E6" w:rsidP="000B56E6">
      <w:pPr>
        <w:spacing w:after="0" w:line="240" w:lineRule="auto"/>
        <w:rPr>
          <w:rFonts w:ascii="Times New Roman" w:eastAsia="Calibri" w:hAnsi="Times New Roman" w:cs="Times New Roman"/>
          <w:b/>
          <w:i/>
          <w:sz w:val="24"/>
          <w:szCs w:val="24"/>
          <w:lang w:val="en-US"/>
        </w:rPr>
      </w:pPr>
      <w:r w:rsidRPr="000B56E6">
        <w:rPr>
          <w:rFonts w:ascii="Times New Roman" w:eastAsia="Calibri" w:hAnsi="Times New Roman" w:cs="Times New Roman"/>
          <w:b/>
          <w:i/>
          <w:sz w:val="24"/>
          <w:szCs w:val="24"/>
          <w:lang w:val="en-US"/>
        </w:rPr>
        <w:t>Ergeshali</w:t>
      </w:r>
      <w:r w:rsidRPr="000B56E6">
        <w:rPr>
          <w:rFonts w:ascii="Times New Roman" w:eastAsia="Calibri" w:hAnsi="Times New Roman" w:cs="Times New Roman"/>
          <w:b/>
          <w:i/>
          <w:sz w:val="24"/>
          <w:szCs w:val="24"/>
          <w:lang w:val="ky-KG"/>
        </w:rPr>
        <w:t xml:space="preserve"> </w:t>
      </w:r>
      <w:r w:rsidRPr="000B56E6">
        <w:rPr>
          <w:rFonts w:ascii="Times New Roman" w:eastAsia="Calibri" w:hAnsi="Times New Roman" w:cs="Times New Roman"/>
          <w:b/>
          <w:i/>
          <w:sz w:val="24"/>
          <w:szCs w:val="24"/>
          <w:lang w:val="en-US"/>
        </w:rPr>
        <w:t>kyzy</w:t>
      </w:r>
      <w:r w:rsidRPr="000B56E6">
        <w:rPr>
          <w:rFonts w:ascii="Times New Roman" w:eastAsia="Calibri" w:hAnsi="Times New Roman" w:cs="Times New Roman"/>
          <w:b/>
          <w:i/>
          <w:sz w:val="24"/>
          <w:szCs w:val="24"/>
          <w:lang w:val="ky-KG"/>
        </w:rPr>
        <w:t xml:space="preserve"> </w:t>
      </w:r>
      <w:r w:rsidRPr="000B56E6">
        <w:rPr>
          <w:rFonts w:ascii="Times New Roman" w:eastAsia="Calibri" w:hAnsi="Times New Roman" w:cs="Times New Roman"/>
          <w:b/>
          <w:i/>
          <w:sz w:val="24"/>
          <w:szCs w:val="24"/>
          <w:lang w:val="en-US"/>
        </w:rPr>
        <w:t>A.</w:t>
      </w:r>
    </w:p>
    <w:p w:rsidR="000B56E6" w:rsidRPr="000B56E6" w:rsidRDefault="000B56E6" w:rsidP="000B56E6">
      <w:pPr>
        <w:spacing w:after="0" w:line="240" w:lineRule="auto"/>
        <w:rPr>
          <w:rFonts w:ascii="Times New Roman" w:eastAsia="Calibri" w:hAnsi="Times New Roman" w:cs="Times New Roman"/>
          <w:b/>
          <w:i/>
          <w:sz w:val="16"/>
          <w:szCs w:val="16"/>
          <w:lang w:val="kk-KZ"/>
        </w:rPr>
      </w:pP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 xml:space="preserve">ЖОГОРКУ КЛАССТАРДЫН ОКУУЧУЛАРЫН ҮЙ-БҮЛӨЛҮК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lastRenderedPageBreak/>
        <w:t xml:space="preserve">ТУРМУШКА ДАЯРДОО БОЮНЧА ЖҮРГҮЗҮЛГӨН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 xml:space="preserve">ЭКСПЕРИМЕНТАЛДЫК ТАЖРЫЙБА ИШТЕРИНИН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КЫСКАЧА МАЗМУНУ.................................................................................................................197</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eastAsia="ru-RU"/>
        </w:rPr>
        <w:t>КРАТКОЕ СОДЕРЖАНИЕ ПРОВЕДЕННЫХ ОПЫТНО</w:t>
      </w:r>
      <w:r w:rsidRPr="000B56E6">
        <w:rPr>
          <w:rFonts w:ascii="Times New Roman" w:eastAsia="Times New Roman" w:hAnsi="Times New Roman" w:cs="Times New Roman"/>
          <w:sz w:val="24"/>
          <w:szCs w:val="24"/>
          <w:lang w:val="ky-KG" w:eastAsia="ru-RU"/>
        </w:rPr>
        <w:t xml:space="preserve"> </w:t>
      </w:r>
    </w:p>
    <w:p w:rsidR="000B56E6" w:rsidRPr="000B56E6" w:rsidRDefault="000B56E6" w:rsidP="000B56E6">
      <w:pPr>
        <w:spacing w:after="0" w:line="240" w:lineRule="auto"/>
        <w:rPr>
          <w:rFonts w:ascii="Times New Roman" w:eastAsia="Times New Roman" w:hAnsi="Times New Roman" w:cs="Times New Roman"/>
          <w:sz w:val="24"/>
          <w:szCs w:val="24"/>
          <w:lang w:eastAsia="ru-RU"/>
        </w:rPr>
      </w:pPr>
      <w:r w:rsidRPr="000B56E6">
        <w:rPr>
          <w:rFonts w:ascii="Times New Roman" w:eastAsia="Times New Roman" w:hAnsi="Times New Roman" w:cs="Times New Roman"/>
          <w:sz w:val="24"/>
          <w:szCs w:val="24"/>
          <w:lang w:eastAsia="ru-RU"/>
        </w:rPr>
        <w:t xml:space="preserve">ЭКСПЕРИМЕНТАЛЬНЫХ РАБОТ ПО ПОДГОТОВКЕ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eastAsia="ru-RU"/>
        </w:rPr>
        <w:t>СТАРШЕКЛАССНИКОВ</w:t>
      </w:r>
      <w:r w:rsidRPr="000B56E6">
        <w:rPr>
          <w:rFonts w:ascii="Times New Roman" w:eastAsia="Times New Roman" w:hAnsi="Times New Roman" w:cs="Times New Roman"/>
          <w:sz w:val="24"/>
          <w:szCs w:val="24"/>
          <w:lang w:val="en-US" w:eastAsia="ru-RU"/>
        </w:rPr>
        <w:t xml:space="preserve"> </w:t>
      </w:r>
      <w:r w:rsidRPr="000B56E6">
        <w:rPr>
          <w:rFonts w:ascii="Times New Roman" w:eastAsia="Times New Roman" w:hAnsi="Times New Roman" w:cs="Times New Roman"/>
          <w:sz w:val="24"/>
          <w:szCs w:val="24"/>
          <w:lang w:eastAsia="ru-RU"/>
        </w:rPr>
        <w:t>СЕМЕЙНОЙ</w:t>
      </w:r>
      <w:r w:rsidRPr="000B56E6">
        <w:rPr>
          <w:rFonts w:ascii="Times New Roman" w:eastAsia="Times New Roman" w:hAnsi="Times New Roman" w:cs="Times New Roman"/>
          <w:sz w:val="24"/>
          <w:szCs w:val="24"/>
          <w:lang w:val="en-US" w:eastAsia="ru-RU"/>
        </w:rPr>
        <w:t xml:space="preserve"> </w:t>
      </w:r>
      <w:r w:rsidRPr="000B56E6">
        <w:rPr>
          <w:rFonts w:ascii="Times New Roman" w:eastAsia="Times New Roman" w:hAnsi="Times New Roman" w:cs="Times New Roman"/>
          <w:sz w:val="24"/>
          <w:szCs w:val="24"/>
          <w:lang w:eastAsia="ru-RU"/>
        </w:rPr>
        <w:t>ЖИЗНИ</w:t>
      </w:r>
      <w:r w:rsidRPr="000B56E6">
        <w:rPr>
          <w:rFonts w:ascii="Times New Roman" w:eastAsia="Times New Roman" w:hAnsi="Times New Roman" w:cs="Times New Roman"/>
          <w:sz w:val="24"/>
          <w:szCs w:val="24"/>
          <w:lang w:val="ky-KG" w:eastAsia="ru-RU"/>
        </w:rPr>
        <w:t>.......................................................................197</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 xml:space="preserve">SUMMARY OF PILOT EXPERIMENTS ON PREPARING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HIGH SCHOOL STUDENTS FOR FAMILY LIFE</w:t>
      </w:r>
      <w:r w:rsidRPr="000B56E6">
        <w:rPr>
          <w:rFonts w:ascii="Times New Roman" w:eastAsia="Times New Roman" w:hAnsi="Times New Roman" w:cs="Times New Roman"/>
          <w:sz w:val="24"/>
          <w:szCs w:val="24"/>
          <w:lang w:val="ky-KG" w:eastAsia="ru-RU"/>
        </w:rPr>
        <w:t>.......................................................................197</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p>
    <w:p w:rsidR="000B56E6" w:rsidRPr="000B56E6" w:rsidRDefault="000B56E6" w:rsidP="000B56E6">
      <w:pPr>
        <w:spacing w:after="0" w:line="240" w:lineRule="auto"/>
        <w:ind w:right="-2"/>
        <w:rPr>
          <w:rFonts w:ascii="Times New Roman" w:eastAsia="Times New Roman" w:hAnsi="Times New Roman" w:cs="Times New Roman"/>
          <w:b/>
          <w:i/>
          <w:sz w:val="24"/>
          <w:szCs w:val="24"/>
          <w:lang w:val="ky-KG" w:eastAsia="ru-RU"/>
        </w:rPr>
      </w:pPr>
      <w:r w:rsidRPr="000B56E6">
        <w:rPr>
          <w:rFonts w:ascii="Times New Roman" w:eastAsia="Times New Roman" w:hAnsi="Times New Roman" w:cs="Times New Roman"/>
          <w:b/>
          <w:i/>
          <w:sz w:val="24"/>
          <w:szCs w:val="24"/>
          <w:lang w:eastAsia="ru-RU"/>
        </w:rPr>
        <w:t xml:space="preserve">Рысбаев С. </w:t>
      </w:r>
      <w:r w:rsidRPr="000B56E6">
        <w:rPr>
          <w:rFonts w:ascii="Times New Roman" w:eastAsia="Times New Roman" w:hAnsi="Times New Roman" w:cs="Times New Roman"/>
          <w:b/>
          <w:i/>
          <w:sz w:val="24"/>
          <w:szCs w:val="24"/>
          <w:lang w:val="ky-KG" w:eastAsia="ru-RU"/>
        </w:rPr>
        <w:t>К.</w:t>
      </w:r>
    </w:p>
    <w:p w:rsidR="000B56E6" w:rsidRPr="00036251" w:rsidRDefault="006064AD" w:rsidP="000B56E6">
      <w:pPr>
        <w:spacing w:after="0" w:line="240" w:lineRule="auto"/>
        <w:ind w:right="-2"/>
        <w:rPr>
          <w:rFonts w:ascii="Times New Roman" w:eastAsia="Times New Roman" w:hAnsi="Times New Roman" w:cs="Times New Roman"/>
          <w:b/>
          <w:i/>
          <w:sz w:val="24"/>
          <w:szCs w:val="24"/>
          <w:lang w:val="ky-KG" w:eastAsia="ru-RU"/>
        </w:rPr>
      </w:pPr>
      <w:r>
        <w:rPr>
          <w:rFonts w:ascii="Times New Roman" w:eastAsia="Times New Roman" w:hAnsi="Times New Roman" w:cs="Times New Roman"/>
          <w:b/>
          <w:i/>
          <w:sz w:val="24"/>
          <w:szCs w:val="24"/>
          <w:lang w:val="ky-KG" w:eastAsia="ru-RU"/>
        </w:rPr>
        <w:t>Кожое</w:t>
      </w:r>
      <w:r w:rsidR="000B56E6" w:rsidRPr="00036251">
        <w:rPr>
          <w:rFonts w:ascii="Times New Roman" w:eastAsia="Times New Roman" w:hAnsi="Times New Roman" w:cs="Times New Roman"/>
          <w:b/>
          <w:i/>
          <w:sz w:val="24"/>
          <w:szCs w:val="24"/>
          <w:lang w:val="ky-KG" w:eastAsia="ru-RU"/>
        </w:rPr>
        <w:t>ва К.</w:t>
      </w:r>
    </w:p>
    <w:p w:rsidR="000B56E6" w:rsidRPr="00036251" w:rsidRDefault="000B56E6" w:rsidP="000B56E6">
      <w:pPr>
        <w:spacing w:after="0" w:line="240" w:lineRule="auto"/>
        <w:ind w:right="-2"/>
        <w:rPr>
          <w:rFonts w:ascii="Times New Roman" w:eastAsia="Times New Roman" w:hAnsi="Times New Roman" w:cs="Times New Roman"/>
          <w:b/>
          <w:i/>
          <w:sz w:val="16"/>
          <w:szCs w:val="16"/>
          <w:lang w:val="ky-KG" w:eastAsia="ru-RU"/>
        </w:rPr>
      </w:pPr>
    </w:p>
    <w:p w:rsidR="000B56E6" w:rsidRPr="000B56E6" w:rsidRDefault="000B56E6" w:rsidP="000B56E6">
      <w:pPr>
        <w:spacing w:after="0" w:line="240" w:lineRule="auto"/>
        <w:rPr>
          <w:rFonts w:ascii="Times New Roman" w:eastAsia="Times New Roman" w:hAnsi="Times New Roman" w:cs="Times New Roman"/>
          <w:b/>
          <w:i/>
          <w:sz w:val="24"/>
          <w:szCs w:val="24"/>
          <w:lang w:val="ky-KG" w:eastAsia="ru-RU"/>
        </w:rPr>
      </w:pPr>
      <w:r w:rsidRPr="00036251">
        <w:rPr>
          <w:rFonts w:ascii="Times New Roman" w:eastAsia="Times New Roman" w:hAnsi="Times New Roman" w:cs="Times New Roman"/>
          <w:b/>
          <w:i/>
          <w:sz w:val="24"/>
          <w:szCs w:val="24"/>
          <w:lang w:val="ky-KG" w:eastAsia="ru-RU"/>
        </w:rPr>
        <w:t>Rysbaev S.K.</w:t>
      </w:r>
      <w:r w:rsidRPr="000B56E6">
        <w:rPr>
          <w:rFonts w:ascii="Times New Roman" w:eastAsia="Times New Roman" w:hAnsi="Times New Roman" w:cs="Times New Roman"/>
          <w:b/>
          <w:i/>
          <w:sz w:val="24"/>
          <w:szCs w:val="24"/>
          <w:lang w:val="ky-KG" w:eastAsia="ru-RU"/>
        </w:rPr>
        <w:t>,</w:t>
      </w:r>
    </w:p>
    <w:p w:rsidR="000B56E6" w:rsidRPr="00036251" w:rsidRDefault="006064AD" w:rsidP="000B56E6">
      <w:pPr>
        <w:tabs>
          <w:tab w:val="left" w:pos="6825"/>
        </w:tabs>
        <w:spacing w:after="0" w:line="240" w:lineRule="auto"/>
        <w:ind w:right="-2"/>
        <w:rPr>
          <w:rFonts w:ascii="Times New Roman" w:eastAsia="Times New Roman" w:hAnsi="Times New Roman" w:cs="Times New Roman"/>
          <w:b/>
          <w:i/>
          <w:color w:val="FF0000"/>
          <w:sz w:val="24"/>
          <w:szCs w:val="24"/>
          <w:lang w:val="ky-KG" w:eastAsia="ru-RU"/>
        </w:rPr>
      </w:pPr>
      <w:r w:rsidRPr="00036251">
        <w:rPr>
          <w:rFonts w:ascii="Times New Roman" w:eastAsia="Times New Roman" w:hAnsi="Times New Roman" w:cs="Times New Roman"/>
          <w:b/>
          <w:i/>
          <w:sz w:val="24"/>
          <w:szCs w:val="24"/>
          <w:lang w:val="en" w:eastAsia="ru-RU"/>
        </w:rPr>
        <w:t>Kozhoeva</w:t>
      </w:r>
      <w:bookmarkStart w:id="1" w:name="_GoBack"/>
      <w:bookmarkEnd w:id="1"/>
      <w:r w:rsidR="000B56E6" w:rsidRPr="00036251">
        <w:rPr>
          <w:rFonts w:ascii="Times New Roman" w:eastAsia="Times New Roman" w:hAnsi="Times New Roman" w:cs="Times New Roman"/>
          <w:b/>
          <w:i/>
          <w:color w:val="000000"/>
          <w:sz w:val="24"/>
          <w:szCs w:val="24"/>
          <w:lang w:val="ky-KG" w:eastAsia="ru-RU"/>
        </w:rPr>
        <w:t xml:space="preserve"> K.</w:t>
      </w:r>
    </w:p>
    <w:p w:rsidR="000B56E6" w:rsidRPr="000B56E6" w:rsidRDefault="000B56E6" w:rsidP="000B56E6">
      <w:pPr>
        <w:spacing w:after="0" w:line="240" w:lineRule="auto"/>
        <w:ind w:right="-2"/>
        <w:rPr>
          <w:rFonts w:ascii="Times New Roman" w:eastAsia="Times New Roman" w:hAnsi="Times New Roman" w:cs="Times New Roman"/>
          <w:b/>
          <w:i/>
          <w:sz w:val="16"/>
          <w:szCs w:val="16"/>
          <w:lang w:val="ky-KG" w:eastAsia="ru-RU"/>
        </w:rPr>
      </w:pPr>
    </w:p>
    <w:p w:rsidR="000B56E6" w:rsidRPr="000B56E6" w:rsidRDefault="000B56E6" w:rsidP="000B56E6">
      <w:pPr>
        <w:spacing w:after="0" w:line="240" w:lineRule="auto"/>
        <w:ind w:right="-2"/>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 xml:space="preserve">МЕКТЕП ОКУУЧУЛАРЫН АДЕП МАДАНИЯТЫНА </w:t>
      </w:r>
    </w:p>
    <w:p w:rsidR="000B56E6" w:rsidRPr="000B56E6" w:rsidRDefault="000B56E6" w:rsidP="000B56E6">
      <w:pPr>
        <w:spacing w:after="0" w:line="240" w:lineRule="auto"/>
        <w:ind w:right="-2"/>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ky-KG" w:eastAsia="ru-RU"/>
        </w:rPr>
        <w:t>ҮЙРӨТҮҮНҮН БАГЫТТАРЫ.....................................................................................................202</w:t>
      </w:r>
    </w:p>
    <w:p w:rsidR="000B56E6" w:rsidRPr="000B56E6" w:rsidRDefault="000B56E6" w:rsidP="000B56E6">
      <w:pPr>
        <w:spacing w:after="0" w:line="240" w:lineRule="auto"/>
        <w:ind w:right="-2"/>
        <w:rPr>
          <w:rFonts w:ascii="Times New Roman" w:eastAsia="Times New Roman" w:hAnsi="Times New Roman" w:cs="Times New Roman"/>
          <w:sz w:val="24"/>
          <w:szCs w:val="24"/>
          <w:lang w:eastAsia="ru-RU"/>
        </w:rPr>
      </w:pPr>
      <w:r w:rsidRPr="000B56E6">
        <w:rPr>
          <w:rFonts w:ascii="Times New Roman" w:eastAsia="Times New Roman" w:hAnsi="Times New Roman" w:cs="Times New Roman"/>
          <w:sz w:val="24"/>
          <w:szCs w:val="24"/>
          <w:lang w:eastAsia="ru-RU"/>
        </w:rPr>
        <w:t xml:space="preserve">НАПРАВЛЕНИЯ ШКОЛЬНИКОВ В ОБУЧЕНИИ </w:t>
      </w:r>
    </w:p>
    <w:p w:rsidR="000B56E6" w:rsidRPr="00036251" w:rsidRDefault="000B56E6" w:rsidP="000B56E6">
      <w:pPr>
        <w:spacing w:after="0" w:line="240" w:lineRule="auto"/>
        <w:ind w:right="-2"/>
        <w:rPr>
          <w:rFonts w:ascii="Times New Roman" w:eastAsia="Times New Roman" w:hAnsi="Times New Roman" w:cs="Times New Roman"/>
          <w:sz w:val="24"/>
          <w:szCs w:val="24"/>
          <w:lang w:val="en-US" w:eastAsia="ru-RU"/>
        </w:rPr>
      </w:pPr>
      <w:r w:rsidRPr="000B56E6">
        <w:rPr>
          <w:rFonts w:ascii="Times New Roman" w:eastAsia="Times New Roman" w:hAnsi="Times New Roman" w:cs="Times New Roman"/>
          <w:sz w:val="24"/>
          <w:szCs w:val="24"/>
          <w:lang w:eastAsia="ru-RU"/>
        </w:rPr>
        <w:t>НРАВСТВЕННОЙ</w:t>
      </w:r>
      <w:r w:rsidRPr="00036251">
        <w:rPr>
          <w:rFonts w:ascii="Times New Roman" w:eastAsia="Times New Roman" w:hAnsi="Times New Roman" w:cs="Times New Roman"/>
          <w:sz w:val="24"/>
          <w:szCs w:val="24"/>
          <w:lang w:val="en-US" w:eastAsia="ru-RU"/>
        </w:rPr>
        <w:t xml:space="preserve"> </w:t>
      </w:r>
      <w:r w:rsidRPr="000B56E6">
        <w:rPr>
          <w:rFonts w:ascii="Times New Roman" w:eastAsia="Times New Roman" w:hAnsi="Times New Roman" w:cs="Times New Roman"/>
          <w:sz w:val="24"/>
          <w:szCs w:val="24"/>
          <w:lang w:eastAsia="ru-RU"/>
        </w:rPr>
        <w:t>КУЛЬТУРЕ</w:t>
      </w:r>
      <w:r w:rsidRPr="00036251">
        <w:rPr>
          <w:rFonts w:ascii="Times New Roman" w:eastAsia="Times New Roman" w:hAnsi="Times New Roman" w:cs="Times New Roman"/>
          <w:sz w:val="24"/>
          <w:szCs w:val="24"/>
          <w:lang w:val="en-US" w:eastAsia="ru-RU"/>
        </w:rPr>
        <w:t>…</w:t>
      </w:r>
      <w:r w:rsidRPr="000B56E6">
        <w:rPr>
          <w:rFonts w:ascii="Times New Roman" w:eastAsia="Times New Roman" w:hAnsi="Times New Roman" w:cs="Times New Roman"/>
          <w:sz w:val="24"/>
          <w:szCs w:val="24"/>
          <w:lang w:val="ky-KG" w:eastAsia="ru-RU"/>
        </w:rPr>
        <w:t>................................................................................................202</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 xml:space="preserve">THE DIRECTION OF TEACHING STUDENTS </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TO MORAL CULTURE</w:t>
      </w:r>
      <w:r w:rsidRPr="000B56E6">
        <w:rPr>
          <w:rFonts w:ascii="Times New Roman" w:eastAsia="Times New Roman" w:hAnsi="Times New Roman" w:cs="Times New Roman"/>
          <w:sz w:val="24"/>
          <w:szCs w:val="24"/>
          <w:lang w:val="ky-KG" w:eastAsia="ru-RU"/>
        </w:rPr>
        <w:t>..................................................................................................................202</w:t>
      </w:r>
    </w:p>
    <w:p w:rsidR="000B56E6" w:rsidRPr="000B56E6" w:rsidRDefault="000B56E6" w:rsidP="000B56E6">
      <w:pPr>
        <w:spacing w:after="0" w:line="240" w:lineRule="auto"/>
        <w:rPr>
          <w:rFonts w:ascii="Times New Roman" w:eastAsia="Times New Roman" w:hAnsi="Times New Roman" w:cs="Times New Roman"/>
          <w:sz w:val="24"/>
          <w:szCs w:val="24"/>
          <w:lang w:val="ky-KG" w:eastAsia="ru-RU"/>
        </w:rPr>
      </w:pPr>
    </w:p>
    <w:p w:rsidR="000B56E6" w:rsidRPr="000B56E6" w:rsidRDefault="000B56E6" w:rsidP="000B56E6">
      <w:pPr>
        <w:spacing w:after="0" w:line="240" w:lineRule="auto"/>
        <w:contextualSpacing/>
        <w:rPr>
          <w:rFonts w:ascii="Times New Roman" w:hAnsi="Times New Roman" w:cs="Times New Roman"/>
          <w:b/>
          <w:i/>
          <w:sz w:val="24"/>
          <w:szCs w:val="24"/>
        </w:rPr>
      </w:pPr>
      <w:r w:rsidRPr="000B56E6">
        <w:rPr>
          <w:rFonts w:ascii="Times New Roman" w:hAnsi="Times New Roman" w:cs="Times New Roman"/>
          <w:b/>
          <w:i/>
          <w:sz w:val="24"/>
          <w:szCs w:val="24"/>
        </w:rPr>
        <w:t>Алмурзаева С.</w:t>
      </w:r>
    </w:p>
    <w:p w:rsidR="000B56E6" w:rsidRPr="000B56E6" w:rsidRDefault="000B56E6" w:rsidP="000B56E6">
      <w:pPr>
        <w:spacing w:after="0" w:line="240" w:lineRule="auto"/>
        <w:contextualSpacing/>
        <w:rPr>
          <w:rFonts w:ascii="Times New Roman" w:hAnsi="Times New Roman" w:cs="Times New Roman"/>
          <w:b/>
          <w:i/>
          <w:sz w:val="24"/>
          <w:szCs w:val="24"/>
        </w:rPr>
      </w:pPr>
      <w:r w:rsidRPr="000B56E6">
        <w:rPr>
          <w:rFonts w:ascii="Times New Roman" w:hAnsi="Times New Roman" w:cs="Times New Roman"/>
          <w:b/>
          <w:i/>
          <w:sz w:val="24"/>
          <w:szCs w:val="24"/>
          <w:lang w:val="en-US"/>
        </w:rPr>
        <w:t>Almurzaeva</w:t>
      </w:r>
      <w:r w:rsidRPr="000B56E6">
        <w:rPr>
          <w:rFonts w:ascii="Times New Roman" w:hAnsi="Times New Roman" w:cs="Times New Roman"/>
          <w:b/>
          <w:i/>
          <w:sz w:val="24"/>
          <w:szCs w:val="24"/>
        </w:rPr>
        <w:t xml:space="preserve"> </w:t>
      </w:r>
      <w:r w:rsidRPr="000B56E6">
        <w:rPr>
          <w:rFonts w:ascii="Times New Roman" w:hAnsi="Times New Roman" w:cs="Times New Roman"/>
          <w:b/>
          <w:i/>
          <w:sz w:val="24"/>
          <w:szCs w:val="24"/>
          <w:lang w:val="en-US"/>
        </w:rPr>
        <w:t>S</w:t>
      </w:r>
      <w:r w:rsidRPr="000B56E6">
        <w:rPr>
          <w:rFonts w:ascii="Times New Roman" w:hAnsi="Times New Roman" w:cs="Times New Roman"/>
          <w:b/>
          <w:i/>
          <w:sz w:val="24"/>
          <w:szCs w:val="24"/>
        </w:rPr>
        <w:t>.</w:t>
      </w:r>
    </w:p>
    <w:p w:rsidR="000B56E6" w:rsidRPr="000B56E6" w:rsidRDefault="000B56E6" w:rsidP="000B56E6">
      <w:pPr>
        <w:spacing w:after="0" w:line="240" w:lineRule="auto"/>
        <w:contextualSpacing/>
        <w:rPr>
          <w:rFonts w:ascii="Times New Roman" w:hAnsi="Times New Roman" w:cs="Times New Roman"/>
          <w:b/>
          <w:i/>
          <w:sz w:val="16"/>
          <w:szCs w:val="16"/>
        </w:rPr>
      </w:pPr>
    </w:p>
    <w:p w:rsidR="000B56E6" w:rsidRPr="000B56E6" w:rsidRDefault="000B56E6" w:rsidP="000B56E6">
      <w:pPr>
        <w:spacing w:after="0" w:line="240" w:lineRule="auto"/>
        <w:contextualSpacing/>
        <w:rPr>
          <w:rFonts w:ascii="Times New Roman" w:hAnsi="Times New Roman" w:cs="Times New Roman"/>
          <w:sz w:val="24"/>
          <w:szCs w:val="24"/>
        </w:rPr>
      </w:pPr>
      <w:r w:rsidRPr="000B56E6">
        <w:rPr>
          <w:rFonts w:ascii="Times New Roman" w:hAnsi="Times New Roman" w:cs="Times New Roman"/>
          <w:sz w:val="24"/>
          <w:szCs w:val="24"/>
        </w:rPr>
        <w:t xml:space="preserve">ФОРМИРОВАНИЕ НАВЫКОВ САМОКОНТРОЛЯ УЧИТЕЛЯ </w:t>
      </w:r>
    </w:p>
    <w:p w:rsidR="000B56E6" w:rsidRPr="000B56E6" w:rsidRDefault="000B56E6" w:rsidP="000B56E6">
      <w:pPr>
        <w:spacing w:after="0" w:line="240" w:lineRule="auto"/>
        <w:contextualSpacing/>
        <w:rPr>
          <w:rFonts w:ascii="Times New Roman" w:hAnsi="Times New Roman" w:cs="Times New Roman"/>
          <w:sz w:val="24"/>
          <w:szCs w:val="24"/>
        </w:rPr>
      </w:pPr>
      <w:r w:rsidRPr="000B56E6">
        <w:rPr>
          <w:rFonts w:ascii="Times New Roman" w:hAnsi="Times New Roman" w:cs="Times New Roman"/>
          <w:sz w:val="24"/>
          <w:szCs w:val="24"/>
        </w:rPr>
        <w:t xml:space="preserve">КАК ЭФФЕКТИВНОЕ СРЕДСТВО ПОВЫШЕНИЯ </w:t>
      </w:r>
    </w:p>
    <w:p w:rsidR="000B56E6" w:rsidRPr="000B56E6" w:rsidRDefault="000B56E6" w:rsidP="000B56E6">
      <w:pPr>
        <w:spacing w:after="0" w:line="240" w:lineRule="auto"/>
        <w:contextualSpacing/>
        <w:rPr>
          <w:rFonts w:ascii="Times New Roman" w:hAnsi="Times New Roman" w:cs="Times New Roman"/>
          <w:i/>
          <w:sz w:val="24"/>
          <w:szCs w:val="24"/>
          <w:lang w:val="ky-KG"/>
        </w:rPr>
      </w:pPr>
      <w:r w:rsidRPr="000B56E6">
        <w:rPr>
          <w:rFonts w:ascii="Times New Roman" w:hAnsi="Times New Roman" w:cs="Times New Roman"/>
          <w:sz w:val="24"/>
          <w:szCs w:val="24"/>
        </w:rPr>
        <w:t>ПРОФЕССИОНАЛЬНОГО МАСТЕРСТВА</w:t>
      </w:r>
      <w:r w:rsidRPr="000B56E6">
        <w:rPr>
          <w:rFonts w:ascii="Times New Roman" w:hAnsi="Times New Roman" w:cs="Times New Roman"/>
          <w:sz w:val="24"/>
          <w:szCs w:val="24"/>
          <w:lang w:val="ky-KG"/>
        </w:rPr>
        <w:t>................................................................................209</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ky-KG"/>
        </w:rPr>
        <w:t>ӨЗҮН ӨЗҮ ТЕКШЕРҮҮ БИЛҮҮ КӨНДҮМДӨРҮНҮН КАЛЫПТАНУУСУ - КЕСИПТИК ЧЕБЕРЧИЛИКТИН НАТЫЙЖАЛУУ КАРАЖАТЫ КАТАРЫ................................................209</w:t>
      </w:r>
    </w:p>
    <w:p w:rsidR="000B56E6" w:rsidRPr="000B56E6" w:rsidRDefault="000B56E6" w:rsidP="000B56E6">
      <w:pPr>
        <w:spacing w:after="0" w:line="240" w:lineRule="auto"/>
        <w:contextualSpacing/>
        <w:rPr>
          <w:rFonts w:ascii="Times New Roman" w:hAnsi="Times New Roman" w:cs="Times New Roman"/>
          <w:sz w:val="24"/>
          <w:szCs w:val="24"/>
          <w:lang w:val="en-US"/>
        </w:rPr>
      </w:pPr>
      <w:r w:rsidRPr="000B56E6">
        <w:rPr>
          <w:rFonts w:ascii="Times New Roman" w:hAnsi="Times New Roman" w:cs="Times New Roman"/>
          <w:sz w:val="24"/>
          <w:szCs w:val="24"/>
          <w:lang w:val="en-US"/>
        </w:rPr>
        <w:t>FORMATION OF TEACHER`S SELE – CONTROL SKILLS AS</w:t>
      </w:r>
    </w:p>
    <w:p w:rsidR="000B56E6" w:rsidRPr="000B56E6" w:rsidRDefault="000B56E6" w:rsidP="000B56E6">
      <w:pPr>
        <w:spacing w:after="0" w:line="240" w:lineRule="auto"/>
        <w:contextualSpacing/>
        <w:rPr>
          <w:rFonts w:ascii="Times New Roman" w:hAnsi="Times New Roman" w:cs="Times New Roman"/>
          <w:sz w:val="24"/>
          <w:szCs w:val="24"/>
          <w:lang w:val="ky-KG"/>
        </w:rPr>
      </w:pPr>
      <w:r w:rsidRPr="000B56E6">
        <w:rPr>
          <w:rFonts w:ascii="Times New Roman" w:hAnsi="Times New Roman" w:cs="Times New Roman"/>
          <w:sz w:val="24"/>
          <w:szCs w:val="24"/>
          <w:lang w:val="en-US"/>
        </w:rPr>
        <w:t>AN EFFECTIVE MEANS OF IMPROVEMENT</w:t>
      </w:r>
      <w:r w:rsidRPr="000B56E6">
        <w:rPr>
          <w:rFonts w:ascii="Times New Roman" w:hAnsi="Times New Roman" w:cs="Times New Roman"/>
          <w:sz w:val="24"/>
          <w:szCs w:val="24"/>
          <w:lang w:val="ky-KG"/>
        </w:rPr>
        <w:t>...........................................................................209</w:t>
      </w:r>
    </w:p>
    <w:p w:rsidR="000B56E6" w:rsidRPr="000B56E6" w:rsidRDefault="000B56E6" w:rsidP="000B56E6">
      <w:pPr>
        <w:spacing w:after="0" w:line="240" w:lineRule="auto"/>
        <w:contextualSpacing/>
        <w:rPr>
          <w:rFonts w:ascii="Times New Roman" w:hAnsi="Times New Roman" w:cs="Times New Roman"/>
          <w:b/>
          <w:sz w:val="24"/>
          <w:szCs w:val="24"/>
          <w:lang w:val="en-US"/>
        </w:rPr>
      </w:pPr>
    </w:p>
    <w:p w:rsidR="000B56E6" w:rsidRPr="000B56E6" w:rsidRDefault="000B56E6" w:rsidP="000B56E6">
      <w:pPr>
        <w:autoSpaceDE w:val="0"/>
        <w:autoSpaceDN w:val="0"/>
        <w:adjustRightInd w:val="0"/>
        <w:spacing w:after="0" w:line="240" w:lineRule="auto"/>
        <w:rPr>
          <w:rFonts w:ascii="Times New Roman" w:eastAsia="Times New Roman" w:hAnsi="Times New Roman" w:cs="Times New Roman"/>
          <w:b/>
          <w:bCs/>
          <w:i/>
          <w:sz w:val="24"/>
          <w:szCs w:val="24"/>
          <w:lang w:eastAsia="ru-RU"/>
        </w:rPr>
      </w:pPr>
      <w:r w:rsidRPr="000B56E6">
        <w:rPr>
          <w:rFonts w:ascii="Times New Roman" w:eastAsia="Times New Roman" w:hAnsi="Times New Roman" w:cs="Times New Roman"/>
          <w:b/>
          <w:bCs/>
          <w:i/>
          <w:sz w:val="24"/>
          <w:szCs w:val="24"/>
          <w:lang w:eastAsia="ru-RU"/>
        </w:rPr>
        <w:t>Босова Л. Л.</w:t>
      </w:r>
    </w:p>
    <w:p w:rsidR="000B56E6" w:rsidRPr="000B56E6" w:rsidRDefault="000B56E6" w:rsidP="000B56E6">
      <w:pPr>
        <w:autoSpaceDE w:val="0"/>
        <w:autoSpaceDN w:val="0"/>
        <w:adjustRightInd w:val="0"/>
        <w:spacing w:after="0" w:line="240" w:lineRule="auto"/>
        <w:rPr>
          <w:rFonts w:ascii="Times New Roman" w:eastAsia="Times New Roman" w:hAnsi="Times New Roman" w:cs="Times New Roman"/>
          <w:b/>
          <w:bCs/>
          <w:i/>
          <w:sz w:val="24"/>
          <w:szCs w:val="24"/>
          <w:lang w:val="ky-KG" w:eastAsia="ru-RU"/>
        </w:rPr>
      </w:pPr>
      <w:r w:rsidRPr="000B56E6">
        <w:rPr>
          <w:rFonts w:ascii="Times New Roman" w:eastAsia="Times New Roman" w:hAnsi="Times New Roman" w:cs="Times New Roman"/>
          <w:b/>
          <w:bCs/>
          <w:i/>
          <w:sz w:val="24"/>
          <w:szCs w:val="24"/>
          <w:lang w:val="en-US" w:eastAsia="ru-RU"/>
        </w:rPr>
        <w:t>Bosova</w:t>
      </w:r>
      <w:r w:rsidRPr="000B56E6">
        <w:rPr>
          <w:rFonts w:ascii="Times New Roman" w:eastAsia="Times New Roman" w:hAnsi="Times New Roman" w:cs="Times New Roman"/>
          <w:b/>
          <w:bCs/>
          <w:i/>
          <w:sz w:val="24"/>
          <w:szCs w:val="24"/>
          <w:lang w:eastAsia="ru-RU"/>
        </w:rPr>
        <w:t xml:space="preserve"> </w:t>
      </w:r>
      <w:r w:rsidRPr="000B56E6">
        <w:rPr>
          <w:rFonts w:ascii="Times New Roman" w:eastAsia="Times New Roman" w:hAnsi="Times New Roman" w:cs="Times New Roman"/>
          <w:b/>
          <w:bCs/>
          <w:i/>
          <w:sz w:val="24"/>
          <w:szCs w:val="24"/>
          <w:lang w:val="en-US" w:eastAsia="ru-RU"/>
        </w:rPr>
        <w:t>L</w:t>
      </w:r>
      <w:r w:rsidRPr="000B56E6">
        <w:rPr>
          <w:rFonts w:ascii="Times New Roman" w:eastAsia="Times New Roman" w:hAnsi="Times New Roman" w:cs="Times New Roman"/>
          <w:b/>
          <w:bCs/>
          <w:i/>
          <w:sz w:val="24"/>
          <w:szCs w:val="24"/>
          <w:lang w:val="ky-KG" w:eastAsia="ru-RU"/>
        </w:rPr>
        <w:t>.</w:t>
      </w:r>
      <w:r w:rsidRPr="000B56E6">
        <w:rPr>
          <w:rFonts w:ascii="Times New Roman" w:eastAsia="Times New Roman" w:hAnsi="Times New Roman" w:cs="Times New Roman"/>
          <w:b/>
          <w:bCs/>
          <w:i/>
          <w:sz w:val="24"/>
          <w:szCs w:val="24"/>
          <w:lang w:eastAsia="ru-RU"/>
        </w:rPr>
        <w:t xml:space="preserve"> </w:t>
      </w:r>
      <w:r w:rsidRPr="000B56E6">
        <w:rPr>
          <w:rFonts w:ascii="Times New Roman" w:eastAsia="Times New Roman" w:hAnsi="Times New Roman" w:cs="Times New Roman"/>
          <w:b/>
          <w:bCs/>
          <w:i/>
          <w:sz w:val="24"/>
          <w:szCs w:val="24"/>
          <w:lang w:val="en-US" w:eastAsia="ru-RU"/>
        </w:rPr>
        <w:t>L</w:t>
      </w:r>
      <w:r w:rsidRPr="000B56E6">
        <w:rPr>
          <w:rFonts w:ascii="Times New Roman" w:eastAsia="Times New Roman" w:hAnsi="Times New Roman" w:cs="Times New Roman"/>
          <w:b/>
          <w:bCs/>
          <w:i/>
          <w:sz w:val="24"/>
          <w:szCs w:val="24"/>
          <w:lang w:val="ky-KG" w:eastAsia="ru-RU"/>
        </w:rPr>
        <w:t>.</w:t>
      </w:r>
    </w:p>
    <w:p w:rsidR="000B56E6" w:rsidRPr="000B56E6" w:rsidRDefault="000B56E6" w:rsidP="000B56E6">
      <w:pPr>
        <w:autoSpaceDE w:val="0"/>
        <w:autoSpaceDN w:val="0"/>
        <w:adjustRightInd w:val="0"/>
        <w:spacing w:after="0" w:line="240" w:lineRule="auto"/>
        <w:rPr>
          <w:rFonts w:ascii="Times New Roman" w:eastAsia="Times New Roman" w:hAnsi="Times New Roman" w:cs="Times New Roman"/>
          <w:b/>
          <w:bCs/>
          <w:i/>
          <w:sz w:val="16"/>
          <w:szCs w:val="16"/>
          <w:lang w:val="ky-KG" w:eastAsia="ru-RU"/>
        </w:rPr>
      </w:pPr>
    </w:p>
    <w:p w:rsidR="000B56E6" w:rsidRPr="000B56E6" w:rsidRDefault="000B56E6" w:rsidP="000B56E6">
      <w:pPr>
        <w:spacing w:after="0" w:line="240" w:lineRule="auto"/>
        <w:rPr>
          <w:rFonts w:ascii="Times New Roman" w:hAnsi="Times New Roman" w:cs="Times New Roman"/>
          <w:b/>
          <w:sz w:val="24"/>
          <w:szCs w:val="24"/>
          <w:lang w:val="ky-KG"/>
        </w:rPr>
      </w:pPr>
      <w:r w:rsidRPr="000B56E6">
        <w:rPr>
          <w:rFonts w:ascii="Times New Roman" w:hAnsi="Times New Roman" w:cs="Times New Roman"/>
          <w:sz w:val="24"/>
          <w:szCs w:val="24"/>
        </w:rPr>
        <w:t>О ЦЕЛЯХ СОВРЕМЕННОГО ОБРАЗОВАНИЯ ШКОЛЬНИКОВ В ОБЛАСТИ ИНФОРМАТИКИ И ИНФОРМАЦИОННЫХ ТЕХНОЛОГИЙ</w:t>
      </w:r>
      <w:r w:rsidRPr="000B56E6">
        <w:rPr>
          <w:rFonts w:ascii="Times New Roman" w:hAnsi="Times New Roman" w:cs="Times New Roman"/>
          <w:sz w:val="24"/>
          <w:szCs w:val="24"/>
          <w:lang w:val="ky-KG"/>
        </w:rPr>
        <w:t>................................................</w:t>
      </w:r>
      <w:r>
        <w:rPr>
          <w:rFonts w:ascii="Times New Roman" w:hAnsi="Times New Roman" w:cs="Times New Roman"/>
          <w:sz w:val="24"/>
          <w:szCs w:val="24"/>
          <w:lang w:val="ky-KG"/>
        </w:rPr>
        <w:t>....................</w:t>
      </w:r>
      <w:r w:rsidRPr="000B56E6">
        <w:rPr>
          <w:rFonts w:ascii="Times New Roman" w:hAnsi="Times New Roman" w:cs="Times New Roman"/>
          <w:sz w:val="24"/>
          <w:szCs w:val="24"/>
          <w:lang w:val="ky-KG"/>
        </w:rPr>
        <w:t>214</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 xml:space="preserve">ABOUT THE PURPOSES OF MODERN EDUCATION OF SCHOOLCHILDREN </w:t>
      </w:r>
    </w:p>
    <w:p w:rsidR="000B56E6" w:rsidRPr="000B56E6" w:rsidRDefault="000B56E6" w:rsidP="000B56E6">
      <w:pPr>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lang w:val="ky-KG"/>
        </w:rPr>
        <w:t>IN THE FIELD OF INFORMATICS AND INFORMATION TECHNOLOGIES........................214</w:t>
      </w:r>
    </w:p>
    <w:p w:rsidR="000B56E6" w:rsidRPr="000B56E6" w:rsidRDefault="000B56E6" w:rsidP="000B56E6">
      <w:pPr>
        <w:spacing w:after="0" w:line="240" w:lineRule="auto"/>
        <w:contextualSpacing/>
        <w:rPr>
          <w:rFonts w:ascii="Times New Roman" w:hAnsi="Times New Roman" w:cs="Times New Roman"/>
          <w:sz w:val="24"/>
          <w:szCs w:val="24"/>
          <w:lang w:val="ky-KG"/>
        </w:rPr>
      </w:pPr>
    </w:p>
    <w:p w:rsidR="000B56E6" w:rsidRPr="000B56E6" w:rsidRDefault="000B56E6" w:rsidP="000B56E6">
      <w:pPr>
        <w:widowControl w:val="0"/>
        <w:tabs>
          <w:tab w:val="left" w:pos="567"/>
          <w:tab w:val="left" w:pos="993"/>
        </w:tabs>
        <w:spacing w:after="0" w:line="240" w:lineRule="auto"/>
        <w:rPr>
          <w:rFonts w:ascii="Times New Roman" w:hAnsi="Times New Roman" w:cs="Times New Roman"/>
          <w:b/>
          <w:i/>
          <w:sz w:val="24"/>
          <w:szCs w:val="24"/>
        </w:rPr>
      </w:pPr>
      <w:r w:rsidRPr="000B56E6">
        <w:rPr>
          <w:rFonts w:ascii="Times New Roman" w:hAnsi="Times New Roman" w:cs="Times New Roman"/>
          <w:b/>
          <w:i/>
          <w:sz w:val="24"/>
          <w:szCs w:val="24"/>
        </w:rPr>
        <w:t>Жадраева Л. У.</w:t>
      </w:r>
    </w:p>
    <w:p w:rsidR="000B56E6" w:rsidRPr="000B56E6" w:rsidRDefault="000B56E6" w:rsidP="000B56E6">
      <w:pPr>
        <w:widowControl w:val="0"/>
        <w:tabs>
          <w:tab w:val="left" w:pos="567"/>
          <w:tab w:val="left" w:pos="993"/>
        </w:tabs>
        <w:spacing w:after="0" w:line="240" w:lineRule="auto"/>
        <w:rPr>
          <w:rFonts w:ascii="Times New Roman" w:hAnsi="Times New Roman" w:cs="Times New Roman"/>
          <w:b/>
          <w:i/>
          <w:sz w:val="24"/>
          <w:szCs w:val="24"/>
        </w:rPr>
      </w:pPr>
      <w:r w:rsidRPr="000B56E6">
        <w:rPr>
          <w:rFonts w:ascii="Times New Roman" w:hAnsi="Times New Roman" w:cs="Times New Roman"/>
          <w:b/>
          <w:i/>
          <w:sz w:val="24"/>
          <w:szCs w:val="24"/>
        </w:rPr>
        <w:t>Искакова М. Т.</w:t>
      </w:r>
    </w:p>
    <w:p w:rsidR="000B56E6" w:rsidRPr="000B56E6" w:rsidRDefault="000B56E6" w:rsidP="000B56E6">
      <w:pPr>
        <w:widowControl w:val="0"/>
        <w:tabs>
          <w:tab w:val="left" w:pos="567"/>
          <w:tab w:val="left" w:pos="993"/>
        </w:tabs>
        <w:spacing w:after="0" w:line="240" w:lineRule="auto"/>
        <w:rPr>
          <w:rFonts w:ascii="Times New Roman" w:hAnsi="Times New Roman" w:cs="Times New Roman"/>
          <w:b/>
          <w:i/>
          <w:sz w:val="16"/>
          <w:szCs w:val="16"/>
        </w:rPr>
      </w:pPr>
    </w:p>
    <w:p w:rsidR="000B56E6" w:rsidRPr="000B56E6" w:rsidRDefault="000B56E6" w:rsidP="000B56E6">
      <w:pPr>
        <w:widowControl w:val="0"/>
        <w:tabs>
          <w:tab w:val="left" w:pos="567"/>
          <w:tab w:val="left" w:pos="993"/>
        </w:tabs>
        <w:spacing w:after="0" w:line="240" w:lineRule="auto"/>
        <w:rPr>
          <w:rFonts w:ascii="Times New Roman" w:hAnsi="Times New Roman" w:cs="Times New Roman"/>
          <w:b/>
          <w:i/>
          <w:sz w:val="24"/>
          <w:szCs w:val="24"/>
        </w:rPr>
      </w:pPr>
      <w:r w:rsidRPr="000B56E6">
        <w:rPr>
          <w:rFonts w:ascii="Times New Roman" w:hAnsi="Times New Roman" w:cs="Times New Roman"/>
          <w:b/>
          <w:i/>
          <w:sz w:val="24"/>
          <w:szCs w:val="24"/>
          <w:lang w:val="en-US"/>
        </w:rPr>
        <w:t>Zhadrayeva</w:t>
      </w:r>
      <w:r w:rsidRPr="000B56E6">
        <w:rPr>
          <w:rFonts w:ascii="Times New Roman" w:hAnsi="Times New Roman" w:cs="Times New Roman"/>
          <w:b/>
          <w:i/>
          <w:sz w:val="24"/>
          <w:szCs w:val="24"/>
        </w:rPr>
        <w:t xml:space="preserve"> </w:t>
      </w:r>
      <w:r w:rsidRPr="000B56E6">
        <w:rPr>
          <w:rFonts w:ascii="Times New Roman" w:hAnsi="Times New Roman" w:cs="Times New Roman"/>
          <w:b/>
          <w:i/>
          <w:sz w:val="24"/>
          <w:szCs w:val="24"/>
          <w:lang w:val="en-US"/>
        </w:rPr>
        <w:t>L</w:t>
      </w:r>
      <w:r w:rsidRPr="000B56E6">
        <w:rPr>
          <w:rFonts w:ascii="Times New Roman" w:hAnsi="Times New Roman" w:cs="Times New Roman"/>
          <w:b/>
          <w:i/>
          <w:sz w:val="24"/>
          <w:szCs w:val="24"/>
        </w:rPr>
        <w:t>.</w:t>
      </w:r>
    </w:p>
    <w:p w:rsidR="000B56E6" w:rsidRPr="000B56E6" w:rsidRDefault="000B56E6" w:rsidP="000B56E6">
      <w:pPr>
        <w:widowControl w:val="0"/>
        <w:tabs>
          <w:tab w:val="left" w:pos="567"/>
          <w:tab w:val="left" w:pos="993"/>
        </w:tabs>
        <w:spacing w:after="0" w:line="240" w:lineRule="auto"/>
        <w:rPr>
          <w:rFonts w:ascii="Times New Roman" w:hAnsi="Times New Roman" w:cs="Times New Roman"/>
          <w:b/>
          <w:i/>
          <w:sz w:val="24"/>
          <w:szCs w:val="24"/>
          <w:lang w:val="ky-KG"/>
        </w:rPr>
      </w:pPr>
      <w:r w:rsidRPr="000B56E6">
        <w:rPr>
          <w:rFonts w:ascii="Times New Roman" w:hAnsi="Times New Roman" w:cs="Times New Roman"/>
          <w:b/>
          <w:i/>
          <w:sz w:val="24"/>
          <w:szCs w:val="24"/>
          <w:lang w:val="en-US"/>
        </w:rPr>
        <w:t>Iskakova</w:t>
      </w:r>
      <w:r w:rsidRPr="000B56E6">
        <w:rPr>
          <w:rFonts w:ascii="Times New Roman" w:hAnsi="Times New Roman" w:cs="Times New Roman"/>
          <w:b/>
          <w:i/>
          <w:sz w:val="24"/>
          <w:szCs w:val="24"/>
        </w:rPr>
        <w:t xml:space="preserve"> </w:t>
      </w:r>
      <w:r w:rsidRPr="000B56E6">
        <w:rPr>
          <w:rFonts w:ascii="Times New Roman" w:hAnsi="Times New Roman" w:cs="Times New Roman"/>
          <w:b/>
          <w:i/>
          <w:sz w:val="24"/>
          <w:szCs w:val="24"/>
          <w:lang w:val="en-US"/>
        </w:rPr>
        <w:t>M</w:t>
      </w:r>
      <w:r w:rsidRPr="000B56E6">
        <w:rPr>
          <w:rFonts w:ascii="Times New Roman" w:hAnsi="Times New Roman" w:cs="Times New Roman"/>
          <w:b/>
          <w:i/>
          <w:sz w:val="24"/>
          <w:szCs w:val="24"/>
        </w:rPr>
        <w:t xml:space="preserve">. </w:t>
      </w:r>
    </w:p>
    <w:p w:rsidR="000B56E6" w:rsidRPr="000B56E6" w:rsidRDefault="000B56E6" w:rsidP="000B56E6">
      <w:pPr>
        <w:widowControl w:val="0"/>
        <w:tabs>
          <w:tab w:val="left" w:pos="567"/>
          <w:tab w:val="left" w:pos="993"/>
        </w:tabs>
        <w:spacing w:after="0" w:line="240" w:lineRule="auto"/>
        <w:rPr>
          <w:rFonts w:ascii="Times New Roman" w:hAnsi="Times New Roman" w:cs="Times New Roman"/>
          <w:b/>
          <w:i/>
          <w:sz w:val="16"/>
          <w:szCs w:val="16"/>
        </w:rPr>
      </w:pPr>
    </w:p>
    <w:p w:rsidR="000B56E6" w:rsidRPr="000B56E6" w:rsidRDefault="000B56E6" w:rsidP="000B56E6">
      <w:pPr>
        <w:widowControl w:val="0"/>
        <w:tabs>
          <w:tab w:val="left" w:pos="567"/>
          <w:tab w:val="left" w:pos="993"/>
        </w:tabs>
        <w:spacing w:after="0" w:line="240" w:lineRule="auto"/>
        <w:rPr>
          <w:rFonts w:ascii="Times New Roman" w:hAnsi="Times New Roman" w:cs="Times New Roman"/>
          <w:sz w:val="24"/>
          <w:szCs w:val="24"/>
          <w:lang w:val="ky-KG"/>
        </w:rPr>
      </w:pPr>
      <w:r w:rsidRPr="000B56E6">
        <w:rPr>
          <w:rFonts w:ascii="Times New Roman" w:hAnsi="Times New Roman" w:cs="Times New Roman"/>
          <w:sz w:val="24"/>
          <w:szCs w:val="24"/>
        </w:rPr>
        <w:t>ДИДАКТИКО-МЕТОДИЧЕСКИЕ ПОДХОДЫ К СОЗДАНИЮ УЧЕБНИКА И УЧЕБНЫХ МАТЕРИАЛОВ ПО МАТЕМАТИКЕ В УСЛОВИЯХ ОБНОВЛЕНИЯ СОДЕРЖАНИЯ ОБРАЗОВАНИЯ</w:t>
      </w:r>
      <w:r w:rsidRPr="000B56E6">
        <w:rPr>
          <w:rFonts w:ascii="Times New Roman" w:hAnsi="Times New Roman" w:cs="Times New Roman"/>
          <w:sz w:val="24"/>
          <w:szCs w:val="24"/>
          <w:lang w:val="ky-KG"/>
        </w:rPr>
        <w:t>.............................................................................................................................</w:t>
      </w:r>
      <w:r>
        <w:rPr>
          <w:rFonts w:ascii="Times New Roman" w:hAnsi="Times New Roman" w:cs="Times New Roman"/>
          <w:sz w:val="24"/>
          <w:szCs w:val="24"/>
          <w:lang w:val="ky-KG"/>
        </w:rPr>
        <w:t>.....</w:t>
      </w:r>
      <w:r w:rsidRPr="000B56E6">
        <w:rPr>
          <w:rFonts w:ascii="Times New Roman" w:hAnsi="Times New Roman" w:cs="Times New Roman"/>
          <w:sz w:val="24"/>
          <w:szCs w:val="24"/>
          <w:lang w:val="ky-KG"/>
        </w:rPr>
        <w:t>220</w:t>
      </w:r>
    </w:p>
    <w:p w:rsidR="000B56E6" w:rsidRPr="000B56E6" w:rsidRDefault="000B56E6" w:rsidP="000B56E6">
      <w:pPr>
        <w:widowControl w:val="0"/>
        <w:tabs>
          <w:tab w:val="left" w:pos="567"/>
          <w:tab w:val="left" w:pos="993"/>
        </w:tabs>
        <w:spacing w:after="0" w:line="240" w:lineRule="auto"/>
        <w:rPr>
          <w:rFonts w:ascii="Times New Roman" w:hAnsi="Times New Roman" w:cs="Times New Roman"/>
          <w:sz w:val="24"/>
          <w:szCs w:val="24"/>
          <w:lang w:val="kk-KZ"/>
        </w:rPr>
      </w:pPr>
      <w:r w:rsidRPr="000B56E6">
        <w:rPr>
          <w:rFonts w:ascii="Times New Roman" w:hAnsi="Times New Roman" w:cs="Times New Roman"/>
          <w:sz w:val="24"/>
          <w:szCs w:val="24"/>
          <w:lang w:val="kk-KZ"/>
        </w:rPr>
        <w:t>DIDACTIC AND METHODOLOGICAL APPROACHES TO CREATING A TEXTBOOK AND EDUCATIONAL MATERIALS IN MATHEMATICS IN THE CONTEXT OF UPDATING THE CONTENT OF EDUCATION.........................................................................................................220</w:t>
      </w:r>
    </w:p>
    <w:p w:rsidR="000B56E6" w:rsidRDefault="000B56E6" w:rsidP="000B56E6">
      <w:pPr>
        <w:widowControl w:val="0"/>
        <w:tabs>
          <w:tab w:val="left" w:pos="567"/>
          <w:tab w:val="left" w:pos="993"/>
        </w:tabs>
        <w:spacing w:after="0" w:line="240" w:lineRule="auto"/>
        <w:rPr>
          <w:rFonts w:ascii="Times New Roman" w:hAnsi="Times New Roman" w:cs="Times New Roman"/>
          <w:b/>
          <w:sz w:val="24"/>
          <w:szCs w:val="24"/>
          <w:lang w:val="kk-KZ"/>
        </w:rPr>
      </w:pPr>
    </w:p>
    <w:p w:rsidR="000B56E6" w:rsidRPr="000B56E6" w:rsidRDefault="000B56E6" w:rsidP="000B56E6">
      <w:pPr>
        <w:widowControl w:val="0"/>
        <w:tabs>
          <w:tab w:val="left" w:pos="567"/>
          <w:tab w:val="left" w:pos="993"/>
        </w:tabs>
        <w:spacing w:after="0" w:line="240" w:lineRule="auto"/>
        <w:rPr>
          <w:rFonts w:ascii="Times New Roman" w:hAnsi="Times New Roman" w:cs="Times New Roman"/>
          <w:b/>
          <w:sz w:val="24"/>
          <w:szCs w:val="24"/>
          <w:lang w:val="kk-KZ"/>
        </w:rPr>
      </w:pPr>
    </w:p>
    <w:p w:rsidR="000B56E6" w:rsidRPr="000B56E6" w:rsidRDefault="000B56E6" w:rsidP="000B56E6">
      <w:pPr>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kk-KZ"/>
        </w:rPr>
        <w:t>Иманкулова М. Т</w:t>
      </w:r>
      <w:r w:rsidRPr="000B56E6">
        <w:rPr>
          <w:rFonts w:ascii="Times New Roman" w:eastAsia="Calibri" w:hAnsi="Times New Roman" w:cs="Times New Roman"/>
          <w:b/>
          <w:i/>
          <w:sz w:val="24"/>
          <w:szCs w:val="24"/>
          <w:lang w:val="ky-KG"/>
        </w:rPr>
        <w:t>.</w:t>
      </w:r>
    </w:p>
    <w:p w:rsidR="000B56E6" w:rsidRPr="000B56E6" w:rsidRDefault="000B56E6" w:rsidP="000B56E6">
      <w:pPr>
        <w:keepNext/>
        <w:keepLines/>
        <w:tabs>
          <w:tab w:val="left" w:pos="426"/>
        </w:tabs>
        <w:spacing w:after="0" w:line="240" w:lineRule="auto"/>
        <w:ind w:right="20"/>
        <w:outlineLvl w:val="1"/>
        <w:rPr>
          <w:rFonts w:ascii="Times New Roman" w:eastAsia="Times New Roman" w:hAnsi="Times New Roman" w:cs="Times New Roman"/>
          <w:b/>
          <w:bCs/>
          <w:i/>
          <w:sz w:val="24"/>
          <w:szCs w:val="24"/>
          <w:lang w:val="kk-KZ"/>
        </w:rPr>
      </w:pPr>
      <w:r w:rsidRPr="000B56E6">
        <w:rPr>
          <w:rFonts w:ascii="Times New Roman" w:eastAsia="Times New Roman" w:hAnsi="Times New Roman" w:cs="Times New Roman"/>
          <w:b/>
          <w:bCs/>
          <w:i/>
          <w:sz w:val="24"/>
          <w:szCs w:val="24"/>
          <w:lang w:val="kk-KZ"/>
        </w:rPr>
        <w:t>Imankulova</w:t>
      </w:r>
      <w:r w:rsidRPr="000B56E6">
        <w:rPr>
          <w:rFonts w:ascii="Times New Roman" w:eastAsia="Times New Roman" w:hAnsi="Times New Roman" w:cs="Times New Roman"/>
          <w:b/>
          <w:bCs/>
          <w:i/>
          <w:sz w:val="24"/>
          <w:szCs w:val="24"/>
          <w:lang w:val="ky-KG"/>
        </w:rPr>
        <w:t xml:space="preserve"> </w:t>
      </w:r>
      <w:r w:rsidRPr="000B56E6">
        <w:rPr>
          <w:rFonts w:ascii="Times New Roman" w:eastAsia="Times New Roman" w:hAnsi="Times New Roman" w:cs="Times New Roman"/>
          <w:b/>
          <w:bCs/>
          <w:i/>
          <w:sz w:val="24"/>
          <w:szCs w:val="24"/>
          <w:lang w:val="kk-KZ"/>
        </w:rPr>
        <w:t xml:space="preserve">M. T. </w:t>
      </w:r>
    </w:p>
    <w:p w:rsidR="000B56E6" w:rsidRPr="000B56E6" w:rsidRDefault="000B56E6" w:rsidP="000B56E6">
      <w:pPr>
        <w:keepNext/>
        <w:keepLines/>
        <w:tabs>
          <w:tab w:val="left" w:pos="426"/>
        </w:tabs>
        <w:spacing w:after="0" w:line="240" w:lineRule="auto"/>
        <w:ind w:right="20"/>
        <w:outlineLvl w:val="1"/>
        <w:rPr>
          <w:rFonts w:ascii="Times New Roman" w:eastAsia="Times New Roman" w:hAnsi="Times New Roman" w:cs="Times New Roman"/>
          <w:b/>
          <w:bCs/>
          <w:i/>
          <w:sz w:val="16"/>
          <w:szCs w:val="16"/>
          <w:lang w:val="ky-KG"/>
        </w:rPr>
      </w:pPr>
    </w:p>
    <w:p w:rsidR="000B56E6" w:rsidRPr="000B56E6" w:rsidRDefault="000B56E6" w:rsidP="000B56E6">
      <w:pPr>
        <w:tabs>
          <w:tab w:val="left" w:pos="142"/>
        </w:tabs>
        <w:spacing w:after="0" w:line="240" w:lineRule="auto"/>
        <w:contextualSpacing/>
        <w:rPr>
          <w:rFonts w:ascii="Times New Roman" w:hAnsi="Times New Roman" w:cs="Times New Roman"/>
          <w:noProof/>
          <w:spacing w:val="-1"/>
          <w:sz w:val="24"/>
          <w:szCs w:val="24"/>
          <w:lang w:val="ky-KG"/>
        </w:rPr>
      </w:pPr>
      <w:r w:rsidRPr="000B56E6">
        <w:rPr>
          <w:rFonts w:ascii="Times New Roman" w:hAnsi="Times New Roman" w:cs="Times New Roman"/>
          <w:noProof/>
          <w:spacing w:val="-1"/>
          <w:sz w:val="24"/>
          <w:szCs w:val="24"/>
        </w:rPr>
        <w:t>КОММУНИКАТИВНО-ДЕЯТЕЛЬНОСТНЫЙ ПОДХОД В ПРОЦЕССЕ ОБУЧЕНИЯ РУССКОМУ ЯЗЫКУ В НАЧАЛЬНОЙ ШКОЛЕ</w:t>
      </w:r>
      <w:r w:rsidRPr="000B56E6">
        <w:rPr>
          <w:rFonts w:ascii="Times New Roman" w:hAnsi="Times New Roman" w:cs="Times New Roman"/>
          <w:noProof/>
          <w:spacing w:val="-1"/>
          <w:sz w:val="24"/>
          <w:szCs w:val="24"/>
          <w:lang w:val="ky-KG"/>
        </w:rPr>
        <w:t>..........................................................................226</w:t>
      </w:r>
    </w:p>
    <w:p w:rsidR="000B56E6" w:rsidRPr="000B56E6" w:rsidRDefault="000B56E6" w:rsidP="000B56E6">
      <w:pPr>
        <w:tabs>
          <w:tab w:val="left" w:pos="142"/>
        </w:tabs>
        <w:spacing w:after="0" w:line="240" w:lineRule="auto"/>
        <w:contextualSpacing/>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eastAsia="ru-RU"/>
        </w:rPr>
        <w:t>БАШТАЛГЫЧ МЕКТЕПТЕ ОРУС ТИЛИН ОКУТУУ ПРОЦЕССИНДЕ КОММУНИКАТИВДИК-ИШМЕРДҮҮЛҮК МАМИЛЕ</w:t>
      </w:r>
      <w:r w:rsidRPr="000B56E6">
        <w:rPr>
          <w:rFonts w:ascii="Times New Roman" w:eastAsia="Times New Roman" w:hAnsi="Times New Roman" w:cs="Times New Roman"/>
          <w:sz w:val="24"/>
          <w:szCs w:val="24"/>
          <w:lang w:val="ky-KG" w:eastAsia="ru-RU"/>
        </w:rPr>
        <w:t>...........................................................</w:t>
      </w:r>
      <w:r>
        <w:rPr>
          <w:rFonts w:ascii="Times New Roman" w:eastAsia="Times New Roman" w:hAnsi="Times New Roman" w:cs="Times New Roman"/>
          <w:sz w:val="24"/>
          <w:szCs w:val="24"/>
          <w:lang w:val="ky-KG" w:eastAsia="ru-RU"/>
        </w:rPr>
        <w:t>...........................</w:t>
      </w:r>
      <w:r w:rsidRPr="000B56E6">
        <w:rPr>
          <w:rFonts w:ascii="Times New Roman" w:eastAsia="Times New Roman" w:hAnsi="Times New Roman" w:cs="Times New Roman"/>
          <w:sz w:val="24"/>
          <w:szCs w:val="24"/>
          <w:lang w:val="ky-KG" w:eastAsia="ru-RU"/>
        </w:rPr>
        <w:t>226</w:t>
      </w:r>
    </w:p>
    <w:p w:rsidR="000B56E6" w:rsidRPr="000B56E6" w:rsidRDefault="000B56E6" w:rsidP="000B56E6">
      <w:pPr>
        <w:tabs>
          <w:tab w:val="left" w:pos="567"/>
        </w:tabs>
        <w:spacing w:after="0" w:line="240" w:lineRule="auto"/>
        <w:contextualSpacing/>
        <w:rPr>
          <w:rFonts w:ascii="Times New Roman" w:eastAsia="Times New Roman" w:hAnsi="Times New Roman" w:cs="Times New Roman"/>
          <w:sz w:val="24"/>
          <w:szCs w:val="24"/>
          <w:lang w:val="ky-KG" w:eastAsia="ru-RU"/>
        </w:rPr>
      </w:pPr>
      <w:r w:rsidRPr="000B56E6">
        <w:rPr>
          <w:rFonts w:ascii="Times New Roman" w:eastAsia="Times New Roman" w:hAnsi="Times New Roman" w:cs="Times New Roman"/>
          <w:sz w:val="24"/>
          <w:szCs w:val="24"/>
          <w:lang w:val="en-US" w:eastAsia="ru-RU"/>
        </w:rPr>
        <w:t xml:space="preserve">COMMUNICATIVE-ACTIVITY APPROACH IN THE PROCESS OF </w:t>
      </w:r>
    </w:p>
    <w:p w:rsidR="000B56E6" w:rsidRPr="000B56E6" w:rsidRDefault="000B56E6" w:rsidP="000B56E6">
      <w:pPr>
        <w:tabs>
          <w:tab w:val="left" w:pos="567"/>
        </w:tabs>
        <w:spacing w:after="0" w:line="240" w:lineRule="auto"/>
        <w:contextualSpacing/>
        <w:rPr>
          <w:rFonts w:ascii="Times New Roman" w:eastAsia="Calibri" w:hAnsi="Times New Roman" w:cs="Times New Roman"/>
          <w:sz w:val="24"/>
          <w:szCs w:val="24"/>
          <w:lang w:val="ky-KG"/>
        </w:rPr>
      </w:pPr>
      <w:r w:rsidRPr="000B56E6">
        <w:rPr>
          <w:rFonts w:ascii="Times New Roman" w:eastAsia="Times New Roman" w:hAnsi="Times New Roman" w:cs="Times New Roman"/>
          <w:sz w:val="24"/>
          <w:szCs w:val="24"/>
          <w:lang w:val="ky-KG" w:eastAsia="ru-RU"/>
        </w:rPr>
        <w:t>TEACHING THERUSSIANLANGUAGEAT ELEMENTARY SCHOOL...................................226</w:t>
      </w:r>
    </w:p>
    <w:p w:rsidR="000B56E6" w:rsidRPr="000B56E6" w:rsidRDefault="000B56E6" w:rsidP="000B56E6">
      <w:pPr>
        <w:tabs>
          <w:tab w:val="left" w:pos="567"/>
        </w:tabs>
        <w:spacing w:after="0" w:line="240" w:lineRule="auto"/>
        <w:jc w:val="center"/>
        <w:rPr>
          <w:rFonts w:ascii="Times New Roman" w:hAnsi="Times New Roman" w:cs="Times New Roman"/>
          <w:b/>
          <w:sz w:val="24"/>
          <w:szCs w:val="24"/>
          <w:lang w:val="ky-KG"/>
        </w:rPr>
      </w:pPr>
    </w:p>
    <w:p w:rsidR="000B56E6" w:rsidRPr="000B56E6" w:rsidRDefault="000B56E6" w:rsidP="000B56E6">
      <w:pPr>
        <w:spacing w:after="0" w:line="240" w:lineRule="auto"/>
        <w:contextualSpacing/>
        <w:rPr>
          <w:rFonts w:ascii="Times New Roman" w:eastAsia="Calibri" w:hAnsi="Times New Roman" w:cs="Times New Roman"/>
          <w:b/>
          <w:i/>
          <w:sz w:val="24"/>
          <w:szCs w:val="24"/>
          <w:lang w:val="ky-KG"/>
        </w:rPr>
      </w:pPr>
      <w:r w:rsidRPr="000B56E6">
        <w:rPr>
          <w:rFonts w:ascii="Times New Roman" w:hAnsi="Times New Roman" w:cs="Times New Roman"/>
          <w:b/>
          <w:i/>
          <w:sz w:val="24"/>
          <w:szCs w:val="24"/>
          <w:lang w:val="ky-KG"/>
        </w:rPr>
        <w:t>Торогельдиева К.М.</w:t>
      </w:r>
      <w:r w:rsidRPr="000B56E6">
        <w:rPr>
          <w:rFonts w:ascii="Times New Roman" w:eastAsia="Calibri" w:hAnsi="Times New Roman" w:cs="Times New Roman"/>
          <w:b/>
          <w:i/>
          <w:sz w:val="24"/>
          <w:szCs w:val="24"/>
          <w:lang w:val="ky-KG"/>
        </w:rPr>
        <w:t xml:space="preserve"> </w:t>
      </w:r>
    </w:p>
    <w:p w:rsidR="000B56E6" w:rsidRPr="000B56E6" w:rsidRDefault="000B56E6" w:rsidP="000B56E6">
      <w:pPr>
        <w:spacing w:after="0" w:line="240" w:lineRule="auto"/>
        <w:contextualSpacing/>
        <w:rPr>
          <w:rFonts w:ascii="Times New Roman" w:hAnsi="Times New Roman" w:cs="Times New Roman"/>
          <w:b/>
          <w:i/>
          <w:sz w:val="24"/>
          <w:szCs w:val="24"/>
          <w:lang w:val="ky-KG"/>
        </w:rPr>
      </w:pPr>
      <w:r w:rsidRPr="000B56E6">
        <w:rPr>
          <w:rFonts w:ascii="Times New Roman" w:hAnsi="Times New Roman" w:cs="Times New Roman"/>
          <w:b/>
          <w:i/>
          <w:sz w:val="24"/>
          <w:szCs w:val="24"/>
          <w:lang w:val="ky-KG"/>
        </w:rPr>
        <w:t>Беделова Н.С.</w:t>
      </w:r>
    </w:p>
    <w:p w:rsidR="000B56E6" w:rsidRPr="000B56E6" w:rsidRDefault="000B56E6" w:rsidP="000B56E6">
      <w:pPr>
        <w:spacing w:after="0" w:line="240" w:lineRule="auto"/>
        <w:contextualSpacing/>
        <w:rPr>
          <w:rFonts w:ascii="Times New Roman" w:eastAsia="Calibri" w:hAnsi="Times New Roman" w:cs="Times New Roman"/>
          <w:b/>
          <w:i/>
          <w:color w:val="000000"/>
          <w:sz w:val="24"/>
          <w:szCs w:val="24"/>
          <w:lang w:val="ky-KG"/>
        </w:rPr>
      </w:pPr>
      <w:r w:rsidRPr="000B56E6">
        <w:rPr>
          <w:rFonts w:ascii="Times New Roman" w:eastAsia="Calibri" w:hAnsi="Times New Roman" w:cs="Times New Roman"/>
          <w:b/>
          <w:i/>
          <w:color w:val="000000"/>
          <w:sz w:val="24"/>
          <w:szCs w:val="24"/>
          <w:lang w:val="ky-KG"/>
        </w:rPr>
        <w:t>Ажибекова А.Т.</w:t>
      </w:r>
    </w:p>
    <w:p w:rsidR="000B56E6" w:rsidRPr="000B56E6" w:rsidRDefault="000B56E6" w:rsidP="000B56E6">
      <w:pPr>
        <w:tabs>
          <w:tab w:val="left" w:pos="567"/>
        </w:tabs>
        <w:spacing w:after="0" w:line="240" w:lineRule="auto"/>
        <w:rPr>
          <w:rFonts w:ascii="Times New Roman" w:hAnsi="Times New Roman" w:cs="Times New Roman"/>
          <w:b/>
          <w:sz w:val="16"/>
          <w:szCs w:val="16"/>
          <w:lang w:val="ky-KG"/>
        </w:rPr>
      </w:pPr>
    </w:p>
    <w:p w:rsidR="000B56E6" w:rsidRPr="000B56E6" w:rsidRDefault="000B56E6" w:rsidP="000B56E6">
      <w:pPr>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ky-KG"/>
        </w:rPr>
        <w:t>Torogeldieva K.M.</w:t>
      </w:r>
    </w:p>
    <w:p w:rsidR="000B56E6" w:rsidRPr="000B56E6" w:rsidRDefault="000B56E6" w:rsidP="000B56E6">
      <w:pPr>
        <w:spacing w:after="0" w:line="240" w:lineRule="auto"/>
        <w:rPr>
          <w:rFonts w:ascii="Times New Roman" w:eastAsia="Calibri" w:hAnsi="Times New Roman" w:cs="Times New Roman"/>
          <w:b/>
          <w:i/>
          <w:sz w:val="24"/>
          <w:szCs w:val="24"/>
          <w:lang w:val="ky-KG"/>
        </w:rPr>
      </w:pPr>
      <w:r w:rsidRPr="000B56E6">
        <w:rPr>
          <w:rFonts w:ascii="Times New Roman" w:eastAsia="Calibri" w:hAnsi="Times New Roman" w:cs="Times New Roman"/>
          <w:b/>
          <w:i/>
          <w:sz w:val="24"/>
          <w:szCs w:val="24"/>
          <w:lang w:val="ky-KG"/>
        </w:rPr>
        <w:t xml:space="preserve">Bedelova N.S. </w:t>
      </w:r>
    </w:p>
    <w:p w:rsidR="000B56E6" w:rsidRPr="000B56E6" w:rsidRDefault="000B56E6" w:rsidP="000B56E6">
      <w:pPr>
        <w:rPr>
          <w:lang w:val="ky-KG"/>
        </w:rPr>
      </w:pPr>
      <w:r w:rsidRPr="000B56E6">
        <w:rPr>
          <w:rFonts w:ascii="Times New Roman" w:eastAsia="Calibri" w:hAnsi="Times New Roman" w:cs="Times New Roman"/>
          <w:b/>
          <w:i/>
          <w:sz w:val="24"/>
          <w:szCs w:val="24"/>
          <w:lang w:val="ky-KG"/>
        </w:rPr>
        <w:t xml:space="preserve">Ajibekova A.T. </w:t>
      </w:r>
    </w:p>
    <w:p w:rsidR="000B56E6" w:rsidRPr="000B56E6" w:rsidRDefault="000B56E6" w:rsidP="000B56E6">
      <w:pPr>
        <w:rPr>
          <w:lang w:val="ky-KG"/>
        </w:rPr>
      </w:pPr>
      <w:r w:rsidRPr="000B56E6">
        <w:rPr>
          <w:rFonts w:ascii="Times New Roman" w:hAnsi="Times New Roman" w:cs="Times New Roman"/>
          <w:sz w:val="24"/>
          <w:szCs w:val="24"/>
          <w:lang w:val="ky-KG"/>
        </w:rPr>
        <w:t>МАТЕМАТИКА БОЮНЧА ОКУУ МЕТОДИКАЛЫК КОМПЛЕКСТЕРДИ ТҮЗҮҮДӨГҮ МУГАЛИМДИН ИШМЕРДҮҮЛҮГҮ........................................................................................231</w:t>
      </w:r>
    </w:p>
    <w:p w:rsidR="000B56E6" w:rsidRPr="000B56E6" w:rsidRDefault="000B56E6" w:rsidP="000B56E6">
      <w:pPr>
        <w:spacing w:after="0" w:line="240" w:lineRule="auto"/>
        <w:contextualSpacing/>
        <w:rPr>
          <w:rFonts w:ascii="Times New Roman" w:eastAsia="Calibri" w:hAnsi="Times New Roman" w:cs="Times New Roman"/>
          <w:smallCaps/>
          <w:sz w:val="24"/>
          <w:szCs w:val="24"/>
          <w:lang w:val="ky-KG"/>
        </w:rPr>
      </w:pPr>
      <w:r w:rsidRPr="000B56E6">
        <w:rPr>
          <w:rFonts w:ascii="Times New Roman" w:eastAsia="Calibri" w:hAnsi="Times New Roman" w:cs="Times New Roman"/>
          <w:smallCaps/>
          <w:sz w:val="24"/>
          <w:szCs w:val="24"/>
          <w:lang w:val="ky-KG"/>
        </w:rPr>
        <w:t>ДЕЯТЕЛЬНОСТЬ УЧИТЕЛЯ ПО СОЗДАНИЮ УЧЕБНО-МЕТОДИЧЕСКИХ КОМПЛЕКСОВ ПО МАТЕМАТИКЕ.........................................................................................231</w:t>
      </w:r>
    </w:p>
    <w:p w:rsidR="000B56E6" w:rsidRPr="000B56E6" w:rsidRDefault="000B56E6" w:rsidP="000B56E6">
      <w:pPr>
        <w:spacing w:after="0" w:line="240" w:lineRule="auto"/>
        <w:contextualSpacing/>
        <w:rPr>
          <w:rFonts w:ascii="Times New Roman" w:eastAsia="Calibri" w:hAnsi="Times New Roman" w:cs="Times New Roman"/>
          <w:color w:val="000000"/>
          <w:sz w:val="24"/>
          <w:szCs w:val="24"/>
          <w:lang w:val="ky-KG"/>
        </w:rPr>
      </w:pPr>
      <w:r w:rsidRPr="000B56E6">
        <w:rPr>
          <w:rFonts w:ascii="Times New Roman" w:eastAsia="Calibri" w:hAnsi="Times New Roman" w:cs="Times New Roman"/>
          <w:color w:val="000000"/>
          <w:sz w:val="24"/>
          <w:szCs w:val="24"/>
          <w:lang w:val="ky-KG"/>
        </w:rPr>
        <w:t>TEACHER</w:t>
      </w:r>
      <w:r w:rsidRPr="000B56E6">
        <w:rPr>
          <w:rFonts w:ascii="Times New Roman" w:eastAsia="Calibri" w:hAnsi="Times New Roman" w:cs="Times New Roman"/>
          <w:color w:val="000000"/>
          <w:sz w:val="24"/>
          <w:szCs w:val="24"/>
          <w:lang w:val="en-US"/>
        </w:rPr>
        <w:t>S’ ACTIVITIES I</w:t>
      </w:r>
      <w:r w:rsidRPr="000B56E6">
        <w:rPr>
          <w:rFonts w:ascii="Times New Roman" w:eastAsia="Calibri" w:hAnsi="Times New Roman" w:cs="Times New Roman"/>
          <w:color w:val="000000"/>
          <w:sz w:val="24"/>
          <w:szCs w:val="24"/>
          <w:lang w:val="ky-KG"/>
        </w:rPr>
        <w:t xml:space="preserve">N CREATING EDUCATIONAL AND </w:t>
      </w:r>
    </w:p>
    <w:p w:rsidR="000B56E6" w:rsidRPr="000B56E6" w:rsidRDefault="000B56E6" w:rsidP="000B56E6">
      <w:pPr>
        <w:spacing w:after="0" w:line="240" w:lineRule="auto"/>
        <w:contextualSpacing/>
        <w:rPr>
          <w:rFonts w:ascii="Times New Roman" w:eastAsia="Calibri" w:hAnsi="Times New Roman" w:cs="Times New Roman"/>
          <w:color w:val="000000"/>
          <w:sz w:val="24"/>
          <w:szCs w:val="24"/>
          <w:lang w:val="ky-KG"/>
        </w:rPr>
      </w:pPr>
      <w:r w:rsidRPr="000B56E6">
        <w:rPr>
          <w:rFonts w:ascii="Times New Roman" w:eastAsia="Calibri" w:hAnsi="Times New Roman" w:cs="Times New Roman"/>
          <w:color w:val="000000"/>
          <w:sz w:val="24"/>
          <w:szCs w:val="24"/>
          <w:lang w:val="ky-KG"/>
        </w:rPr>
        <w:t>METHODICAL SET IN MATHEMATICS....................................................................................231</w:t>
      </w:r>
    </w:p>
    <w:p w:rsidR="000B56E6" w:rsidRPr="000B56E6" w:rsidRDefault="000B56E6" w:rsidP="000B56E6">
      <w:pPr>
        <w:spacing w:after="0" w:line="240" w:lineRule="auto"/>
        <w:contextualSpacing/>
        <w:rPr>
          <w:rFonts w:ascii="Times New Roman" w:eastAsia="Calibri" w:hAnsi="Times New Roman" w:cs="Times New Roman"/>
          <w:color w:val="000000"/>
          <w:sz w:val="24"/>
          <w:szCs w:val="24"/>
          <w:lang w:val="ky-KG"/>
        </w:rPr>
      </w:pPr>
    </w:p>
    <w:p w:rsidR="000B56E6" w:rsidRPr="000B56E6" w:rsidRDefault="000B56E6" w:rsidP="000B56E6">
      <w:pPr>
        <w:spacing w:after="0" w:line="240" w:lineRule="auto"/>
        <w:rPr>
          <w:lang w:val="en-US"/>
        </w:rPr>
      </w:pPr>
      <w:r w:rsidRPr="000B56E6">
        <w:rPr>
          <w:rFonts w:ascii="Times New Roman" w:hAnsi="Times New Roman" w:cs="Times New Roman"/>
          <w:b/>
          <w:bCs/>
          <w:i/>
          <w:color w:val="000000"/>
          <w:sz w:val="24"/>
          <w:szCs w:val="24"/>
        </w:rPr>
        <w:t>Кайдиева</w:t>
      </w:r>
      <w:r w:rsidRPr="000B56E6">
        <w:rPr>
          <w:rFonts w:ascii="Times New Roman" w:hAnsi="Times New Roman" w:cs="Times New Roman"/>
          <w:b/>
          <w:bCs/>
          <w:i/>
          <w:color w:val="000000"/>
          <w:sz w:val="24"/>
          <w:szCs w:val="24"/>
          <w:lang w:val="en-US"/>
        </w:rPr>
        <w:t xml:space="preserve"> </w:t>
      </w:r>
      <w:r w:rsidRPr="000B56E6">
        <w:rPr>
          <w:rFonts w:ascii="Times New Roman" w:hAnsi="Times New Roman" w:cs="Times New Roman"/>
          <w:b/>
          <w:bCs/>
          <w:i/>
          <w:color w:val="000000"/>
          <w:sz w:val="24"/>
          <w:szCs w:val="24"/>
        </w:rPr>
        <w:t>Н</w:t>
      </w:r>
      <w:r w:rsidRPr="000B56E6">
        <w:rPr>
          <w:rFonts w:ascii="Times New Roman" w:hAnsi="Times New Roman" w:cs="Times New Roman"/>
          <w:b/>
          <w:bCs/>
          <w:i/>
          <w:color w:val="000000"/>
          <w:sz w:val="24"/>
          <w:szCs w:val="24"/>
          <w:lang w:val="en-US"/>
        </w:rPr>
        <w:t xml:space="preserve">. </w:t>
      </w:r>
      <w:r w:rsidRPr="000B56E6">
        <w:rPr>
          <w:rFonts w:ascii="Times New Roman" w:hAnsi="Times New Roman" w:cs="Times New Roman"/>
          <w:b/>
          <w:bCs/>
          <w:i/>
          <w:color w:val="000000"/>
          <w:sz w:val="24"/>
          <w:szCs w:val="24"/>
        </w:rPr>
        <w:t>К</w:t>
      </w:r>
      <w:r w:rsidRPr="000B56E6">
        <w:rPr>
          <w:rFonts w:ascii="Times New Roman" w:hAnsi="Times New Roman" w:cs="Times New Roman"/>
          <w:b/>
          <w:bCs/>
          <w:i/>
          <w:color w:val="000000"/>
          <w:sz w:val="24"/>
          <w:szCs w:val="24"/>
          <w:lang w:val="en-US"/>
        </w:rPr>
        <w:t>.</w:t>
      </w:r>
    </w:p>
    <w:p w:rsidR="000B56E6" w:rsidRPr="000B56E6" w:rsidRDefault="000B56E6" w:rsidP="000B56E6">
      <w:pPr>
        <w:shd w:val="clear" w:color="auto" w:fill="FFFFFF"/>
        <w:spacing w:after="0" w:line="240" w:lineRule="auto"/>
        <w:rPr>
          <w:rFonts w:ascii="Times New Roman" w:hAnsi="Times New Roman" w:cs="Times New Roman"/>
          <w:b/>
          <w:bCs/>
          <w:i/>
          <w:color w:val="000000"/>
          <w:sz w:val="24"/>
          <w:szCs w:val="24"/>
          <w:lang w:val="en-US"/>
        </w:rPr>
      </w:pPr>
      <w:r w:rsidRPr="000B56E6">
        <w:rPr>
          <w:rFonts w:ascii="Times New Roman" w:hAnsi="Times New Roman" w:cs="Times New Roman"/>
          <w:b/>
          <w:bCs/>
          <w:i/>
          <w:color w:val="000000"/>
          <w:sz w:val="24"/>
          <w:szCs w:val="24"/>
        </w:rPr>
        <w:t>Сабыров</w:t>
      </w:r>
      <w:r w:rsidRPr="000B56E6">
        <w:rPr>
          <w:rFonts w:ascii="Times New Roman" w:hAnsi="Times New Roman" w:cs="Times New Roman"/>
          <w:b/>
          <w:bCs/>
          <w:i/>
          <w:color w:val="000000"/>
          <w:sz w:val="24"/>
          <w:szCs w:val="24"/>
          <w:lang w:val="en-US"/>
        </w:rPr>
        <w:t xml:space="preserve"> </w:t>
      </w:r>
      <w:r w:rsidRPr="000B56E6">
        <w:rPr>
          <w:rFonts w:ascii="Times New Roman" w:hAnsi="Times New Roman" w:cs="Times New Roman"/>
          <w:b/>
          <w:bCs/>
          <w:i/>
          <w:color w:val="000000"/>
          <w:sz w:val="24"/>
          <w:szCs w:val="24"/>
        </w:rPr>
        <w:t>Р</w:t>
      </w:r>
      <w:r w:rsidRPr="000B56E6">
        <w:rPr>
          <w:rFonts w:ascii="Times New Roman" w:hAnsi="Times New Roman" w:cs="Times New Roman"/>
          <w:b/>
          <w:bCs/>
          <w:i/>
          <w:color w:val="000000"/>
          <w:sz w:val="24"/>
          <w:szCs w:val="24"/>
          <w:lang w:val="en-US"/>
        </w:rPr>
        <w:t xml:space="preserve">. </w:t>
      </w:r>
      <w:r w:rsidRPr="000B56E6">
        <w:rPr>
          <w:rFonts w:ascii="Times New Roman" w:hAnsi="Times New Roman" w:cs="Times New Roman"/>
          <w:b/>
          <w:bCs/>
          <w:i/>
          <w:color w:val="000000"/>
          <w:sz w:val="24"/>
          <w:szCs w:val="24"/>
        </w:rPr>
        <w:t>С</w:t>
      </w:r>
      <w:r w:rsidRPr="000B56E6">
        <w:rPr>
          <w:rFonts w:ascii="Times New Roman" w:hAnsi="Times New Roman" w:cs="Times New Roman"/>
          <w:b/>
          <w:bCs/>
          <w:i/>
          <w:color w:val="000000"/>
          <w:sz w:val="24"/>
          <w:szCs w:val="24"/>
          <w:lang w:val="en-US"/>
        </w:rPr>
        <w:t>.</w:t>
      </w:r>
    </w:p>
    <w:p w:rsidR="000B56E6" w:rsidRPr="000B56E6" w:rsidRDefault="000B56E6" w:rsidP="000B56E6">
      <w:pPr>
        <w:shd w:val="clear" w:color="auto" w:fill="FFFFFF"/>
        <w:spacing w:after="0" w:line="240" w:lineRule="auto"/>
        <w:rPr>
          <w:rFonts w:ascii="Times New Roman" w:hAnsi="Times New Roman" w:cs="Times New Roman"/>
          <w:b/>
          <w:bCs/>
          <w:i/>
          <w:color w:val="000000"/>
          <w:sz w:val="16"/>
          <w:szCs w:val="16"/>
          <w:lang w:val="en-US"/>
        </w:rPr>
      </w:pPr>
    </w:p>
    <w:p w:rsidR="000B56E6" w:rsidRPr="000B56E6" w:rsidRDefault="000B56E6" w:rsidP="000B56E6">
      <w:pPr>
        <w:shd w:val="clear" w:color="auto" w:fill="FFFFFF"/>
        <w:spacing w:after="0" w:line="240" w:lineRule="auto"/>
        <w:rPr>
          <w:rFonts w:ascii="Times New Roman" w:hAnsi="Times New Roman" w:cs="Times New Roman"/>
          <w:b/>
          <w:bCs/>
          <w:i/>
          <w:color w:val="000000"/>
          <w:sz w:val="24"/>
          <w:szCs w:val="24"/>
          <w:lang w:val="en-US"/>
        </w:rPr>
      </w:pPr>
      <w:r w:rsidRPr="000B56E6">
        <w:rPr>
          <w:rFonts w:ascii="Times New Roman" w:hAnsi="Times New Roman" w:cs="Times New Roman"/>
          <w:b/>
          <w:bCs/>
          <w:i/>
          <w:color w:val="000000"/>
          <w:sz w:val="24"/>
          <w:szCs w:val="24"/>
          <w:lang w:val="ky-KG"/>
        </w:rPr>
        <w:t>Kaidieva N.</w:t>
      </w:r>
      <w:r w:rsidRPr="000B56E6">
        <w:rPr>
          <w:rFonts w:ascii="Times New Roman" w:hAnsi="Times New Roman" w:cs="Times New Roman"/>
          <w:b/>
          <w:bCs/>
          <w:i/>
          <w:color w:val="000000"/>
          <w:sz w:val="24"/>
          <w:szCs w:val="24"/>
          <w:lang w:val="en-US"/>
        </w:rPr>
        <w:t xml:space="preserve"> K.</w:t>
      </w:r>
    </w:p>
    <w:p w:rsidR="000B56E6" w:rsidRPr="000B56E6" w:rsidRDefault="000B56E6" w:rsidP="000B56E6">
      <w:pPr>
        <w:shd w:val="clear" w:color="auto" w:fill="FFFFFF"/>
        <w:spacing w:after="0" w:line="240" w:lineRule="auto"/>
        <w:rPr>
          <w:rFonts w:ascii="Times New Roman" w:hAnsi="Times New Roman" w:cs="Times New Roman"/>
          <w:b/>
          <w:bCs/>
          <w:i/>
          <w:color w:val="000000"/>
          <w:sz w:val="24"/>
          <w:szCs w:val="24"/>
          <w:lang w:val="ky-KG"/>
        </w:rPr>
      </w:pPr>
      <w:r w:rsidRPr="000B56E6">
        <w:rPr>
          <w:rFonts w:ascii="Times New Roman" w:hAnsi="Times New Roman" w:cs="Times New Roman"/>
          <w:b/>
          <w:bCs/>
          <w:i/>
          <w:color w:val="000000"/>
          <w:sz w:val="24"/>
          <w:szCs w:val="24"/>
          <w:lang w:val="ky-KG"/>
        </w:rPr>
        <w:t>Sabyrov R. S.</w:t>
      </w:r>
    </w:p>
    <w:p w:rsidR="000B56E6" w:rsidRPr="000B56E6" w:rsidRDefault="000B56E6" w:rsidP="000B56E6">
      <w:pPr>
        <w:shd w:val="clear" w:color="auto" w:fill="FFFFFF"/>
        <w:spacing w:after="0" w:line="240" w:lineRule="auto"/>
        <w:rPr>
          <w:rFonts w:ascii="Times New Roman" w:hAnsi="Times New Roman" w:cs="Times New Roman"/>
          <w:b/>
          <w:bCs/>
          <w:i/>
          <w:color w:val="000000"/>
          <w:sz w:val="16"/>
          <w:szCs w:val="16"/>
        </w:rPr>
      </w:pPr>
    </w:p>
    <w:p w:rsidR="000B56E6" w:rsidRPr="000B56E6" w:rsidRDefault="000B56E6" w:rsidP="000B56E6">
      <w:pPr>
        <w:spacing w:after="0" w:line="240" w:lineRule="auto"/>
        <w:rPr>
          <w:rFonts w:ascii="Times New Roman" w:hAnsi="Times New Roman" w:cs="Times New Roman"/>
          <w:bCs/>
          <w:color w:val="000000"/>
          <w:sz w:val="24"/>
          <w:szCs w:val="24"/>
        </w:rPr>
      </w:pPr>
      <w:r w:rsidRPr="000B56E6">
        <w:rPr>
          <w:rFonts w:ascii="Times New Roman" w:hAnsi="Times New Roman" w:cs="Times New Roman"/>
          <w:bCs/>
          <w:color w:val="000000"/>
          <w:sz w:val="24"/>
          <w:szCs w:val="24"/>
        </w:rPr>
        <w:t xml:space="preserve">ФОРМИРОВАНИЕ КРИТИЧЕСКОГО МЫШЛЕНИЯ У СТУДЕНТОВ В </w:t>
      </w:r>
    </w:p>
    <w:p w:rsidR="000B56E6" w:rsidRPr="000B56E6" w:rsidRDefault="000B56E6" w:rsidP="000B56E6">
      <w:pPr>
        <w:spacing w:after="0" w:line="240" w:lineRule="auto"/>
        <w:rPr>
          <w:rFonts w:ascii="Times New Roman" w:hAnsi="Times New Roman" w:cs="Times New Roman"/>
          <w:bCs/>
          <w:color w:val="000000"/>
          <w:sz w:val="24"/>
          <w:szCs w:val="24"/>
          <w:lang w:val="ky-KG"/>
        </w:rPr>
      </w:pPr>
      <w:r w:rsidRPr="000B56E6">
        <w:rPr>
          <w:rFonts w:ascii="Times New Roman" w:hAnsi="Times New Roman" w:cs="Times New Roman"/>
          <w:bCs/>
          <w:color w:val="000000"/>
          <w:sz w:val="24"/>
          <w:szCs w:val="24"/>
        </w:rPr>
        <w:t xml:space="preserve">ПРОЦЕССЕ ОБУЧЕНИЯ МАТЕМАТИКЕ </w:t>
      </w:r>
      <w:r w:rsidRPr="000B56E6">
        <w:rPr>
          <w:rFonts w:ascii="Times New Roman" w:hAnsi="Times New Roman" w:cs="Times New Roman"/>
          <w:bCs/>
          <w:color w:val="000000"/>
          <w:sz w:val="24"/>
          <w:szCs w:val="24"/>
          <w:lang w:val="ky-KG"/>
        </w:rPr>
        <w:t>................................................................................236</w:t>
      </w:r>
    </w:p>
    <w:p w:rsidR="000B56E6" w:rsidRPr="000B56E6" w:rsidRDefault="000B56E6" w:rsidP="000B56E6">
      <w:pPr>
        <w:spacing w:after="0" w:line="240" w:lineRule="auto"/>
        <w:rPr>
          <w:rFonts w:ascii="Times New Roman" w:hAnsi="Times New Roman" w:cs="Times New Roman"/>
          <w:bCs/>
          <w:color w:val="000000"/>
          <w:sz w:val="24"/>
          <w:szCs w:val="24"/>
        </w:rPr>
      </w:pPr>
      <w:r w:rsidRPr="000B56E6">
        <w:rPr>
          <w:rFonts w:ascii="Times New Roman" w:hAnsi="Times New Roman" w:cs="Times New Roman"/>
          <w:bCs/>
          <w:color w:val="000000"/>
          <w:sz w:val="24"/>
          <w:szCs w:val="24"/>
        </w:rPr>
        <w:t xml:space="preserve">МАТЕМАТИКАНЫ ОКУТУУ ПРОЦЕССИНДЕ СТУДЕНТТЕРДИН </w:t>
      </w:r>
    </w:p>
    <w:p w:rsidR="000B56E6" w:rsidRPr="000B56E6" w:rsidRDefault="000B56E6" w:rsidP="000B56E6">
      <w:pPr>
        <w:spacing w:after="0" w:line="240" w:lineRule="auto"/>
        <w:rPr>
          <w:rFonts w:ascii="Times New Roman" w:hAnsi="Times New Roman" w:cs="Times New Roman"/>
          <w:bCs/>
          <w:color w:val="000000"/>
          <w:sz w:val="24"/>
          <w:szCs w:val="24"/>
          <w:lang w:val="ky-KG"/>
        </w:rPr>
      </w:pPr>
      <w:r w:rsidRPr="000B56E6">
        <w:rPr>
          <w:rFonts w:ascii="Times New Roman" w:hAnsi="Times New Roman" w:cs="Times New Roman"/>
          <w:bCs/>
          <w:color w:val="000000"/>
          <w:sz w:val="24"/>
          <w:szCs w:val="24"/>
        </w:rPr>
        <w:t>КРИТИКАЛЫК</w:t>
      </w:r>
      <w:r w:rsidRPr="000B56E6">
        <w:rPr>
          <w:rFonts w:ascii="Times New Roman" w:hAnsi="Times New Roman" w:cs="Times New Roman"/>
          <w:bCs/>
          <w:color w:val="000000"/>
          <w:sz w:val="24"/>
          <w:szCs w:val="24"/>
          <w:lang w:val="en-US"/>
        </w:rPr>
        <w:t xml:space="preserve"> </w:t>
      </w:r>
      <w:r w:rsidRPr="000B56E6">
        <w:rPr>
          <w:rFonts w:ascii="Times New Roman" w:hAnsi="Times New Roman" w:cs="Times New Roman"/>
          <w:bCs/>
          <w:color w:val="000000"/>
          <w:sz w:val="24"/>
          <w:szCs w:val="24"/>
        </w:rPr>
        <w:t>ОЙ</w:t>
      </w:r>
      <w:r w:rsidRPr="000B56E6">
        <w:rPr>
          <w:rFonts w:ascii="Times New Roman" w:hAnsi="Times New Roman" w:cs="Times New Roman"/>
          <w:bCs/>
          <w:color w:val="000000"/>
          <w:sz w:val="24"/>
          <w:szCs w:val="24"/>
          <w:lang w:val="en-US"/>
        </w:rPr>
        <w:t xml:space="preserve"> </w:t>
      </w:r>
      <w:r w:rsidRPr="000B56E6">
        <w:rPr>
          <w:rFonts w:ascii="Times New Roman" w:hAnsi="Times New Roman" w:cs="Times New Roman"/>
          <w:bCs/>
          <w:color w:val="000000"/>
          <w:sz w:val="24"/>
          <w:szCs w:val="24"/>
        </w:rPr>
        <w:t>ЖҮГҮРТҮСҮН</w:t>
      </w:r>
      <w:r w:rsidRPr="000B56E6">
        <w:rPr>
          <w:rFonts w:ascii="Times New Roman" w:hAnsi="Times New Roman" w:cs="Times New Roman"/>
          <w:bCs/>
          <w:color w:val="000000"/>
          <w:sz w:val="24"/>
          <w:szCs w:val="24"/>
          <w:lang w:val="en-US"/>
        </w:rPr>
        <w:t xml:space="preserve"> </w:t>
      </w:r>
      <w:r w:rsidRPr="000B56E6">
        <w:rPr>
          <w:rFonts w:ascii="Times New Roman" w:hAnsi="Times New Roman" w:cs="Times New Roman"/>
          <w:bCs/>
          <w:color w:val="000000"/>
          <w:sz w:val="24"/>
          <w:szCs w:val="24"/>
        </w:rPr>
        <w:t>КАЛЫПТАНДЫРУУ</w:t>
      </w:r>
      <w:r w:rsidRPr="000B56E6">
        <w:rPr>
          <w:rFonts w:ascii="Times New Roman" w:hAnsi="Times New Roman" w:cs="Times New Roman"/>
          <w:bCs/>
          <w:color w:val="000000"/>
          <w:sz w:val="24"/>
          <w:szCs w:val="24"/>
          <w:lang w:val="ky-KG"/>
        </w:rPr>
        <w:t>...................................</w:t>
      </w:r>
      <w:r w:rsidRPr="000B56E6">
        <w:rPr>
          <w:rFonts w:ascii="Times New Roman" w:hAnsi="Times New Roman" w:cs="Times New Roman"/>
          <w:bCs/>
          <w:color w:val="000000"/>
          <w:sz w:val="24"/>
          <w:szCs w:val="24"/>
          <w:lang w:val="en-US"/>
        </w:rPr>
        <w:t xml:space="preserve"> </w:t>
      </w:r>
      <w:r w:rsidRPr="000B56E6">
        <w:rPr>
          <w:rFonts w:ascii="Times New Roman" w:hAnsi="Times New Roman" w:cs="Times New Roman"/>
          <w:bCs/>
          <w:color w:val="000000"/>
          <w:sz w:val="24"/>
          <w:szCs w:val="24"/>
          <w:lang w:val="ky-KG"/>
        </w:rPr>
        <w:t>.................236</w:t>
      </w:r>
    </w:p>
    <w:p w:rsidR="000B56E6" w:rsidRPr="000B56E6" w:rsidRDefault="000B56E6"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en-US" w:eastAsia="ru-RU"/>
        </w:rPr>
      </w:pPr>
      <w:r w:rsidRPr="000B56E6">
        <w:rPr>
          <w:rFonts w:ascii="Times New Roman" w:eastAsia="Times New Roman" w:hAnsi="Times New Roman" w:cs="Times New Roman"/>
          <w:color w:val="222222"/>
          <w:sz w:val="24"/>
          <w:szCs w:val="24"/>
          <w:lang w:val="en-US" w:eastAsia="ru-RU"/>
        </w:rPr>
        <w:t xml:space="preserve">FORMATION OF STUDENTS CRITICAL THINKING THE PROCESS </w:t>
      </w:r>
    </w:p>
    <w:p w:rsidR="003E5B6A" w:rsidRDefault="000B56E6"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r w:rsidRPr="000B56E6">
        <w:rPr>
          <w:rFonts w:ascii="Times New Roman" w:eastAsia="Times New Roman" w:hAnsi="Times New Roman" w:cs="Times New Roman"/>
          <w:color w:val="222222"/>
          <w:sz w:val="24"/>
          <w:szCs w:val="24"/>
          <w:lang w:val="en-US" w:eastAsia="ru-RU"/>
        </w:rPr>
        <w:t>OF</w:t>
      </w:r>
      <w:r w:rsidRPr="00114F32">
        <w:rPr>
          <w:rFonts w:ascii="Times New Roman" w:eastAsia="Times New Roman" w:hAnsi="Times New Roman" w:cs="Times New Roman"/>
          <w:color w:val="222222"/>
          <w:sz w:val="24"/>
          <w:szCs w:val="24"/>
          <w:lang w:eastAsia="ru-RU"/>
        </w:rPr>
        <w:t xml:space="preserve"> </w:t>
      </w:r>
      <w:r w:rsidRPr="000B56E6">
        <w:rPr>
          <w:rFonts w:ascii="Times New Roman" w:eastAsia="Times New Roman" w:hAnsi="Times New Roman" w:cs="Times New Roman"/>
          <w:color w:val="222222"/>
          <w:sz w:val="24"/>
          <w:szCs w:val="24"/>
          <w:lang w:val="en-US" w:eastAsia="ru-RU"/>
        </w:rPr>
        <w:t>TEACHING</w:t>
      </w:r>
      <w:r w:rsidRPr="00114F32">
        <w:rPr>
          <w:rFonts w:ascii="Times New Roman" w:eastAsia="Times New Roman" w:hAnsi="Times New Roman" w:cs="Times New Roman"/>
          <w:color w:val="222222"/>
          <w:sz w:val="24"/>
          <w:szCs w:val="24"/>
          <w:lang w:eastAsia="ru-RU"/>
        </w:rPr>
        <w:t xml:space="preserve"> </w:t>
      </w:r>
      <w:r w:rsidRPr="000B56E6">
        <w:rPr>
          <w:rFonts w:ascii="Times New Roman" w:eastAsia="Times New Roman" w:hAnsi="Times New Roman" w:cs="Times New Roman"/>
          <w:color w:val="222222"/>
          <w:sz w:val="24"/>
          <w:szCs w:val="24"/>
          <w:lang w:val="en-US" w:eastAsia="ru-RU"/>
        </w:rPr>
        <w:t>MATHEMATICS</w:t>
      </w:r>
      <w:r w:rsidRPr="000B56E6">
        <w:rPr>
          <w:rFonts w:ascii="Times New Roman" w:eastAsia="Times New Roman" w:hAnsi="Times New Roman" w:cs="Times New Roman"/>
          <w:color w:val="222222"/>
          <w:sz w:val="24"/>
          <w:szCs w:val="24"/>
          <w:lang w:val="ky-KG" w:eastAsia="ru-RU"/>
        </w:rPr>
        <w:t>.................................................................................................236</w:t>
      </w:r>
    </w:p>
    <w:p w:rsidR="000B56E6"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r>
        <w:rPr>
          <w:rFonts w:ascii="Times New Roman" w:eastAsia="Times New Roman" w:hAnsi="Times New Roman" w:cs="Times New Roman"/>
          <w:color w:val="222222"/>
          <w:sz w:val="24"/>
          <w:szCs w:val="24"/>
          <w:lang w:val="ky-KG" w:eastAsia="ru-RU"/>
        </w:rPr>
        <w:br w:type="column"/>
      </w: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3E5B6A" w:rsidRPr="000B56E6" w:rsidRDefault="003E5B6A" w:rsidP="000B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y-KG" w:eastAsia="ru-RU"/>
        </w:rPr>
      </w:pPr>
    </w:p>
    <w:p w:rsidR="000B56E6" w:rsidRPr="00EC4B2D" w:rsidRDefault="000B56E6" w:rsidP="000B56E6">
      <w:pPr>
        <w:pStyle w:val="19"/>
        <w:shd w:val="clear" w:color="auto" w:fill="auto"/>
        <w:spacing w:line="276" w:lineRule="auto"/>
        <w:ind w:right="-1"/>
        <w:rPr>
          <w:rFonts w:ascii="Times New Roman" w:hAnsi="Times New Roman" w:cs="Times New Roman"/>
          <w:b/>
          <w:i/>
          <w:sz w:val="24"/>
          <w:szCs w:val="24"/>
        </w:rPr>
      </w:pPr>
    </w:p>
    <w:p w:rsidR="000B56E6" w:rsidRPr="00AD5D65" w:rsidRDefault="000B56E6" w:rsidP="000B56E6">
      <w:pPr>
        <w:pStyle w:val="19"/>
        <w:shd w:val="clear" w:color="auto" w:fill="auto"/>
        <w:spacing w:line="276" w:lineRule="auto"/>
        <w:ind w:right="-1"/>
        <w:rPr>
          <w:rFonts w:ascii="Times New Roman" w:hAnsi="Times New Roman" w:cs="Times New Roman"/>
          <w:i/>
          <w:sz w:val="24"/>
          <w:szCs w:val="24"/>
        </w:rPr>
      </w:pPr>
    </w:p>
    <w:p w:rsidR="00C14B1B" w:rsidRPr="00EA6537" w:rsidRDefault="00C14B1B" w:rsidP="000B56E6">
      <w:pPr>
        <w:tabs>
          <w:tab w:val="left" w:pos="567"/>
          <w:tab w:val="left" w:pos="851"/>
          <w:tab w:val="left" w:pos="1134"/>
        </w:tabs>
        <w:spacing w:after="0" w:line="240" w:lineRule="auto"/>
        <w:jc w:val="both"/>
        <w:rPr>
          <w:rFonts w:ascii="Times New Roman" w:hAnsi="Times New Roman" w:cs="Times New Roman"/>
          <w:color w:val="000000"/>
          <w:sz w:val="24"/>
          <w:szCs w:val="24"/>
        </w:rPr>
      </w:pPr>
    </w:p>
    <w:p w:rsidR="003E5B6A" w:rsidRPr="00242903" w:rsidRDefault="003E5B6A" w:rsidP="003E5B6A">
      <w:pPr>
        <w:ind w:left="2124" w:firstLine="708"/>
        <w:outlineLvl w:val="3"/>
        <w:rPr>
          <w:rFonts w:ascii="Times New Roman" w:hAnsi="Times New Roman" w:cs="Times New Roman"/>
          <w:b/>
          <w:sz w:val="24"/>
          <w:szCs w:val="24"/>
        </w:rPr>
      </w:pPr>
      <w:r w:rsidRPr="00242903">
        <w:rPr>
          <w:rFonts w:ascii="Times New Roman" w:hAnsi="Times New Roman" w:cs="Times New Roman"/>
          <w:b/>
          <w:sz w:val="24"/>
          <w:szCs w:val="24"/>
          <w:lang w:val="ky-KG"/>
        </w:rPr>
        <w:t>О</w:t>
      </w:r>
      <w:r>
        <w:rPr>
          <w:rFonts w:ascii="Times New Roman" w:hAnsi="Times New Roman" w:cs="Times New Roman"/>
          <w:b/>
          <w:sz w:val="24"/>
          <w:szCs w:val="24"/>
          <w:lang w:val="ky-KG"/>
        </w:rPr>
        <w:t>тветственный секретарь Эшенова</w:t>
      </w:r>
      <w:r w:rsidRPr="00242903">
        <w:rPr>
          <w:rFonts w:ascii="Times New Roman" w:hAnsi="Times New Roman" w:cs="Times New Roman"/>
          <w:b/>
          <w:sz w:val="24"/>
          <w:szCs w:val="24"/>
        </w:rPr>
        <w:t xml:space="preserve"> </w:t>
      </w:r>
      <w:r w:rsidRPr="00242903">
        <w:rPr>
          <w:rFonts w:ascii="Times New Roman" w:hAnsi="Times New Roman" w:cs="Times New Roman"/>
          <w:b/>
          <w:sz w:val="24"/>
          <w:szCs w:val="24"/>
          <w:lang w:val="ky-KG"/>
        </w:rPr>
        <w:t>Н</w:t>
      </w:r>
      <w:r w:rsidRPr="00242903">
        <w:rPr>
          <w:rFonts w:ascii="Times New Roman" w:hAnsi="Times New Roman" w:cs="Times New Roman"/>
          <w:b/>
          <w:sz w:val="24"/>
          <w:szCs w:val="24"/>
        </w:rPr>
        <w:t>.</w:t>
      </w:r>
      <w:r w:rsidRPr="00242903">
        <w:rPr>
          <w:rFonts w:ascii="Times New Roman" w:hAnsi="Times New Roman" w:cs="Times New Roman"/>
          <w:b/>
          <w:sz w:val="24"/>
          <w:szCs w:val="24"/>
          <w:lang w:val="ky-KG"/>
        </w:rPr>
        <w:t>А</w:t>
      </w:r>
      <w:r w:rsidRPr="00242903">
        <w:rPr>
          <w:rFonts w:ascii="Times New Roman" w:hAnsi="Times New Roman" w:cs="Times New Roman"/>
          <w:b/>
          <w:sz w:val="24"/>
          <w:szCs w:val="24"/>
        </w:rPr>
        <w:t>.</w:t>
      </w:r>
    </w:p>
    <w:p w:rsidR="003E5B6A" w:rsidRPr="00242903" w:rsidRDefault="003E5B6A" w:rsidP="003E5B6A">
      <w:pPr>
        <w:ind w:firstLine="567"/>
        <w:jc w:val="center"/>
        <w:outlineLvl w:val="3"/>
        <w:rPr>
          <w:rFonts w:ascii="Times New Roman" w:hAnsi="Times New Roman" w:cs="Times New Roman"/>
          <w:b/>
          <w:sz w:val="24"/>
          <w:szCs w:val="24"/>
        </w:rPr>
      </w:pPr>
      <w:r w:rsidRPr="00242903">
        <w:rPr>
          <w:rFonts w:ascii="Times New Roman" w:hAnsi="Times New Roman" w:cs="Times New Roman"/>
          <w:b/>
          <w:sz w:val="24"/>
          <w:szCs w:val="24"/>
        </w:rPr>
        <w:t>Редактор</w:t>
      </w:r>
      <w:r>
        <w:rPr>
          <w:rFonts w:ascii="Times New Roman" w:hAnsi="Times New Roman" w:cs="Times New Roman"/>
          <w:b/>
          <w:sz w:val="24"/>
          <w:szCs w:val="24"/>
          <w:lang w:val="ky-KG"/>
        </w:rPr>
        <w:t>: Карамолдоева С., Дуйшо кызы М</w:t>
      </w:r>
      <w:r w:rsidRPr="00242903">
        <w:rPr>
          <w:rFonts w:ascii="Times New Roman" w:hAnsi="Times New Roman" w:cs="Times New Roman"/>
          <w:b/>
          <w:sz w:val="24"/>
          <w:szCs w:val="24"/>
          <w:lang w:val="ky-KG"/>
        </w:rPr>
        <w:t>.</w:t>
      </w:r>
      <w:r w:rsidRPr="00242903">
        <w:rPr>
          <w:rFonts w:ascii="Times New Roman" w:hAnsi="Times New Roman" w:cs="Times New Roman"/>
          <w:b/>
          <w:sz w:val="24"/>
          <w:szCs w:val="24"/>
        </w:rPr>
        <w:t xml:space="preserve"> </w:t>
      </w:r>
    </w:p>
    <w:p w:rsidR="003E5B6A" w:rsidRPr="00242903" w:rsidRDefault="003E5B6A" w:rsidP="003E5B6A">
      <w:pPr>
        <w:ind w:firstLine="567"/>
        <w:jc w:val="center"/>
        <w:outlineLvl w:val="3"/>
        <w:rPr>
          <w:rFonts w:ascii="Times New Roman" w:hAnsi="Times New Roman" w:cs="Times New Roman"/>
          <w:b/>
          <w:sz w:val="24"/>
          <w:szCs w:val="24"/>
        </w:rPr>
      </w:pPr>
      <w:r w:rsidRPr="00242903">
        <w:rPr>
          <w:rFonts w:ascii="Times New Roman" w:hAnsi="Times New Roman" w:cs="Times New Roman"/>
          <w:b/>
          <w:sz w:val="24"/>
          <w:szCs w:val="24"/>
        </w:rPr>
        <w:t>Компьютерн</w:t>
      </w:r>
      <w:r w:rsidRPr="00242903">
        <w:rPr>
          <w:rFonts w:ascii="Times New Roman" w:hAnsi="Times New Roman" w:cs="Times New Roman"/>
          <w:b/>
          <w:sz w:val="24"/>
          <w:szCs w:val="24"/>
          <w:lang w:val="ky-KG"/>
        </w:rPr>
        <w:t>ая верстка</w:t>
      </w:r>
      <w:r w:rsidRPr="00242903">
        <w:rPr>
          <w:rFonts w:ascii="Times New Roman" w:hAnsi="Times New Roman" w:cs="Times New Roman"/>
          <w:b/>
          <w:sz w:val="24"/>
          <w:szCs w:val="24"/>
        </w:rPr>
        <w:t xml:space="preserve"> </w:t>
      </w:r>
      <w:r>
        <w:rPr>
          <w:rFonts w:ascii="Times New Roman" w:hAnsi="Times New Roman" w:cs="Times New Roman"/>
          <w:b/>
          <w:sz w:val="24"/>
          <w:szCs w:val="24"/>
          <w:lang w:val="ky-KG"/>
        </w:rPr>
        <w:t>Эшенова</w:t>
      </w:r>
      <w:r w:rsidRPr="00242903">
        <w:rPr>
          <w:rFonts w:ascii="Times New Roman" w:hAnsi="Times New Roman" w:cs="Times New Roman"/>
          <w:b/>
          <w:sz w:val="24"/>
          <w:szCs w:val="24"/>
        </w:rPr>
        <w:t xml:space="preserve"> </w:t>
      </w:r>
      <w:r w:rsidRPr="00242903">
        <w:rPr>
          <w:rFonts w:ascii="Times New Roman" w:hAnsi="Times New Roman" w:cs="Times New Roman"/>
          <w:b/>
          <w:sz w:val="24"/>
          <w:szCs w:val="24"/>
          <w:lang w:val="ky-KG"/>
        </w:rPr>
        <w:t>Н</w:t>
      </w:r>
      <w:r w:rsidRPr="00242903">
        <w:rPr>
          <w:rFonts w:ascii="Times New Roman" w:hAnsi="Times New Roman" w:cs="Times New Roman"/>
          <w:b/>
          <w:sz w:val="24"/>
          <w:szCs w:val="24"/>
        </w:rPr>
        <w:t>.</w:t>
      </w:r>
      <w:r w:rsidRPr="00242903">
        <w:rPr>
          <w:rFonts w:ascii="Times New Roman" w:hAnsi="Times New Roman" w:cs="Times New Roman"/>
          <w:b/>
          <w:sz w:val="24"/>
          <w:szCs w:val="24"/>
          <w:lang w:val="ky-KG"/>
        </w:rPr>
        <w:t>А</w:t>
      </w:r>
      <w:r w:rsidRPr="00242903">
        <w:rPr>
          <w:rFonts w:ascii="Times New Roman" w:hAnsi="Times New Roman" w:cs="Times New Roman"/>
          <w:b/>
          <w:sz w:val="24"/>
          <w:szCs w:val="24"/>
        </w:rPr>
        <w:t>.</w:t>
      </w:r>
    </w:p>
    <w:p w:rsidR="003E5B6A" w:rsidRPr="00242903" w:rsidRDefault="003E5B6A" w:rsidP="003E5B6A">
      <w:pPr>
        <w:ind w:firstLine="567"/>
        <w:jc w:val="center"/>
        <w:outlineLvl w:val="3"/>
        <w:rPr>
          <w:rFonts w:ascii="Times New Roman" w:hAnsi="Times New Roman" w:cs="Times New Roman"/>
          <w:b/>
          <w:sz w:val="24"/>
          <w:szCs w:val="24"/>
          <w:lang w:val="ky-KG"/>
        </w:rPr>
      </w:pPr>
      <w:r w:rsidRPr="00242903">
        <w:rPr>
          <w:rFonts w:ascii="Times New Roman" w:hAnsi="Times New Roman" w:cs="Times New Roman"/>
          <w:b/>
          <w:sz w:val="24"/>
          <w:szCs w:val="24"/>
        </w:rPr>
        <w:t>Техн. редактор А. Абдиев</w:t>
      </w:r>
    </w:p>
    <w:p w:rsidR="003E5B6A" w:rsidRPr="00242903" w:rsidRDefault="003E5B6A" w:rsidP="003E5B6A">
      <w:pPr>
        <w:ind w:firstLine="567"/>
        <w:jc w:val="center"/>
        <w:outlineLvl w:val="3"/>
        <w:rPr>
          <w:rFonts w:ascii="Times New Roman" w:hAnsi="Times New Roman" w:cs="Times New Roman"/>
          <w:b/>
          <w:sz w:val="24"/>
          <w:szCs w:val="24"/>
          <w:lang w:val="ky-KG"/>
        </w:rPr>
      </w:pPr>
    </w:p>
    <w:p w:rsidR="003E5B6A" w:rsidRPr="00242903" w:rsidRDefault="003E5B6A" w:rsidP="003E5B6A">
      <w:pPr>
        <w:ind w:firstLine="567"/>
        <w:outlineLvl w:val="3"/>
        <w:rPr>
          <w:rFonts w:ascii="Times New Roman" w:hAnsi="Times New Roman" w:cs="Times New Roman"/>
          <w:b/>
          <w:sz w:val="24"/>
          <w:szCs w:val="24"/>
        </w:rPr>
      </w:pPr>
    </w:p>
    <w:p w:rsidR="003E5B6A" w:rsidRPr="00242903" w:rsidRDefault="003E5B6A" w:rsidP="003E5B6A">
      <w:pPr>
        <w:ind w:firstLine="567"/>
        <w:jc w:val="center"/>
        <w:outlineLvl w:val="3"/>
        <w:rPr>
          <w:rFonts w:ascii="Times New Roman" w:hAnsi="Times New Roman" w:cs="Times New Roman"/>
          <w:b/>
          <w:sz w:val="24"/>
          <w:szCs w:val="24"/>
        </w:rPr>
      </w:pPr>
      <w:r w:rsidRPr="00242903">
        <w:rPr>
          <w:rFonts w:ascii="Times New Roman" w:hAnsi="Times New Roman" w:cs="Times New Roman"/>
          <w:b/>
          <w:sz w:val="24"/>
          <w:szCs w:val="24"/>
        </w:rPr>
        <w:t>Офсетная бумага А4</w:t>
      </w:r>
    </w:p>
    <w:p w:rsidR="003E5B6A" w:rsidRPr="00242903" w:rsidRDefault="003E5B6A" w:rsidP="003E5B6A">
      <w:pPr>
        <w:ind w:firstLine="567"/>
        <w:jc w:val="center"/>
        <w:outlineLvl w:val="3"/>
        <w:rPr>
          <w:rFonts w:ascii="Times New Roman" w:hAnsi="Times New Roman" w:cs="Times New Roman"/>
          <w:b/>
          <w:sz w:val="24"/>
          <w:szCs w:val="24"/>
        </w:rPr>
      </w:pPr>
      <w:r w:rsidRPr="00242903">
        <w:rPr>
          <w:rFonts w:ascii="Times New Roman" w:hAnsi="Times New Roman" w:cs="Times New Roman"/>
          <w:b/>
          <w:sz w:val="24"/>
          <w:szCs w:val="24"/>
        </w:rPr>
        <w:t>Тираж 200 экз.</w:t>
      </w:r>
    </w:p>
    <w:p w:rsidR="003E5B6A" w:rsidRPr="00242903" w:rsidRDefault="003E5B6A" w:rsidP="003E5B6A">
      <w:pPr>
        <w:ind w:firstLine="567"/>
        <w:jc w:val="center"/>
        <w:outlineLvl w:val="3"/>
        <w:rPr>
          <w:rFonts w:ascii="Times New Roman" w:hAnsi="Times New Roman" w:cs="Times New Roman"/>
          <w:b/>
          <w:sz w:val="24"/>
          <w:szCs w:val="24"/>
        </w:rPr>
      </w:pPr>
      <w:r w:rsidRPr="00242903">
        <w:rPr>
          <w:rFonts w:ascii="Times New Roman" w:hAnsi="Times New Roman" w:cs="Times New Roman"/>
          <w:b/>
          <w:sz w:val="24"/>
          <w:szCs w:val="24"/>
        </w:rPr>
        <w:t>Отпечат</w:t>
      </w:r>
      <w:r>
        <w:rPr>
          <w:rFonts w:ascii="Times New Roman" w:hAnsi="Times New Roman" w:cs="Times New Roman"/>
          <w:b/>
          <w:sz w:val="24"/>
          <w:szCs w:val="24"/>
        </w:rPr>
        <w:t>ано в издательском центре «Окуу китеби</w:t>
      </w:r>
      <w:r w:rsidRPr="00242903">
        <w:rPr>
          <w:rFonts w:ascii="Times New Roman" w:hAnsi="Times New Roman" w:cs="Times New Roman"/>
          <w:b/>
          <w:sz w:val="24"/>
          <w:szCs w:val="24"/>
        </w:rPr>
        <w:t>» КАО</w:t>
      </w:r>
    </w:p>
    <w:p w:rsidR="003E5B6A" w:rsidRPr="00242903" w:rsidRDefault="003E5B6A" w:rsidP="003E5B6A">
      <w:pPr>
        <w:ind w:firstLine="567"/>
        <w:jc w:val="center"/>
        <w:outlineLvl w:val="3"/>
        <w:rPr>
          <w:rFonts w:ascii="Times New Roman" w:hAnsi="Times New Roman" w:cs="Times New Roman"/>
          <w:b/>
          <w:sz w:val="24"/>
          <w:szCs w:val="24"/>
        </w:rPr>
      </w:pPr>
      <w:r w:rsidRPr="00242903">
        <w:rPr>
          <w:rFonts w:ascii="Times New Roman" w:hAnsi="Times New Roman" w:cs="Times New Roman"/>
          <w:b/>
          <w:sz w:val="24"/>
          <w:szCs w:val="24"/>
        </w:rPr>
        <w:t>Кыргызская республика 720040, г.Бишкек, бульвар Эркиндик 25.</w:t>
      </w:r>
    </w:p>
    <w:p w:rsidR="003E5B6A" w:rsidRPr="00242903" w:rsidRDefault="003E5B6A" w:rsidP="003E5B6A">
      <w:pPr>
        <w:ind w:firstLine="567"/>
        <w:jc w:val="center"/>
        <w:outlineLvl w:val="3"/>
        <w:rPr>
          <w:rFonts w:ascii="Times New Roman" w:hAnsi="Times New Roman" w:cs="Times New Roman"/>
          <w:b/>
          <w:sz w:val="24"/>
          <w:szCs w:val="24"/>
        </w:rPr>
      </w:pPr>
      <w:r w:rsidRPr="00242903">
        <w:rPr>
          <w:rFonts w:ascii="Times New Roman" w:hAnsi="Times New Roman" w:cs="Times New Roman"/>
          <w:b/>
          <w:sz w:val="24"/>
          <w:szCs w:val="24"/>
        </w:rPr>
        <w:t>Тел.: +996(312)622368</w:t>
      </w:r>
    </w:p>
    <w:p w:rsidR="00C14B1B" w:rsidRPr="00EA6537" w:rsidRDefault="00C14B1B" w:rsidP="002C22E4">
      <w:pPr>
        <w:tabs>
          <w:tab w:val="left" w:pos="851"/>
        </w:tabs>
        <w:spacing w:after="0" w:line="240" w:lineRule="auto"/>
        <w:rPr>
          <w:rFonts w:ascii="Times New Roman" w:hAnsi="Times New Roman" w:cs="Times New Roman"/>
          <w:color w:val="000000"/>
          <w:sz w:val="24"/>
          <w:szCs w:val="24"/>
        </w:rPr>
      </w:pPr>
    </w:p>
    <w:p w:rsidR="003B5CAF" w:rsidRPr="00815846" w:rsidRDefault="003B5CAF" w:rsidP="00815846">
      <w:pPr>
        <w:tabs>
          <w:tab w:val="left" w:pos="540"/>
        </w:tabs>
        <w:spacing w:after="0" w:line="240" w:lineRule="auto"/>
        <w:ind w:left="142" w:firstLine="425"/>
        <w:jc w:val="both"/>
        <w:rPr>
          <w:rFonts w:ascii="Times New Roman" w:hAnsi="Times New Roman" w:cs="Times New Roman"/>
          <w:sz w:val="24"/>
          <w:szCs w:val="24"/>
          <w:lang w:val="ky-KG"/>
        </w:rPr>
      </w:pPr>
    </w:p>
    <w:sectPr w:rsidR="003B5CAF" w:rsidRPr="00815846" w:rsidSect="00C5460A">
      <w:pgSz w:w="11906" w:h="16838"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731" w:rsidRDefault="00170731" w:rsidP="00F643A9">
      <w:pPr>
        <w:spacing w:after="0" w:line="240" w:lineRule="auto"/>
      </w:pPr>
      <w:r>
        <w:separator/>
      </w:r>
    </w:p>
  </w:endnote>
  <w:endnote w:type="continuationSeparator" w:id="0">
    <w:p w:rsidR="00170731" w:rsidRDefault="00170731" w:rsidP="00F6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_Q">
    <w:altName w:val="Vrinda"/>
    <w:charset w:val="00"/>
    <w:family w:val="swiss"/>
    <w:pitch w:val="variable"/>
    <w:sig w:usb0="00000003" w:usb1="00000000" w:usb2="00000000" w:usb3="00000000" w:csb0="00000001" w:csb1="00000000"/>
  </w:font>
  <w:font w:name="Kyrgyzfnt">
    <w:altName w:val="Times New Roman"/>
    <w:charset w:val="00"/>
    <w:family w:val="auto"/>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rdiaUPC">
    <w:panose1 w:val="020B0304020202020204"/>
    <w:charset w:val="00"/>
    <w:family w:val="swiss"/>
    <w:pitch w:val="variable"/>
    <w:sig w:usb0="81000003" w:usb1="00000000" w:usb2="00000000" w:usb3="00000000" w:csb0="00010001"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1" w:csb1="00000000"/>
  </w:font>
  <w:font w:name="inheri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3" w:usb1="08070000" w:usb2="00000010" w:usb3="00000000" w:csb0="00020001" w:csb1="00000000"/>
  </w:font>
  <w:font w:name="Kyrghyz Baltica">
    <w:altName w:val="Times New Roman"/>
    <w:charset w:val="00"/>
    <w:family w:val="auto"/>
    <w:pitch w:val="variable"/>
    <w:sig w:usb0="00000001" w:usb1="00000000" w:usb2="00000000" w:usb3="00000000" w:csb0="00000097"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7B1" w:rsidRPr="00B14028" w:rsidRDefault="007B57B1" w:rsidP="00B14028">
    <w:pPr>
      <w:pStyle w:val="a5"/>
      <w:pBdr>
        <w:top w:val="thinThickSmallGap" w:sz="24" w:space="1" w:color="823B0B" w:themeColor="accent2" w:themeShade="7F"/>
      </w:pBdr>
      <w:jc w:val="center"/>
      <w:rPr>
        <w:rFonts w:ascii="Times New Roman" w:hAnsi="Times New Roman" w:cs="Times New Roman"/>
        <w:sz w:val="18"/>
        <w:szCs w:val="18"/>
      </w:rPr>
    </w:pPr>
    <w:r>
      <w:rPr>
        <w:rFonts w:ascii="Times New Roman" w:hAnsi="Times New Roman"/>
        <w:b/>
        <w:spacing w:val="20"/>
        <w:sz w:val="18"/>
        <w:szCs w:val="18"/>
      </w:rPr>
      <w:t xml:space="preserve">                             </w:t>
    </w:r>
    <w:r w:rsidRPr="00B14028">
      <w:rPr>
        <w:rFonts w:ascii="Times New Roman" w:hAnsi="Times New Roman" w:cs="Times New Roman"/>
        <w:b/>
        <w:sz w:val="18"/>
        <w:szCs w:val="18"/>
      </w:rPr>
      <w:t>ИЗВЕСТИЯ КЫРГЫЗСКОЙ АКАДЕМИИ ОБРАЗОВАНИЯ</w:t>
    </w:r>
    <w:r w:rsidRPr="00B14028">
      <w:rPr>
        <w:rFonts w:ascii="Times New Roman" w:hAnsi="Times New Roman" w:cs="Times New Roman"/>
        <w:sz w:val="18"/>
        <w:szCs w:val="18"/>
      </w:rPr>
      <w:ptab w:relativeTo="margin" w:alignment="right" w:leader="none"/>
    </w:r>
  </w:p>
  <w:p w:rsidR="007B57B1" w:rsidRPr="0039099D" w:rsidRDefault="007B57B1" w:rsidP="0039099D">
    <w:pPr>
      <w:pStyle w:val="a5"/>
      <w:jc w:val="center"/>
      <w:rPr>
        <w:lang w:val="ky-KG"/>
      </w:rPr>
    </w:pPr>
    <w:r w:rsidRPr="00AE29ED">
      <w:rPr>
        <w:lang w:val="ky-KG"/>
      </w:rPr>
      <w:fldChar w:fldCharType="begin"/>
    </w:r>
    <w:r w:rsidRPr="00AE29ED">
      <w:rPr>
        <w:lang w:val="ky-KG"/>
      </w:rPr>
      <w:instrText>PAGE   \* MERGEFORMAT</w:instrText>
    </w:r>
    <w:r w:rsidRPr="00AE29ED">
      <w:rPr>
        <w:lang w:val="ky-KG"/>
      </w:rPr>
      <w:fldChar w:fldCharType="separate"/>
    </w:r>
    <w:r w:rsidR="006064AD">
      <w:rPr>
        <w:noProof/>
        <w:lang w:val="ky-KG"/>
      </w:rPr>
      <w:t>255</w:t>
    </w:r>
    <w:r w:rsidRPr="00AE29ED">
      <w:rPr>
        <w:lang w:val="ky-KG"/>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731" w:rsidRDefault="00170731" w:rsidP="00F643A9">
      <w:pPr>
        <w:spacing w:after="0" w:line="240" w:lineRule="auto"/>
      </w:pPr>
      <w:r>
        <w:separator/>
      </w:r>
    </w:p>
  </w:footnote>
  <w:footnote w:type="continuationSeparator" w:id="0">
    <w:p w:rsidR="00170731" w:rsidRDefault="00170731" w:rsidP="00F64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7B1" w:rsidRPr="0039099D" w:rsidRDefault="007B57B1" w:rsidP="0039099D">
    <w:pPr>
      <w:pStyle w:val="a3"/>
      <w:pBdr>
        <w:bottom w:val="thickThinSmallGap" w:sz="24" w:space="1" w:color="823B0B" w:themeColor="accent2" w:themeShade="7F"/>
      </w:pBdr>
      <w:jc w:val="center"/>
      <w:rPr>
        <w:rFonts w:asciiTheme="majorHAnsi" w:eastAsiaTheme="majorEastAsia" w:hAnsiTheme="majorHAnsi" w:cstheme="majorBidi"/>
        <w:sz w:val="32"/>
        <w:szCs w:val="32"/>
      </w:rPr>
    </w:pPr>
    <w:r w:rsidRPr="00F643A9">
      <w:rPr>
        <w:rFonts w:ascii="Times New Roman" w:hAnsi="Times New Roman" w:cs="Times New Roman"/>
        <w:b/>
        <w:sz w:val="18"/>
        <w:szCs w:val="18"/>
      </w:rPr>
      <w:t>КЫРГЫЗ БИЛИ</w:t>
    </w:r>
    <w:r>
      <w:rPr>
        <w:rFonts w:ascii="Times New Roman" w:hAnsi="Times New Roman" w:cs="Times New Roman"/>
        <w:b/>
        <w:sz w:val="18"/>
        <w:szCs w:val="18"/>
      </w:rPr>
      <w:t xml:space="preserve">М </w:t>
    </w:r>
    <w:r w:rsidRPr="00F643A9">
      <w:rPr>
        <w:rFonts w:ascii="Times New Roman" w:hAnsi="Times New Roman" w:cs="Times New Roman"/>
        <w:b/>
        <w:sz w:val="18"/>
        <w:szCs w:val="18"/>
      </w:rPr>
      <w:t>БЕР</w:t>
    </w:r>
    <w:r w:rsidRPr="00F643A9">
      <w:rPr>
        <w:rFonts w:ascii="Times New Roman" w:hAnsi="Times New Roman" w:cs="Times New Roman"/>
        <w:b/>
        <w:sz w:val="18"/>
        <w:szCs w:val="18"/>
        <w:lang w:val="ky-KG"/>
      </w:rPr>
      <w:t>ҮҮ</w:t>
    </w:r>
    <w:r>
      <w:rPr>
        <w:rFonts w:ascii="Times New Roman" w:hAnsi="Times New Roman" w:cs="Times New Roman"/>
        <w:b/>
        <w:sz w:val="18"/>
        <w:szCs w:val="18"/>
        <w:lang w:val="ky-KG"/>
      </w:rPr>
      <w:t xml:space="preserve"> АКАДЕМИЯСЫНЫН КАБАРЛАРЫ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08"/>
        </w:tabs>
        <w:ind w:left="720" w:hanging="360"/>
      </w:p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Wingdings"/>
      </w:rPr>
    </w:lvl>
  </w:abstractNum>
  <w:abstractNum w:abstractNumId="4" w15:restartNumberingAfterBreak="0">
    <w:nsid w:val="00B9752B"/>
    <w:multiLevelType w:val="multilevel"/>
    <w:tmpl w:val="64A8DF8C"/>
    <w:lvl w:ilvl="0">
      <w:start w:val="1"/>
      <w:numFmt w:val="decimal"/>
      <w:lvlText w:val="%1."/>
      <w:lvlJc w:val="left"/>
      <w:pPr>
        <w:ind w:left="450" w:hanging="450"/>
      </w:pPr>
      <w:rPr>
        <w:rFonts w:ascii="Times New Roman" w:hAnsi="Times New Roman" w:cs="Times New Roman" w:hint="default"/>
        <w:b w:val="0"/>
        <w:i w:val="0"/>
        <w:color w:val="auto"/>
        <w:sz w:val="28"/>
        <w:szCs w:val="28"/>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2202C5B"/>
    <w:multiLevelType w:val="hybridMultilevel"/>
    <w:tmpl w:val="1460FB70"/>
    <w:lvl w:ilvl="0" w:tplc="6426924C">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044B5DDB"/>
    <w:multiLevelType w:val="multilevel"/>
    <w:tmpl w:val="18CCCD86"/>
    <w:lvl w:ilvl="0">
      <w:start w:val="1"/>
      <w:numFmt w:val="decimal"/>
      <w:lvlText w:val="%1."/>
      <w:lvlJc w:val="left"/>
      <w:pPr>
        <w:ind w:left="2486" w:hanging="360"/>
      </w:pPr>
      <w:rPr>
        <w:rFonts w:ascii="Times New Roman" w:eastAsia="Times New Roman" w:hAnsi="Times New Roman" w:cs="Times New Roman"/>
      </w:rPr>
    </w:lvl>
    <w:lvl w:ilvl="1">
      <w:start w:val="1"/>
      <w:numFmt w:val="decimal"/>
      <w:isLgl/>
      <w:lvlText w:val="%1.%2"/>
      <w:lvlJc w:val="left"/>
      <w:pPr>
        <w:ind w:left="2576" w:hanging="450"/>
      </w:pPr>
      <w:rPr>
        <w:rFonts w:hint="default"/>
      </w:rPr>
    </w:lvl>
    <w:lvl w:ilvl="2">
      <w:start w:val="1"/>
      <w:numFmt w:val="decimal"/>
      <w:isLgl/>
      <w:lvlText w:val="%1.%2.%3"/>
      <w:lvlJc w:val="left"/>
      <w:pPr>
        <w:ind w:left="2846" w:hanging="720"/>
      </w:pPr>
      <w:rPr>
        <w:rFonts w:hint="default"/>
      </w:rPr>
    </w:lvl>
    <w:lvl w:ilvl="3">
      <w:start w:val="1"/>
      <w:numFmt w:val="decimal"/>
      <w:isLgl/>
      <w:lvlText w:val="%1.%2.%3.%4"/>
      <w:lvlJc w:val="left"/>
      <w:pPr>
        <w:ind w:left="3206" w:hanging="108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566" w:hanging="1440"/>
      </w:pPr>
      <w:rPr>
        <w:rFonts w:hint="default"/>
      </w:rPr>
    </w:lvl>
    <w:lvl w:ilvl="6">
      <w:start w:val="1"/>
      <w:numFmt w:val="decimal"/>
      <w:isLgl/>
      <w:lvlText w:val="%1.%2.%3.%4.%5.%6.%7"/>
      <w:lvlJc w:val="left"/>
      <w:pPr>
        <w:ind w:left="3566" w:hanging="1440"/>
      </w:pPr>
      <w:rPr>
        <w:rFonts w:hint="default"/>
      </w:rPr>
    </w:lvl>
    <w:lvl w:ilvl="7">
      <w:start w:val="1"/>
      <w:numFmt w:val="decimal"/>
      <w:isLgl/>
      <w:lvlText w:val="%1.%2.%3.%4.%5.%6.%7.%8"/>
      <w:lvlJc w:val="left"/>
      <w:pPr>
        <w:ind w:left="3926" w:hanging="1800"/>
      </w:pPr>
      <w:rPr>
        <w:rFonts w:hint="default"/>
      </w:rPr>
    </w:lvl>
    <w:lvl w:ilvl="8">
      <w:start w:val="1"/>
      <w:numFmt w:val="decimal"/>
      <w:isLgl/>
      <w:lvlText w:val="%1.%2.%3.%4.%5.%6.%7.%8.%9"/>
      <w:lvlJc w:val="left"/>
      <w:pPr>
        <w:ind w:left="4286" w:hanging="2160"/>
      </w:pPr>
      <w:rPr>
        <w:rFonts w:hint="default"/>
      </w:rPr>
    </w:lvl>
  </w:abstractNum>
  <w:abstractNum w:abstractNumId="7" w15:restartNumberingAfterBreak="0">
    <w:nsid w:val="05E60723"/>
    <w:multiLevelType w:val="hybridMultilevel"/>
    <w:tmpl w:val="09A42C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6CC66C1"/>
    <w:multiLevelType w:val="multilevel"/>
    <w:tmpl w:val="A4AA7BFE"/>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210E62"/>
    <w:multiLevelType w:val="singleLevel"/>
    <w:tmpl w:val="DED09302"/>
    <w:lvl w:ilvl="0">
      <w:start w:val="1"/>
      <w:numFmt w:val="decimal"/>
      <w:lvlText w:val="%1."/>
      <w:lvlJc w:val="left"/>
      <w:pPr>
        <w:tabs>
          <w:tab w:val="num" w:pos="1347"/>
        </w:tabs>
        <w:ind w:left="1347" w:hanging="780"/>
      </w:pPr>
      <w:rPr>
        <w:rFonts w:hint="default"/>
      </w:rPr>
    </w:lvl>
  </w:abstractNum>
  <w:abstractNum w:abstractNumId="10" w15:restartNumberingAfterBreak="0">
    <w:nsid w:val="084F0084"/>
    <w:multiLevelType w:val="hybridMultilevel"/>
    <w:tmpl w:val="F5E01326"/>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1" w15:restartNumberingAfterBreak="0">
    <w:nsid w:val="09E53C7C"/>
    <w:multiLevelType w:val="hybridMultilevel"/>
    <w:tmpl w:val="3D10F6B4"/>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2" w15:restartNumberingAfterBreak="0">
    <w:nsid w:val="0AE233F0"/>
    <w:multiLevelType w:val="hybridMultilevel"/>
    <w:tmpl w:val="7E1EA8B8"/>
    <w:lvl w:ilvl="0" w:tplc="A232DC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B501EE0"/>
    <w:multiLevelType w:val="hybridMultilevel"/>
    <w:tmpl w:val="82B8685E"/>
    <w:lvl w:ilvl="0" w:tplc="8B20C5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0BD47056"/>
    <w:multiLevelType w:val="hybridMultilevel"/>
    <w:tmpl w:val="D5DAC9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C00160E"/>
    <w:multiLevelType w:val="hybridMultilevel"/>
    <w:tmpl w:val="4DD8DF1C"/>
    <w:lvl w:ilvl="0" w:tplc="D7521530">
      <w:start w:val="1"/>
      <w:numFmt w:val="decimal"/>
      <w:lvlText w:val="%1."/>
      <w:lvlJc w:val="left"/>
      <w:pPr>
        <w:ind w:left="1789" w:hanging="1080"/>
      </w:pPr>
      <w:rPr>
        <w:rFonts w:ascii="Times New Roman" w:hAnsi="Times New Roman" w:cs="Times New Roman" w:hint="default"/>
        <w:b w:val="0"/>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DA94DC7"/>
    <w:multiLevelType w:val="hybridMultilevel"/>
    <w:tmpl w:val="100AC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005B3D"/>
    <w:multiLevelType w:val="multilevel"/>
    <w:tmpl w:val="FEAE048A"/>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2546B8"/>
    <w:multiLevelType w:val="hybridMultilevel"/>
    <w:tmpl w:val="8D7EC1E8"/>
    <w:lvl w:ilvl="0" w:tplc="EFB0F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F7C44A0"/>
    <w:multiLevelType w:val="hybridMultilevel"/>
    <w:tmpl w:val="E59C295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0FAB3884"/>
    <w:multiLevelType w:val="singleLevel"/>
    <w:tmpl w:val="798C7D10"/>
    <w:lvl w:ilvl="0">
      <w:start w:val="1"/>
      <w:numFmt w:val="decimal"/>
      <w:lvlText w:val="%1."/>
      <w:lvlJc w:val="left"/>
      <w:pPr>
        <w:tabs>
          <w:tab w:val="num" w:pos="502"/>
        </w:tabs>
        <w:ind w:left="502" w:hanging="360"/>
      </w:pPr>
      <w:rPr>
        <w:rFonts w:ascii="Times New Roman" w:hAnsi="Times New Roman" w:cs="Times New Roman" w:hint="default"/>
        <w:b w:val="0"/>
        <w:i w:val="0"/>
        <w:sz w:val="28"/>
        <w:szCs w:val="28"/>
      </w:rPr>
    </w:lvl>
  </w:abstractNum>
  <w:abstractNum w:abstractNumId="21" w15:restartNumberingAfterBreak="0">
    <w:nsid w:val="10721BB2"/>
    <w:multiLevelType w:val="hybridMultilevel"/>
    <w:tmpl w:val="7E2259D2"/>
    <w:lvl w:ilvl="0" w:tplc="3DAA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2FA4541"/>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14FE7B09"/>
    <w:multiLevelType w:val="hybridMultilevel"/>
    <w:tmpl w:val="ABC07E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8C215B"/>
    <w:multiLevelType w:val="hybridMultilevel"/>
    <w:tmpl w:val="36F26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7221A6E"/>
    <w:multiLevelType w:val="hybridMultilevel"/>
    <w:tmpl w:val="54E4083A"/>
    <w:lvl w:ilvl="0" w:tplc="B226DDF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387949"/>
    <w:multiLevelType w:val="hybridMultilevel"/>
    <w:tmpl w:val="7F2AD9F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8744A86"/>
    <w:multiLevelType w:val="hybridMultilevel"/>
    <w:tmpl w:val="5B10E0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1B151E95"/>
    <w:multiLevelType w:val="hybridMultilevel"/>
    <w:tmpl w:val="F4B68B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1C663592"/>
    <w:multiLevelType w:val="hybridMultilevel"/>
    <w:tmpl w:val="A30A29EC"/>
    <w:lvl w:ilvl="0" w:tplc="0000000B">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DCF3879"/>
    <w:multiLevelType w:val="hybridMultilevel"/>
    <w:tmpl w:val="6344C65C"/>
    <w:lvl w:ilvl="0" w:tplc="5F8E3E26">
      <w:start w:val="1"/>
      <w:numFmt w:val="decimal"/>
      <w:lvlText w:val="%1."/>
      <w:lvlJc w:val="left"/>
      <w:pPr>
        <w:tabs>
          <w:tab w:val="num" w:pos="1278"/>
        </w:tabs>
        <w:ind w:left="1278" w:hanging="570"/>
      </w:pPr>
      <w:rPr>
        <w:rFonts w:hint="default"/>
        <w:b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15:restartNumberingAfterBreak="0">
    <w:nsid w:val="203308EC"/>
    <w:multiLevelType w:val="hybridMultilevel"/>
    <w:tmpl w:val="E5AE0978"/>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2" w15:restartNumberingAfterBreak="0">
    <w:nsid w:val="21DA6719"/>
    <w:multiLevelType w:val="hybridMultilevel"/>
    <w:tmpl w:val="A9B03AD8"/>
    <w:lvl w:ilvl="0" w:tplc="E4E6D2FC">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21ED3483"/>
    <w:multiLevelType w:val="hybridMultilevel"/>
    <w:tmpl w:val="C630C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22C35BF"/>
    <w:multiLevelType w:val="hybridMultilevel"/>
    <w:tmpl w:val="5ADE5F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23594CC0"/>
    <w:multiLevelType w:val="singleLevel"/>
    <w:tmpl w:val="69207092"/>
    <w:lvl w:ilvl="0">
      <w:start w:val="1"/>
      <w:numFmt w:val="upperRoman"/>
      <w:lvlText w:val="%1."/>
      <w:lvlJc w:val="left"/>
      <w:pPr>
        <w:tabs>
          <w:tab w:val="num" w:pos="1647"/>
        </w:tabs>
        <w:ind w:left="1647" w:hanging="1080"/>
      </w:pPr>
      <w:rPr>
        <w:rFonts w:hint="default"/>
      </w:rPr>
    </w:lvl>
  </w:abstractNum>
  <w:abstractNum w:abstractNumId="36" w15:restartNumberingAfterBreak="0">
    <w:nsid w:val="25D81668"/>
    <w:multiLevelType w:val="hybridMultilevel"/>
    <w:tmpl w:val="6E40EE1A"/>
    <w:lvl w:ilvl="0" w:tplc="D7D475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66A615C"/>
    <w:multiLevelType w:val="hybridMultilevel"/>
    <w:tmpl w:val="C58C2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6F533BD"/>
    <w:multiLevelType w:val="hybridMultilevel"/>
    <w:tmpl w:val="500EA35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742418C"/>
    <w:multiLevelType w:val="hybridMultilevel"/>
    <w:tmpl w:val="2AE4B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9D473C2"/>
    <w:multiLevelType w:val="hybridMultilevel"/>
    <w:tmpl w:val="35BCCE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2A1643F6"/>
    <w:multiLevelType w:val="multilevel"/>
    <w:tmpl w:val="E506C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8"/>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B6383E"/>
    <w:multiLevelType w:val="hybridMultilevel"/>
    <w:tmpl w:val="BE0EBD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CB144AD"/>
    <w:multiLevelType w:val="hybridMultilevel"/>
    <w:tmpl w:val="A6F80AC6"/>
    <w:lvl w:ilvl="0" w:tplc="5A04E0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2F870671"/>
    <w:multiLevelType w:val="multilevel"/>
    <w:tmpl w:val="24B0C18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5"/>
        <w:w w:val="100"/>
        <w:position w:val="0"/>
        <w:sz w:val="28"/>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2D250EA"/>
    <w:multiLevelType w:val="hybridMultilevel"/>
    <w:tmpl w:val="DE6EA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330728B"/>
    <w:multiLevelType w:val="hybridMultilevel"/>
    <w:tmpl w:val="AEAC978A"/>
    <w:lvl w:ilvl="0" w:tplc="49CC9634">
      <w:start w:val="1"/>
      <w:numFmt w:val="decimal"/>
      <w:lvlText w:val="%1."/>
      <w:lvlJc w:val="right"/>
      <w:pPr>
        <w:tabs>
          <w:tab w:val="num" w:pos="360"/>
        </w:tabs>
        <w:ind w:left="284" w:hanging="284"/>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333533A2"/>
    <w:multiLevelType w:val="hybridMultilevel"/>
    <w:tmpl w:val="E97CF088"/>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3545FDB"/>
    <w:multiLevelType w:val="hybridMultilevel"/>
    <w:tmpl w:val="253E3A38"/>
    <w:lvl w:ilvl="0" w:tplc="C15A0EA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350370A7"/>
    <w:multiLevelType w:val="hybridMultilevel"/>
    <w:tmpl w:val="F202EBE6"/>
    <w:lvl w:ilvl="0" w:tplc="A1A26BE8">
      <w:numFmt w:val="bullet"/>
      <w:lvlText w:val="-"/>
      <w:lvlJc w:val="left"/>
      <w:pPr>
        <w:ind w:left="720" w:hanging="360"/>
      </w:pPr>
      <w:rPr>
        <w:rFonts w:ascii="Times New Roman CYR" w:eastAsia="Times New Roman" w:hAnsi="Times New Roman CYR"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5CA3592"/>
    <w:multiLevelType w:val="hybridMultilevel"/>
    <w:tmpl w:val="A2867734"/>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15:restartNumberingAfterBreak="0">
    <w:nsid w:val="360D4C37"/>
    <w:multiLevelType w:val="hybridMultilevel"/>
    <w:tmpl w:val="1C7E6A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15:restartNumberingAfterBreak="0">
    <w:nsid w:val="36F62B06"/>
    <w:multiLevelType w:val="hybridMultilevel"/>
    <w:tmpl w:val="81B69444"/>
    <w:lvl w:ilvl="0" w:tplc="4F98DB02">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3" w15:restartNumberingAfterBreak="0">
    <w:nsid w:val="371D0F1E"/>
    <w:multiLevelType w:val="multilevel"/>
    <w:tmpl w:val="1B8C0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8"/>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7CE1CB5"/>
    <w:multiLevelType w:val="hybridMultilevel"/>
    <w:tmpl w:val="97CE4AE8"/>
    <w:lvl w:ilvl="0" w:tplc="F65009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3ABA1F5F"/>
    <w:multiLevelType w:val="hybridMultilevel"/>
    <w:tmpl w:val="34B08CD6"/>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6" w15:restartNumberingAfterBreak="0">
    <w:nsid w:val="3B6314EB"/>
    <w:multiLevelType w:val="hybridMultilevel"/>
    <w:tmpl w:val="57DE61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3CCC171A"/>
    <w:multiLevelType w:val="multilevel"/>
    <w:tmpl w:val="91248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8"/>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0E2707C"/>
    <w:multiLevelType w:val="hybridMultilevel"/>
    <w:tmpl w:val="A890511E"/>
    <w:lvl w:ilvl="0" w:tplc="4A5869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424B6C91"/>
    <w:multiLevelType w:val="hybridMultilevel"/>
    <w:tmpl w:val="95229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24D46BD"/>
    <w:multiLevelType w:val="hybridMultilevel"/>
    <w:tmpl w:val="12C67E52"/>
    <w:lvl w:ilvl="0" w:tplc="3790F53E">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42806872"/>
    <w:multiLevelType w:val="hybridMultilevel"/>
    <w:tmpl w:val="10E0DCD0"/>
    <w:lvl w:ilvl="0" w:tplc="690C5A9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439A3892"/>
    <w:multiLevelType w:val="hybridMultilevel"/>
    <w:tmpl w:val="E3BADE22"/>
    <w:lvl w:ilvl="0" w:tplc="D7D475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4052B36"/>
    <w:multiLevelType w:val="hybridMultilevel"/>
    <w:tmpl w:val="FB022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4746912"/>
    <w:multiLevelType w:val="hybridMultilevel"/>
    <w:tmpl w:val="4B708AD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15:restartNumberingAfterBreak="0">
    <w:nsid w:val="45C7339D"/>
    <w:multiLevelType w:val="hybridMultilevel"/>
    <w:tmpl w:val="722EE4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46D80F86"/>
    <w:multiLevelType w:val="hybridMultilevel"/>
    <w:tmpl w:val="5888D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7984943"/>
    <w:multiLevelType w:val="hybridMultilevel"/>
    <w:tmpl w:val="1360B0DE"/>
    <w:lvl w:ilvl="0" w:tplc="BBA8D5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8" w15:restartNumberingAfterBreak="0">
    <w:nsid w:val="498C393A"/>
    <w:multiLevelType w:val="hybridMultilevel"/>
    <w:tmpl w:val="1A962ED8"/>
    <w:lvl w:ilvl="0" w:tplc="B05898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4A94472C"/>
    <w:multiLevelType w:val="hybridMultilevel"/>
    <w:tmpl w:val="29DADFD6"/>
    <w:lvl w:ilvl="0" w:tplc="0419000F">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70" w15:restartNumberingAfterBreak="0">
    <w:nsid w:val="4CE81954"/>
    <w:multiLevelType w:val="hybridMultilevel"/>
    <w:tmpl w:val="DD72D8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4D1E4106"/>
    <w:multiLevelType w:val="hybridMultilevel"/>
    <w:tmpl w:val="7CB8F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E9560B0"/>
    <w:multiLevelType w:val="hybridMultilevel"/>
    <w:tmpl w:val="8DD25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F361DB3"/>
    <w:multiLevelType w:val="hybridMultilevel"/>
    <w:tmpl w:val="0642531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4" w15:restartNumberingAfterBreak="0">
    <w:nsid w:val="514C1EDC"/>
    <w:multiLevelType w:val="multilevel"/>
    <w:tmpl w:val="273A58A4"/>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2D61F2D"/>
    <w:multiLevelType w:val="hybridMultilevel"/>
    <w:tmpl w:val="976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5265FB1"/>
    <w:multiLevelType w:val="hybridMultilevel"/>
    <w:tmpl w:val="7564DED0"/>
    <w:lvl w:ilvl="0" w:tplc="977AA56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62475D3"/>
    <w:multiLevelType w:val="hybridMultilevel"/>
    <w:tmpl w:val="BC84ABA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15:restartNumberingAfterBreak="0">
    <w:nsid w:val="575E6BF8"/>
    <w:multiLevelType w:val="hybridMultilevel"/>
    <w:tmpl w:val="DB807B16"/>
    <w:lvl w:ilvl="0" w:tplc="7336514C">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7856342"/>
    <w:multiLevelType w:val="hybridMultilevel"/>
    <w:tmpl w:val="82A6A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7BF7A39"/>
    <w:multiLevelType w:val="hybridMultilevel"/>
    <w:tmpl w:val="17603AD2"/>
    <w:lvl w:ilvl="0" w:tplc="F1CCAE74">
      <w:start w:val="1"/>
      <w:numFmt w:val="decimal"/>
      <w:lvlText w:val="%1."/>
      <w:lvlJc w:val="left"/>
      <w:pPr>
        <w:ind w:left="1069" w:hanging="360"/>
      </w:pPr>
      <w:rPr>
        <w:rFonts w:ascii="Times New Roman" w:hAnsi="Times New Roman"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583D72C6"/>
    <w:multiLevelType w:val="hybridMultilevel"/>
    <w:tmpl w:val="A79479DC"/>
    <w:lvl w:ilvl="0" w:tplc="6ADCD1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2" w15:restartNumberingAfterBreak="0">
    <w:nsid w:val="58656202"/>
    <w:multiLevelType w:val="hybridMultilevel"/>
    <w:tmpl w:val="FD44E0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15:restartNumberingAfterBreak="0">
    <w:nsid w:val="5BC83EA3"/>
    <w:multiLevelType w:val="hybridMultilevel"/>
    <w:tmpl w:val="6F92D3DE"/>
    <w:lvl w:ilvl="0" w:tplc="4F98DB02">
      <w:numFmt w:val="bullet"/>
      <w:lvlText w:val="–"/>
      <w:lvlJc w:val="left"/>
      <w:pPr>
        <w:ind w:left="1350" w:hanging="360"/>
      </w:pPr>
      <w:rPr>
        <w:rFonts w:ascii="Times New Roman" w:eastAsia="Times New Roman" w:hAnsi="Times New Roman"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4" w15:restartNumberingAfterBreak="0">
    <w:nsid w:val="5E84288D"/>
    <w:multiLevelType w:val="singleLevel"/>
    <w:tmpl w:val="0419000F"/>
    <w:lvl w:ilvl="0">
      <w:start w:val="1"/>
      <w:numFmt w:val="decimal"/>
      <w:lvlText w:val="%1."/>
      <w:lvlJc w:val="left"/>
      <w:pPr>
        <w:tabs>
          <w:tab w:val="num" w:pos="360"/>
        </w:tabs>
        <w:ind w:left="360" w:hanging="360"/>
      </w:pPr>
      <w:rPr>
        <w:rFonts w:hint="default"/>
      </w:rPr>
    </w:lvl>
  </w:abstractNum>
  <w:abstractNum w:abstractNumId="85" w15:restartNumberingAfterBreak="0">
    <w:nsid w:val="5F102E20"/>
    <w:multiLevelType w:val="hybridMultilevel"/>
    <w:tmpl w:val="68B2E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FF0402C"/>
    <w:multiLevelType w:val="hybridMultilevel"/>
    <w:tmpl w:val="82A6A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1F968C9"/>
    <w:multiLevelType w:val="hybridMultilevel"/>
    <w:tmpl w:val="852C5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5B349BA"/>
    <w:multiLevelType w:val="hybridMultilevel"/>
    <w:tmpl w:val="49525D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15:restartNumberingAfterBreak="0">
    <w:nsid w:val="66687B7E"/>
    <w:multiLevelType w:val="hybridMultilevel"/>
    <w:tmpl w:val="E51275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67754E0E"/>
    <w:multiLevelType w:val="hybridMultilevel"/>
    <w:tmpl w:val="E4A2B2C0"/>
    <w:lvl w:ilvl="0" w:tplc="85FA568E">
      <w:start w:val="3"/>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1" w15:restartNumberingAfterBreak="0">
    <w:nsid w:val="67EB6C21"/>
    <w:multiLevelType w:val="hybridMultilevel"/>
    <w:tmpl w:val="1D78FD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69D67ECB"/>
    <w:multiLevelType w:val="hybridMultilevel"/>
    <w:tmpl w:val="1038B57C"/>
    <w:lvl w:ilvl="0" w:tplc="0218C43C">
      <w:start w:val="1"/>
      <w:numFmt w:val="bullet"/>
      <w:lvlText w:val=""/>
      <w:lvlJc w:val="left"/>
      <w:pPr>
        <w:tabs>
          <w:tab w:val="num" w:pos="720"/>
        </w:tabs>
        <w:ind w:left="720" w:hanging="360"/>
      </w:pPr>
      <w:rPr>
        <w:rFonts w:ascii="Wingdings" w:hAnsi="Wingdings" w:hint="default"/>
      </w:rPr>
    </w:lvl>
    <w:lvl w:ilvl="1" w:tplc="DECCE0CC" w:tentative="1">
      <w:start w:val="1"/>
      <w:numFmt w:val="bullet"/>
      <w:lvlText w:val=""/>
      <w:lvlJc w:val="left"/>
      <w:pPr>
        <w:tabs>
          <w:tab w:val="num" w:pos="1440"/>
        </w:tabs>
        <w:ind w:left="1440" w:hanging="360"/>
      </w:pPr>
      <w:rPr>
        <w:rFonts w:ascii="Wingdings" w:hAnsi="Wingdings" w:hint="default"/>
      </w:rPr>
    </w:lvl>
    <w:lvl w:ilvl="2" w:tplc="9DC05EA4" w:tentative="1">
      <w:start w:val="1"/>
      <w:numFmt w:val="bullet"/>
      <w:lvlText w:val=""/>
      <w:lvlJc w:val="left"/>
      <w:pPr>
        <w:tabs>
          <w:tab w:val="num" w:pos="2160"/>
        </w:tabs>
        <w:ind w:left="2160" w:hanging="360"/>
      </w:pPr>
      <w:rPr>
        <w:rFonts w:ascii="Wingdings" w:hAnsi="Wingdings" w:hint="default"/>
      </w:rPr>
    </w:lvl>
    <w:lvl w:ilvl="3" w:tplc="158E6378" w:tentative="1">
      <w:start w:val="1"/>
      <w:numFmt w:val="bullet"/>
      <w:lvlText w:val=""/>
      <w:lvlJc w:val="left"/>
      <w:pPr>
        <w:tabs>
          <w:tab w:val="num" w:pos="2880"/>
        </w:tabs>
        <w:ind w:left="2880" w:hanging="360"/>
      </w:pPr>
      <w:rPr>
        <w:rFonts w:ascii="Wingdings" w:hAnsi="Wingdings" w:hint="default"/>
      </w:rPr>
    </w:lvl>
    <w:lvl w:ilvl="4" w:tplc="7A6AACB6" w:tentative="1">
      <w:start w:val="1"/>
      <w:numFmt w:val="bullet"/>
      <w:lvlText w:val=""/>
      <w:lvlJc w:val="left"/>
      <w:pPr>
        <w:tabs>
          <w:tab w:val="num" w:pos="3600"/>
        </w:tabs>
        <w:ind w:left="3600" w:hanging="360"/>
      </w:pPr>
      <w:rPr>
        <w:rFonts w:ascii="Wingdings" w:hAnsi="Wingdings" w:hint="default"/>
      </w:rPr>
    </w:lvl>
    <w:lvl w:ilvl="5" w:tplc="722EBC44" w:tentative="1">
      <w:start w:val="1"/>
      <w:numFmt w:val="bullet"/>
      <w:lvlText w:val=""/>
      <w:lvlJc w:val="left"/>
      <w:pPr>
        <w:tabs>
          <w:tab w:val="num" w:pos="4320"/>
        </w:tabs>
        <w:ind w:left="4320" w:hanging="360"/>
      </w:pPr>
      <w:rPr>
        <w:rFonts w:ascii="Wingdings" w:hAnsi="Wingdings" w:hint="default"/>
      </w:rPr>
    </w:lvl>
    <w:lvl w:ilvl="6" w:tplc="FDCAB5E4" w:tentative="1">
      <w:start w:val="1"/>
      <w:numFmt w:val="bullet"/>
      <w:lvlText w:val=""/>
      <w:lvlJc w:val="left"/>
      <w:pPr>
        <w:tabs>
          <w:tab w:val="num" w:pos="5040"/>
        </w:tabs>
        <w:ind w:left="5040" w:hanging="360"/>
      </w:pPr>
      <w:rPr>
        <w:rFonts w:ascii="Wingdings" w:hAnsi="Wingdings" w:hint="default"/>
      </w:rPr>
    </w:lvl>
    <w:lvl w:ilvl="7" w:tplc="991A01F2" w:tentative="1">
      <w:start w:val="1"/>
      <w:numFmt w:val="bullet"/>
      <w:lvlText w:val=""/>
      <w:lvlJc w:val="left"/>
      <w:pPr>
        <w:tabs>
          <w:tab w:val="num" w:pos="5760"/>
        </w:tabs>
        <w:ind w:left="5760" w:hanging="360"/>
      </w:pPr>
      <w:rPr>
        <w:rFonts w:ascii="Wingdings" w:hAnsi="Wingdings" w:hint="default"/>
      </w:rPr>
    </w:lvl>
    <w:lvl w:ilvl="8" w:tplc="1FD4875A"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ABE4E3E"/>
    <w:multiLevelType w:val="hybridMultilevel"/>
    <w:tmpl w:val="7448907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4" w15:restartNumberingAfterBreak="0">
    <w:nsid w:val="6ACE262A"/>
    <w:multiLevelType w:val="hybridMultilevel"/>
    <w:tmpl w:val="85A6B518"/>
    <w:lvl w:ilvl="0" w:tplc="A232DC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6BDB6DB2"/>
    <w:multiLevelType w:val="hybridMultilevel"/>
    <w:tmpl w:val="0CBA8588"/>
    <w:lvl w:ilvl="0" w:tplc="0419000F">
      <w:start w:val="1"/>
      <w:numFmt w:val="decimal"/>
      <w:lvlText w:val="%1."/>
      <w:lvlJc w:val="left"/>
      <w:pPr>
        <w:ind w:left="1073" w:hanging="360"/>
      </w:p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96" w15:restartNumberingAfterBreak="0">
    <w:nsid w:val="6C7C0E27"/>
    <w:multiLevelType w:val="multilevel"/>
    <w:tmpl w:val="429A5B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E8D69C6"/>
    <w:multiLevelType w:val="hybridMultilevel"/>
    <w:tmpl w:val="1982F660"/>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15:restartNumberingAfterBreak="0">
    <w:nsid w:val="6F6722D3"/>
    <w:multiLevelType w:val="hybridMultilevel"/>
    <w:tmpl w:val="C2DE5E12"/>
    <w:lvl w:ilvl="0" w:tplc="D716E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9" w15:restartNumberingAfterBreak="0">
    <w:nsid w:val="6FB248EA"/>
    <w:multiLevelType w:val="hybridMultilevel"/>
    <w:tmpl w:val="9D5E9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FDB7702"/>
    <w:multiLevelType w:val="hybridMultilevel"/>
    <w:tmpl w:val="9AA07C0A"/>
    <w:lvl w:ilvl="0" w:tplc="E8BC05F2">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701A56B5"/>
    <w:multiLevelType w:val="hybridMultilevel"/>
    <w:tmpl w:val="CA1C30C6"/>
    <w:lvl w:ilvl="0" w:tplc="FF88D0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2" w15:restartNumberingAfterBreak="0">
    <w:nsid w:val="70EA1189"/>
    <w:multiLevelType w:val="hybridMultilevel"/>
    <w:tmpl w:val="AA224E0A"/>
    <w:lvl w:ilvl="0" w:tplc="6E6EE154">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3" w15:restartNumberingAfterBreak="0">
    <w:nsid w:val="71BE5AA5"/>
    <w:multiLevelType w:val="hybridMultilevel"/>
    <w:tmpl w:val="65165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2075127"/>
    <w:multiLevelType w:val="hybridMultilevel"/>
    <w:tmpl w:val="FAC857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72877202"/>
    <w:multiLevelType w:val="hybridMultilevel"/>
    <w:tmpl w:val="0A86FBF2"/>
    <w:lvl w:ilvl="0" w:tplc="6D049F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15:restartNumberingAfterBreak="0">
    <w:nsid w:val="73C23D35"/>
    <w:multiLevelType w:val="hybridMultilevel"/>
    <w:tmpl w:val="30CAFE32"/>
    <w:lvl w:ilvl="0" w:tplc="5ED6C6FA">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7" w15:restartNumberingAfterBreak="0">
    <w:nsid w:val="742B6576"/>
    <w:multiLevelType w:val="hybridMultilevel"/>
    <w:tmpl w:val="399221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15:restartNumberingAfterBreak="0">
    <w:nsid w:val="74D55A54"/>
    <w:multiLevelType w:val="hybridMultilevel"/>
    <w:tmpl w:val="FFE6B4E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4F22D7B"/>
    <w:multiLevelType w:val="hybridMultilevel"/>
    <w:tmpl w:val="D7825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546532A"/>
    <w:multiLevelType w:val="hybridMultilevel"/>
    <w:tmpl w:val="FBC4200E"/>
    <w:lvl w:ilvl="0" w:tplc="4DE6C8F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15:restartNumberingAfterBreak="0">
    <w:nsid w:val="775424D5"/>
    <w:multiLevelType w:val="hybridMultilevel"/>
    <w:tmpl w:val="D6343EA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12" w15:restartNumberingAfterBreak="0">
    <w:nsid w:val="77583DF4"/>
    <w:multiLevelType w:val="hybridMultilevel"/>
    <w:tmpl w:val="F15008B8"/>
    <w:lvl w:ilvl="0" w:tplc="3DCAF1A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3" w15:restartNumberingAfterBreak="0">
    <w:nsid w:val="7B024C4F"/>
    <w:multiLevelType w:val="hybridMultilevel"/>
    <w:tmpl w:val="5D9EF630"/>
    <w:lvl w:ilvl="0" w:tplc="8108AD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7D934DE9"/>
    <w:multiLevelType w:val="hybridMultilevel"/>
    <w:tmpl w:val="378EA6B6"/>
    <w:lvl w:ilvl="0" w:tplc="31A62C1C">
      <w:start w:val="1"/>
      <w:numFmt w:val="decimal"/>
      <w:lvlText w:val="%1."/>
      <w:lvlJc w:val="left"/>
      <w:pPr>
        <w:ind w:left="786"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15:restartNumberingAfterBreak="0">
    <w:nsid w:val="7F187F68"/>
    <w:multiLevelType w:val="hybridMultilevel"/>
    <w:tmpl w:val="28523CCC"/>
    <w:lvl w:ilvl="0" w:tplc="0419000F">
      <w:start w:val="1"/>
      <w:numFmt w:val="decimal"/>
      <w:lvlText w:val="%1."/>
      <w:lvlJc w:val="left"/>
      <w:pPr>
        <w:ind w:left="2067" w:hanging="360"/>
      </w:pPr>
    </w:lvl>
    <w:lvl w:ilvl="1" w:tplc="04190019" w:tentative="1">
      <w:start w:val="1"/>
      <w:numFmt w:val="lowerLetter"/>
      <w:lvlText w:val="%2."/>
      <w:lvlJc w:val="left"/>
      <w:pPr>
        <w:ind w:left="2787" w:hanging="360"/>
      </w:pPr>
    </w:lvl>
    <w:lvl w:ilvl="2" w:tplc="0419001B" w:tentative="1">
      <w:start w:val="1"/>
      <w:numFmt w:val="lowerRoman"/>
      <w:lvlText w:val="%3."/>
      <w:lvlJc w:val="right"/>
      <w:pPr>
        <w:ind w:left="3507" w:hanging="180"/>
      </w:pPr>
    </w:lvl>
    <w:lvl w:ilvl="3" w:tplc="0419000F" w:tentative="1">
      <w:start w:val="1"/>
      <w:numFmt w:val="decimal"/>
      <w:lvlText w:val="%4."/>
      <w:lvlJc w:val="left"/>
      <w:pPr>
        <w:ind w:left="4227" w:hanging="360"/>
      </w:pPr>
    </w:lvl>
    <w:lvl w:ilvl="4" w:tplc="04190019" w:tentative="1">
      <w:start w:val="1"/>
      <w:numFmt w:val="lowerLetter"/>
      <w:lvlText w:val="%5."/>
      <w:lvlJc w:val="left"/>
      <w:pPr>
        <w:ind w:left="4947" w:hanging="360"/>
      </w:pPr>
    </w:lvl>
    <w:lvl w:ilvl="5" w:tplc="0419001B" w:tentative="1">
      <w:start w:val="1"/>
      <w:numFmt w:val="lowerRoman"/>
      <w:lvlText w:val="%6."/>
      <w:lvlJc w:val="right"/>
      <w:pPr>
        <w:ind w:left="5667" w:hanging="180"/>
      </w:pPr>
    </w:lvl>
    <w:lvl w:ilvl="6" w:tplc="0419000F" w:tentative="1">
      <w:start w:val="1"/>
      <w:numFmt w:val="decimal"/>
      <w:lvlText w:val="%7."/>
      <w:lvlJc w:val="left"/>
      <w:pPr>
        <w:ind w:left="6387" w:hanging="360"/>
      </w:pPr>
    </w:lvl>
    <w:lvl w:ilvl="7" w:tplc="04190019" w:tentative="1">
      <w:start w:val="1"/>
      <w:numFmt w:val="lowerLetter"/>
      <w:lvlText w:val="%8."/>
      <w:lvlJc w:val="left"/>
      <w:pPr>
        <w:ind w:left="7107" w:hanging="360"/>
      </w:pPr>
    </w:lvl>
    <w:lvl w:ilvl="8" w:tplc="0419001B" w:tentative="1">
      <w:start w:val="1"/>
      <w:numFmt w:val="lowerRoman"/>
      <w:lvlText w:val="%9."/>
      <w:lvlJc w:val="right"/>
      <w:pPr>
        <w:ind w:left="7827" w:hanging="180"/>
      </w:pPr>
    </w:lvl>
  </w:abstractNum>
  <w:abstractNum w:abstractNumId="116" w15:restartNumberingAfterBreak="0">
    <w:nsid w:val="7FCC79D7"/>
    <w:multiLevelType w:val="hybridMultilevel"/>
    <w:tmpl w:val="EAC88D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47"/>
  </w:num>
  <w:num w:numId="3">
    <w:abstractNumId w:val="95"/>
  </w:num>
  <w:num w:numId="4">
    <w:abstractNumId w:val="44"/>
  </w:num>
  <w:num w:numId="5">
    <w:abstractNumId w:val="41"/>
  </w:num>
  <w:num w:numId="6">
    <w:abstractNumId w:val="57"/>
  </w:num>
  <w:num w:numId="7">
    <w:abstractNumId w:val="53"/>
  </w:num>
  <w:num w:numId="8">
    <w:abstractNumId w:val="108"/>
  </w:num>
  <w:num w:numId="9">
    <w:abstractNumId w:val="73"/>
  </w:num>
  <w:num w:numId="10">
    <w:abstractNumId w:val="81"/>
  </w:num>
  <w:num w:numId="11">
    <w:abstractNumId w:val="90"/>
  </w:num>
  <w:num w:numId="12">
    <w:abstractNumId w:val="66"/>
  </w:num>
  <w:num w:numId="13">
    <w:abstractNumId w:val="69"/>
  </w:num>
  <w:num w:numId="14">
    <w:abstractNumId w:val="79"/>
  </w:num>
  <w:num w:numId="15">
    <w:abstractNumId w:val="86"/>
  </w:num>
  <w:num w:numId="16">
    <w:abstractNumId w:val="105"/>
  </w:num>
  <w:num w:numId="17">
    <w:abstractNumId w:val="67"/>
  </w:num>
  <w:num w:numId="18">
    <w:abstractNumId w:val="75"/>
  </w:num>
  <w:num w:numId="19">
    <w:abstractNumId w:val="111"/>
  </w:num>
  <w:num w:numId="20">
    <w:abstractNumId w:val="10"/>
  </w:num>
  <w:num w:numId="21">
    <w:abstractNumId w:val="14"/>
  </w:num>
  <w:num w:numId="22">
    <w:abstractNumId w:val="11"/>
  </w:num>
  <w:num w:numId="23">
    <w:abstractNumId w:val="115"/>
  </w:num>
  <w:num w:numId="24">
    <w:abstractNumId w:val="40"/>
  </w:num>
  <w:num w:numId="25">
    <w:abstractNumId w:val="28"/>
  </w:num>
  <w:num w:numId="2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38"/>
  </w:num>
  <w:num w:numId="29">
    <w:abstractNumId w:val="45"/>
  </w:num>
  <w:num w:numId="30">
    <w:abstractNumId w:val="4"/>
  </w:num>
  <w:num w:numId="31">
    <w:abstractNumId w:val="106"/>
  </w:num>
  <w:num w:numId="32">
    <w:abstractNumId w:val="20"/>
  </w:num>
  <w:num w:numId="33">
    <w:abstractNumId w:val="70"/>
  </w:num>
  <w:num w:numId="34">
    <w:abstractNumId w:val="56"/>
  </w:num>
  <w:num w:numId="35">
    <w:abstractNumId w:val="42"/>
  </w:num>
  <w:num w:numId="36">
    <w:abstractNumId w:val="113"/>
  </w:num>
  <w:num w:numId="37">
    <w:abstractNumId w:val="98"/>
  </w:num>
  <w:num w:numId="38">
    <w:abstractNumId w:val="103"/>
  </w:num>
  <w:num w:numId="39">
    <w:abstractNumId w:val="3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59"/>
  </w:num>
  <w:num w:numId="43">
    <w:abstractNumId w:val="34"/>
  </w:num>
  <w:num w:numId="44">
    <w:abstractNumId w:val="109"/>
  </w:num>
  <w:num w:numId="45">
    <w:abstractNumId w:val="51"/>
  </w:num>
  <w:num w:numId="46">
    <w:abstractNumId w:val="55"/>
  </w:num>
  <w:num w:numId="47">
    <w:abstractNumId w:val="0"/>
  </w:num>
  <w:num w:numId="48">
    <w:abstractNumId w:val="85"/>
  </w:num>
  <w:num w:numId="49">
    <w:abstractNumId w:val="78"/>
  </w:num>
  <w:num w:numId="50">
    <w:abstractNumId w:val="77"/>
  </w:num>
  <w:num w:numId="51">
    <w:abstractNumId w:val="39"/>
  </w:num>
  <w:num w:numId="52">
    <w:abstractNumId w:val="110"/>
  </w:num>
  <w:num w:numId="53">
    <w:abstractNumId w:val="33"/>
  </w:num>
  <w:num w:numId="54">
    <w:abstractNumId w:val="99"/>
  </w:num>
  <w:num w:numId="55">
    <w:abstractNumId w:val="104"/>
  </w:num>
  <w:num w:numId="56">
    <w:abstractNumId w:val="65"/>
  </w:num>
  <w:num w:numId="57">
    <w:abstractNumId w:val="30"/>
  </w:num>
  <w:num w:numId="58">
    <w:abstractNumId w:val="92"/>
  </w:num>
  <w:num w:numId="59">
    <w:abstractNumId w:val="80"/>
  </w:num>
  <w:num w:numId="60">
    <w:abstractNumId w:val="13"/>
  </w:num>
  <w:num w:numId="61">
    <w:abstractNumId w:val="84"/>
  </w:num>
  <w:num w:numId="62">
    <w:abstractNumId w:val="27"/>
  </w:num>
  <w:num w:numId="63">
    <w:abstractNumId w:val="18"/>
  </w:num>
  <w:num w:numId="64">
    <w:abstractNumId w:val="93"/>
  </w:num>
  <w:num w:numId="65">
    <w:abstractNumId w:val="64"/>
  </w:num>
  <w:num w:numId="66">
    <w:abstractNumId w:val="76"/>
  </w:num>
  <w:num w:numId="67">
    <w:abstractNumId w:val="58"/>
  </w:num>
  <w:num w:numId="68">
    <w:abstractNumId w:val="61"/>
  </w:num>
  <w:num w:numId="69">
    <w:abstractNumId w:val="54"/>
  </w:num>
  <w:num w:numId="70">
    <w:abstractNumId w:val="15"/>
  </w:num>
  <w:num w:numId="71">
    <w:abstractNumId w:val="82"/>
  </w:num>
  <w:num w:numId="72">
    <w:abstractNumId w:val="62"/>
  </w:num>
  <w:num w:numId="73">
    <w:abstractNumId w:val="36"/>
  </w:num>
  <w:num w:numId="74">
    <w:abstractNumId w:val="23"/>
  </w:num>
  <w:num w:numId="75">
    <w:abstractNumId w:val="100"/>
  </w:num>
  <w:num w:numId="76">
    <w:abstractNumId w:val="114"/>
  </w:num>
  <w:num w:numId="77">
    <w:abstractNumId w:val="89"/>
  </w:num>
  <w:num w:numId="78">
    <w:abstractNumId w:val="16"/>
  </w:num>
  <w:num w:numId="79">
    <w:abstractNumId w:val="6"/>
  </w:num>
  <w:num w:numId="80">
    <w:abstractNumId w:val="48"/>
  </w:num>
  <w:num w:numId="81">
    <w:abstractNumId w:val="107"/>
  </w:num>
  <w:num w:numId="82">
    <w:abstractNumId w:val="7"/>
  </w:num>
  <w:num w:numId="83">
    <w:abstractNumId w:val="32"/>
  </w:num>
  <w:num w:numId="84">
    <w:abstractNumId w:val="112"/>
  </w:num>
  <w:num w:numId="85">
    <w:abstractNumId w:val="5"/>
  </w:num>
  <w:num w:numId="86">
    <w:abstractNumId w:val="88"/>
  </w:num>
  <w:num w:numId="87">
    <w:abstractNumId w:val="21"/>
  </w:num>
  <w:num w:numId="88">
    <w:abstractNumId w:val="52"/>
  </w:num>
  <w:num w:numId="89">
    <w:abstractNumId w:val="83"/>
  </w:num>
  <w:num w:numId="90">
    <w:abstractNumId w:val="24"/>
  </w:num>
  <w:num w:numId="91">
    <w:abstractNumId w:val="9"/>
  </w:num>
  <w:num w:numId="92">
    <w:abstractNumId w:val="22"/>
  </w:num>
  <w:num w:numId="93">
    <w:abstractNumId w:val="35"/>
  </w:num>
  <w:num w:numId="94">
    <w:abstractNumId w:val="68"/>
  </w:num>
  <w:num w:numId="95">
    <w:abstractNumId w:val="26"/>
  </w:num>
  <w:num w:numId="96">
    <w:abstractNumId w:val="63"/>
  </w:num>
  <w:num w:numId="97">
    <w:abstractNumId w:val="71"/>
  </w:num>
  <w:num w:numId="98">
    <w:abstractNumId w:val="101"/>
  </w:num>
  <w:num w:numId="99">
    <w:abstractNumId w:val="116"/>
  </w:num>
  <w:num w:numId="100">
    <w:abstractNumId w:val="60"/>
  </w:num>
  <w:num w:numId="101">
    <w:abstractNumId w:val="87"/>
  </w:num>
  <w:num w:numId="10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3"/>
  </w:num>
  <w:num w:numId="104">
    <w:abstractNumId w:val="12"/>
  </w:num>
  <w:num w:numId="105">
    <w:abstractNumId w:val="94"/>
  </w:num>
  <w:num w:numId="106">
    <w:abstractNumId w:val="37"/>
  </w:num>
  <w:num w:numId="107">
    <w:abstractNumId w:val="72"/>
  </w:num>
  <w:num w:numId="108">
    <w:abstractNumId w:val="50"/>
  </w:num>
  <w:num w:numId="109">
    <w:abstractNumId w:val="49"/>
  </w:num>
  <w:num w:numId="110">
    <w:abstractNumId w:val="46"/>
  </w:num>
  <w:num w:numId="111">
    <w:abstractNumId w:val="1"/>
  </w:num>
  <w:num w:numId="112">
    <w:abstractNumId w:val="2"/>
  </w:num>
  <w:num w:numId="113">
    <w:abstractNumId w:val="3"/>
  </w:num>
  <w:num w:numId="114">
    <w:abstractNumId w:val="29"/>
  </w:num>
  <w:num w:numId="115">
    <w:abstractNumId w:val="17"/>
  </w:num>
  <w:num w:numId="116">
    <w:abstractNumId w:val="74"/>
  </w:num>
  <w:num w:numId="117">
    <w:abstractNumId w:val="8"/>
  </w:num>
  <w:num w:numId="118">
    <w:abstractNumId w:val="9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hideGrammatical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43A9"/>
    <w:rsid w:val="0000483A"/>
    <w:rsid w:val="0000560C"/>
    <w:rsid w:val="000140F6"/>
    <w:rsid w:val="0002617A"/>
    <w:rsid w:val="000270B8"/>
    <w:rsid w:val="00033CB4"/>
    <w:rsid w:val="00035EC7"/>
    <w:rsid w:val="00036251"/>
    <w:rsid w:val="000421A3"/>
    <w:rsid w:val="00042F9D"/>
    <w:rsid w:val="00082340"/>
    <w:rsid w:val="00082D1F"/>
    <w:rsid w:val="00083F93"/>
    <w:rsid w:val="000930CC"/>
    <w:rsid w:val="0009618F"/>
    <w:rsid w:val="00097DB5"/>
    <w:rsid w:val="000A07BD"/>
    <w:rsid w:val="000A6A21"/>
    <w:rsid w:val="000B0E5F"/>
    <w:rsid w:val="000B0F2A"/>
    <w:rsid w:val="000B2226"/>
    <w:rsid w:val="000B56E6"/>
    <w:rsid w:val="000C0129"/>
    <w:rsid w:val="000D1CBE"/>
    <w:rsid w:val="000E20CC"/>
    <w:rsid w:val="000E2CF9"/>
    <w:rsid w:val="000E49BF"/>
    <w:rsid w:val="000F124C"/>
    <w:rsid w:val="000F45EB"/>
    <w:rsid w:val="000F6BC8"/>
    <w:rsid w:val="0010304A"/>
    <w:rsid w:val="00103167"/>
    <w:rsid w:val="001059B9"/>
    <w:rsid w:val="00114F32"/>
    <w:rsid w:val="0012101C"/>
    <w:rsid w:val="00122D11"/>
    <w:rsid w:val="00122D39"/>
    <w:rsid w:val="00126E45"/>
    <w:rsid w:val="00136095"/>
    <w:rsid w:val="001632B5"/>
    <w:rsid w:val="00166112"/>
    <w:rsid w:val="00170731"/>
    <w:rsid w:val="001710D0"/>
    <w:rsid w:val="001828A4"/>
    <w:rsid w:val="001862FE"/>
    <w:rsid w:val="001948E0"/>
    <w:rsid w:val="001A1E8C"/>
    <w:rsid w:val="001B5B8A"/>
    <w:rsid w:val="001B5EDC"/>
    <w:rsid w:val="001C19EA"/>
    <w:rsid w:val="001D042E"/>
    <w:rsid w:val="001D44DB"/>
    <w:rsid w:val="001D49E8"/>
    <w:rsid w:val="001D6991"/>
    <w:rsid w:val="001E1195"/>
    <w:rsid w:val="001E6643"/>
    <w:rsid w:val="001F0485"/>
    <w:rsid w:val="001F182F"/>
    <w:rsid w:val="002005E9"/>
    <w:rsid w:val="0020380A"/>
    <w:rsid w:val="00211E9B"/>
    <w:rsid w:val="002179BF"/>
    <w:rsid w:val="00222B81"/>
    <w:rsid w:val="00223C09"/>
    <w:rsid w:val="00224CB3"/>
    <w:rsid w:val="0023491B"/>
    <w:rsid w:val="00240F36"/>
    <w:rsid w:val="00242335"/>
    <w:rsid w:val="00246E00"/>
    <w:rsid w:val="00254F54"/>
    <w:rsid w:val="0026406D"/>
    <w:rsid w:val="00266DD1"/>
    <w:rsid w:val="0027054C"/>
    <w:rsid w:val="002709B2"/>
    <w:rsid w:val="0027616C"/>
    <w:rsid w:val="00283CF3"/>
    <w:rsid w:val="00285F04"/>
    <w:rsid w:val="00287372"/>
    <w:rsid w:val="00287F89"/>
    <w:rsid w:val="00292236"/>
    <w:rsid w:val="00292BA5"/>
    <w:rsid w:val="002A3126"/>
    <w:rsid w:val="002A436C"/>
    <w:rsid w:val="002A5DC0"/>
    <w:rsid w:val="002A677E"/>
    <w:rsid w:val="002B310A"/>
    <w:rsid w:val="002C22E4"/>
    <w:rsid w:val="002D22AD"/>
    <w:rsid w:val="002D307F"/>
    <w:rsid w:val="002D3E2C"/>
    <w:rsid w:val="002D62D8"/>
    <w:rsid w:val="002E0854"/>
    <w:rsid w:val="002F172D"/>
    <w:rsid w:val="002F2655"/>
    <w:rsid w:val="002F2EEE"/>
    <w:rsid w:val="002F660B"/>
    <w:rsid w:val="00301C73"/>
    <w:rsid w:val="003036E3"/>
    <w:rsid w:val="0031174B"/>
    <w:rsid w:val="003170AB"/>
    <w:rsid w:val="003330EF"/>
    <w:rsid w:val="003347A8"/>
    <w:rsid w:val="00347478"/>
    <w:rsid w:val="00350926"/>
    <w:rsid w:val="003537DD"/>
    <w:rsid w:val="00354055"/>
    <w:rsid w:val="00354634"/>
    <w:rsid w:val="0036468B"/>
    <w:rsid w:val="00365AD6"/>
    <w:rsid w:val="00365F9C"/>
    <w:rsid w:val="00374D2D"/>
    <w:rsid w:val="00376A4B"/>
    <w:rsid w:val="00377536"/>
    <w:rsid w:val="0038174E"/>
    <w:rsid w:val="0038337F"/>
    <w:rsid w:val="00383830"/>
    <w:rsid w:val="003860CA"/>
    <w:rsid w:val="0039099D"/>
    <w:rsid w:val="003925B9"/>
    <w:rsid w:val="00392602"/>
    <w:rsid w:val="00393EE4"/>
    <w:rsid w:val="003A2833"/>
    <w:rsid w:val="003A5569"/>
    <w:rsid w:val="003A7004"/>
    <w:rsid w:val="003B010E"/>
    <w:rsid w:val="003B5B0A"/>
    <w:rsid w:val="003B5CAF"/>
    <w:rsid w:val="003E5B6A"/>
    <w:rsid w:val="003E6F5A"/>
    <w:rsid w:val="003F02A4"/>
    <w:rsid w:val="003F05DA"/>
    <w:rsid w:val="003F3A3A"/>
    <w:rsid w:val="00400522"/>
    <w:rsid w:val="004026AC"/>
    <w:rsid w:val="00402CEA"/>
    <w:rsid w:val="00404FA7"/>
    <w:rsid w:val="0040509C"/>
    <w:rsid w:val="00411328"/>
    <w:rsid w:val="0042094B"/>
    <w:rsid w:val="00424E00"/>
    <w:rsid w:val="00425680"/>
    <w:rsid w:val="004446C8"/>
    <w:rsid w:val="00452E5F"/>
    <w:rsid w:val="00454D5D"/>
    <w:rsid w:val="00454E6F"/>
    <w:rsid w:val="00454FAE"/>
    <w:rsid w:val="00460871"/>
    <w:rsid w:val="004653FC"/>
    <w:rsid w:val="00466D34"/>
    <w:rsid w:val="00477196"/>
    <w:rsid w:val="00482420"/>
    <w:rsid w:val="00482742"/>
    <w:rsid w:val="00482CD2"/>
    <w:rsid w:val="00485E2A"/>
    <w:rsid w:val="00495578"/>
    <w:rsid w:val="004A08F4"/>
    <w:rsid w:val="004A130F"/>
    <w:rsid w:val="004B2616"/>
    <w:rsid w:val="004B2732"/>
    <w:rsid w:val="004B713D"/>
    <w:rsid w:val="004C00EC"/>
    <w:rsid w:val="004C4EF6"/>
    <w:rsid w:val="004D0E7B"/>
    <w:rsid w:val="004D42EF"/>
    <w:rsid w:val="004D5FC0"/>
    <w:rsid w:val="004D77DB"/>
    <w:rsid w:val="004E5A76"/>
    <w:rsid w:val="004E7BC3"/>
    <w:rsid w:val="004F63E1"/>
    <w:rsid w:val="0050277D"/>
    <w:rsid w:val="005055E0"/>
    <w:rsid w:val="0051052C"/>
    <w:rsid w:val="005141F8"/>
    <w:rsid w:val="00516DBE"/>
    <w:rsid w:val="00526197"/>
    <w:rsid w:val="00527541"/>
    <w:rsid w:val="00527CA3"/>
    <w:rsid w:val="00532274"/>
    <w:rsid w:val="00537645"/>
    <w:rsid w:val="0054514A"/>
    <w:rsid w:val="00554B1A"/>
    <w:rsid w:val="005574FE"/>
    <w:rsid w:val="0055751D"/>
    <w:rsid w:val="00572590"/>
    <w:rsid w:val="005803CA"/>
    <w:rsid w:val="0058113F"/>
    <w:rsid w:val="005825D7"/>
    <w:rsid w:val="005907E1"/>
    <w:rsid w:val="00593778"/>
    <w:rsid w:val="005944F0"/>
    <w:rsid w:val="005A0167"/>
    <w:rsid w:val="005A3EE5"/>
    <w:rsid w:val="005A6062"/>
    <w:rsid w:val="005B3A38"/>
    <w:rsid w:val="005C5146"/>
    <w:rsid w:val="005C5FB2"/>
    <w:rsid w:val="005E0C9B"/>
    <w:rsid w:val="005E3617"/>
    <w:rsid w:val="005F4155"/>
    <w:rsid w:val="005F516B"/>
    <w:rsid w:val="00601CC6"/>
    <w:rsid w:val="006064AD"/>
    <w:rsid w:val="006078E2"/>
    <w:rsid w:val="006137B3"/>
    <w:rsid w:val="00615762"/>
    <w:rsid w:val="006177E9"/>
    <w:rsid w:val="0062095A"/>
    <w:rsid w:val="006224D6"/>
    <w:rsid w:val="0062797E"/>
    <w:rsid w:val="00633B1E"/>
    <w:rsid w:val="00634EEB"/>
    <w:rsid w:val="006436CC"/>
    <w:rsid w:val="00643C68"/>
    <w:rsid w:val="006467C9"/>
    <w:rsid w:val="0066256C"/>
    <w:rsid w:val="006663E8"/>
    <w:rsid w:val="00671550"/>
    <w:rsid w:val="006717C9"/>
    <w:rsid w:val="00671A60"/>
    <w:rsid w:val="00676E60"/>
    <w:rsid w:val="00682E91"/>
    <w:rsid w:val="00685202"/>
    <w:rsid w:val="00687585"/>
    <w:rsid w:val="00692948"/>
    <w:rsid w:val="00695C4C"/>
    <w:rsid w:val="006A0DFB"/>
    <w:rsid w:val="006A6D67"/>
    <w:rsid w:val="006A70C2"/>
    <w:rsid w:val="006B0009"/>
    <w:rsid w:val="006B2464"/>
    <w:rsid w:val="006E073C"/>
    <w:rsid w:val="006F7696"/>
    <w:rsid w:val="007077C8"/>
    <w:rsid w:val="00715030"/>
    <w:rsid w:val="0072755B"/>
    <w:rsid w:val="0073106B"/>
    <w:rsid w:val="00731896"/>
    <w:rsid w:val="00742FE7"/>
    <w:rsid w:val="00765636"/>
    <w:rsid w:val="00765ADE"/>
    <w:rsid w:val="007766F5"/>
    <w:rsid w:val="00780059"/>
    <w:rsid w:val="007830CF"/>
    <w:rsid w:val="00787481"/>
    <w:rsid w:val="007878BC"/>
    <w:rsid w:val="00795E09"/>
    <w:rsid w:val="007A19C2"/>
    <w:rsid w:val="007A724D"/>
    <w:rsid w:val="007B14CC"/>
    <w:rsid w:val="007B57B1"/>
    <w:rsid w:val="007C6F30"/>
    <w:rsid w:val="007D098B"/>
    <w:rsid w:val="007E4ABA"/>
    <w:rsid w:val="007F347A"/>
    <w:rsid w:val="007F3D48"/>
    <w:rsid w:val="007F5A6B"/>
    <w:rsid w:val="007F6B9D"/>
    <w:rsid w:val="0080507F"/>
    <w:rsid w:val="008122A4"/>
    <w:rsid w:val="00812D0D"/>
    <w:rsid w:val="008132E3"/>
    <w:rsid w:val="00815846"/>
    <w:rsid w:val="00815D32"/>
    <w:rsid w:val="0081778D"/>
    <w:rsid w:val="00817AA1"/>
    <w:rsid w:val="0082306F"/>
    <w:rsid w:val="008256D3"/>
    <w:rsid w:val="008264C1"/>
    <w:rsid w:val="00830AD6"/>
    <w:rsid w:val="0084073E"/>
    <w:rsid w:val="008409FC"/>
    <w:rsid w:val="0084303D"/>
    <w:rsid w:val="0085209C"/>
    <w:rsid w:val="00855124"/>
    <w:rsid w:val="0085596E"/>
    <w:rsid w:val="00867F94"/>
    <w:rsid w:val="008727D6"/>
    <w:rsid w:val="0087506C"/>
    <w:rsid w:val="00886398"/>
    <w:rsid w:val="008867FB"/>
    <w:rsid w:val="00887407"/>
    <w:rsid w:val="008907F0"/>
    <w:rsid w:val="008913B7"/>
    <w:rsid w:val="00892EC8"/>
    <w:rsid w:val="00896E6C"/>
    <w:rsid w:val="008A17B0"/>
    <w:rsid w:val="008A4C11"/>
    <w:rsid w:val="008A7017"/>
    <w:rsid w:val="008B0CB8"/>
    <w:rsid w:val="008B4E3B"/>
    <w:rsid w:val="008B6C90"/>
    <w:rsid w:val="008B6FAB"/>
    <w:rsid w:val="008C5CA7"/>
    <w:rsid w:val="008D4BE1"/>
    <w:rsid w:val="008D5585"/>
    <w:rsid w:val="008D5972"/>
    <w:rsid w:val="008E0550"/>
    <w:rsid w:val="008E2EF0"/>
    <w:rsid w:val="008F02AF"/>
    <w:rsid w:val="008F0FF1"/>
    <w:rsid w:val="009028A0"/>
    <w:rsid w:val="009135B1"/>
    <w:rsid w:val="00920A69"/>
    <w:rsid w:val="00923769"/>
    <w:rsid w:val="0093281B"/>
    <w:rsid w:val="009402F9"/>
    <w:rsid w:val="00940B17"/>
    <w:rsid w:val="0094376E"/>
    <w:rsid w:val="00954214"/>
    <w:rsid w:val="009571EE"/>
    <w:rsid w:val="009634CA"/>
    <w:rsid w:val="00964CC8"/>
    <w:rsid w:val="00973154"/>
    <w:rsid w:val="009772C0"/>
    <w:rsid w:val="00984D4B"/>
    <w:rsid w:val="00986090"/>
    <w:rsid w:val="00990541"/>
    <w:rsid w:val="009A0E94"/>
    <w:rsid w:val="009A4DD1"/>
    <w:rsid w:val="009B0FBC"/>
    <w:rsid w:val="009B2233"/>
    <w:rsid w:val="009C38B9"/>
    <w:rsid w:val="009E23ED"/>
    <w:rsid w:val="009E4E50"/>
    <w:rsid w:val="009E6B7E"/>
    <w:rsid w:val="00A111E3"/>
    <w:rsid w:val="00A22605"/>
    <w:rsid w:val="00A30CBD"/>
    <w:rsid w:val="00A33C7F"/>
    <w:rsid w:val="00A34BE8"/>
    <w:rsid w:val="00A3673C"/>
    <w:rsid w:val="00A4727E"/>
    <w:rsid w:val="00A772A3"/>
    <w:rsid w:val="00A87DC7"/>
    <w:rsid w:val="00A9335A"/>
    <w:rsid w:val="00A970F1"/>
    <w:rsid w:val="00AA379C"/>
    <w:rsid w:val="00AB47C8"/>
    <w:rsid w:val="00AC12B7"/>
    <w:rsid w:val="00AC3C51"/>
    <w:rsid w:val="00AE2480"/>
    <w:rsid w:val="00AE29ED"/>
    <w:rsid w:val="00AE3664"/>
    <w:rsid w:val="00AF439B"/>
    <w:rsid w:val="00AF69FD"/>
    <w:rsid w:val="00B022DC"/>
    <w:rsid w:val="00B05097"/>
    <w:rsid w:val="00B06208"/>
    <w:rsid w:val="00B13B01"/>
    <w:rsid w:val="00B13ECE"/>
    <w:rsid w:val="00B14028"/>
    <w:rsid w:val="00B23640"/>
    <w:rsid w:val="00B2761A"/>
    <w:rsid w:val="00B3133A"/>
    <w:rsid w:val="00B32A10"/>
    <w:rsid w:val="00B338CA"/>
    <w:rsid w:val="00B347A7"/>
    <w:rsid w:val="00B409DB"/>
    <w:rsid w:val="00B432FF"/>
    <w:rsid w:val="00B60016"/>
    <w:rsid w:val="00B662CA"/>
    <w:rsid w:val="00B73E73"/>
    <w:rsid w:val="00BA0102"/>
    <w:rsid w:val="00BA1851"/>
    <w:rsid w:val="00BB3C03"/>
    <w:rsid w:val="00BB4020"/>
    <w:rsid w:val="00BC2874"/>
    <w:rsid w:val="00BC63DB"/>
    <w:rsid w:val="00BC791D"/>
    <w:rsid w:val="00BD6A6A"/>
    <w:rsid w:val="00BE1526"/>
    <w:rsid w:val="00BE3191"/>
    <w:rsid w:val="00BE5D73"/>
    <w:rsid w:val="00BF0543"/>
    <w:rsid w:val="00BF4E5E"/>
    <w:rsid w:val="00BF57C7"/>
    <w:rsid w:val="00C013EF"/>
    <w:rsid w:val="00C03063"/>
    <w:rsid w:val="00C13598"/>
    <w:rsid w:val="00C14B1B"/>
    <w:rsid w:val="00C15DC5"/>
    <w:rsid w:val="00C21416"/>
    <w:rsid w:val="00C3548E"/>
    <w:rsid w:val="00C35D12"/>
    <w:rsid w:val="00C37FC1"/>
    <w:rsid w:val="00C5460A"/>
    <w:rsid w:val="00C556BF"/>
    <w:rsid w:val="00C56F67"/>
    <w:rsid w:val="00C603BB"/>
    <w:rsid w:val="00C629B4"/>
    <w:rsid w:val="00C65598"/>
    <w:rsid w:val="00C71A6C"/>
    <w:rsid w:val="00C8044F"/>
    <w:rsid w:val="00C93650"/>
    <w:rsid w:val="00C95DB2"/>
    <w:rsid w:val="00CA660A"/>
    <w:rsid w:val="00CB1D78"/>
    <w:rsid w:val="00CB4514"/>
    <w:rsid w:val="00CB54C1"/>
    <w:rsid w:val="00CC101C"/>
    <w:rsid w:val="00CC4440"/>
    <w:rsid w:val="00CE42E7"/>
    <w:rsid w:val="00CE75FF"/>
    <w:rsid w:val="00CF407C"/>
    <w:rsid w:val="00CF77BB"/>
    <w:rsid w:val="00CF7883"/>
    <w:rsid w:val="00D018C1"/>
    <w:rsid w:val="00D0596A"/>
    <w:rsid w:val="00D066A1"/>
    <w:rsid w:val="00D0738E"/>
    <w:rsid w:val="00D10E93"/>
    <w:rsid w:val="00D16617"/>
    <w:rsid w:val="00D2074A"/>
    <w:rsid w:val="00D21506"/>
    <w:rsid w:val="00D21D23"/>
    <w:rsid w:val="00D30925"/>
    <w:rsid w:val="00D37DEC"/>
    <w:rsid w:val="00D471A1"/>
    <w:rsid w:val="00D54FA5"/>
    <w:rsid w:val="00D55F84"/>
    <w:rsid w:val="00D56056"/>
    <w:rsid w:val="00D56CDE"/>
    <w:rsid w:val="00D64B4D"/>
    <w:rsid w:val="00D745B3"/>
    <w:rsid w:val="00D77321"/>
    <w:rsid w:val="00D77390"/>
    <w:rsid w:val="00D77BFA"/>
    <w:rsid w:val="00D871B5"/>
    <w:rsid w:val="00D90B32"/>
    <w:rsid w:val="00D94C65"/>
    <w:rsid w:val="00D95144"/>
    <w:rsid w:val="00DA2524"/>
    <w:rsid w:val="00DB1235"/>
    <w:rsid w:val="00DB2B74"/>
    <w:rsid w:val="00DB448E"/>
    <w:rsid w:val="00DD2A3C"/>
    <w:rsid w:val="00DD3EBE"/>
    <w:rsid w:val="00DE21DF"/>
    <w:rsid w:val="00DE234B"/>
    <w:rsid w:val="00DE4696"/>
    <w:rsid w:val="00DF0EB0"/>
    <w:rsid w:val="00DF1F32"/>
    <w:rsid w:val="00E0189A"/>
    <w:rsid w:val="00E06376"/>
    <w:rsid w:val="00E0720F"/>
    <w:rsid w:val="00E10E3D"/>
    <w:rsid w:val="00E124AE"/>
    <w:rsid w:val="00E1492D"/>
    <w:rsid w:val="00E15C92"/>
    <w:rsid w:val="00E21CF3"/>
    <w:rsid w:val="00E3563C"/>
    <w:rsid w:val="00E36717"/>
    <w:rsid w:val="00E36B9C"/>
    <w:rsid w:val="00E41FB4"/>
    <w:rsid w:val="00E44EC5"/>
    <w:rsid w:val="00E50091"/>
    <w:rsid w:val="00E6256D"/>
    <w:rsid w:val="00E62EA4"/>
    <w:rsid w:val="00E70691"/>
    <w:rsid w:val="00E716C0"/>
    <w:rsid w:val="00E74BAD"/>
    <w:rsid w:val="00E92271"/>
    <w:rsid w:val="00E9605F"/>
    <w:rsid w:val="00EB2253"/>
    <w:rsid w:val="00EB7C5A"/>
    <w:rsid w:val="00EC1B47"/>
    <w:rsid w:val="00EC23C3"/>
    <w:rsid w:val="00ED3B70"/>
    <w:rsid w:val="00ED3FFF"/>
    <w:rsid w:val="00EE0921"/>
    <w:rsid w:val="00EE3DF2"/>
    <w:rsid w:val="00EE4F7B"/>
    <w:rsid w:val="00EE7C9E"/>
    <w:rsid w:val="00EF57C1"/>
    <w:rsid w:val="00EF5D28"/>
    <w:rsid w:val="00EF5F7E"/>
    <w:rsid w:val="00F00C18"/>
    <w:rsid w:val="00F040D1"/>
    <w:rsid w:val="00F0421D"/>
    <w:rsid w:val="00F04B65"/>
    <w:rsid w:val="00F05BAC"/>
    <w:rsid w:val="00F07713"/>
    <w:rsid w:val="00F07763"/>
    <w:rsid w:val="00F10FA2"/>
    <w:rsid w:val="00F13BB5"/>
    <w:rsid w:val="00F2511D"/>
    <w:rsid w:val="00F2686E"/>
    <w:rsid w:val="00F33701"/>
    <w:rsid w:val="00F37050"/>
    <w:rsid w:val="00F4304B"/>
    <w:rsid w:val="00F54AC8"/>
    <w:rsid w:val="00F627A9"/>
    <w:rsid w:val="00F643A9"/>
    <w:rsid w:val="00F661A0"/>
    <w:rsid w:val="00F67136"/>
    <w:rsid w:val="00F7114F"/>
    <w:rsid w:val="00F735A2"/>
    <w:rsid w:val="00F77F88"/>
    <w:rsid w:val="00F859E6"/>
    <w:rsid w:val="00F85EA0"/>
    <w:rsid w:val="00F911B4"/>
    <w:rsid w:val="00FA1845"/>
    <w:rsid w:val="00FA41CE"/>
    <w:rsid w:val="00FA4CEA"/>
    <w:rsid w:val="00FC092A"/>
    <w:rsid w:val="00FC3CC1"/>
    <w:rsid w:val="00FD0278"/>
    <w:rsid w:val="00FD4DF8"/>
    <w:rsid w:val="00FD6327"/>
    <w:rsid w:val="00FD68E9"/>
    <w:rsid w:val="00FE16A4"/>
    <w:rsid w:val="00FE2F15"/>
    <w:rsid w:val="00FF24FD"/>
    <w:rsid w:val="00FF6207"/>
    <w:rsid w:val="00FF6657"/>
    <w:rsid w:val="00FF6B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209"/>
        <o:r id="V:Rule2" type="arc" idref="#_x0000_s1251"/>
        <o:r id="V:Rule3" type="arc" idref="#_x0000_s1257"/>
        <o:r id="V:Rule4" type="arc" idref="#_x0000_s1235"/>
        <o:r id="V:Rule5" type="connector" idref="#_x0000_s1302"/>
        <o:r id="V:Rule6" type="connector" idref="#_x0000_s1411"/>
        <o:r id="V:Rule7" type="connector" idref="#_x0000_s1366"/>
        <o:r id="V:Rule8" type="connector" idref="#Прямая со стрелкой 92"/>
        <o:r id="V:Rule9" type="connector" idref="#_x0000_s1254"/>
        <o:r id="V:Rule10" type="connector" idref="#Прямая со стрелкой 104"/>
        <o:r id="V:Rule11" type="connector" idref="#Прямая со стрелкой 96"/>
        <o:r id="V:Rule12" type="connector" idref="#_x0000_s1282"/>
        <o:r id="V:Rule13" type="connector" idref="#_x0000_s1233"/>
        <o:r id="V:Rule14" type="connector" idref="#_x0000_s1283"/>
        <o:r id="V:Rule15" type="connector" idref="#_x0000_s1311"/>
        <o:r id="V:Rule16" type="connector" idref="#_x0000_s1287"/>
        <o:r id="V:Rule17" type="connector" idref="#_x0000_s1275"/>
        <o:r id="V:Rule18" type="connector" idref="#Прямая со стрелкой 116"/>
        <o:r id="V:Rule19" type="connector" idref="#Прямая со стрелкой 118"/>
        <o:r id="V:Rule20" type="connector" idref="#Прямая со стрелкой 115"/>
        <o:r id="V:Rule21" type="connector" idref="#_x0000_s1433"/>
        <o:r id="V:Rule22" type="connector" idref="#Прямая со стрелкой 94"/>
        <o:r id="V:Rule23" type="connector" idref="#_x0000_s1288"/>
        <o:r id="V:Rule24" type="connector" idref="#_x0000_s1431"/>
        <o:r id="V:Rule25" type="connector" idref="#Прямая со стрелкой 86"/>
        <o:r id="V:Rule26" type="connector" idref="#Прямая со стрелкой 117"/>
        <o:r id="V:Rule27" type="connector" idref="#_x0000_s1432"/>
        <o:r id="V:Rule28" type="connector" idref="#_x0000_s1279"/>
        <o:r id="V:Rule29" type="connector" idref="#_x0000_s1412"/>
        <o:r id="V:Rule30" type="connector" idref="#_x0000_s1229"/>
        <o:r id="V:Rule31" type="connector" idref="#_x0000_s1365"/>
        <o:r id="V:Rule32" type="connector" idref="#_x0000_s1253"/>
        <o:r id="V:Rule33" type="connector" idref="#_x0000_s1301"/>
        <o:r id="V:Rule34" type="connector" idref="#_x0000_s1277"/>
        <o:r id="V:Rule35" type="connector" idref="#_x0000_s1278"/>
        <o:r id="V:Rule36" type="connector" idref="#_x0000_s1369"/>
        <o:r id="V:Rule37" type="connector" idref="#_x0000_s1367"/>
        <o:r id="V:Rule38" type="connector" idref="#Прямая со стрелкой 89"/>
        <o:r id="V:Rule39" type="connector" idref="#_x0000_s1200"/>
        <o:r id="V:Rule40" type="connector" idref="#Прямая со стрелкой 102"/>
        <o:r id="V:Rule41" type="connector" idref="#Прямая со стрелкой 123"/>
        <o:r id="V:Rule42" type="connector" idref="#_x0000_s1415"/>
        <o:r id="V:Rule43" type="connector" idref="#Прямая со стрелкой 51"/>
        <o:r id="V:Rule44" type="connector" idref="#_x0000_s1252"/>
        <o:r id="V:Rule45" type="connector" idref="#_x0000_s1289"/>
        <o:r id="V:Rule46" type="connector" idref="#_x0000_s1394"/>
        <o:r id="V:Rule47" type="connector" idref="#_x0000_s1290"/>
        <o:r id="V:Rule48" type="connector" idref="#_x0000_s1207"/>
        <o:r id="V:Rule49" type="connector" idref="#Прямая со стрелкой 101"/>
        <o:r id="V:Rule50" type="connector" idref="#_x0000_s1272"/>
        <o:r id="V:Rule51" type="connector" idref="#Прямая со стрелкой 26"/>
        <o:r id="V:Rule52" type="connector" idref="#_x0000_s1216"/>
        <o:r id="V:Rule53" type="connector" idref="#Прямая со стрелкой 85"/>
        <o:r id="V:Rule54" type="connector" idref="#Прямая со стрелкой 113"/>
        <o:r id="V:Rule55" type="connector" idref="#_x0000_s1232"/>
        <o:r id="V:Rule56" type="connector" idref="#Прямая со стрелкой 97"/>
        <o:r id="V:Rule57" type="connector" idref="#_x0000_s1434"/>
        <o:r id="V:Rule58" type="connector" idref="#_x0000_s1304"/>
        <o:r id="V:Rule59" type="connector" idref="#_x0000_s1414"/>
        <o:r id="V:Rule60" type="connector" idref="#_x0000_s1256"/>
        <o:r id="V:Rule61" type="connector" idref="#_x0000_s1286"/>
        <o:r id="V:Rule62" type="connector" idref="#Прямая со стрелкой 100"/>
        <o:r id="V:Rule63" type="connector" idref="#_x0000_s1242"/>
        <o:r id="V:Rule64" type="connector" idref="#_x0000_s1410"/>
        <o:r id="V:Rule65" type="connector" idref="#Прямая со стрелкой 42"/>
        <o:r id="V:Rule66" type="connector" idref="#Прямая со стрелкой 25"/>
        <o:r id="V:Rule67" type="connector" idref="#Прямая со стрелкой 125"/>
        <o:r id="V:Rule68" type="connector" idref="#_x0000_s1234"/>
        <o:r id="V:Rule69" type="connector" idref="#_x0000_s1280"/>
        <o:r id="V:Rule70" type="connector" idref="#_x0000_s1206"/>
        <o:r id="V:Rule71" type="connector" idref="#Прямая со стрелкой 119"/>
        <o:r id="V:Rule72" type="connector" idref="#_x0000_s1281"/>
        <o:r id="V:Rule73" type="connector" idref="#Прямая со стрелкой 41"/>
        <o:r id="V:Rule74" type="connector" idref="#Прямая со стрелкой 35"/>
        <o:r id="V:Rule75" type="connector" idref="#Прямая со стрелкой 90"/>
        <o:r id="V:Rule76" type="connector" idref="#_x0000_s1368"/>
        <o:r id="V:Rule77" type="connector" idref="#Прямая со стрелкой 14"/>
        <o:r id="V:Rule78" type="connector" idref="#Прямая со стрелкой 88"/>
        <o:r id="V:Rule79" type="connector" idref="#_x0000_s1413"/>
        <o:r id="V:Rule80" type="connector" idref="#_x0000_s1409"/>
        <o:r id="V:Rule81" type="connector" idref="#Прямая со стрелкой 131"/>
        <o:r id="V:Rule82" type="connector" idref="#Прямая со стрелкой 108"/>
        <o:r id="V:Rule83" type="connector" idref="#Прямая со стрелкой 50"/>
        <o:r id="V:Rule84" type="connector" idref="#Прямая со стрелкой 34"/>
        <o:r id="V:Rule85" type="connector" idref="#_x0000_s1285"/>
        <o:r id="V:Rule86" type="connector" idref="#Прямая со стрелкой 106"/>
        <o:r id="V:Rule87" type="connector" idref="#Прямая со стрелкой 95"/>
        <o:r id="V:Rule88" type="connector" idref="#_x0000_s1276"/>
        <o:r id="V:Rule89" type="connector" idref="#Прямая со стрелкой 53"/>
        <o:r id="V:Rule90" type="connector" idref="#_x0000_s1255"/>
        <o:r id="V:Rule91" type="connector" idref="#Прямая со стрелкой 43"/>
      </o:rules>
    </o:shapelayout>
  </w:shapeDefaults>
  <w:decimalSymbol w:val=","/>
  <w:listSeparator w:val=";"/>
  <w14:docId w14:val="1904EF8E"/>
  <w15:docId w15:val="{B1F3240A-2734-4C84-A2CE-5223F6C4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6B"/>
  </w:style>
  <w:style w:type="paragraph" w:styleId="1">
    <w:name w:val="heading 1"/>
    <w:basedOn w:val="a"/>
    <w:next w:val="a"/>
    <w:link w:val="10"/>
    <w:uiPriority w:val="9"/>
    <w:qFormat/>
    <w:rsid w:val="00FA41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77F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82E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E70691"/>
    <w:pPr>
      <w:keepNext/>
      <w:spacing w:before="240" w:after="60" w:line="256" w:lineRule="auto"/>
      <w:outlineLvl w:val="3"/>
    </w:pPr>
    <w:rPr>
      <w:rFonts w:ascii="Calibri" w:eastAsia="Times New Roman" w:hAnsi="Calibri" w:cs="Times New Roman"/>
      <w:b/>
      <w:bCs/>
      <w:sz w:val="28"/>
      <w:szCs w:val="28"/>
    </w:rPr>
  </w:style>
  <w:style w:type="paragraph" w:styleId="9">
    <w:name w:val="heading 9"/>
    <w:basedOn w:val="a"/>
    <w:next w:val="a"/>
    <w:link w:val="90"/>
    <w:uiPriority w:val="9"/>
    <w:semiHidden/>
    <w:unhideWhenUsed/>
    <w:qFormat/>
    <w:rsid w:val="008D4B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82E91"/>
    <w:rPr>
      <w:rFonts w:ascii="Times New Roman" w:eastAsia="Times New Roman" w:hAnsi="Times New Roman" w:cs="Times New Roman"/>
      <w:b/>
      <w:bCs/>
      <w:sz w:val="27"/>
      <w:szCs w:val="27"/>
      <w:lang w:eastAsia="ru-RU"/>
    </w:rPr>
  </w:style>
  <w:style w:type="paragraph" w:styleId="a3">
    <w:name w:val="header"/>
    <w:basedOn w:val="a"/>
    <w:link w:val="a4"/>
    <w:uiPriority w:val="99"/>
    <w:unhideWhenUsed/>
    <w:rsid w:val="00F643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43A9"/>
  </w:style>
  <w:style w:type="paragraph" w:styleId="a5">
    <w:name w:val="footer"/>
    <w:basedOn w:val="a"/>
    <w:link w:val="a6"/>
    <w:uiPriority w:val="99"/>
    <w:unhideWhenUsed/>
    <w:rsid w:val="00F643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43A9"/>
  </w:style>
  <w:style w:type="paragraph" w:styleId="a7">
    <w:name w:val="Normal (Web)"/>
    <w:aliases w:val="Обычный (Web)"/>
    <w:basedOn w:val="a"/>
    <w:link w:val="a8"/>
    <w:uiPriority w:val="99"/>
    <w:unhideWhenUsed/>
    <w:qFormat/>
    <w:rsid w:val="00F643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Web) Знак"/>
    <w:link w:val="a7"/>
    <w:uiPriority w:val="99"/>
    <w:locked/>
    <w:rsid w:val="00F643A9"/>
    <w:rPr>
      <w:rFonts w:ascii="Times New Roman" w:eastAsia="Times New Roman" w:hAnsi="Times New Roman" w:cs="Times New Roman"/>
      <w:sz w:val="24"/>
      <w:szCs w:val="24"/>
      <w:lang w:eastAsia="ru-RU"/>
    </w:rPr>
  </w:style>
  <w:style w:type="paragraph" w:styleId="a9">
    <w:name w:val="List Paragraph"/>
    <w:aliases w:val="ПАРАГРАФ,List Paragraph (numbered (a)),List Paragraph1,WB Para,List_Paragraph,Multilevel para_II,Булет Стандарт"/>
    <w:basedOn w:val="a"/>
    <w:link w:val="aa"/>
    <w:uiPriority w:val="34"/>
    <w:qFormat/>
    <w:rsid w:val="004D0E7B"/>
    <w:pPr>
      <w:ind w:left="720"/>
      <w:contextualSpacing/>
    </w:pPr>
  </w:style>
  <w:style w:type="character" w:customStyle="1" w:styleId="aa">
    <w:name w:val="Абзац списка Знак"/>
    <w:aliases w:val="ПАРАГРАФ Знак,List Paragraph (numbered (a)) Знак,List Paragraph1 Знак,WB Para Знак,List_Paragraph Знак,Multilevel para_II Знак,Булет Стандарт Знак"/>
    <w:link w:val="a9"/>
    <w:uiPriority w:val="34"/>
    <w:locked/>
    <w:rsid w:val="00C65598"/>
  </w:style>
  <w:style w:type="character" w:styleId="ab">
    <w:name w:val="Hyperlink"/>
    <w:basedOn w:val="a0"/>
    <w:uiPriority w:val="99"/>
    <w:unhideWhenUsed/>
    <w:rsid w:val="004D0E7B"/>
    <w:rPr>
      <w:color w:val="0563C1" w:themeColor="hyperlink"/>
      <w:u w:val="single"/>
    </w:rPr>
  </w:style>
  <w:style w:type="paragraph" w:styleId="ac">
    <w:name w:val="footnote text"/>
    <w:basedOn w:val="a"/>
    <w:link w:val="ad"/>
    <w:uiPriority w:val="99"/>
    <w:unhideWhenUsed/>
    <w:rsid w:val="004D0E7B"/>
    <w:pPr>
      <w:spacing w:after="0" w:line="240" w:lineRule="auto"/>
    </w:pPr>
    <w:rPr>
      <w:sz w:val="20"/>
      <w:szCs w:val="20"/>
    </w:rPr>
  </w:style>
  <w:style w:type="character" w:customStyle="1" w:styleId="ad">
    <w:name w:val="Текст сноски Знак"/>
    <w:basedOn w:val="a0"/>
    <w:link w:val="ac"/>
    <w:uiPriority w:val="99"/>
    <w:rsid w:val="004D0E7B"/>
    <w:rPr>
      <w:sz w:val="20"/>
      <w:szCs w:val="20"/>
    </w:rPr>
  </w:style>
  <w:style w:type="character" w:styleId="ae">
    <w:name w:val="footnote reference"/>
    <w:basedOn w:val="a0"/>
    <w:uiPriority w:val="99"/>
    <w:semiHidden/>
    <w:unhideWhenUsed/>
    <w:rsid w:val="004D0E7B"/>
    <w:rPr>
      <w:vertAlign w:val="superscript"/>
    </w:rPr>
  </w:style>
  <w:style w:type="table" w:customStyle="1" w:styleId="11">
    <w:name w:val="Сетка таблицы светлая1"/>
    <w:basedOn w:val="a1"/>
    <w:uiPriority w:val="40"/>
    <w:rsid w:val="009634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
    <w:name w:val="HTML Preformatted"/>
    <w:basedOn w:val="a"/>
    <w:link w:val="HTML0"/>
    <w:uiPriority w:val="99"/>
    <w:unhideWhenUsed/>
    <w:rsid w:val="00940B17"/>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940B17"/>
    <w:rPr>
      <w:rFonts w:ascii="Consolas" w:hAnsi="Consolas" w:cs="Consolas"/>
      <w:sz w:val="20"/>
      <w:szCs w:val="20"/>
    </w:rPr>
  </w:style>
  <w:style w:type="character" w:customStyle="1" w:styleId="31">
    <w:name w:val="Основной текст3"/>
    <w:rsid w:val="009E6B7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rPr>
  </w:style>
  <w:style w:type="character" w:customStyle="1" w:styleId="32">
    <w:name w:val="Основной текст (3)"/>
    <w:rsid w:val="009E6B7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rPr>
  </w:style>
  <w:style w:type="paragraph" w:styleId="af">
    <w:name w:val="Body Text"/>
    <w:basedOn w:val="a"/>
    <w:link w:val="af0"/>
    <w:rsid w:val="005907E1"/>
    <w:pPr>
      <w:spacing w:after="0" w:line="240" w:lineRule="auto"/>
      <w:jc w:val="center"/>
    </w:pPr>
    <w:rPr>
      <w:rFonts w:ascii="Arial_Q" w:eastAsia="Times New Roman" w:hAnsi="Arial_Q" w:cs="Times New Roman"/>
      <w:szCs w:val="24"/>
      <w:lang w:eastAsia="ru-RU"/>
    </w:rPr>
  </w:style>
  <w:style w:type="character" w:customStyle="1" w:styleId="af0">
    <w:name w:val="Основной текст Знак"/>
    <w:basedOn w:val="a0"/>
    <w:link w:val="af"/>
    <w:rsid w:val="005907E1"/>
    <w:rPr>
      <w:rFonts w:ascii="Arial_Q" w:eastAsia="Times New Roman" w:hAnsi="Arial_Q" w:cs="Times New Roman"/>
      <w:szCs w:val="24"/>
      <w:lang w:eastAsia="ru-RU"/>
    </w:rPr>
  </w:style>
  <w:style w:type="paragraph" w:styleId="21">
    <w:name w:val="Body Text 2"/>
    <w:basedOn w:val="a"/>
    <w:link w:val="22"/>
    <w:rsid w:val="005907E1"/>
    <w:pPr>
      <w:spacing w:after="0" w:line="360" w:lineRule="auto"/>
      <w:jc w:val="both"/>
    </w:pPr>
    <w:rPr>
      <w:rFonts w:ascii="Kyrgyzfnt" w:eastAsia="Times New Roman" w:hAnsi="Kyrgyzfnt" w:cs="Times New Roman"/>
      <w:sz w:val="24"/>
      <w:szCs w:val="20"/>
      <w:lang w:eastAsia="ru-RU"/>
    </w:rPr>
  </w:style>
  <w:style w:type="character" w:customStyle="1" w:styleId="22">
    <w:name w:val="Основной текст 2 Знак"/>
    <w:basedOn w:val="a0"/>
    <w:link w:val="21"/>
    <w:rsid w:val="005907E1"/>
    <w:rPr>
      <w:rFonts w:ascii="Kyrgyzfnt" w:eastAsia="Times New Roman" w:hAnsi="Kyrgyzfnt" w:cs="Times New Roman"/>
      <w:sz w:val="24"/>
      <w:szCs w:val="20"/>
      <w:lang w:eastAsia="ru-RU"/>
    </w:rPr>
  </w:style>
  <w:style w:type="character" w:customStyle="1" w:styleId="23">
    <w:name w:val="Заголовок №2_"/>
    <w:link w:val="210"/>
    <w:uiPriority w:val="99"/>
    <w:locked/>
    <w:rsid w:val="00B2761A"/>
    <w:rPr>
      <w:rFonts w:ascii="Times New Roman" w:hAnsi="Times New Roman"/>
      <w:b/>
      <w:bCs/>
      <w:sz w:val="24"/>
      <w:szCs w:val="24"/>
      <w:shd w:val="clear" w:color="auto" w:fill="FFFFFF"/>
    </w:rPr>
  </w:style>
  <w:style w:type="paragraph" w:customStyle="1" w:styleId="210">
    <w:name w:val="Заголовок №21"/>
    <w:basedOn w:val="a"/>
    <w:link w:val="23"/>
    <w:uiPriority w:val="99"/>
    <w:rsid w:val="00B2761A"/>
    <w:pPr>
      <w:shd w:val="clear" w:color="auto" w:fill="FFFFFF"/>
      <w:spacing w:after="0" w:line="475" w:lineRule="exact"/>
      <w:ind w:hanging="320"/>
      <w:jc w:val="both"/>
      <w:outlineLvl w:val="1"/>
    </w:pPr>
    <w:rPr>
      <w:rFonts w:ascii="Times New Roman" w:hAnsi="Times New Roman"/>
      <w:b/>
      <w:bCs/>
      <w:sz w:val="24"/>
      <w:szCs w:val="24"/>
    </w:rPr>
  </w:style>
  <w:style w:type="character" w:customStyle="1" w:styleId="apple-converted-space">
    <w:name w:val="apple-converted-space"/>
    <w:basedOn w:val="a0"/>
    <w:rsid w:val="008A17B0"/>
  </w:style>
  <w:style w:type="paragraph" w:styleId="af1">
    <w:name w:val="endnote text"/>
    <w:basedOn w:val="a"/>
    <w:link w:val="af2"/>
    <w:uiPriority w:val="99"/>
    <w:semiHidden/>
    <w:unhideWhenUsed/>
    <w:rsid w:val="00682E91"/>
    <w:pPr>
      <w:spacing w:after="0" w:line="240" w:lineRule="auto"/>
    </w:pPr>
    <w:rPr>
      <w:sz w:val="20"/>
      <w:szCs w:val="20"/>
    </w:rPr>
  </w:style>
  <w:style w:type="character" w:customStyle="1" w:styleId="af2">
    <w:name w:val="Текст концевой сноски Знак"/>
    <w:basedOn w:val="a0"/>
    <w:link w:val="af1"/>
    <w:uiPriority w:val="99"/>
    <w:semiHidden/>
    <w:rsid w:val="00682E91"/>
    <w:rPr>
      <w:sz w:val="20"/>
      <w:szCs w:val="20"/>
    </w:rPr>
  </w:style>
  <w:style w:type="character" w:customStyle="1" w:styleId="8">
    <w:name w:val="Основной текст + Курсив8"/>
    <w:basedOn w:val="a0"/>
    <w:uiPriority w:val="99"/>
    <w:rsid w:val="00376A4B"/>
    <w:rPr>
      <w:rFonts w:ascii="Times New Roman" w:hAnsi="Times New Roman" w:cs="Times New Roman"/>
      <w:i/>
      <w:iCs/>
      <w:spacing w:val="0"/>
      <w:sz w:val="28"/>
      <w:szCs w:val="28"/>
    </w:rPr>
  </w:style>
  <w:style w:type="character" w:customStyle="1" w:styleId="24">
    <w:name w:val="Основной текст (2)_"/>
    <w:basedOn w:val="a0"/>
    <w:link w:val="211"/>
    <w:locked/>
    <w:rsid w:val="00376A4B"/>
    <w:rPr>
      <w:rFonts w:ascii="Times New Roman" w:hAnsi="Times New Roman" w:cs="Times New Roman"/>
      <w:i/>
      <w:iCs/>
      <w:sz w:val="28"/>
      <w:szCs w:val="28"/>
      <w:shd w:val="clear" w:color="auto" w:fill="FFFFFF"/>
    </w:rPr>
  </w:style>
  <w:style w:type="character" w:customStyle="1" w:styleId="213">
    <w:name w:val="Основной текст (2)13"/>
    <w:basedOn w:val="24"/>
    <w:uiPriority w:val="99"/>
    <w:rsid w:val="00376A4B"/>
    <w:rPr>
      <w:rFonts w:ascii="Times New Roman" w:hAnsi="Times New Roman" w:cs="Times New Roman"/>
      <w:i/>
      <w:iCs/>
      <w:sz w:val="28"/>
      <w:szCs w:val="28"/>
      <w:shd w:val="clear" w:color="auto" w:fill="FFFFFF"/>
    </w:rPr>
  </w:style>
  <w:style w:type="paragraph" w:customStyle="1" w:styleId="211">
    <w:name w:val="Основной текст (2)1"/>
    <w:basedOn w:val="a"/>
    <w:link w:val="24"/>
    <w:uiPriority w:val="99"/>
    <w:rsid w:val="00376A4B"/>
    <w:pPr>
      <w:shd w:val="clear" w:color="auto" w:fill="FFFFFF"/>
      <w:spacing w:before="840" w:after="720" w:line="240" w:lineRule="atLeast"/>
    </w:pPr>
    <w:rPr>
      <w:rFonts w:ascii="Times New Roman" w:hAnsi="Times New Roman" w:cs="Times New Roman"/>
      <w:i/>
      <w:iCs/>
      <w:sz w:val="28"/>
      <w:szCs w:val="28"/>
    </w:rPr>
  </w:style>
  <w:style w:type="character" w:customStyle="1" w:styleId="25">
    <w:name w:val="Основной текст + Курсив25"/>
    <w:basedOn w:val="a0"/>
    <w:uiPriority w:val="99"/>
    <w:rsid w:val="00376A4B"/>
    <w:rPr>
      <w:rFonts w:ascii="Times New Roman" w:hAnsi="Times New Roman" w:cs="Times New Roman"/>
      <w:i/>
      <w:iCs/>
      <w:spacing w:val="0"/>
      <w:sz w:val="28"/>
      <w:szCs w:val="28"/>
    </w:rPr>
  </w:style>
  <w:style w:type="character" w:customStyle="1" w:styleId="12">
    <w:name w:val="Заголовок №1_"/>
    <w:basedOn w:val="a0"/>
    <w:link w:val="110"/>
    <w:locked/>
    <w:rsid w:val="00376A4B"/>
    <w:rPr>
      <w:rFonts w:ascii="Times New Roman" w:hAnsi="Times New Roman" w:cs="Times New Roman"/>
      <w:b/>
      <w:bCs/>
      <w:sz w:val="28"/>
      <w:szCs w:val="28"/>
      <w:shd w:val="clear" w:color="auto" w:fill="FFFFFF"/>
    </w:rPr>
  </w:style>
  <w:style w:type="character" w:customStyle="1" w:styleId="13">
    <w:name w:val="Заголовок №1"/>
    <w:basedOn w:val="12"/>
    <w:uiPriority w:val="99"/>
    <w:rsid w:val="00376A4B"/>
    <w:rPr>
      <w:rFonts w:ascii="Times New Roman" w:hAnsi="Times New Roman" w:cs="Times New Roman"/>
      <w:b/>
      <w:bCs/>
      <w:sz w:val="28"/>
      <w:szCs w:val="28"/>
      <w:shd w:val="clear" w:color="auto" w:fill="FFFFFF"/>
    </w:rPr>
  </w:style>
  <w:style w:type="paragraph" w:customStyle="1" w:styleId="110">
    <w:name w:val="Заголовок №11"/>
    <w:basedOn w:val="a"/>
    <w:link w:val="12"/>
    <w:uiPriority w:val="99"/>
    <w:rsid w:val="00376A4B"/>
    <w:pPr>
      <w:shd w:val="clear" w:color="auto" w:fill="FFFFFF"/>
      <w:spacing w:after="720" w:line="240" w:lineRule="atLeast"/>
      <w:outlineLvl w:val="0"/>
    </w:pPr>
    <w:rPr>
      <w:rFonts w:ascii="Times New Roman" w:hAnsi="Times New Roman" w:cs="Times New Roman"/>
      <w:b/>
      <w:bCs/>
      <w:sz w:val="28"/>
      <w:szCs w:val="28"/>
    </w:rPr>
  </w:style>
  <w:style w:type="paragraph" w:styleId="af3">
    <w:name w:val="Balloon Text"/>
    <w:basedOn w:val="a"/>
    <w:link w:val="af4"/>
    <w:uiPriority w:val="99"/>
    <w:semiHidden/>
    <w:unhideWhenUsed/>
    <w:rsid w:val="005803CA"/>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803CA"/>
    <w:rPr>
      <w:rFonts w:ascii="Segoe UI" w:hAnsi="Segoe UI" w:cs="Segoe UI"/>
      <w:sz w:val="18"/>
      <w:szCs w:val="18"/>
    </w:rPr>
  </w:style>
  <w:style w:type="paragraph" w:styleId="af5">
    <w:name w:val="No Spacing"/>
    <w:link w:val="af6"/>
    <w:uiPriority w:val="1"/>
    <w:qFormat/>
    <w:rsid w:val="00E36B9C"/>
    <w:pPr>
      <w:spacing w:after="0" w:line="240" w:lineRule="auto"/>
    </w:pPr>
  </w:style>
  <w:style w:type="character" w:customStyle="1" w:styleId="10">
    <w:name w:val="Заголовок 1 Знак"/>
    <w:basedOn w:val="a0"/>
    <w:link w:val="1"/>
    <w:uiPriority w:val="9"/>
    <w:rsid w:val="00FA41CE"/>
    <w:rPr>
      <w:rFonts w:asciiTheme="majorHAnsi" w:eastAsiaTheme="majorEastAsia" w:hAnsiTheme="majorHAnsi" w:cstheme="majorBidi"/>
      <w:color w:val="2E74B5" w:themeColor="accent1" w:themeShade="BF"/>
      <w:sz w:val="32"/>
      <w:szCs w:val="32"/>
    </w:rPr>
  </w:style>
  <w:style w:type="paragraph" w:styleId="af7">
    <w:name w:val="TOC Heading"/>
    <w:basedOn w:val="1"/>
    <w:next w:val="a"/>
    <w:uiPriority w:val="39"/>
    <w:unhideWhenUsed/>
    <w:qFormat/>
    <w:rsid w:val="00FA41CE"/>
    <w:pPr>
      <w:outlineLvl w:val="9"/>
    </w:pPr>
    <w:rPr>
      <w:lang w:eastAsia="ru-RU"/>
    </w:rPr>
  </w:style>
  <w:style w:type="paragraph" w:styleId="14">
    <w:name w:val="toc 1"/>
    <w:basedOn w:val="a"/>
    <w:next w:val="a"/>
    <w:autoRedefine/>
    <w:uiPriority w:val="39"/>
    <w:unhideWhenUsed/>
    <w:rsid w:val="00FA41CE"/>
    <w:pPr>
      <w:spacing w:after="100"/>
    </w:pPr>
  </w:style>
  <w:style w:type="paragraph" w:styleId="26">
    <w:name w:val="toc 2"/>
    <w:basedOn w:val="a"/>
    <w:next w:val="a"/>
    <w:autoRedefine/>
    <w:uiPriority w:val="39"/>
    <w:unhideWhenUsed/>
    <w:rsid w:val="00FA41CE"/>
    <w:pPr>
      <w:spacing w:after="100"/>
      <w:ind w:left="220"/>
    </w:pPr>
  </w:style>
  <w:style w:type="paragraph" w:styleId="33">
    <w:name w:val="toc 3"/>
    <w:basedOn w:val="a"/>
    <w:next w:val="a"/>
    <w:autoRedefine/>
    <w:uiPriority w:val="39"/>
    <w:unhideWhenUsed/>
    <w:rsid w:val="00FA41CE"/>
    <w:pPr>
      <w:spacing w:after="100"/>
      <w:ind w:left="440"/>
    </w:pPr>
    <w:rPr>
      <w:rFonts w:eastAsiaTheme="minorEastAsia" w:cs="Times New Roman"/>
      <w:lang w:eastAsia="ru-RU"/>
    </w:rPr>
  </w:style>
  <w:style w:type="table" w:styleId="af8">
    <w:name w:val="Table Grid"/>
    <w:basedOn w:val="a1"/>
    <w:uiPriority w:val="39"/>
    <w:rsid w:val="00D0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Indent 2"/>
    <w:basedOn w:val="a"/>
    <w:link w:val="28"/>
    <w:uiPriority w:val="99"/>
    <w:semiHidden/>
    <w:unhideWhenUsed/>
    <w:rsid w:val="00C95DB2"/>
    <w:pPr>
      <w:spacing w:after="120" w:line="480" w:lineRule="auto"/>
      <w:ind w:left="283"/>
    </w:pPr>
  </w:style>
  <w:style w:type="character" w:customStyle="1" w:styleId="28">
    <w:name w:val="Основной текст с отступом 2 Знак"/>
    <w:basedOn w:val="a0"/>
    <w:link w:val="27"/>
    <w:uiPriority w:val="99"/>
    <w:semiHidden/>
    <w:rsid w:val="00C95DB2"/>
  </w:style>
  <w:style w:type="numbering" w:customStyle="1" w:styleId="15">
    <w:name w:val="Нет списка1"/>
    <w:next w:val="a2"/>
    <w:uiPriority w:val="99"/>
    <w:semiHidden/>
    <w:unhideWhenUsed/>
    <w:rsid w:val="006224D6"/>
  </w:style>
  <w:style w:type="character" w:styleId="af9">
    <w:name w:val="Strong"/>
    <w:basedOn w:val="a0"/>
    <w:uiPriority w:val="22"/>
    <w:qFormat/>
    <w:rsid w:val="006224D6"/>
    <w:rPr>
      <w:b/>
      <w:bCs/>
    </w:rPr>
  </w:style>
  <w:style w:type="table" w:customStyle="1" w:styleId="16">
    <w:name w:val="Сетка таблицы1"/>
    <w:basedOn w:val="a1"/>
    <w:next w:val="af8"/>
    <w:uiPriority w:val="59"/>
    <w:rsid w:val="006224D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First Indent"/>
    <w:basedOn w:val="af"/>
    <w:link w:val="afb"/>
    <w:uiPriority w:val="99"/>
    <w:semiHidden/>
    <w:unhideWhenUsed/>
    <w:rsid w:val="00BE3191"/>
    <w:pPr>
      <w:spacing w:after="160" w:line="259" w:lineRule="auto"/>
      <w:ind w:firstLine="360"/>
      <w:jc w:val="left"/>
    </w:pPr>
    <w:rPr>
      <w:rFonts w:asciiTheme="minorHAnsi" w:eastAsiaTheme="minorHAnsi" w:hAnsiTheme="minorHAnsi" w:cstheme="minorBidi"/>
      <w:szCs w:val="22"/>
      <w:lang w:eastAsia="en-US"/>
    </w:rPr>
  </w:style>
  <w:style w:type="character" w:customStyle="1" w:styleId="afb">
    <w:name w:val="Красная строка Знак"/>
    <w:basedOn w:val="af0"/>
    <w:link w:val="afa"/>
    <w:uiPriority w:val="99"/>
    <w:semiHidden/>
    <w:rsid w:val="00BE3191"/>
    <w:rPr>
      <w:rFonts w:ascii="Arial_Q" w:eastAsia="Times New Roman" w:hAnsi="Arial_Q" w:cs="Times New Roman"/>
      <w:szCs w:val="24"/>
      <w:lang w:eastAsia="ru-RU"/>
    </w:rPr>
  </w:style>
  <w:style w:type="character" w:styleId="afc">
    <w:name w:val="Emphasis"/>
    <w:basedOn w:val="a0"/>
    <w:qFormat/>
    <w:rsid w:val="00BE3191"/>
    <w:rPr>
      <w:i/>
      <w:iCs/>
    </w:rPr>
  </w:style>
  <w:style w:type="character" w:customStyle="1" w:styleId="20">
    <w:name w:val="Заголовок 2 Знак"/>
    <w:basedOn w:val="a0"/>
    <w:link w:val="2"/>
    <w:uiPriority w:val="9"/>
    <w:semiHidden/>
    <w:rsid w:val="00F77F88"/>
    <w:rPr>
      <w:rFonts w:asciiTheme="majorHAnsi" w:eastAsiaTheme="majorEastAsia" w:hAnsiTheme="majorHAnsi" w:cstheme="majorBidi"/>
      <w:color w:val="2E74B5" w:themeColor="accent1" w:themeShade="BF"/>
      <w:sz w:val="26"/>
      <w:szCs w:val="26"/>
    </w:rPr>
  </w:style>
  <w:style w:type="paragraph" w:styleId="afd">
    <w:name w:val="Body Text Indent"/>
    <w:basedOn w:val="a"/>
    <w:link w:val="afe"/>
    <w:uiPriority w:val="99"/>
    <w:semiHidden/>
    <w:unhideWhenUsed/>
    <w:rsid w:val="00E70691"/>
    <w:pPr>
      <w:spacing w:after="120"/>
      <w:ind w:left="283"/>
    </w:pPr>
  </w:style>
  <w:style w:type="character" w:customStyle="1" w:styleId="afe">
    <w:name w:val="Основной текст с отступом Знак"/>
    <w:basedOn w:val="a0"/>
    <w:link w:val="afd"/>
    <w:uiPriority w:val="99"/>
    <w:semiHidden/>
    <w:rsid w:val="00E70691"/>
  </w:style>
  <w:style w:type="character" w:customStyle="1" w:styleId="40">
    <w:name w:val="Заголовок 4 Знак"/>
    <w:basedOn w:val="a0"/>
    <w:link w:val="4"/>
    <w:uiPriority w:val="9"/>
    <w:rsid w:val="00E70691"/>
    <w:rPr>
      <w:rFonts w:ascii="Calibri" w:eastAsia="Times New Roman" w:hAnsi="Calibri" w:cs="Times New Roman"/>
      <w:b/>
      <w:bCs/>
      <w:sz w:val="28"/>
      <w:szCs w:val="28"/>
    </w:rPr>
  </w:style>
  <w:style w:type="character" w:styleId="aff">
    <w:name w:val="annotation reference"/>
    <w:basedOn w:val="a0"/>
    <w:uiPriority w:val="99"/>
    <w:semiHidden/>
    <w:unhideWhenUsed/>
    <w:rsid w:val="00C03063"/>
    <w:rPr>
      <w:sz w:val="16"/>
      <w:szCs w:val="16"/>
    </w:rPr>
  </w:style>
  <w:style w:type="paragraph" w:styleId="aff0">
    <w:name w:val="annotation text"/>
    <w:basedOn w:val="a"/>
    <w:link w:val="aff1"/>
    <w:uiPriority w:val="99"/>
    <w:semiHidden/>
    <w:unhideWhenUsed/>
    <w:rsid w:val="00C03063"/>
    <w:pPr>
      <w:spacing w:line="240" w:lineRule="auto"/>
    </w:pPr>
    <w:rPr>
      <w:sz w:val="20"/>
      <w:szCs w:val="20"/>
    </w:rPr>
  </w:style>
  <w:style w:type="character" w:customStyle="1" w:styleId="aff1">
    <w:name w:val="Текст примечания Знак"/>
    <w:basedOn w:val="a0"/>
    <w:link w:val="aff0"/>
    <w:uiPriority w:val="99"/>
    <w:semiHidden/>
    <w:rsid w:val="00C03063"/>
    <w:rPr>
      <w:sz w:val="20"/>
      <w:szCs w:val="20"/>
    </w:rPr>
  </w:style>
  <w:style w:type="paragraph" w:styleId="aff2">
    <w:name w:val="annotation subject"/>
    <w:basedOn w:val="aff0"/>
    <w:next w:val="aff0"/>
    <w:link w:val="aff3"/>
    <w:uiPriority w:val="99"/>
    <w:semiHidden/>
    <w:unhideWhenUsed/>
    <w:rsid w:val="00C03063"/>
    <w:rPr>
      <w:b/>
      <w:bCs/>
    </w:rPr>
  </w:style>
  <w:style w:type="character" w:customStyle="1" w:styleId="aff3">
    <w:name w:val="Тема примечания Знак"/>
    <w:basedOn w:val="aff1"/>
    <w:link w:val="aff2"/>
    <w:uiPriority w:val="99"/>
    <w:semiHidden/>
    <w:rsid w:val="00C03063"/>
    <w:rPr>
      <w:b/>
      <w:bCs/>
      <w:sz w:val="20"/>
      <w:szCs w:val="20"/>
    </w:rPr>
  </w:style>
  <w:style w:type="character" w:customStyle="1" w:styleId="addmd">
    <w:name w:val="addmd"/>
    <w:rsid w:val="00AF69FD"/>
  </w:style>
  <w:style w:type="paragraph" w:customStyle="1" w:styleId="17">
    <w:name w:val="Стиль1"/>
    <w:basedOn w:val="a"/>
    <w:rsid w:val="004B713D"/>
    <w:pPr>
      <w:spacing w:after="0" w:line="240" w:lineRule="auto"/>
    </w:pPr>
    <w:rPr>
      <w:rFonts w:ascii="Times New Roman" w:eastAsia="MS Mincho" w:hAnsi="Times New Roman" w:cs="Times New Roman"/>
      <w:sz w:val="24"/>
      <w:szCs w:val="24"/>
      <w:lang w:eastAsia="ja-JP"/>
    </w:rPr>
  </w:style>
  <w:style w:type="character" w:customStyle="1" w:styleId="90">
    <w:name w:val="Заголовок 9 Знак"/>
    <w:basedOn w:val="a0"/>
    <w:link w:val="9"/>
    <w:uiPriority w:val="9"/>
    <w:semiHidden/>
    <w:rsid w:val="008D4BE1"/>
    <w:rPr>
      <w:rFonts w:asciiTheme="majorHAnsi" w:eastAsiaTheme="majorEastAsia" w:hAnsiTheme="majorHAnsi" w:cstheme="majorBidi"/>
      <w:i/>
      <w:iCs/>
      <w:color w:val="272727" w:themeColor="text1" w:themeTint="D8"/>
      <w:sz w:val="21"/>
      <w:szCs w:val="21"/>
    </w:rPr>
  </w:style>
  <w:style w:type="paragraph" w:styleId="34">
    <w:name w:val="Body Text Indent 3"/>
    <w:basedOn w:val="a"/>
    <w:link w:val="35"/>
    <w:uiPriority w:val="99"/>
    <w:semiHidden/>
    <w:unhideWhenUsed/>
    <w:rsid w:val="008D4BE1"/>
    <w:pPr>
      <w:spacing w:after="120"/>
      <w:ind w:left="283"/>
    </w:pPr>
    <w:rPr>
      <w:sz w:val="16"/>
      <w:szCs w:val="16"/>
    </w:rPr>
  </w:style>
  <w:style w:type="character" w:customStyle="1" w:styleId="35">
    <w:name w:val="Основной текст с отступом 3 Знак"/>
    <w:basedOn w:val="a0"/>
    <w:link w:val="34"/>
    <w:uiPriority w:val="99"/>
    <w:semiHidden/>
    <w:rsid w:val="008D4BE1"/>
    <w:rPr>
      <w:sz w:val="16"/>
      <w:szCs w:val="16"/>
    </w:rPr>
  </w:style>
  <w:style w:type="paragraph" w:styleId="36">
    <w:name w:val="Body Text 3"/>
    <w:basedOn w:val="a"/>
    <w:link w:val="37"/>
    <w:uiPriority w:val="99"/>
    <w:semiHidden/>
    <w:unhideWhenUsed/>
    <w:rsid w:val="008D4BE1"/>
    <w:pPr>
      <w:spacing w:after="120"/>
    </w:pPr>
    <w:rPr>
      <w:sz w:val="16"/>
      <w:szCs w:val="16"/>
    </w:rPr>
  </w:style>
  <w:style w:type="character" w:customStyle="1" w:styleId="37">
    <w:name w:val="Основной текст 3 Знак"/>
    <w:basedOn w:val="a0"/>
    <w:link w:val="36"/>
    <w:uiPriority w:val="99"/>
    <w:semiHidden/>
    <w:rsid w:val="008D4BE1"/>
    <w:rPr>
      <w:sz w:val="16"/>
      <w:szCs w:val="16"/>
    </w:rPr>
  </w:style>
  <w:style w:type="character" w:customStyle="1" w:styleId="st">
    <w:name w:val="st"/>
    <w:basedOn w:val="a0"/>
    <w:rsid w:val="00FA1845"/>
  </w:style>
  <w:style w:type="character" w:customStyle="1" w:styleId="af6">
    <w:name w:val="Без интервала Знак"/>
    <w:link w:val="af5"/>
    <w:uiPriority w:val="1"/>
    <w:locked/>
    <w:rsid w:val="004446C8"/>
  </w:style>
  <w:style w:type="paragraph" w:styleId="aff4">
    <w:name w:val="caption"/>
    <w:basedOn w:val="a"/>
    <w:next w:val="a"/>
    <w:uiPriority w:val="35"/>
    <w:unhideWhenUsed/>
    <w:qFormat/>
    <w:rsid w:val="00E9605F"/>
    <w:pPr>
      <w:spacing w:after="200" w:line="240" w:lineRule="auto"/>
    </w:pPr>
    <w:rPr>
      <w:i/>
      <w:iCs/>
      <w:color w:val="44546A" w:themeColor="text2"/>
      <w:sz w:val="18"/>
      <w:szCs w:val="18"/>
    </w:rPr>
  </w:style>
  <w:style w:type="paragraph" w:customStyle="1" w:styleId="29">
    <w:name w:val="Основной текст2"/>
    <w:basedOn w:val="a"/>
    <w:link w:val="aff5"/>
    <w:rsid w:val="008867FB"/>
    <w:pPr>
      <w:widowControl w:val="0"/>
      <w:shd w:val="clear" w:color="auto" w:fill="FFFFFF"/>
      <w:spacing w:before="120" w:after="0" w:line="259" w:lineRule="exact"/>
      <w:jc w:val="center"/>
    </w:pPr>
    <w:rPr>
      <w:rFonts w:ascii="Times New Roman" w:eastAsia="Times New Roman" w:hAnsi="Times New Roman" w:cs="Times New Roman"/>
      <w:color w:val="000000"/>
      <w:spacing w:val="6"/>
      <w:sz w:val="19"/>
      <w:szCs w:val="19"/>
      <w:lang w:eastAsia="ru-RU"/>
    </w:rPr>
  </w:style>
  <w:style w:type="paragraph" w:customStyle="1" w:styleId="Default">
    <w:name w:val="Default"/>
    <w:rsid w:val="00DD3EB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5">
    <w:name w:val="Основной текст_"/>
    <w:basedOn w:val="a0"/>
    <w:link w:val="29"/>
    <w:rsid w:val="00DD3EBE"/>
    <w:rPr>
      <w:rFonts w:ascii="Times New Roman" w:eastAsia="Times New Roman" w:hAnsi="Times New Roman" w:cs="Times New Roman"/>
      <w:color w:val="000000"/>
      <w:spacing w:val="6"/>
      <w:sz w:val="19"/>
      <w:szCs w:val="19"/>
      <w:shd w:val="clear" w:color="auto" w:fill="FFFFFF"/>
      <w:lang w:eastAsia="ru-RU"/>
    </w:rPr>
  </w:style>
  <w:style w:type="character" w:customStyle="1" w:styleId="CordiaUPC14pt">
    <w:name w:val="Основной текст + CordiaUPC;14 pt;Полужирный"/>
    <w:basedOn w:val="aff5"/>
    <w:rsid w:val="00DD3EBE"/>
    <w:rPr>
      <w:rFonts w:ascii="CordiaUPC" w:eastAsia="CordiaUPC" w:hAnsi="CordiaUPC" w:cs="CordiaUPC"/>
      <w:b/>
      <w:bCs/>
      <w:color w:val="000000"/>
      <w:spacing w:val="0"/>
      <w:w w:val="100"/>
      <w:position w:val="0"/>
      <w:sz w:val="28"/>
      <w:szCs w:val="28"/>
      <w:shd w:val="clear" w:color="auto" w:fill="FFFFFF"/>
      <w:lang w:val="ru-RU" w:eastAsia="ru-RU"/>
    </w:rPr>
  </w:style>
  <w:style w:type="paragraph" w:customStyle="1" w:styleId="212">
    <w:name w:val="Маркированный список 21"/>
    <w:basedOn w:val="a"/>
    <w:rsid w:val="002F172D"/>
    <w:pPr>
      <w:tabs>
        <w:tab w:val="num" w:pos="283"/>
      </w:tabs>
      <w:overflowPunct w:val="0"/>
      <w:autoSpaceDE w:val="0"/>
      <w:spacing w:after="0" w:line="240" w:lineRule="auto"/>
      <w:ind w:left="566" w:hanging="283"/>
    </w:pPr>
    <w:rPr>
      <w:rFonts w:ascii="Times New Roman" w:eastAsia="Times New Roman" w:hAnsi="Times New Roman" w:cs="Times New Roman"/>
      <w:kern w:val="2"/>
      <w:sz w:val="20"/>
      <w:szCs w:val="20"/>
      <w:lang w:eastAsia="ar-SA"/>
    </w:rPr>
  </w:style>
  <w:style w:type="paragraph" w:styleId="aff6">
    <w:name w:val="Block Text"/>
    <w:basedOn w:val="a"/>
    <w:rsid w:val="00347478"/>
    <w:pPr>
      <w:spacing w:after="0" w:line="240" w:lineRule="auto"/>
      <w:ind w:left="-1134" w:right="43"/>
      <w:jc w:val="both"/>
    </w:pPr>
    <w:rPr>
      <w:rFonts w:ascii="Times New Roman" w:eastAsia="Times New Roman" w:hAnsi="Times New Roman" w:cs="Times New Roman"/>
      <w:sz w:val="28"/>
      <w:szCs w:val="20"/>
      <w:lang w:eastAsia="ru-RU"/>
    </w:rPr>
  </w:style>
  <w:style w:type="paragraph" w:styleId="2a">
    <w:name w:val="Body Text First Indent 2"/>
    <w:basedOn w:val="afd"/>
    <w:link w:val="2b"/>
    <w:uiPriority w:val="99"/>
    <w:unhideWhenUsed/>
    <w:rsid w:val="00347478"/>
    <w:pPr>
      <w:spacing w:line="276" w:lineRule="auto"/>
      <w:ind w:firstLine="210"/>
    </w:pPr>
    <w:rPr>
      <w:rFonts w:ascii="Calibri" w:eastAsia="Calibri" w:hAnsi="Calibri" w:cs="Times New Roman"/>
    </w:rPr>
  </w:style>
  <w:style w:type="character" w:customStyle="1" w:styleId="2b">
    <w:name w:val="Красная строка 2 Знак"/>
    <w:basedOn w:val="afe"/>
    <w:link w:val="2a"/>
    <w:uiPriority w:val="99"/>
    <w:rsid w:val="00347478"/>
    <w:rPr>
      <w:rFonts w:ascii="Calibri" w:eastAsia="Calibri" w:hAnsi="Calibri" w:cs="Times New Roman"/>
    </w:rPr>
  </w:style>
  <w:style w:type="paragraph" w:customStyle="1" w:styleId="41">
    <w:name w:val="Стиль4"/>
    <w:basedOn w:val="a"/>
    <w:rsid w:val="00347478"/>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OCERINT-References">
    <w:name w:val="OCERINT-References"/>
    <w:basedOn w:val="a"/>
    <w:autoRedefine/>
    <w:qFormat/>
    <w:rsid w:val="00D21506"/>
    <w:pPr>
      <w:widowControl w:val="0"/>
      <w:tabs>
        <w:tab w:val="left" w:pos="567"/>
      </w:tabs>
      <w:spacing w:before="120" w:after="120" w:line="240" w:lineRule="auto"/>
      <w:ind w:left="567" w:hanging="567"/>
      <w:jc w:val="both"/>
    </w:pPr>
    <w:rPr>
      <w:rFonts w:ascii="Arial" w:eastAsia="Times New Roman" w:hAnsi="Arial" w:cs="Arial"/>
      <w:sz w:val="20"/>
      <w:szCs w:val="24"/>
      <w:lang w:val="en-GB" w:eastAsia="es-ES"/>
    </w:rPr>
  </w:style>
  <w:style w:type="character" w:customStyle="1" w:styleId="hl">
    <w:name w:val="hl"/>
    <w:basedOn w:val="a0"/>
    <w:rsid w:val="00F54AC8"/>
  </w:style>
  <w:style w:type="paragraph" w:customStyle="1" w:styleId="paragraph">
    <w:name w:val="paragraph"/>
    <w:basedOn w:val="a"/>
    <w:rsid w:val="00B23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23640"/>
  </w:style>
  <w:style w:type="character" w:customStyle="1" w:styleId="eop">
    <w:name w:val="eop"/>
    <w:basedOn w:val="a0"/>
    <w:rsid w:val="00B23640"/>
  </w:style>
  <w:style w:type="character" w:customStyle="1" w:styleId="spellingerror">
    <w:name w:val="spellingerror"/>
    <w:basedOn w:val="a0"/>
    <w:rsid w:val="00B23640"/>
  </w:style>
  <w:style w:type="paragraph" w:styleId="aff7">
    <w:name w:val="Title"/>
    <w:basedOn w:val="a"/>
    <w:next w:val="a"/>
    <w:link w:val="aff8"/>
    <w:uiPriority w:val="10"/>
    <w:qFormat/>
    <w:rsid w:val="009E23ED"/>
    <w:pPr>
      <w:spacing w:after="0" w:line="240" w:lineRule="auto"/>
      <w:contextualSpacing/>
    </w:pPr>
    <w:rPr>
      <w:rFonts w:ascii="Calibri Light" w:eastAsia="Times New Roman" w:hAnsi="Calibri Light" w:cs="Times New Roman"/>
      <w:spacing w:val="-10"/>
      <w:kern w:val="28"/>
      <w:sz w:val="56"/>
      <w:szCs w:val="56"/>
    </w:rPr>
  </w:style>
  <w:style w:type="character" w:customStyle="1" w:styleId="aff8">
    <w:name w:val="Заголовок Знак"/>
    <w:basedOn w:val="a0"/>
    <w:link w:val="aff7"/>
    <w:uiPriority w:val="10"/>
    <w:rsid w:val="009E23ED"/>
    <w:rPr>
      <w:rFonts w:ascii="Calibri Light" w:eastAsia="Times New Roman" w:hAnsi="Calibri Light" w:cs="Times New Roman"/>
      <w:spacing w:val="-10"/>
      <w:kern w:val="28"/>
      <w:sz w:val="56"/>
      <w:szCs w:val="56"/>
    </w:rPr>
  </w:style>
  <w:style w:type="paragraph" w:customStyle="1" w:styleId="Style1">
    <w:name w:val="Style1"/>
    <w:basedOn w:val="a"/>
    <w:rsid w:val="009E23ED"/>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18">
    <w:name w:val="Абзац списка1"/>
    <w:basedOn w:val="a"/>
    <w:rsid w:val="009E23ED"/>
    <w:pPr>
      <w:spacing w:after="200" w:line="276" w:lineRule="auto"/>
      <w:ind w:left="720"/>
      <w:contextualSpacing/>
    </w:pPr>
    <w:rPr>
      <w:rFonts w:ascii="Calibri" w:eastAsia="Times New Roman" w:hAnsi="Calibri" w:cs="Times New Roman"/>
    </w:rPr>
  </w:style>
  <w:style w:type="character" w:customStyle="1" w:styleId="FontStyle14">
    <w:name w:val="Font Style14"/>
    <w:rsid w:val="009E23ED"/>
    <w:rPr>
      <w:rFonts w:ascii="Times New Roman" w:hAnsi="Times New Roman" w:cs="Times New Roman" w:hint="default"/>
      <w:sz w:val="26"/>
      <w:szCs w:val="26"/>
    </w:rPr>
  </w:style>
  <w:style w:type="character" w:customStyle="1" w:styleId="tlid-translation">
    <w:name w:val="tlid-translation"/>
    <w:basedOn w:val="a0"/>
    <w:rsid w:val="009E23ED"/>
  </w:style>
  <w:style w:type="paragraph" w:styleId="aff9">
    <w:name w:val="List"/>
    <w:basedOn w:val="a"/>
    <w:uiPriority w:val="99"/>
    <w:unhideWhenUsed/>
    <w:rsid w:val="002D3E2C"/>
    <w:pPr>
      <w:spacing w:after="200" w:line="276" w:lineRule="auto"/>
      <w:ind w:left="283" w:hanging="283"/>
      <w:contextualSpacing/>
    </w:pPr>
    <w:rPr>
      <w:rFonts w:ascii="Calibri" w:eastAsia="Calibri" w:hAnsi="Calibri" w:cs="Times New Roman"/>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350926"/>
    <w:rPr>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350926"/>
    <w:pPr>
      <w:widowControl w:val="0"/>
      <w:shd w:val="clear" w:color="auto" w:fill="FFFFFF"/>
      <w:spacing w:after="260" w:line="250" w:lineRule="exact"/>
      <w:jc w:val="both"/>
    </w:pPr>
  </w:style>
  <w:style w:type="character" w:styleId="affa">
    <w:name w:val="Intense Emphasis"/>
    <w:uiPriority w:val="21"/>
    <w:qFormat/>
    <w:rsid w:val="003B010E"/>
    <w:rPr>
      <w:b/>
      <w:bCs/>
      <w:i/>
      <w:iCs/>
      <w:color w:val="4F81BD"/>
    </w:rPr>
  </w:style>
  <w:style w:type="paragraph" w:styleId="2c">
    <w:name w:val="List 2"/>
    <w:basedOn w:val="a"/>
    <w:uiPriority w:val="99"/>
    <w:semiHidden/>
    <w:unhideWhenUsed/>
    <w:rsid w:val="00830AD6"/>
    <w:pPr>
      <w:ind w:left="566" w:hanging="283"/>
      <w:contextualSpacing/>
    </w:pPr>
  </w:style>
  <w:style w:type="paragraph" w:customStyle="1" w:styleId="msobodytextmailrucssattributepostfix">
    <w:name w:val="msobodytext_mailru_css_attribute_postfix"/>
    <w:basedOn w:val="a"/>
    <w:rsid w:val="00830A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b">
    <w:name w:val="Plain Text"/>
    <w:basedOn w:val="a"/>
    <w:link w:val="affc"/>
    <w:uiPriority w:val="99"/>
    <w:unhideWhenUsed/>
    <w:rsid w:val="005C5FB2"/>
    <w:pPr>
      <w:spacing w:after="0" w:line="240" w:lineRule="auto"/>
    </w:pPr>
    <w:rPr>
      <w:rFonts w:ascii="Consolas" w:eastAsia="Calibri" w:hAnsi="Consolas" w:cs="Times New Roman"/>
      <w:sz w:val="21"/>
      <w:szCs w:val="21"/>
    </w:rPr>
  </w:style>
  <w:style w:type="character" w:customStyle="1" w:styleId="affc">
    <w:name w:val="Текст Знак"/>
    <w:basedOn w:val="a0"/>
    <w:link w:val="affb"/>
    <w:uiPriority w:val="99"/>
    <w:rsid w:val="005C5FB2"/>
    <w:rPr>
      <w:rFonts w:ascii="Consolas" w:eastAsia="Calibri" w:hAnsi="Consolas" w:cs="Times New Roman"/>
      <w:sz w:val="21"/>
      <w:szCs w:val="21"/>
    </w:rPr>
  </w:style>
  <w:style w:type="paragraph" w:customStyle="1" w:styleId="38">
    <w:name w:val="Без интервала3"/>
    <w:rsid w:val="00B32A10"/>
    <w:pPr>
      <w:spacing w:after="0" w:line="240" w:lineRule="auto"/>
    </w:pPr>
    <w:rPr>
      <w:rFonts w:ascii="Calibri" w:eastAsia="Calibri" w:hAnsi="Calibri" w:cs="Times New Roman"/>
      <w:lang w:val="en-US"/>
    </w:rPr>
  </w:style>
  <w:style w:type="paragraph" w:customStyle="1" w:styleId="Style5">
    <w:name w:val="Style5"/>
    <w:basedOn w:val="a"/>
    <w:uiPriority w:val="99"/>
    <w:rsid w:val="00BB4020"/>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ntStyle27">
    <w:name w:val="Font Style27"/>
    <w:uiPriority w:val="99"/>
    <w:rsid w:val="00BB4020"/>
    <w:rPr>
      <w:rFonts w:ascii="Times New Roman" w:hAnsi="Times New Roman" w:cs="Times New Roman"/>
      <w:b/>
      <w:bCs/>
      <w:sz w:val="20"/>
      <w:szCs w:val="20"/>
    </w:rPr>
  </w:style>
  <w:style w:type="paragraph" w:customStyle="1" w:styleId="msonormalmailrucssattributepostfix">
    <w:name w:val="msonormal_mailru_css_attribute_postfix"/>
    <w:basedOn w:val="a"/>
    <w:rsid w:val="00BB40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
    <w:name w:val="Pa1"/>
    <w:basedOn w:val="Default"/>
    <w:next w:val="Default"/>
    <w:uiPriority w:val="99"/>
    <w:rsid w:val="00F040D1"/>
    <w:pPr>
      <w:spacing w:line="221" w:lineRule="atLeast"/>
    </w:pPr>
    <w:rPr>
      <w:color w:val="auto"/>
    </w:rPr>
  </w:style>
  <w:style w:type="character" w:customStyle="1" w:styleId="A20">
    <w:name w:val="A2"/>
    <w:uiPriority w:val="99"/>
    <w:rsid w:val="00F040D1"/>
    <w:rPr>
      <w:color w:val="000000"/>
      <w:sz w:val="20"/>
      <w:szCs w:val="20"/>
    </w:rPr>
  </w:style>
  <w:style w:type="character" w:customStyle="1" w:styleId="11pt">
    <w:name w:val="Основной текст + 11 pt"/>
    <w:rsid w:val="00F040D1"/>
    <w:rPr>
      <w:rFonts w:cs="Times New Roman"/>
      <w:b w:val="0"/>
      <w:bCs w:val="0"/>
      <w:i w:val="0"/>
      <w:iCs w:val="0"/>
      <w:smallCaps w:val="0"/>
      <w:strike w:val="0"/>
      <w:color w:val="000000"/>
      <w:spacing w:val="0"/>
      <w:w w:val="100"/>
      <w:position w:val="0"/>
      <w:sz w:val="22"/>
      <w:szCs w:val="22"/>
      <w:u w:val="none"/>
      <w:shd w:val="clear" w:color="auto" w:fill="FFFFFF"/>
      <w:lang w:val="kk-KZ"/>
    </w:rPr>
  </w:style>
  <w:style w:type="character" w:customStyle="1" w:styleId="WW8Num1z0">
    <w:name w:val="WW8Num1z0"/>
    <w:rsid w:val="00C14B1B"/>
  </w:style>
  <w:style w:type="character" w:customStyle="1" w:styleId="FontStyle68">
    <w:name w:val="Font Style68"/>
    <w:rsid w:val="00C14B1B"/>
    <w:rPr>
      <w:rFonts w:ascii="Times New Roman" w:hAnsi="Times New Roman" w:cs="Times New Roman"/>
      <w:i/>
      <w:iCs/>
      <w:sz w:val="18"/>
      <w:szCs w:val="18"/>
    </w:rPr>
  </w:style>
  <w:style w:type="character" w:customStyle="1" w:styleId="FontStyle71">
    <w:name w:val="Font Style71"/>
    <w:rsid w:val="00C14B1B"/>
    <w:rPr>
      <w:rFonts w:ascii="Times New Roman" w:hAnsi="Times New Roman" w:cs="Times New Roman"/>
      <w:sz w:val="18"/>
      <w:szCs w:val="18"/>
    </w:rPr>
  </w:style>
  <w:style w:type="paragraph" w:customStyle="1" w:styleId="Style8">
    <w:name w:val="Style8"/>
    <w:basedOn w:val="a"/>
    <w:rsid w:val="00C14B1B"/>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text">
    <w:name w:val="text"/>
    <w:basedOn w:val="a"/>
    <w:rsid w:val="00C14B1B"/>
    <w:pPr>
      <w:suppressAutoHyphens/>
      <w:spacing w:before="280" w:after="280" w:line="240" w:lineRule="auto"/>
    </w:pPr>
    <w:rPr>
      <w:rFonts w:ascii="Times New Roman" w:eastAsia="Times New Roman" w:hAnsi="Times New Roman" w:cs="Times New Roman"/>
      <w:color w:val="000000"/>
      <w:lang w:eastAsia="ar-SA"/>
    </w:rPr>
  </w:style>
  <w:style w:type="character" w:styleId="HTML1">
    <w:name w:val="HTML Cite"/>
    <w:uiPriority w:val="99"/>
    <w:unhideWhenUsed/>
    <w:rsid w:val="00C14B1B"/>
    <w:rPr>
      <w:i/>
      <w:iCs/>
    </w:rPr>
  </w:style>
  <w:style w:type="paragraph" w:customStyle="1" w:styleId="19">
    <w:name w:val="Основной текст1"/>
    <w:basedOn w:val="a"/>
    <w:rsid w:val="000B56E6"/>
    <w:pPr>
      <w:widowControl w:val="0"/>
      <w:shd w:val="clear" w:color="auto" w:fill="FFFFFF"/>
      <w:spacing w:after="0" w:line="197" w:lineRule="exact"/>
      <w:jc w:val="both"/>
    </w:pPr>
    <w:rPr>
      <w:sz w:val="17"/>
      <w:szCs w:val="17"/>
    </w:rPr>
  </w:style>
  <w:style w:type="character" w:customStyle="1" w:styleId="1pt">
    <w:name w:val="Основной текст + Интервал 1 pt"/>
    <w:basedOn w:val="a0"/>
    <w:rsid w:val="000B56E6"/>
    <w:rPr>
      <w:rFonts w:ascii="Times New Roman" w:eastAsia="Times New Roman" w:hAnsi="Times New Roman" w:cs="Times New Roman"/>
      <w:i/>
      <w:iCs/>
      <w:color w:val="000000"/>
      <w:spacing w:val="26"/>
      <w:w w:val="100"/>
      <w:position w:val="0"/>
      <w:sz w:val="21"/>
      <w:szCs w:val="21"/>
      <w:shd w:val="clear" w:color="auto" w:fill="FFFFFF"/>
    </w:rPr>
  </w:style>
  <w:style w:type="character" w:customStyle="1" w:styleId="42">
    <w:name w:val="Основной текст (4)_"/>
    <w:basedOn w:val="a0"/>
    <w:link w:val="43"/>
    <w:rsid w:val="000B56E6"/>
    <w:rPr>
      <w:rFonts w:ascii="Times New Roman" w:eastAsia="Times New Roman" w:hAnsi="Times New Roman" w:cs="Times New Roman"/>
      <w:b/>
      <w:bCs/>
      <w:spacing w:val="-3"/>
      <w:shd w:val="clear" w:color="auto" w:fill="FFFFFF"/>
    </w:rPr>
  </w:style>
  <w:style w:type="paragraph" w:customStyle="1" w:styleId="43">
    <w:name w:val="Основной текст (4)"/>
    <w:basedOn w:val="a"/>
    <w:link w:val="42"/>
    <w:rsid w:val="000B56E6"/>
    <w:pPr>
      <w:widowControl w:val="0"/>
      <w:shd w:val="clear" w:color="auto" w:fill="FFFFFF"/>
      <w:spacing w:after="0" w:line="0" w:lineRule="atLeast"/>
    </w:pPr>
    <w:rPr>
      <w:rFonts w:ascii="Times New Roman" w:eastAsia="Times New Roman" w:hAnsi="Times New Roman" w:cs="Times New Roman"/>
      <w:b/>
      <w:bCs/>
      <w:spacing w:val="-3"/>
    </w:rPr>
  </w:style>
  <w:style w:type="character" w:customStyle="1" w:styleId="40pt">
    <w:name w:val="Основной текст (4) + Интервал 0 pt"/>
    <w:basedOn w:val="42"/>
    <w:rsid w:val="000B56E6"/>
    <w:rPr>
      <w:rFonts w:ascii="Times New Roman" w:eastAsia="Times New Roman" w:hAnsi="Times New Roman" w:cs="Times New Roman"/>
      <w:b/>
      <w:bCs/>
      <w:color w:val="000000"/>
      <w:spacing w:val="0"/>
      <w:w w:val="100"/>
      <w:position w:val="0"/>
      <w:shd w:val="clear" w:color="auto" w:fill="FFFFFF"/>
    </w:rPr>
  </w:style>
  <w:style w:type="character" w:customStyle="1" w:styleId="115pt0pt">
    <w:name w:val="Основной текст + 11;5 pt;Полужирный;Интервал 0 pt"/>
    <w:basedOn w:val="a0"/>
    <w:rsid w:val="000B56E6"/>
    <w:rPr>
      <w:rFonts w:ascii="Times New Roman" w:eastAsia="Times New Roman" w:hAnsi="Times New Roman" w:cs="Times New Roman"/>
      <w:b/>
      <w:bCs/>
      <w:i/>
      <w:iCs/>
      <w:smallCaps w:val="0"/>
      <w:strike w:val="0"/>
      <w:color w:val="000000"/>
      <w:spacing w:val="-4"/>
      <w:w w:val="100"/>
      <w:position w:val="0"/>
      <w:sz w:val="23"/>
      <w:szCs w:val="23"/>
      <w:u w:val="none"/>
      <w:shd w:val="clear" w:color="auto" w:fill="FFFFFF"/>
    </w:rPr>
  </w:style>
  <w:style w:type="paragraph" w:customStyle="1" w:styleId="2d">
    <w:name w:val="Основной текст (2)"/>
    <w:basedOn w:val="a"/>
    <w:rsid w:val="000B56E6"/>
    <w:pPr>
      <w:widowControl w:val="0"/>
      <w:shd w:val="clear" w:color="auto" w:fill="FFFFFF"/>
      <w:spacing w:after="0" w:line="274" w:lineRule="exact"/>
      <w:ind w:firstLine="560"/>
    </w:pPr>
    <w:rPr>
      <w:rFonts w:ascii="Times New Roman" w:eastAsia="Times New Roman" w:hAnsi="Times New Roman" w:cs="Times New Roman"/>
    </w:rPr>
  </w:style>
  <w:style w:type="character" w:customStyle="1" w:styleId="10pt">
    <w:name w:val="Заголовок №1 + Интервал 0 pt"/>
    <w:basedOn w:val="12"/>
    <w:rsid w:val="000B56E6"/>
    <w:rPr>
      <w:rFonts w:ascii="Times New Roman" w:eastAsia="Times New Roman" w:hAnsi="Times New Roman" w:cs="Times New Roman"/>
      <w:b/>
      <w:bCs/>
      <w:color w:val="000000"/>
      <w:spacing w:val="0"/>
      <w:w w:val="100"/>
      <w:position w:val="0"/>
      <w:sz w:val="28"/>
      <w:szCs w:val="28"/>
      <w:shd w:val="clear" w:color="auto" w:fill="FFFFFF"/>
    </w:rPr>
  </w:style>
  <w:style w:type="character" w:customStyle="1" w:styleId="8pt0pt">
    <w:name w:val="Основной текст + 8 pt;Полужирный;Интервал 0 pt"/>
    <w:basedOn w:val="a0"/>
    <w:rsid w:val="000B56E6"/>
    <w:rPr>
      <w:rFonts w:ascii="Times New Roman" w:eastAsia="Times New Roman" w:hAnsi="Times New Roman" w:cs="Times New Roman"/>
      <w:b/>
      <w:bCs/>
      <w:i/>
      <w:iCs/>
      <w:smallCaps w:val="0"/>
      <w:strike w:val="0"/>
      <w:color w:val="000000"/>
      <w:spacing w:val="-15"/>
      <w:w w:val="100"/>
      <w:position w:val="0"/>
      <w:sz w:val="16"/>
      <w:szCs w:val="16"/>
      <w:u w:val="none"/>
      <w:shd w:val="clear" w:color="auto" w:fill="FFFFFF"/>
    </w:rPr>
  </w:style>
  <w:style w:type="character" w:customStyle="1" w:styleId="Sylfaen0pt">
    <w:name w:val="Основной текст + Sylfaen;Интервал 0 pt"/>
    <w:basedOn w:val="a0"/>
    <w:rsid w:val="000B56E6"/>
    <w:rPr>
      <w:rFonts w:ascii="Sylfaen" w:eastAsia="Sylfaen" w:hAnsi="Sylfaen" w:cs="Sylfaen"/>
      <w:b w:val="0"/>
      <w:bCs w:val="0"/>
      <w:i/>
      <w:iCs/>
      <w:smallCaps w:val="0"/>
      <w:strike w:val="0"/>
      <w:color w:val="000000"/>
      <w:spacing w:val="-10"/>
      <w:w w:val="100"/>
      <w:position w:val="0"/>
      <w:sz w:val="21"/>
      <w:szCs w:val="21"/>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98">
      <w:bodyDiv w:val="1"/>
      <w:marLeft w:val="0"/>
      <w:marRight w:val="0"/>
      <w:marTop w:val="0"/>
      <w:marBottom w:val="0"/>
      <w:divBdr>
        <w:top w:val="none" w:sz="0" w:space="0" w:color="auto"/>
        <w:left w:val="none" w:sz="0" w:space="0" w:color="auto"/>
        <w:bottom w:val="none" w:sz="0" w:space="0" w:color="auto"/>
        <w:right w:val="none" w:sz="0" w:space="0" w:color="auto"/>
      </w:divBdr>
    </w:div>
    <w:div w:id="79182757">
      <w:bodyDiv w:val="1"/>
      <w:marLeft w:val="0"/>
      <w:marRight w:val="0"/>
      <w:marTop w:val="0"/>
      <w:marBottom w:val="0"/>
      <w:divBdr>
        <w:top w:val="none" w:sz="0" w:space="0" w:color="auto"/>
        <w:left w:val="none" w:sz="0" w:space="0" w:color="auto"/>
        <w:bottom w:val="none" w:sz="0" w:space="0" w:color="auto"/>
        <w:right w:val="none" w:sz="0" w:space="0" w:color="auto"/>
      </w:divBdr>
    </w:div>
    <w:div w:id="89666013">
      <w:bodyDiv w:val="1"/>
      <w:marLeft w:val="0"/>
      <w:marRight w:val="0"/>
      <w:marTop w:val="0"/>
      <w:marBottom w:val="0"/>
      <w:divBdr>
        <w:top w:val="none" w:sz="0" w:space="0" w:color="auto"/>
        <w:left w:val="none" w:sz="0" w:space="0" w:color="auto"/>
        <w:bottom w:val="none" w:sz="0" w:space="0" w:color="auto"/>
        <w:right w:val="none" w:sz="0" w:space="0" w:color="auto"/>
      </w:divBdr>
    </w:div>
    <w:div w:id="129565201">
      <w:bodyDiv w:val="1"/>
      <w:marLeft w:val="0"/>
      <w:marRight w:val="0"/>
      <w:marTop w:val="0"/>
      <w:marBottom w:val="0"/>
      <w:divBdr>
        <w:top w:val="none" w:sz="0" w:space="0" w:color="auto"/>
        <w:left w:val="none" w:sz="0" w:space="0" w:color="auto"/>
        <w:bottom w:val="none" w:sz="0" w:space="0" w:color="auto"/>
        <w:right w:val="none" w:sz="0" w:space="0" w:color="auto"/>
      </w:divBdr>
    </w:div>
    <w:div w:id="319624941">
      <w:bodyDiv w:val="1"/>
      <w:marLeft w:val="0"/>
      <w:marRight w:val="0"/>
      <w:marTop w:val="0"/>
      <w:marBottom w:val="0"/>
      <w:divBdr>
        <w:top w:val="none" w:sz="0" w:space="0" w:color="auto"/>
        <w:left w:val="none" w:sz="0" w:space="0" w:color="auto"/>
        <w:bottom w:val="none" w:sz="0" w:space="0" w:color="auto"/>
        <w:right w:val="none" w:sz="0" w:space="0" w:color="auto"/>
      </w:divBdr>
    </w:div>
    <w:div w:id="441806737">
      <w:bodyDiv w:val="1"/>
      <w:marLeft w:val="0"/>
      <w:marRight w:val="0"/>
      <w:marTop w:val="0"/>
      <w:marBottom w:val="0"/>
      <w:divBdr>
        <w:top w:val="none" w:sz="0" w:space="0" w:color="auto"/>
        <w:left w:val="none" w:sz="0" w:space="0" w:color="auto"/>
        <w:bottom w:val="none" w:sz="0" w:space="0" w:color="auto"/>
        <w:right w:val="none" w:sz="0" w:space="0" w:color="auto"/>
      </w:divBdr>
    </w:div>
    <w:div w:id="478378195">
      <w:bodyDiv w:val="1"/>
      <w:marLeft w:val="0"/>
      <w:marRight w:val="0"/>
      <w:marTop w:val="0"/>
      <w:marBottom w:val="0"/>
      <w:divBdr>
        <w:top w:val="none" w:sz="0" w:space="0" w:color="auto"/>
        <w:left w:val="none" w:sz="0" w:space="0" w:color="auto"/>
        <w:bottom w:val="none" w:sz="0" w:space="0" w:color="auto"/>
        <w:right w:val="none" w:sz="0" w:space="0" w:color="auto"/>
      </w:divBdr>
    </w:div>
    <w:div w:id="848570085">
      <w:bodyDiv w:val="1"/>
      <w:marLeft w:val="0"/>
      <w:marRight w:val="0"/>
      <w:marTop w:val="0"/>
      <w:marBottom w:val="0"/>
      <w:divBdr>
        <w:top w:val="none" w:sz="0" w:space="0" w:color="auto"/>
        <w:left w:val="none" w:sz="0" w:space="0" w:color="auto"/>
        <w:bottom w:val="none" w:sz="0" w:space="0" w:color="auto"/>
        <w:right w:val="none" w:sz="0" w:space="0" w:color="auto"/>
      </w:divBdr>
    </w:div>
    <w:div w:id="1003436376">
      <w:bodyDiv w:val="1"/>
      <w:marLeft w:val="0"/>
      <w:marRight w:val="0"/>
      <w:marTop w:val="0"/>
      <w:marBottom w:val="0"/>
      <w:divBdr>
        <w:top w:val="none" w:sz="0" w:space="0" w:color="auto"/>
        <w:left w:val="none" w:sz="0" w:space="0" w:color="auto"/>
        <w:bottom w:val="none" w:sz="0" w:space="0" w:color="auto"/>
        <w:right w:val="none" w:sz="0" w:space="0" w:color="auto"/>
      </w:divBdr>
    </w:div>
    <w:div w:id="1067731187">
      <w:bodyDiv w:val="1"/>
      <w:marLeft w:val="0"/>
      <w:marRight w:val="0"/>
      <w:marTop w:val="0"/>
      <w:marBottom w:val="0"/>
      <w:divBdr>
        <w:top w:val="none" w:sz="0" w:space="0" w:color="auto"/>
        <w:left w:val="none" w:sz="0" w:space="0" w:color="auto"/>
        <w:bottom w:val="none" w:sz="0" w:space="0" w:color="auto"/>
        <w:right w:val="none" w:sz="0" w:space="0" w:color="auto"/>
      </w:divBdr>
    </w:div>
    <w:div w:id="1151605378">
      <w:bodyDiv w:val="1"/>
      <w:marLeft w:val="0"/>
      <w:marRight w:val="0"/>
      <w:marTop w:val="0"/>
      <w:marBottom w:val="0"/>
      <w:divBdr>
        <w:top w:val="none" w:sz="0" w:space="0" w:color="auto"/>
        <w:left w:val="none" w:sz="0" w:space="0" w:color="auto"/>
        <w:bottom w:val="none" w:sz="0" w:space="0" w:color="auto"/>
        <w:right w:val="none" w:sz="0" w:space="0" w:color="auto"/>
      </w:divBdr>
    </w:div>
    <w:div w:id="1343506219">
      <w:bodyDiv w:val="1"/>
      <w:marLeft w:val="0"/>
      <w:marRight w:val="0"/>
      <w:marTop w:val="0"/>
      <w:marBottom w:val="0"/>
      <w:divBdr>
        <w:top w:val="none" w:sz="0" w:space="0" w:color="auto"/>
        <w:left w:val="none" w:sz="0" w:space="0" w:color="auto"/>
        <w:bottom w:val="none" w:sz="0" w:space="0" w:color="auto"/>
        <w:right w:val="none" w:sz="0" w:space="0" w:color="auto"/>
      </w:divBdr>
    </w:div>
    <w:div w:id="1500921104">
      <w:bodyDiv w:val="1"/>
      <w:marLeft w:val="0"/>
      <w:marRight w:val="0"/>
      <w:marTop w:val="0"/>
      <w:marBottom w:val="0"/>
      <w:divBdr>
        <w:top w:val="none" w:sz="0" w:space="0" w:color="auto"/>
        <w:left w:val="none" w:sz="0" w:space="0" w:color="auto"/>
        <w:bottom w:val="none" w:sz="0" w:space="0" w:color="auto"/>
        <w:right w:val="none" w:sz="0" w:space="0" w:color="auto"/>
      </w:divBdr>
    </w:div>
    <w:div w:id="1533034124">
      <w:bodyDiv w:val="1"/>
      <w:marLeft w:val="0"/>
      <w:marRight w:val="0"/>
      <w:marTop w:val="0"/>
      <w:marBottom w:val="0"/>
      <w:divBdr>
        <w:top w:val="none" w:sz="0" w:space="0" w:color="auto"/>
        <w:left w:val="none" w:sz="0" w:space="0" w:color="auto"/>
        <w:bottom w:val="none" w:sz="0" w:space="0" w:color="auto"/>
        <w:right w:val="none" w:sz="0" w:space="0" w:color="auto"/>
      </w:divBdr>
    </w:div>
    <w:div w:id="1738278687">
      <w:bodyDiv w:val="1"/>
      <w:marLeft w:val="0"/>
      <w:marRight w:val="0"/>
      <w:marTop w:val="0"/>
      <w:marBottom w:val="0"/>
      <w:divBdr>
        <w:top w:val="none" w:sz="0" w:space="0" w:color="auto"/>
        <w:left w:val="none" w:sz="0" w:space="0" w:color="auto"/>
        <w:bottom w:val="none" w:sz="0" w:space="0" w:color="auto"/>
        <w:right w:val="none" w:sz="0" w:space="0" w:color="auto"/>
      </w:divBdr>
    </w:div>
    <w:div w:id="2027057163">
      <w:bodyDiv w:val="1"/>
      <w:marLeft w:val="0"/>
      <w:marRight w:val="0"/>
      <w:marTop w:val="0"/>
      <w:marBottom w:val="0"/>
      <w:divBdr>
        <w:top w:val="none" w:sz="0" w:space="0" w:color="auto"/>
        <w:left w:val="none" w:sz="0" w:space="0" w:color="auto"/>
        <w:bottom w:val="none" w:sz="0" w:space="0" w:color="auto"/>
        <w:right w:val="none" w:sz="0" w:space="0" w:color="auto"/>
      </w:divBdr>
    </w:div>
    <w:div w:id="2043049439">
      <w:bodyDiv w:val="1"/>
      <w:marLeft w:val="0"/>
      <w:marRight w:val="0"/>
      <w:marTop w:val="0"/>
      <w:marBottom w:val="0"/>
      <w:divBdr>
        <w:top w:val="none" w:sz="0" w:space="0" w:color="auto"/>
        <w:left w:val="none" w:sz="0" w:space="0" w:color="auto"/>
        <w:bottom w:val="none" w:sz="0" w:space="0" w:color="auto"/>
        <w:right w:val="none" w:sz="0" w:space="0" w:color="auto"/>
      </w:divBdr>
    </w:div>
    <w:div w:id="2098556565">
      <w:bodyDiv w:val="1"/>
      <w:marLeft w:val="0"/>
      <w:marRight w:val="0"/>
      <w:marTop w:val="0"/>
      <w:marBottom w:val="0"/>
      <w:divBdr>
        <w:top w:val="none" w:sz="0" w:space="0" w:color="auto"/>
        <w:left w:val="none" w:sz="0" w:space="0" w:color="auto"/>
        <w:bottom w:val="none" w:sz="0" w:space="0" w:color="auto"/>
        <w:right w:val="none" w:sz="0" w:space="0" w:color="auto"/>
      </w:divBdr>
    </w:div>
    <w:div w:id="212068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0%D0%BD%D0%B3%D0%BB%D0%B8%D0%B9%D1%81%D0%BA%D0%B8%D0%B9_%D1%8F%D0%B7%D1%8B%D0%BA" TargetMode="External"/><Relationship Id="rId21" Type="http://schemas.openxmlformats.org/officeDocument/2006/relationships/oleObject" Target="embeddings/oleObject1.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2.bin"/><Relationship Id="rId16" Type="http://schemas.openxmlformats.org/officeDocument/2006/relationships/image" Target="media/image7.png"/><Relationship Id="rId107" Type="http://schemas.openxmlformats.org/officeDocument/2006/relationships/image" Target="media/image52.wmf"/><Relationship Id="rId11" Type="http://schemas.openxmlformats.org/officeDocument/2006/relationships/image" Target="media/image2.png"/><Relationship Id="rId32" Type="http://schemas.openxmlformats.org/officeDocument/2006/relationships/image" Target="media/image14.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7.wmf"/><Relationship Id="rId74"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1.bin"/><Relationship Id="rId123" Type="http://schemas.openxmlformats.org/officeDocument/2006/relationships/diagramData" Target="diagrams/data1.xml"/><Relationship Id="rId128" Type="http://schemas.openxmlformats.org/officeDocument/2006/relationships/hyperlink" Target="https://issek.hse.ru/data/2017/07/05/1171062511/DE_1_05072017.pdf" TargetMode="Externa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6.wmf"/><Relationship Id="rId22" Type="http://schemas.openxmlformats.org/officeDocument/2006/relationships/image" Target="media/image9.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2.wmf"/><Relationship Id="rId64"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18" Type="http://schemas.openxmlformats.org/officeDocument/2006/relationships/hyperlink" Target="http://e-koncept.ru/2018/181018.htm" TargetMode="External"/><Relationship Id="rId80" Type="http://schemas.openxmlformats.org/officeDocument/2006/relationships/oleObject" Target="embeddings/oleObject30.bin"/><Relationship Id="rId85" Type="http://schemas.openxmlformats.org/officeDocument/2006/relationships/image" Target="media/image41.wmf"/><Relationship Id="rId12" Type="http://schemas.openxmlformats.org/officeDocument/2006/relationships/image" Target="media/image3.png"/><Relationship Id="rId17" Type="http://schemas.openxmlformats.org/officeDocument/2006/relationships/hyperlink" Target="https://elibrary.ru/contents.asp?id=34532776" TargetMode="External"/><Relationship Id="rId33"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image" Target="media/image50.wmf"/><Relationship Id="rId108" Type="http://schemas.openxmlformats.org/officeDocument/2006/relationships/oleObject" Target="embeddings/oleObject44.bin"/><Relationship Id="rId124" Type="http://schemas.openxmlformats.org/officeDocument/2006/relationships/diagramLayout" Target="diagrams/layout1.xml"/><Relationship Id="rId129" Type="http://schemas.openxmlformats.org/officeDocument/2006/relationships/hyperlink" Target="https://elibrary.ru/contents.asp?id=33847770" TargetMode="External"/><Relationship Id="rId54" Type="http://schemas.openxmlformats.org/officeDocument/2006/relationships/image" Target="media/image25.wmf"/><Relationship Id="rId70" Type="http://schemas.openxmlformats.org/officeDocument/2006/relationships/oleObject" Target="embeddings/oleObject25.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oleObject" Target="embeddings/oleObject47.bin"/><Relationship Id="rId119" Type="http://schemas.openxmlformats.org/officeDocument/2006/relationships/hyperlink" Target="https://www.cfin.ru/management/people/dev_val/soft-skills.shtml" TargetMode="External"/><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3.bin"/><Relationship Id="rId130" Type="http://schemas.openxmlformats.org/officeDocument/2006/relationships/hyperlink" Target="https://elibrary.ru/contents.asp?id=33847770&amp;selid=20316093" TargetMode="External"/><Relationship Id="rId13" Type="http://schemas.openxmlformats.org/officeDocument/2006/relationships/image" Target="media/image4.png"/><Relationship Id="rId18" Type="http://schemas.openxmlformats.org/officeDocument/2006/relationships/hyperlink" Target="http://arch.kyrlibnet.kg/uploads/KNUMAMBETAKUNOVE.2015-4.pdf" TargetMode="External"/><Relationship Id="rId39" Type="http://schemas.openxmlformats.org/officeDocument/2006/relationships/oleObject" Target="embeddings/oleObject10.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oleObject" Target="embeddings/oleObject28.bin"/><Relationship Id="rId97" Type="http://schemas.openxmlformats.org/officeDocument/2006/relationships/image" Target="media/image47.wmf"/><Relationship Id="rId104" Type="http://schemas.openxmlformats.org/officeDocument/2006/relationships/oleObject" Target="embeddings/oleObject42.bin"/><Relationship Id="rId120" Type="http://schemas.openxmlformats.org/officeDocument/2006/relationships/image" Target="media/image57.jpeg"/><Relationship Id="rId125" Type="http://schemas.openxmlformats.org/officeDocument/2006/relationships/diagramQuickStyle" Target="diagrams/quickStyle1.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2.wmf"/><Relationship Id="rId110" Type="http://schemas.openxmlformats.org/officeDocument/2006/relationships/oleObject" Target="embeddings/oleObject45.bin"/><Relationship Id="rId115" Type="http://schemas.openxmlformats.org/officeDocument/2006/relationships/image" Target="media/image56.wmf"/><Relationship Id="rId131" Type="http://schemas.openxmlformats.org/officeDocument/2006/relationships/hyperlink" Target="https://ru.wikipedia.org/wiki/%D0%A0%D0%B0%D1%81%D1%81%D1%83%D0%B6%D0%B4%D0%B5%D0%BD%D0%B8%D0%B5_(%D0%BB%D0%BE%D0%B3%D0%B8%D0%BA%D0%B0)" TargetMode="External"/><Relationship Id="rId61" Type="http://schemas.openxmlformats.org/officeDocument/2006/relationships/oleObject" Target="embeddings/oleObject21.bin"/><Relationship Id="rId82" Type="http://schemas.openxmlformats.org/officeDocument/2006/relationships/oleObject" Target="embeddings/oleObject31.bin"/><Relationship Id="rId19" Type="http://schemas.openxmlformats.org/officeDocument/2006/relationships/hyperlink" Target="http://gorenka.org/index.php/zemlyaki/1288-klykov-vyacheslav-mikhajlovich" TargetMode="External"/><Relationship Id="rId14" Type="http://schemas.openxmlformats.org/officeDocument/2006/relationships/image" Target="media/image5.png"/><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oleObject" Target="embeddings/oleObject40.bin"/><Relationship Id="rId105" Type="http://schemas.openxmlformats.org/officeDocument/2006/relationships/image" Target="media/image51.wmf"/><Relationship Id="rId126"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oleObject" Target="embeddings/oleObject26.bin"/><Relationship Id="rId93" Type="http://schemas.openxmlformats.org/officeDocument/2006/relationships/image" Target="media/image45.wmf"/><Relationship Id="rId98" Type="http://schemas.openxmlformats.org/officeDocument/2006/relationships/oleObject" Target="embeddings/oleObject39.bin"/><Relationship Id="rId121" Type="http://schemas.openxmlformats.org/officeDocument/2006/relationships/image" Target="media/image58.png"/><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oleObject" Target="embeddings/oleObject48.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29.png"/><Relationship Id="rId83" Type="http://schemas.openxmlformats.org/officeDocument/2006/relationships/image" Target="media/image40.wmf"/><Relationship Id="rId88" Type="http://schemas.openxmlformats.org/officeDocument/2006/relationships/oleObject" Target="embeddings/oleObject34.bin"/><Relationship Id="rId111" Type="http://schemas.openxmlformats.org/officeDocument/2006/relationships/image" Target="media/image54.wmf"/><Relationship Id="rId132"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16.wmf"/><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microsoft.com/office/2007/relationships/diagramDrawing" Target="diagrams/drawing1.xml"/><Relationship Id="rId10" Type="http://schemas.openxmlformats.org/officeDocument/2006/relationships/footer" Target="footer1.xml"/><Relationship Id="rId31" Type="http://schemas.openxmlformats.org/officeDocument/2006/relationships/oleObject" Target="embeddings/oleObject6.bin"/><Relationship Id="rId52" Type="http://schemas.openxmlformats.org/officeDocument/2006/relationships/image" Target="media/image24.wmf"/><Relationship Id="rId73" Type="http://schemas.openxmlformats.org/officeDocument/2006/relationships/image" Target="media/image35.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1.wmf"/><Relationship Id="rId47" Type="http://schemas.openxmlformats.org/officeDocument/2006/relationships/oleObject" Target="embeddings/oleObject14.bin"/><Relationship Id="rId68" Type="http://schemas.openxmlformats.org/officeDocument/2006/relationships/oleObject" Target="embeddings/oleObject24.bin"/><Relationship Id="rId89" Type="http://schemas.openxmlformats.org/officeDocument/2006/relationships/image" Target="media/image43.wmf"/><Relationship Id="rId112" Type="http://schemas.openxmlformats.org/officeDocument/2006/relationships/oleObject" Target="embeddings/oleObject46.bin"/><Relationship Id="rId13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0266D-C8C5-4FC1-B376-3A97BF563CF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1DE8E822-342F-41DC-8905-EE61775E2CCA}">
      <dgm:prSet phldrT="[Текст]" custT="1"/>
      <dgm:spPr/>
      <dgm:t>
        <a:bodyPr/>
        <a:lstStyle/>
        <a:p>
          <a:r>
            <a:rPr lang="ru-RU" sz="1000" b="1"/>
            <a:t>Оценка достижений учащихся</a:t>
          </a:r>
        </a:p>
      </dgm:t>
    </dgm:pt>
    <dgm:pt modelId="{E7285151-5A34-4F08-AD4F-73BAFB58188B}" type="parTrans" cxnId="{474738FE-5E05-458B-8B3A-13B42AEEFFFA}">
      <dgm:prSet/>
      <dgm:spPr/>
      <dgm:t>
        <a:bodyPr/>
        <a:lstStyle/>
        <a:p>
          <a:endParaRPr lang="ru-RU"/>
        </a:p>
      </dgm:t>
    </dgm:pt>
    <dgm:pt modelId="{2E6951D8-2311-4863-8982-9C302469DE70}" type="sibTrans" cxnId="{474738FE-5E05-458B-8B3A-13B42AEEFFFA}">
      <dgm:prSet/>
      <dgm:spPr/>
      <dgm:t>
        <a:bodyPr/>
        <a:lstStyle/>
        <a:p>
          <a:endParaRPr lang="ru-RU"/>
        </a:p>
      </dgm:t>
    </dgm:pt>
    <dgm:pt modelId="{9BCD874F-F3F2-4288-825E-3D3EEFB4E210}">
      <dgm:prSet phldrT="[Текст]" custT="1"/>
      <dgm:spPr/>
      <dgm:t>
        <a:bodyPr/>
        <a:lstStyle/>
        <a:p>
          <a:r>
            <a:rPr lang="ru-RU" sz="1000" b="1"/>
            <a:t>Внутренняя</a:t>
          </a:r>
        </a:p>
      </dgm:t>
    </dgm:pt>
    <dgm:pt modelId="{14CA4434-57F8-4225-850E-E48F6FD3D133}" type="parTrans" cxnId="{19020E69-DFF1-49EE-B38E-7094C722CC6C}">
      <dgm:prSet/>
      <dgm:spPr/>
      <dgm:t>
        <a:bodyPr/>
        <a:lstStyle/>
        <a:p>
          <a:endParaRPr lang="ru-RU"/>
        </a:p>
      </dgm:t>
    </dgm:pt>
    <dgm:pt modelId="{4FB7E298-6360-4285-A7E4-79D69F0A10A1}" type="sibTrans" cxnId="{19020E69-DFF1-49EE-B38E-7094C722CC6C}">
      <dgm:prSet/>
      <dgm:spPr/>
      <dgm:t>
        <a:bodyPr/>
        <a:lstStyle/>
        <a:p>
          <a:endParaRPr lang="ru-RU"/>
        </a:p>
      </dgm:t>
    </dgm:pt>
    <dgm:pt modelId="{4496F9A9-6BE2-4B2A-BAD8-09493AAC70C7}">
      <dgm:prSet phldrT="[Текст]" custT="1"/>
      <dgm:spPr/>
      <dgm:t>
        <a:bodyPr/>
        <a:lstStyle/>
        <a:p>
          <a:r>
            <a:rPr lang="ru-RU" sz="1000" b="1"/>
            <a:t>Оценка учеником</a:t>
          </a:r>
        </a:p>
      </dgm:t>
    </dgm:pt>
    <dgm:pt modelId="{C50B4BF2-EAB4-4D6E-9EBE-417CEB0C5C9D}" type="parTrans" cxnId="{AA704641-5D70-4CA1-9B1E-EE5CFFAE6808}">
      <dgm:prSet/>
      <dgm:spPr/>
      <dgm:t>
        <a:bodyPr/>
        <a:lstStyle/>
        <a:p>
          <a:endParaRPr lang="ru-RU"/>
        </a:p>
      </dgm:t>
    </dgm:pt>
    <dgm:pt modelId="{577BCD00-7F21-42E4-8069-023DB189745F}" type="sibTrans" cxnId="{AA704641-5D70-4CA1-9B1E-EE5CFFAE6808}">
      <dgm:prSet/>
      <dgm:spPr/>
      <dgm:t>
        <a:bodyPr/>
        <a:lstStyle/>
        <a:p>
          <a:endParaRPr lang="ru-RU"/>
        </a:p>
      </dgm:t>
    </dgm:pt>
    <dgm:pt modelId="{3223137D-D6A2-4521-B404-EBA1F787B4A3}">
      <dgm:prSet phldrT="[Текст]" custT="1"/>
      <dgm:spPr/>
      <dgm:t>
        <a:bodyPr/>
        <a:lstStyle/>
        <a:p>
          <a:r>
            <a:rPr lang="ru-RU" sz="1100" b="0"/>
            <a:t>Внешняя</a:t>
          </a:r>
        </a:p>
      </dgm:t>
    </dgm:pt>
    <dgm:pt modelId="{D0605A56-DE34-4FDA-A40F-B7EE2616D677}" type="parTrans" cxnId="{FF1971A6-F251-490C-A03E-D1DF6305AAD5}">
      <dgm:prSet/>
      <dgm:spPr/>
      <dgm:t>
        <a:bodyPr/>
        <a:lstStyle/>
        <a:p>
          <a:endParaRPr lang="ru-RU"/>
        </a:p>
      </dgm:t>
    </dgm:pt>
    <dgm:pt modelId="{B2592571-39BF-4605-B628-261CA757B655}" type="sibTrans" cxnId="{FF1971A6-F251-490C-A03E-D1DF6305AAD5}">
      <dgm:prSet/>
      <dgm:spPr/>
      <dgm:t>
        <a:bodyPr/>
        <a:lstStyle/>
        <a:p>
          <a:endParaRPr lang="ru-RU"/>
        </a:p>
      </dgm:t>
    </dgm:pt>
    <dgm:pt modelId="{4219B2F7-EA6C-4184-B14D-31D3B404EF18}">
      <dgm:prSet phldrT="[Текст]" custT="1"/>
      <dgm:spPr/>
      <dgm:t>
        <a:bodyPr/>
        <a:lstStyle/>
        <a:p>
          <a:r>
            <a:rPr lang="ru-RU" sz="1000" b="1"/>
            <a:t>Комплексная работа</a:t>
          </a:r>
        </a:p>
      </dgm:t>
    </dgm:pt>
    <dgm:pt modelId="{62128D72-99E2-4ACA-9A08-42F4A8D924D8}" type="parTrans" cxnId="{340C5E6D-F4E5-4A65-8444-ACCD581370EC}">
      <dgm:prSet/>
      <dgm:spPr/>
      <dgm:t>
        <a:bodyPr/>
        <a:lstStyle/>
        <a:p>
          <a:endParaRPr lang="ru-RU"/>
        </a:p>
      </dgm:t>
    </dgm:pt>
    <dgm:pt modelId="{1BFCEDE5-8ACB-4D49-A6B4-4187F8686B36}" type="sibTrans" cxnId="{340C5E6D-F4E5-4A65-8444-ACCD581370EC}">
      <dgm:prSet/>
      <dgm:spPr/>
      <dgm:t>
        <a:bodyPr/>
        <a:lstStyle/>
        <a:p>
          <a:endParaRPr lang="ru-RU"/>
        </a:p>
      </dgm:t>
    </dgm:pt>
    <dgm:pt modelId="{689D65AB-4E1A-45CC-A7D3-574D44B4968F}">
      <dgm:prSet custT="1"/>
      <dgm:spPr/>
      <dgm:t>
        <a:bodyPr/>
        <a:lstStyle/>
        <a:p>
          <a:r>
            <a:rPr lang="ru-RU" sz="1000" b="1"/>
            <a:t>Письменные работы </a:t>
          </a:r>
        </a:p>
      </dgm:t>
    </dgm:pt>
    <dgm:pt modelId="{E74A498D-2E9E-4E1F-802E-8E7787FE1112}" type="parTrans" cxnId="{24EA2181-3AED-455E-BB47-48253125F9A6}">
      <dgm:prSet/>
      <dgm:spPr/>
      <dgm:t>
        <a:bodyPr/>
        <a:lstStyle/>
        <a:p>
          <a:endParaRPr lang="ru-RU"/>
        </a:p>
      </dgm:t>
    </dgm:pt>
    <dgm:pt modelId="{5A8BA0EF-68D0-419F-8DEA-4D91913D3DF2}" type="sibTrans" cxnId="{24EA2181-3AED-455E-BB47-48253125F9A6}">
      <dgm:prSet/>
      <dgm:spPr/>
      <dgm:t>
        <a:bodyPr/>
        <a:lstStyle/>
        <a:p>
          <a:endParaRPr lang="ru-RU"/>
        </a:p>
      </dgm:t>
    </dgm:pt>
    <dgm:pt modelId="{67E4AE34-A861-44EE-9A7A-557A2C29B601}">
      <dgm:prSet custT="1"/>
      <dgm:spPr/>
      <dgm:t>
        <a:bodyPr/>
        <a:lstStyle/>
        <a:p>
          <a:r>
            <a:rPr lang="ru-RU" sz="1000"/>
            <a:t>Самооценка</a:t>
          </a:r>
        </a:p>
      </dgm:t>
    </dgm:pt>
    <dgm:pt modelId="{5452ABA6-6F87-4053-A8B1-4F27A6038F19}" type="parTrans" cxnId="{D32BBF85-D7AA-48BB-88E6-7C432F65D3A8}">
      <dgm:prSet/>
      <dgm:spPr/>
      <dgm:t>
        <a:bodyPr/>
        <a:lstStyle/>
        <a:p>
          <a:endParaRPr lang="ru-RU"/>
        </a:p>
      </dgm:t>
    </dgm:pt>
    <dgm:pt modelId="{DD05507F-B861-40AC-A4AE-F00ABE1E318D}" type="sibTrans" cxnId="{D32BBF85-D7AA-48BB-88E6-7C432F65D3A8}">
      <dgm:prSet/>
      <dgm:spPr/>
      <dgm:t>
        <a:bodyPr/>
        <a:lstStyle/>
        <a:p>
          <a:endParaRPr lang="ru-RU"/>
        </a:p>
      </dgm:t>
    </dgm:pt>
    <dgm:pt modelId="{96DDBC55-53A7-46D0-BC95-A2FC826034C9}">
      <dgm:prSet custT="1"/>
      <dgm:spPr/>
      <dgm:t>
        <a:bodyPr/>
        <a:lstStyle/>
        <a:p>
          <a:r>
            <a:rPr lang="ru-RU" sz="1000"/>
            <a:t>Взаимооценка</a:t>
          </a:r>
        </a:p>
      </dgm:t>
    </dgm:pt>
    <dgm:pt modelId="{D7669F87-A2E0-4F14-95F0-D98129DDDA10}" type="parTrans" cxnId="{45D25069-A504-485E-A2E8-DD1297A4AF05}">
      <dgm:prSet/>
      <dgm:spPr/>
      <dgm:t>
        <a:bodyPr/>
        <a:lstStyle/>
        <a:p>
          <a:endParaRPr lang="ru-RU"/>
        </a:p>
      </dgm:t>
    </dgm:pt>
    <dgm:pt modelId="{D1097274-5C28-463D-8635-7E25D4C01B53}" type="sibTrans" cxnId="{45D25069-A504-485E-A2E8-DD1297A4AF05}">
      <dgm:prSet/>
      <dgm:spPr/>
      <dgm:t>
        <a:bodyPr/>
        <a:lstStyle/>
        <a:p>
          <a:endParaRPr lang="ru-RU"/>
        </a:p>
      </dgm:t>
    </dgm:pt>
    <dgm:pt modelId="{9234B2CD-DDCC-425A-87CD-E0E9826AB21B}">
      <dgm:prSet custT="1"/>
      <dgm:spPr/>
      <dgm:t>
        <a:bodyPr/>
        <a:lstStyle/>
        <a:p>
          <a:r>
            <a:rPr lang="ru-RU" sz="1000"/>
            <a:t>Тестирование</a:t>
          </a:r>
        </a:p>
      </dgm:t>
    </dgm:pt>
    <dgm:pt modelId="{DD08F1B6-E2FD-469C-9D60-F4163142EDED}" type="parTrans" cxnId="{3F894AA2-BFFB-4CD9-B23C-37FCC4881399}">
      <dgm:prSet/>
      <dgm:spPr/>
      <dgm:t>
        <a:bodyPr/>
        <a:lstStyle/>
        <a:p>
          <a:endParaRPr lang="ru-RU"/>
        </a:p>
      </dgm:t>
    </dgm:pt>
    <dgm:pt modelId="{AAED6D51-E80C-4B5B-95F5-768885DADC91}" type="sibTrans" cxnId="{3F894AA2-BFFB-4CD9-B23C-37FCC4881399}">
      <dgm:prSet/>
      <dgm:spPr/>
      <dgm:t>
        <a:bodyPr/>
        <a:lstStyle/>
        <a:p>
          <a:endParaRPr lang="ru-RU"/>
        </a:p>
      </dgm:t>
    </dgm:pt>
    <dgm:pt modelId="{2C0F87ED-6F5D-494F-87A6-3ECBA5EA526F}">
      <dgm:prSet custT="1"/>
      <dgm:spPr/>
      <dgm:t>
        <a:bodyPr/>
        <a:lstStyle/>
        <a:p>
          <a:r>
            <a:rPr lang="ru-RU" sz="1050" b="1"/>
            <a:t>Портфолио</a:t>
          </a:r>
        </a:p>
      </dgm:t>
    </dgm:pt>
    <dgm:pt modelId="{6BE90AC5-D9DC-441D-9D01-B17E25695EEA}" type="parTrans" cxnId="{283D3AE8-9BB6-40E5-BEB1-E81440BE1ECA}">
      <dgm:prSet/>
      <dgm:spPr/>
      <dgm:t>
        <a:bodyPr/>
        <a:lstStyle/>
        <a:p>
          <a:endParaRPr lang="ru-RU"/>
        </a:p>
      </dgm:t>
    </dgm:pt>
    <dgm:pt modelId="{F3A120AE-7F56-4AF7-8042-FF608AF090D6}" type="sibTrans" cxnId="{283D3AE8-9BB6-40E5-BEB1-E81440BE1ECA}">
      <dgm:prSet/>
      <dgm:spPr/>
      <dgm:t>
        <a:bodyPr/>
        <a:lstStyle/>
        <a:p>
          <a:endParaRPr lang="ru-RU"/>
        </a:p>
      </dgm:t>
    </dgm:pt>
    <dgm:pt modelId="{27A4621E-E5D9-48D4-B4D9-3045F10607EC}">
      <dgm:prSet phldrT="[Текст]" custT="1"/>
      <dgm:spPr/>
      <dgm:t>
        <a:bodyPr/>
        <a:lstStyle/>
        <a:p>
          <a:r>
            <a:rPr lang="ru-RU" sz="1000" b="1"/>
            <a:t>Динамика</a:t>
          </a:r>
          <a:r>
            <a:rPr lang="ru-RU" sz="1100"/>
            <a:t> </a:t>
          </a:r>
          <a:r>
            <a:rPr lang="ru-RU" sz="600"/>
            <a:t> </a:t>
          </a:r>
        </a:p>
      </dgm:t>
    </dgm:pt>
    <dgm:pt modelId="{07CDB3B6-3C65-4A4E-9BDA-F250AEEC9A4A}" type="sibTrans" cxnId="{0E8866CD-6ACE-4AF1-A9B6-5375114DCB05}">
      <dgm:prSet/>
      <dgm:spPr/>
      <dgm:t>
        <a:bodyPr/>
        <a:lstStyle/>
        <a:p>
          <a:endParaRPr lang="ru-RU"/>
        </a:p>
      </dgm:t>
    </dgm:pt>
    <dgm:pt modelId="{7FE139B7-D554-49FC-8990-ED64CF0E2273}" type="parTrans" cxnId="{0E8866CD-6ACE-4AF1-A9B6-5375114DCB05}">
      <dgm:prSet/>
      <dgm:spPr/>
      <dgm:t>
        <a:bodyPr/>
        <a:lstStyle/>
        <a:p>
          <a:endParaRPr lang="ru-RU"/>
        </a:p>
      </dgm:t>
    </dgm:pt>
    <dgm:pt modelId="{4CB7A8D9-BE19-4764-A831-1817C51C30BB}">
      <dgm:prSet custT="1"/>
      <dgm:spPr/>
      <dgm:t>
        <a:bodyPr/>
        <a:lstStyle/>
        <a:p>
          <a:r>
            <a:rPr lang="ru-RU" sz="1000" b="1"/>
            <a:t>Оценка учителем</a:t>
          </a:r>
        </a:p>
      </dgm:t>
    </dgm:pt>
    <dgm:pt modelId="{6662BFBD-F291-48A8-9370-AC5E5C5CD99F}" type="parTrans" cxnId="{91884151-A931-42DA-B5F4-AF7B5ADF8334}">
      <dgm:prSet/>
      <dgm:spPr/>
      <dgm:t>
        <a:bodyPr/>
        <a:lstStyle/>
        <a:p>
          <a:endParaRPr lang="ru-RU"/>
        </a:p>
      </dgm:t>
    </dgm:pt>
    <dgm:pt modelId="{067223FC-107A-4236-8F3C-2AD842F3695E}" type="sibTrans" cxnId="{91884151-A931-42DA-B5F4-AF7B5ADF8334}">
      <dgm:prSet/>
      <dgm:spPr/>
      <dgm:t>
        <a:bodyPr/>
        <a:lstStyle/>
        <a:p>
          <a:endParaRPr lang="ru-RU"/>
        </a:p>
      </dgm:t>
    </dgm:pt>
    <dgm:pt modelId="{55012981-3B74-4C72-9057-CAF13E5AADF3}">
      <dgm:prSet custT="1"/>
      <dgm:spPr/>
      <dgm:t>
        <a:bodyPr/>
        <a:lstStyle/>
        <a:p>
          <a:r>
            <a:rPr lang="ru-RU" sz="1100"/>
            <a:t>Срезы</a:t>
          </a:r>
        </a:p>
      </dgm:t>
    </dgm:pt>
    <dgm:pt modelId="{29564909-6218-4F98-B383-567E43AECFD5}" type="parTrans" cxnId="{B261C809-EA90-43E6-B9C2-1E6D3DDE82C9}">
      <dgm:prSet/>
      <dgm:spPr/>
      <dgm:t>
        <a:bodyPr/>
        <a:lstStyle/>
        <a:p>
          <a:endParaRPr lang="ru-RU"/>
        </a:p>
      </dgm:t>
    </dgm:pt>
    <dgm:pt modelId="{889EDC39-D151-45BE-9A97-6E7BB62FFF62}" type="sibTrans" cxnId="{B261C809-EA90-43E6-B9C2-1E6D3DDE82C9}">
      <dgm:prSet/>
      <dgm:spPr/>
      <dgm:t>
        <a:bodyPr/>
        <a:lstStyle/>
        <a:p>
          <a:endParaRPr lang="ru-RU"/>
        </a:p>
      </dgm:t>
    </dgm:pt>
    <dgm:pt modelId="{47E97C7C-A82E-4603-9A88-F183B631CA42}">
      <dgm:prSet custT="1"/>
      <dgm:spPr/>
      <dgm:t>
        <a:bodyPr/>
        <a:lstStyle/>
        <a:p>
          <a:r>
            <a:rPr lang="ru-RU" sz="1100"/>
            <a:t>Промежуточный</a:t>
          </a:r>
        </a:p>
      </dgm:t>
    </dgm:pt>
    <dgm:pt modelId="{4778D59D-ADBC-4E20-98CB-83FAFD101473}" type="parTrans" cxnId="{AB2EABE7-0B0B-4BF5-9DA5-D4F7C7322D28}">
      <dgm:prSet/>
      <dgm:spPr/>
      <dgm:t>
        <a:bodyPr/>
        <a:lstStyle/>
        <a:p>
          <a:endParaRPr lang="ru-RU"/>
        </a:p>
      </dgm:t>
    </dgm:pt>
    <dgm:pt modelId="{A36A725E-C7DC-4FEC-8B1E-2CC5FE4725E0}" type="sibTrans" cxnId="{AB2EABE7-0B0B-4BF5-9DA5-D4F7C7322D28}">
      <dgm:prSet/>
      <dgm:spPr/>
      <dgm:t>
        <a:bodyPr/>
        <a:lstStyle/>
        <a:p>
          <a:endParaRPr lang="ru-RU"/>
        </a:p>
      </dgm:t>
    </dgm:pt>
    <dgm:pt modelId="{D93E5D1F-A0A8-4B6C-B103-3476E08070A1}">
      <dgm:prSet custT="1"/>
      <dgm:spPr/>
      <dgm:t>
        <a:bodyPr/>
        <a:lstStyle/>
        <a:p>
          <a:r>
            <a:rPr lang="ru-RU" sz="1100"/>
            <a:t>Итоговый</a:t>
          </a:r>
        </a:p>
      </dgm:t>
    </dgm:pt>
    <dgm:pt modelId="{557F89AA-B1F0-462D-AFFE-7C673A2E7F83}" type="parTrans" cxnId="{3F73950A-BBB0-4496-98B0-FA363D064394}">
      <dgm:prSet/>
      <dgm:spPr/>
      <dgm:t>
        <a:bodyPr/>
        <a:lstStyle/>
        <a:p>
          <a:endParaRPr lang="ru-RU"/>
        </a:p>
      </dgm:t>
    </dgm:pt>
    <dgm:pt modelId="{EBAA93C2-B774-4BC1-B8EF-BEA6FAF3E6AF}" type="sibTrans" cxnId="{3F73950A-BBB0-4496-98B0-FA363D064394}">
      <dgm:prSet/>
      <dgm:spPr/>
      <dgm:t>
        <a:bodyPr/>
        <a:lstStyle/>
        <a:p>
          <a:endParaRPr lang="ru-RU"/>
        </a:p>
      </dgm:t>
    </dgm:pt>
    <dgm:pt modelId="{A43CB7F0-7520-4310-9B71-EE7AA98AC606}" type="pres">
      <dgm:prSet presAssocID="{1750266D-C8C5-4FC1-B376-3A97BF563CFF}" presName="hierChild1" presStyleCnt="0">
        <dgm:presLayoutVars>
          <dgm:chPref val="1"/>
          <dgm:dir/>
          <dgm:animOne val="branch"/>
          <dgm:animLvl val="lvl"/>
          <dgm:resizeHandles/>
        </dgm:presLayoutVars>
      </dgm:prSet>
      <dgm:spPr/>
      <dgm:t>
        <a:bodyPr/>
        <a:lstStyle/>
        <a:p>
          <a:endParaRPr lang="ru-RU"/>
        </a:p>
      </dgm:t>
    </dgm:pt>
    <dgm:pt modelId="{0D11EAAC-BD37-47BE-BCA9-CDDCD9309C89}" type="pres">
      <dgm:prSet presAssocID="{1DE8E822-342F-41DC-8905-EE61775E2CCA}" presName="hierRoot1" presStyleCnt="0"/>
      <dgm:spPr/>
    </dgm:pt>
    <dgm:pt modelId="{3BBFF1BE-2DAE-4801-9B4D-794D779DDFF8}" type="pres">
      <dgm:prSet presAssocID="{1DE8E822-342F-41DC-8905-EE61775E2CCA}" presName="composite" presStyleCnt="0"/>
      <dgm:spPr/>
    </dgm:pt>
    <dgm:pt modelId="{97FC28C8-D5AD-4465-8203-3338A81BB523}" type="pres">
      <dgm:prSet presAssocID="{1DE8E822-342F-41DC-8905-EE61775E2CCA}" presName="background" presStyleLbl="node0" presStyleIdx="0" presStyleCnt="1"/>
      <dgm:spPr/>
    </dgm:pt>
    <dgm:pt modelId="{658489ED-AF47-47F7-BD4B-45CB09FB62EB}" type="pres">
      <dgm:prSet presAssocID="{1DE8E822-342F-41DC-8905-EE61775E2CCA}" presName="text" presStyleLbl="fgAcc0" presStyleIdx="0" presStyleCnt="1" custScaleX="317046" custScaleY="213995">
        <dgm:presLayoutVars>
          <dgm:chPref val="3"/>
        </dgm:presLayoutVars>
      </dgm:prSet>
      <dgm:spPr/>
      <dgm:t>
        <a:bodyPr/>
        <a:lstStyle/>
        <a:p>
          <a:endParaRPr lang="ru-RU"/>
        </a:p>
      </dgm:t>
    </dgm:pt>
    <dgm:pt modelId="{F935B8D9-BD3F-4382-914F-CB03FA387917}" type="pres">
      <dgm:prSet presAssocID="{1DE8E822-342F-41DC-8905-EE61775E2CCA}" presName="hierChild2" presStyleCnt="0"/>
      <dgm:spPr/>
    </dgm:pt>
    <dgm:pt modelId="{B6DA6953-9ECB-4537-8522-EB9BE434DCD7}" type="pres">
      <dgm:prSet presAssocID="{14CA4434-57F8-4225-850E-E48F6FD3D133}" presName="Name10" presStyleLbl="parChTrans1D2" presStyleIdx="0" presStyleCnt="2"/>
      <dgm:spPr/>
      <dgm:t>
        <a:bodyPr/>
        <a:lstStyle/>
        <a:p>
          <a:endParaRPr lang="ru-RU"/>
        </a:p>
      </dgm:t>
    </dgm:pt>
    <dgm:pt modelId="{3CD3F040-BA41-46DC-BD25-C4CF143AC30D}" type="pres">
      <dgm:prSet presAssocID="{9BCD874F-F3F2-4288-825E-3D3EEFB4E210}" presName="hierRoot2" presStyleCnt="0"/>
      <dgm:spPr/>
    </dgm:pt>
    <dgm:pt modelId="{F0CB5BF7-EE84-46CF-BB37-648BFC972041}" type="pres">
      <dgm:prSet presAssocID="{9BCD874F-F3F2-4288-825E-3D3EEFB4E210}" presName="composite2" presStyleCnt="0"/>
      <dgm:spPr/>
    </dgm:pt>
    <dgm:pt modelId="{AB484261-5F87-4468-B41B-80DCF72560A8}" type="pres">
      <dgm:prSet presAssocID="{9BCD874F-F3F2-4288-825E-3D3EEFB4E210}" presName="background2" presStyleLbl="node2" presStyleIdx="0" presStyleCnt="2"/>
      <dgm:spPr/>
    </dgm:pt>
    <dgm:pt modelId="{24FB5CF6-8A4F-4202-B923-C39B9A09D050}" type="pres">
      <dgm:prSet presAssocID="{9BCD874F-F3F2-4288-825E-3D3EEFB4E210}" presName="text2" presStyleLbl="fgAcc2" presStyleIdx="0" presStyleCnt="2" custScaleX="217269" custScaleY="229842">
        <dgm:presLayoutVars>
          <dgm:chPref val="3"/>
        </dgm:presLayoutVars>
      </dgm:prSet>
      <dgm:spPr/>
      <dgm:t>
        <a:bodyPr/>
        <a:lstStyle/>
        <a:p>
          <a:endParaRPr lang="ru-RU"/>
        </a:p>
      </dgm:t>
    </dgm:pt>
    <dgm:pt modelId="{19020361-9ACD-4327-B83C-2403BC13F70B}" type="pres">
      <dgm:prSet presAssocID="{9BCD874F-F3F2-4288-825E-3D3EEFB4E210}" presName="hierChild3" presStyleCnt="0"/>
      <dgm:spPr/>
    </dgm:pt>
    <dgm:pt modelId="{39374BA7-42A0-47DA-B7F6-0DAF10C5723D}" type="pres">
      <dgm:prSet presAssocID="{6662BFBD-F291-48A8-9370-AC5E5C5CD99F}" presName="Name17" presStyleLbl="parChTrans1D3" presStyleIdx="0" presStyleCnt="4"/>
      <dgm:spPr/>
      <dgm:t>
        <a:bodyPr/>
        <a:lstStyle/>
        <a:p>
          <a:endParaRPr lang="ru-RU"/>
        </a:p>
      </dgm:t>
    </dgm:pt>
    <dgm:pt modelId="{A1E2894B-84DB-4DAE-96C7-9BC8400A3745}" type="pres">
      <dgm:prSet presAssocID="{4CB7A8D9-BE19-4764-A831-1817C51C30BB}" presName="hierRoot3" presStyleCnt="0"/>
      <dgm:spPr/>
    </dgm:pt>
    <dgm:pt modelId="{8ED76197-BD34-4FEC-AF54-7062605C8C31}" type="pres">
      <dgm:prSet presAssocID="{4CB7A8D9-BE19-4764-A831-1817C51C30BB}" presName="composite3" presStyleCnt="0"/>
      <dgm:spPr/>
    </dgm:pt>
    <dgm:pt modelId="{34F787EB-75ED-4F47-B3C0-7C9147595609}" type="pres">
      <dgm:prSet presAssocID="{4CB7A8D9-BE19-4764-A831-1817C51C30BB}" presName="background3" presStyleLbl="node3" presStyleIdx="0" presStyleCnt="4"/>
      <dgm:spPr/>
    </dgm:pt>
    <dgm:pt modelId="{5F78B778-BCF4-4687-B7D5-8E7134929C98}" type="pres">
      <dgm:prSet presAssocID="{4CB7A8D9-BE19-4764-A831-1817C51C30BB}" presName="text3" presStyleLbl="fgAcc3" presStyleIdx="0" presStyleCnt="4" custScaleX="254479" custScaleY="193275">
        <dgm:presLayoutVars>
          <dgm:chPref val="3"/>
        </dgm:presLayoutVars>
      </dgm:prSet>
      <dgm:spPr/>
      <dgm:t>
        <a:bodyPr/>
        <a:lstStyle/>
        <a:p>
          <a:endParaRPr lang="ru-RU"/>
        </a:p>
      </dgm:t>
    </dgm:pt>
    <dgm:pt modelId="{B83907EC-0EE6-4237-BD80-D68F3D616200}" type="pres">
      <dgm:prSet presAssocID="{4CB7A8D9-BE19-4764-A831-1817C51C30BB}" presName="hierChild4" presStyleCnt="0"/>
      <dgm:spPr/>
    </dgm:pt>
    <dgm:pt modelId="{734CBBF7-99DC-4DEB-8770-1073C52FB93B}" type="pres">
      <dgm:prSet presAssocID="{7FE139B7-D554-49FC-8990-ED64CF0E2273}" presName="Name23" presStyleLbl="parChTrans1D4" presStyleIdx="0" presStyleCnt="8"/>
      <dgm:spPr/>
      <dgm:t>
        <a:bodyPr/>
        <a:lstStyle/>
        <a:p>
          <a:endParaRPr lang="ru-RU"/>
        </a:p>
      </dgm:t>
    </dgm:pt>
    <dgm:pt modelId="{3D76FEFC-66AC-441E-BD98-B328FE834CC5}" type="pres">
      <dgm:prSet presAssocID="{27A4621E-E5D9-48D4-B4D9-3045F10607EC}" presName="hierRoot4" presStyleCnt="0"/>
      <dgm:spPr/>
    </dgm:pt>
    <dgm:pt modelId="{C8BC3A2D-3339-43DC-AE19-FB74E547C1F2}" type="pres">
      <dgm:prSet presAssocID="{27A4621E-E5D9-48D4-B4D9-3045F10607EC}" presName="composite4" presStyleCnt="0"/>
      <dgm:spPr/>
    </dgm:pt>
    <dgm:pt modelId="{8DC8EE01-BFB0-4F9D-93DC-C24BAD304C9C}" type="pres">
      <dgm:prSet presAssocID="{27A4621E-E5D9-48D4-B4D9-3045F10607EC}" presName="background4" presStyleLbl="node4" presStyleIdx="0" presStyleCnt="8"/>
      <dgm:spPr/>
    </dgm:pt>
    <dgm:pt modelId="{448E7384-9C18-48D1-8844-788344A49A97}" type="pres">
      <dgm:prSet presAssocID="{27A4621E-E5D9-48D4-B4D9-3045F10607EC}" presName="text4" presStyleLbl="fgAcc4" presStyleIdx="0" presStyleCnt="8" custScaleX="161265" custScaleY="170646" custLinFactNeighborX="3615" custLinFactNeighborY="-45549">
        <dgm:presLayoutVars>
          <dgm:chPref val="3"/>
        </dgm:presLayoutVars>
      </dgm:prSet>
      <dgm:spPr/>
      <dgm:t>
        <a:bodyPr/>
        <a:lstStyle/>
        <a:p>
          <a:endParaRPr lang="ru-RU"/>
        </a:p>
      </dgm:t>
    </dgm:pt>
    <dgm:pt modelId="{48384BFF-5D34-4A2F-99E7-58E14D6DDA61}" type="pres">
      <dgm:prSet presAssocID="{27A4621E-E5D9-48D4-B4D9-3045F10607EC}" presName="hierChild5" presStyleCnt="0"/>
      <dgm:spPr/>
    </dgm:pt>
    <dgm:pt modelId="{033A61D2-0BB9-4CA3-B296-798805687993}" type="pres">
      <dgm:prSet presAssocID="{E74A498D-2E9E-4E1F-802E-8E7787FE1112}" presName="Name23" presStyleLbl="parChTrans1D4" presStyleIdx="1" presStyleCnt="8"/>
      <dgm:spPr/>
      <dgm:t>
        <a:bodyPr/>
        <a:lstStyle/>
        <a:p>
          <a:endParaRPr lang="ru-RU"/>
        </a:p>
      </dgm:t>
    </dgm:pt>
    <dgm:pt modelId="{70B4CA74-6743-4840-A97A-52AA167CB25B}" type="pres">
      <dgm:prSet presAssocID="{689D65AB-4E1A-45CC-A7D3-574D44B4968F}" presName="hierRoot4" presStyleCnt="0"/>
      <dgm:spPr/>
    </dgm:pt>
    <dgm:pt modelId="{FA04DD8E-0266-4046-8283-83F668310578}" type="pres">
      <dgm:prSet presAssocID="{689D65AB-4E1A-45CC-A7D3-574D44B4968F}" presName="composite4" presStyleCnt="0"/>
      <dgm:spPr/>
    </dgm:pt>
    <dgm:pt modelId="{FC40CD6E-0D2F-48E6-903F-0D4F9403D8D4}" type="pres">
      <dgm:prSet presAssocID="{689D65AB-4E1A-45CC-A7D3-574D44B4968F}" presName="background4" presStyleLbl="node4" presStyleIdx="1" presStyleCnt="8"/>
      <dgm:spPr/>
    </dgm:pt>
    <dgm:pt modelId="{6A6572EA-4275-4550-B336-37567ECCD597}" type="pres">
      <dgm:prSet presAssocID="{689D65AB-4E1A-45CC-A7D3-574D44B4968F}" presName="text4" presStyleLbl="fgAcc4" presStyleIdx="1" presStyleCnt="8" custScaleX="197796" custScaleY="244637">
        <dgm:presLayoutVars>
          <dgm:chPref val="3"/>
        </dgm:presLayoutVars>
      </dgm:prSet>
      <dgm:spPr/>
      <dgm:t>
        <a:bodyPr/>
        <a:lstStyle/>
        <a:p>
          <a:endParaRPr lang="ru-RU"/>
        </a:p>
      </dgm:t>
    </dgm:pt>
    <dgm:pt modelId="{EFA73BC1-ACE9-4C43-A0FB-20B25FECE166}" type="pres">
      <dgm:prSet presAssocID="{689D65AB-4E1A-45CC-A7D3-574D44B4968F}" presName="hierChild5" presStyleCnt="0"/>
      <dgm:spPr/>
    </dgm:pt>
    <dgm:pt modelId="{4E413741-1CC4-4DFE-A344-B96C0C4F784D}" type="pres">
      <dgm:prSet presAssocID="{6BE90AC5-D9DC-441D-9D01-B17E25695EEA}" presName="Name23" presStyleLbl="parChTrans1D4" presStyleIdx="2" presStyleCnt="8"/>
      <dgm:spPr/>
      <dgm:t>
        <a:bodyPr/>
        <a:lstStyle/>
        <a:p>
          <a:endParaRPr lang="ru-RU"/>
        </a:p>
      </dgm:t>
    </dgm:pt>
    <dgm:pt modelId="{6A72A93D-8D82-4C69-8A69-23B159142567}" type="pres">
      <dgm:prSet presAssocID="{2C0F87ED-6F5D-494F-87A6-3ECBA5EA526F}" presName="hierRoot4" presStyleCnt="0"/>
      <dgm:spPr/>
    </dgm:pt>
    <dgm:pt modelId="{6D6844A0-21DF-4329-97DB-253DD1644F18}" type="pres">
      <dgm:prSet presAssocID="{2C0F87ED-6F5D-494F-87A6-3ECBA5EA526F}" presName="composite4" presStyleCnt="0"/>
      <dgm:spPr/>
    </dgm:pt>
    <dgm:pt modelId="{E24AF264-AF4D-4493-84C3-CE17FEEC1C2B}" type="pres">
      <dgm:prSet presAssocID="{2C0F87ED-6F5D-494F-87A6-3ECBA5EA526F}" presName="background4" presStyleLbl="node4" presStyleIdx="2" presStyleCnt="8"/>
      <dgm:spPr/>
    </dgm:pt>
    <dgm:pt modelId="{71DF8F2A-538C-4EE4-8255-E07E0A07C20C}" type="pres">
      <dgm:prSet presAssocID="{2C0F87ED-6F5D-494F-87A6-3ECBA5EA526F}" presName="text4" presStyleLbl="fgAcc4" presStyleIdx="2" presStyleCnt="8" custScaleX="246614" custScaleY="287167" custLinFactNeighborX="-7673" custLinFactNeighborY="0">
        <dgm:presLayoutVars>
          <dgm:chPref val="3"/>
        </dgm:presLayoutVars>
      </dgm:prSet>
      <dgm:spPr/>
      <dgm:t>
        <a:bodyPr/>
        <a:lstStyle/>
        <a:p>
          <a:endParaRPr lang="ru-RU"/>
        </a:p>
      </dgm:t>
    </dgm:pt>
    <dgm:pt modelId="{E7FC9AAF-CA7E-4067-8DD0-6E4FE91CBCCC}" type="pres">
      <dgm:prSet presAssocID="{2C0F87ED-6F5D-494F-87A6-3ECBA5EA526F}" presName="hierChild5" presStyleCnt="0"/>
      <dgm:spPr/>
    </dgm:pt>
    <dgm:pt modelId="{C01921E3-D3EB-4303-83D1-9DCAB310F1E9}" type="pres">
      <dgm:prSet presAssocID="{29564909-6218-4F98-B383-567E43AECFD5}" presName="Name23" presStyleLbl="parChTrans1D4" presStyleIdx="3" presStyleCnt="8"/>
      <dgm:spPr/>
      <dgm:t>
        <a:bodyPr/>
        <a:lstStyle/>
        <a:p>
          <a:endParaRPr lang="ru-RU"/>
        </a:p>
      </dgm:t>
    </dgm:pt>
    <dgm:pt modelId="{0B52AC7E-1D5B-46CA-B585-3C8D3828BB0C}" type="pres">
      <dgm:prSet presAssocID="{55012981-3B74-4C72-9057-CAF13E5AADF3}" presName="hierRoot4" presStyleCnt="0"/>
      <dgm:spPr/>
    </dgm:pt>
    <dgm:pt modelId="{09995E77-653E-4F60-AF04-2C9475AE1DC1}" type="pres">
      <dgm:prSet presAssocID="{55012981-3B74-4C72-9057-CAF13E5AADF3}" presName="composite4" presStyleCnt="0"/>
      <dgm:spPr/>
    </dgm:pt>
    <dgm:pt modelId="{826B9052-CB42-4547-9384-9770C03C75CD}" type="pres">
      <dgm:prSet presAssocID="{55012981-3B74-4C72-9057-CAF13E5AADF3}" presName="background4" presStyleLbl="node4" presStyleIdx="3" presStyleCnt="8"/>
      <dgm:spPr/>
    </dgm:pt>
    <dgm:pt modelId="{2A9A512B-B479-4290-B80A-EC5523B0FF02}" type="pres">
      <dgm:prSet presAssocID="{55012981-3B74-4C72-9057-CAF13E5AADF3}" presName="text4" presStyleLbl="fgAcc4" presStyleIdx="3" presStyleCnt="8" custScaleX="184856">
        <dgm:presLayoutVars>
          <dgm:chPref val="3"/>
        </dgm:presLayoutVars>
      </dgm:prSet>
      <dgm:spPr/>
      <dgm:t>
        <a:bodyPr/>
        <a:lstStyle/>
        <a:p>
          <a:endParaRPr lang="ru-RU"/>
        </a:p>
      </dgm:t>
    </dgm:pt>
    <dgm:pt modelId="{05041596-2CEE-457C-9700-88F176B6C045}" type="pres">
      <dgm:prSet presAssocID="{55012981-3B74-4C72-9057-CAF13E5AADF3}" presName="hierChild5" presStyleCnt="0"/>
      <dgm:spPr/>
    </dgm:pt>
    <dgm:pt modelId="{45EAE446-395F-4280-8B5C-934B56C75482}" type="pres">
      <dgm:prSet presAssocID="{4778D59D-ADBC-4E20-98CB-83FAFD101473}" presName="Name23" presStyleLbl="parChTrans1D4" presStyleIdx="4" presStyleCnt="8"/>
      <dgm:spPr/>
      <dgm:t>
        <a:bodyPr/>
        <a:lstStyle/>
        <a:p>
          <a:endParaRPr lang="ru-RU"/>
        </a:p>
      </dgm:t>
    </dgm:pt>
    <dgm:pt modelId="{D63DC9E1-2362-4CFF-A8CF-33648BBF6272}" type="pres">
      <dgm:prSet presAssocID="{47E97C7C-A82E-4603-9A88-F183B631CA42}" presName="hierRoot4" presStyleCnt="0"/>
      <dgm:spPr/>
    </dgm:pt>
    <dgm:pt modelId="{9D53D204-3B5D-4B8E-8153-F2445C218D43}" type="pres">
      <dgm:prSet presAssocID="{47E97C7C-A82E-4603-9A88-F183B631CA42}" presName="composite4" presStyleCnt="0"/>
      <dgm:spPr/>
    </dgm:pt>
    <dgm:pt modelId="{27D3BB64-2B8A-462A-9B06-2F513E512A81}" type="pres">
      <dgm:prSet presAssocID="{47E97C7C-A82E-4603-9A88-F183B631CA42}" presName="background4" presStyleLbl="node4" presStyleIdx="4" presStyleCnt="8"/>
      <dgm:spPr/>
    </dgm:pt>
    <dgm:pt modelId="{290F5B73-156D-4A3A-AC39-334B5EE7D6E0}" type="pres">
      <dgm:prSet presAssocID="{47E97C7C-A82E-4603-9A88-F183B631CA42}" presName="text4" presStyleLbl="fgAcc4" presStyleIdx="4" presStyleCnt="8" custScaleX="208932" custScaleY="282063">
        <dgm:presLayoutVars>
          <dgm:chPref val="3"/>
        </dgm:presLayoutVars>
      </dgm:prSet>
      <dgm:spPr/>
      <dgm:t>
        <a:bodyPr/>
        <a:lstStyle/>
        <a:p>
          <a:endParaRPr lang="ru-RU"/>
        </a:p>
      </dgm:t>
    </dgm:pt>
    <dgm:pt modelId="{21A51D98-A5DD-4759-9926-F133D640772C}" type="pres">
      <dgm:prSet presAssocID="{47E97C7C-A82E-4603-9A88-F183B631CA42}" presName="hierChild5" presStyleCnt="0"/>
      <dgm:spPr/>
    </dgm:pt>
    <dgm:pt modelId="{53ADD22E-44C3-44D9-BAC3-EBB96969E5E8}" type="pres">
      <dgm:prSet presAssocID="{557F89AA-B1F0-462D-AFFE-7C673A2E7F83}" presName="Name23" presStyleLbl="parChTrans1D4" presStyleIdx="5" presStyleCnt="8"/>
      <dgm:spPr/>
      <dgm:t>
        <a:bodyPr/>
        <a:lstStyle/>
        <a:p>
          <a:endParaRPr lang="ru-RU"/>
        </a:p>
      </dgm:t>
    </dgm:pt>
    <dgm:pt modelId="{2C959B25-1461-440A-8502-C1923C35A516}" type="pres">
      <dgm:prSet presAssocID="{D93E5D1F-A0A8-4B6C-B103-3476E08070A1}" presName="hierRoot4" presStyleCnt="0"/>
      <dgm:spPr/>
    </dgm:pt>
    <dgm:pt modelId="{DDE0B8AB-D798-40D6-8799-21B9751AB7C9}" type="pres">
      <dgm:prSet presAssocID="{D93E5D1F-A0A8-4B6C-B103-3476E08070A1}" presName="composite4" presStyleCnt="0"/>
      <dgm:spPr/>
    </dgm:pt>
    <dgm:pt modelId="{DBE72870-FC30-4EC1-865E-E48091AA5882}" type="pres">
      <dgm:prSet presAssocID="{D93E5D1F-A0A8-4B6C-B103-3476E08070A1}" presName="background4" presStyleLbl="node4" presStyleIdx="5" presStyleCnt="8"/>
      <dgm:spPr/>
    </dgm:pt>
    <dgm:pt modelId="{CE76525B-B208-4428-BAEC-8F3A6548F6FA}" type="pres">
      <dgm:prSet presAssocID="{D93E5D1F-A0A8-4B6C-B103-3476E08070A1}" presName="text4" presStyleLbl="fgAcc4" presStyleIdx="5" presStyleCnt="8" custScaleX="210700" custScaleY="248034" custLinFactNeighborX="50616">
        <dgm:presLayoutVars>
          <dgm:chPref val="3"/>
        </dgm:presLayoutVars>
      </dgm:prSet>
      <dgm:spPr/>
      <dgm:t>
        <a:bodyPr/>
        <a:lstStyle/>
        <a:p>
          <a:endParaRPr lang="ru-RU"/>
        </a:p>
      </dgm:t>
    </dgm:pt>
    <dgm:pt modelId="{BF1C4D6A-95F0-4586-A2EB-2BBA1AB20144}" type="pres">
      <dgm:prSet presAssocID="{D93E5D1F-A0A8-4B6C-B103-3476E08070A1}" presName="hierChild5" presStyleCnt="0"/>
      <dgm:spPr/>
    </dgm:pt>
    <dgm:pt modelId="{BB1142A0-303E-4C93-896F-A6A2338E32E5}" type="pres">
      <dgm:prSet presAssocID="{C50B4BF2-EAB4-4D6E-9EBE-417CEB0C5C9D}" presName="Name17" presStyleLbl="parChTrans1D3" presStyleIdx="1" presStyleCnt="4"/>
      <dgm:spPr/>
      <dgm:t>
        <a:bodyPr/>
        <a:lstStyle/>
        <a:p>
          <a:endParaRPr lang="ru-RU"/>
        </a:p>
      </dgm:t>
    </dgm:pt>
    <dgm:pt modelId="{2F4B9A01-499E-47BF-9022-330D37AE9FE6}" type="pres">
      <dgm:prSet presAssocID="{4496F9A9-6BE2-4B2A-BAD8-09493AAC70C7}" presName="hierRoot3" presStyleCnt="0"/>
      <dgm:spPr/>
    </dgm:pt>
    <dgm:pt modelId="{98C85AE9-F09B-450A-9E27-EFAD729B7F2D}" type="pres">
      <dgm:prSet presAssocID="{4496F9A9-6BE2-4B2A-BAD8-09493AAC70C7}" presName="composite3" presStyleCnt="0"/>
      <dgm:spPr/>
    </dgm:pt>
    <dgm:pt modelId="{00B9657D-98F8-4ADE-B7C0-56D80E56FCC1}" type="pres">
      <dgm:prSet presAssocID="{4496F9A9-6BE2-4B2A-BAD8-09493AAC70C7}" presName="background3" presStyleLbl="node3" presStyleIdx="1" presStyleCnt="4"/>
      <dgm:spPr/>
    </dgm:pt>
    <dgm:pt modelId="{678D8339-406D-4D09-9CA5-142934A7EB53}" type="pres">
      <dgm:prSet presAssocID="{4496F9A9-6BE2-4B2A-BAD8-09493AAC70C7}" presName="text3" presStyleLbl="fgAcc3" presStyleIdx="1" presStyleCnt="4" custScaleX="312508" custScaleY="189230" custLinFactNeighborX="3303" custLinFactNeighborY="5202">
        <dgm:presLayoutVars>
          <dgm:chPref val="3"/>
        </dgm:presLayoutVars>
      </dgm:prSet>
      <dgm:spPr/>
      <dgm:t>
        <a:bodyPr/>
        <a:lstStyle/>
        <a:p>
          <a:endParaRPr lang="ru-RU"/>
        </a:p>
      </dgm:t>
    </dgm:pt>
    <dgm:pt modelId="{F229E8E2-6734-457F-8AAB-4B7E5768705A}" type="pres">
      <dgm:prSet presAssocID="{4496F9A9-6BE2-4B2A-BAD8-09493AAC70C7}" presName="hierChild4" presStyleCnt="0"/>
      <dgm:spPr/>
    </dgm:pt>
    <dgm:pt modelId="{269299DB-C592-4C8A-81EF-061942C73B47}" type="pres">
      <dgm:prSet presAssocID="{5452ABA6-6F87-4053-A8B1-4F27A6038F19}" presName="Name23" presStyleLbl="parChTrans1D4" presStyleIdx="6" presStyleCnt="8"/>
      <dgm:spPr/>
      <dgm:t>
        <a:bodyPr/>
        <a:lstStyle/>
        <a:p>
          <a:endParaRPr lang="ru-RU"/>
        </a:p>
      </dgm:t>
    </dgm:pt>
    <dgm:pt modelId="{55605DC2-4BF4-4975-9608-312AF9B4CD09}" type="pres">
      <dgm:prSet presAssocID="{67E4AE34-A861-44EE-9A7A-557A2C29B601}" presName="hierRoot4" presStyleCnt="0"/>
      <dgm:spPr/>
    </dgm:pt>
    <dgm:pt modelId="{7ED2348A-19E7-4855-ADB2-C6392E48C225}" type="pres">
      <dgm:prSet presAssocID="{67E4AE34-A861-44EE-9A7A-557A2C29B601}" presName="composite4" presStyleCnt="0"/>
      <dgm:spPr/>
    </dgm:pt>
    <dgm:pt modelId="{D31F0B64-6C35-4ABA-92E4-462DEBD9CC60}" type="pres">
      <dgm:prSet presAssocID="{67E4AE34-A861-44EE-9A7A-557A2C29B601}" presName="background4" presStyleLbl="node4" presStyleIdx="6" presStyleCnt="8"/>
      <dgm:spPr/>
    </dgm:pt>
    <dgm:pt modelId="{F6B7940C-F554-4B1E-8EB1-819FA120D895}" type="pres">
      <dgm:prSet presAssocID="{67E4AE34-A861-44EE-9A7A-557A2C29B601}" presName="text4" presStyleLbl="fgAcc4" presStyleIdx="6" presStyleCnt="8" custScaleX="229122" custScaleY="205407">
        <dgm:presLayoutVars>
          <dgm:chPref val="3"/>
        </dgm:presLayoutVars>
      </dgm:prSet>
      <dgm:spPr/>
      <dgm:t>
        <a:bodyPr/>
        <a:lstStyle/>
        <a:p>
          <a:endParaRPr lang="ru-RU"/>
        </a:p>
      </dgm:t>
    </dgm:pt>
    <dgm:pt modelId="{52197AB1-8FD1-46E2-9AB5-AE9576800650}" type="pres">
      <dgm:prSet presAssocID="{67E4AE34-A861-44EE-9A7A-557A2C29B601}" presName="hierChild5" presStyleCnt="0"/>
      <dgm:spPr/>
    </dgm:pt>
    <dgm:pt modelId="{CB315EB6-2A45-4594-BC45-D34A86621DFB}" type="pres">
      <dgm:prSet presAssocID="{D7669F87-A2E0-4F14-95F0-D98129DDDA10}" presName="Name23" presStyleLbl="parChTrans1D4" presStyleIdx="7" presStyleCnt="8"/>
      <dgm:spPr/>
      <dgm:t>
        <a:bodyPr/>
        <a:lstStyle/>
        <a:p>
          <a:endParaRPr lang="ru-RU"/>
        </a:p>
      </dgm:t>
    </dgm:pt>
    <dgm:pt modelId="{EC7D9981-A385-4852-BCC7-79A9D6F2953B}" type="pres">
      <dgm:prSet presAssocID="{96DDBC55-53A7-46D0-BC95-A2FC826034C9}" presName="hierRoot4" presStyleCnt="0"/>
      <dgm:spPr/>
    </dgm:pt>
    <dgm:pt modelId="{31883B0E-07A7-48B3-9ADF-D5D60AF5DA60}" type="pres">
      <dgm:prSet presAssocID="{96DDBC55-53A7-46D0-BC95-A2FC826034C9}" presName="composite4" presStyleCnt="0"/>
      <dgm:spPr/>
    </dgm:pt>
    <dgm:pt modelId="{DC13B119-6BAC-477C-9CBB-0854B9AE8C89}" type="pres">
      <dgm:prSet presAssocID="{96DDBC55-53A7-46D0-BC95-A2FC826034C9}" presName="background4" presStyleLbl="node4" presStyleIdx="7" presStyleCnt="8"/>
      <dgm:spPr/>
    </dgm:pt>
    <dgm:pt modelId="{D1DBB8FE-AA25-4E6A-B4F8-59F69AB6BEF4}" type="pres">
      <dgm:prSet presAssocID="{96DDBC55-53A7-46D0-BC95-A2FC826034C9}" presName="text4" presStyleLbl="fgAcc4" presStyleIdx="7" presStyleCnt="8" custScaleX="289831" custScaleY="207386" custLinFactNeighborX="10893" custLinFactNeighborY="34309">
        <dgm:presLayoutVars>
          <dgm:chPref val="3"/>
        </dgm:presLayoutVars>
      </dgm:prSet>
      <dgm:spPr/>
      <dgm:t>
        <a:bodyPr/>
        <a:lstStyle/>
        <a:p>
          <a:endParaRPr lang="ru-RU"/>
        </a:p>
      </dgm:t>
    </dgm:pt>
    <dgm:pt modelId="{A6974091-BBE0-46C9-A25C-6310CED691A6}" type="pres">
      <dgm:prSet presAssocID="{96DDBC55-53A7-46D0-BC95-A2FC826034C9}" presName="hierChild5" presStyleCnt="0"/>
      <dgm:spPr/>
    </dgm:pt>
    <dgm:pt modelId="{0A175513-D773-454B-AD82-F0EE453B147D}" type="pres">
      <dgm:prSet presAssocID="{D0605A56-DE34-4FDA-A40F-B7EE2616D677}" presName="Name10" presStyleLbl="parChTrans1D2" presStyleIdx="1" presStyleCnt="2"/>
      <dgm:spPr/>
      <dgm:t>
        <a:bodyPr/>
        <a:lstStyle/>
        <a:p>
          <a:endParaRPr lang="ru-RU"/>
        </a:p>
      </dgm:t>
    </dgm:pt>
    <dgm:pt modelId="{73352216-E55A-47D6-97C3-A0D8DAF4617E}" type="pres">
      <dgm:prSet presAssocID="{3223137D-D6A2-4521-B404-EBA1F787B4A3}" presName="hierRoot2" presStyleCnt="0"/>
      <dgm:spPr/>
    </dgm:pt>
    <dgm:pt modelId="{97292BA5-DE8C-4C72-80DE-2C72C4B4188D}" type="pres">
      <dgm:prSet presAssocID="{3223137D-D6A2-4521-B404-EBA1F787B4A3}" presName="composite2" presStyleCnt="0"/>
      <dgm:spPr/>
    </dgm:pt>
    <dgm:pt modelId="{EE1403B9-9E1E-4AEB-9076-702A27F5E220}" type="pres">
      <dgm:prSet presAssocID="{3223137D-D6A2-4521-B404-EBA1F787B4A3}" presName="background2" presStyleLbl="node2" presStyleIdx="1" presStyleCnt="2"/>
      <dgm:spPr/>
    </dgm:pt>
    <dgm:pt modelId="{66807C35-05EB-4153-8A20-120F46468873}" type="pres">
      <dgm:prSet presAssocID="{3223137D-D6A2-4521-B404-EBA1F787B4A3}" presName="text2" presStyleLbl="fgAcc2" presStyleIdx="1" presStyleCnt="2" custScaleX="247224" custLinFactNeighborX="52242" custLinFactNeighborY="-3740">
        <dgm:presLayoutVars>
          <dgm:chPref val="3"/>
        </dgm:presLayoutVars>
      </dgm:prSet>
      <dgm:spPr/>
      <dgm:t>
        <a:bodyPr/>
        <a:lstStyle/>
        <a:p>
          <a:endParaRPr lang="ru-RU"/>
        </a:p>
      </dgm:t>
    </dgm:pt>
    <dgm:pt modelId="{D833B322-AF63-4FF4-BA9E-9399A1A666EC}" type="pres">
      <dgm:prSet presAssocID="{3223137D-D6A2-4521-B404-EBA1F787B4A3}" presName="hierChild3" presStyleCnt="0"/>
      <dgm:spPr/>
    </dgm:pt>
    <dgm:pt modelId="{1F414294-9F22-4675-9196-704DAB025B90}" type="pres">
      <dgm:prSet presAssocID="{62128D72-99E2-4ACA-9A08-42F4A8D924D8}" presName="Name17" presStyleLbl="parChTrans1D3" presStyleIdx="2" presStyleCnt="4"/>
      <dgm:spPr/>
      <dgm:t>
        <a:bodyPr/>
        <a:lstStyle/>
        <a:p>
          <a:endParaRPr lang="ru-RU"/>
        </a:p>
      </dgm:t>
    </dgm:pt>
    <dgm:pt modelId="{0CB04AED-85B9-4758-91A6-B92DF2101820}" type="pres">
      <dgm:prSet presAssocID="{4219B2F7-EA6C-4184-B14D-31D3B404EF18}" presName="hierRoot3" presStyleCnt="0"/>
      <dgm:spPr/>
    </dgm:pt>
    <dgm:pt modelId="{FD3FEF8C-246C-417D-B67D-C7D6D6D2E097}" type="pres">
      <dgm:prSet presAssocID="{4219B2F7-EA6C-4184-B14D-31D3B404EF18}" presName="composite3" presStyleCnt="0"/>
      <dgm:spPr/>
    </dgm:pt>
    <dgm:pt modelId="{4A0E6156-2415-4C81-8FAB-16BF89B90843}" type="pres">
      <dgm:prSet presAssocID="{4219B2F7-EA6C-4184-B14D-31D3B404EF18}" presName="background3" presStyleLbl="node3" presStyleIdx="2" presStyleCnt="4"/>
      <dgm:spPr/>
    </dgm:pt>
    <dgm:pt modelId="{D2A86998-42EA-40F9-8F04-896E72664B20}" type="pres">
      <dgm:prSet presAssocID="{4219B2F7-EA6C-4184-B14D-31D3B404EF18}" presName="text3" presStyleLbl="fgAcc3" presStyleIdx="2" presStyleCnt="4" custScaleX="209865" custScaleY="223679">
        <dgm:presLayoutVars>
          <dgm:chPref val="3"/>
        </dgm:presLayoutVars>
      </dgm:prSet>
      <dgm:spPr/>
      <dgm:t>
        <a:bodyPr/>
        <a:lstStyle/>
        <a:p>
          <a:endParaRPr lang="ru-RU"/>
        </a:p>
      </dgm:t>
    </dgm:pt>
    <dgm:pt modelId="{3A53A034-2075-46B3-86E9-3460C88366C5}" type="pres">
      <dgm:prSet presAssocID="{4219B2F7-EA6C-4184-B14D-31D3B404EF18}" presName="hierChild4" presStyleCnt="0"/>
      <dgm:spPr/>
    </dgm:pt>
    <dgm:pt modelId="{61F2FB12-1B1B-4516-9352-BF274D68CCB4}" type="pres">
      <dgm:prSet presAssocID="{DD08F1B6-E2FD-469C-9D60-F4163142EDED}" presName="Name17" presStyleLbl="parChTrans1D3" presStyleIdx="3" presStyleCnt="4"/>
      <dgm:spPr/>
      <dgm:t>
        <a:bodyPr/>
        <a:lstStyle/>
        <a:p>
          <a:endParaRPr lang="ru-RU"/>
        </a:p>
      </dgm:t>
    </dgm:pt>
    <dgm:pt modelId="{694D6010-FDDE-4364-9734-0247CC492D73}" type="pres">
      <dgm:prSet presAssocID="{9234B2CD-DDCC-425A-87CD-E0E9826AB21B}" presName="hierRoot3" presStyleCnt="0"/>
      <dgm:spPr/>
    </dgm:pt>
    <dgm:pt modelId="{C838D862-309C-471C-A0C0-C07FD7A56B7F}" type="pres">
      <dgm:prSet presAssocID="{9234B2CD-DDCC-425A-87CD-E0E9826AB21B}" presName="composite3" presStyleCnt="0"/>
      <dgm:spPr/>
    </dgm:pt>
    <dgm:pt modelId="{A7B63FB0-AFB2-4BD7-8660-E92B0B709DAF}" type="pres">
      <dgm:prSet presAssocID="{9234B2CD-DDCC-425A-87CD-E0E9826AB21B}" presName="background3" presStyleLbl="node3" presStyleIdx="3" presStyleCnt="4"/>
      <dgm:spPr/>
    </dgm:pt>
    <dgm:pt modelId="{708141BF-B5CE-47C8-8981-BFAAE800EDCD}" type="pres">
      <dgm:prSet presAssocID="{9234B2CD-DDCC-425A-87CD-E0E9826AB21B}" presName="text3" presStyleLbl="fgAcc3" presStyleIdx="3" presStyleCnt="4" custScaleX="381056" custScaleY="150409" custLinFactNeighborX="-27051" custLinFactNeighborY="18746">
        <dgm:presLayoutVars>
          <dgm:chPref val="3"/>
        </dgm:presLayoutVars>
      </dgm:prSet>
      <dgm:spPr/>
      <dgm:t>
        <a:bodyPr/>
        <a:lstStyle/>
        <a:p>
          <a:endParaRPr lang="ru-RU"/>
        </a:p>
      </dgm:t>
    </dgm:pt>
    <dgm:pt modelId="{F190D4BD-CF74-4FF3-AF1B-88AB0AAF1B2E}" type="pres">
      <dgm:prSet presAssocID="{9234B2CD-DDCC-425A-87CD-E0E9826AB21B}" presName="hierChild4" presStyleCnt="0"/>
      <dgm:spPr/>
    </dgm:pt>
  </dgm:ptLst>
  <dgm:cxnLst>
    <dgm:cxn modelId="{AA704641-5D70-4CA1-9B1E-EE5CFFAE6808}" srcId="{9BCD874F-F3F2-4288-825E-3D3EEFB4E210}" destId="{4496F9A9-6BE2-4B2A-BAD8-09493AAC70C7}" srcOrd="1" destOrd="0" parTransId="{C50B4BF2-EAB4-4D6E-9EBE-417CEB0C5C9D}" sibTransId="{577BCD00-7F21-42E4-8069-023DB189745F}"/>
    <dgm:cxn modelId="{A8048C93-D90E-4209-872B-10DC63ECBC84}" type="presOf" srcId="{7FE139B7-D554-49FC-8990-ED64CF0E2273}" destId="{734CBBF7-99DC-4DEB-8770-1073C52FB93B}" srcOrd="0" destOrd="0" presId="urn:microsoft.com/office/officeart/2005/8/layout/hierarchy1"/>
    <dgm:cxn modelId="{45D25069-A504-485E-A2E8-DD1297A4AF05}" srcId="{4496F9A9-6BE2-4B2A-BAD8-09493AAC70C7}" destId="{96DDBC55-53A7-46D0-BC95-A2FC826034C9}" srcOrd="1" destOrd="0" parTransId="{D7669F87-A2E0-4F14-95F0-D98129DDDA10}" sibTransId="{D1097274-5C28-463D-8635-7E25D4C01B53}"/>
    <dgm:cxn modelId="{4A1DDBE6-70FD-4CE4-9517-463B3DD3225E}" type="presOf" srcId="{96DDBC55-53A7-46D0-BC95-A2FC826034C9}" destId="{D1DBB8FE-AA25-4E6A-B4F8-59F69AB6BEF4}" srcOrd="0" destOrd="0" presId="urn:microsoft.com/office/officeart/2005/8/layout/hierarchy1"/>
    <dgm:cxn modelId="{D5D356C7-42C9-4FDB-81BB-57856E6461FC}" type="presOf" srcId="{4CB7A8D9-BE19-4764-A831-1817C51C30BB}" destId="{5F78B778-BCF4-4687-B7D5-8E7134929C98}" srcOrd="0" destOrd="0" presId="urn:microsoft.com/office/officeart/2005/8/layout/hierarchy1"/>
    <dgm:cxn modelId="{2AEB29A7-C43E-411D-B14B-73901E8CD65D}" type="presOf" srcId="{4219B2F7-EA6C-4184-B14D-31D3B404EF18}" destId="{D2A86998-42EA-40F9-8F04-896E72664B20}" srcOrd="0" destOrd="0" presId="urn:microsoft.com/office/officeart/2005/8/layout/hierarchy1"/>
    <dgm:cxn modelId="{B462537E-D58F-4A67-92BB-03819F8A7E1D}" type="presOf" srcId="{E74A498D-2E9E-4E1F-802E-8E7787FE1112}" destId="{033A61D2-0BB9-4CA3-B296-798805687993}" srcOrd="0" destOrd="0" presId="urn:microsoft.com/office/officeart/2005/8/layout/hierarchy1"/>
    <dgm:cxn modelId="{91884151-A931-42DA-B5F4-AF7B5ADF8334}" srcId="{9BCD874F-F3F2-4288-825E-3D3EEFB4E210}" destId="{4CB7A8D9-BE19-4764-A831-1817C51C30BB}" srcOrd="0" destOrd="0" parTransId="{6662BFBD-F291-48A8-9370-AC5E5C5CD99F}" sibTransId="{067223FC-107A-4236-8F3C-2AD842F3695E}"/>
    <dgm:cxn modelId="{19020E69-DFF1-49EE-B38E-7094C722CC6C}" srcId="{1DE8E822-342F-41DC-8905-EE61775E2CCA}" destId="{9BCD874F-F3F2-4288-825E-3D3EEFB4E210}" srcOrd="0" destOrd="0" parTransId="{14CA4434-57F8-4225-850E-E48F6FD3D133}" sibTransId="{4FB7E298-6360-4285-A7E4-79D69F0A10A1}"/>
    <dgm:cxn modelId="{DB3C0669-077F-4E48-862A-F401DDFCC4B8}" type="presOf" srcId="{4778D59D-ADBC-4E20-98CB-83FAFD101473}" destId="{45EAE446-395F-4280-8B5C-934B56C75482}" srcOrd="0" destOrd="0" presId="urn:microsoft.com/office/officeart/2005/8/layout/hierarchy1"/>
    <dgm:cxn modelId="{479E816A-6FFD-4287-84B9-E15B76FD8FD7}" type="presOf" srcId="{55012981-3B74-4C72-9057-CAF13E5AADF3}" destId="{2A9A512B-B479-4290-B80A-EC5523B0FF02}" srcOrd="0" destOrd="0" presId="urn:microsoft.com/office/officeart/2005/8/layout/hierarchy1"/>
    <dgm:cxn modelId="{6817C077-2101-4A06-9291-F9386684CB21}" type="presOf" srcId="{62128D72-99E2-4ACA-9A08-42F4A8D924D8}" destId="{1F414294-9F22-4675-9196-704DAB025B90}" srcOrd="0" destOrd="0" presId="urn:microsoft.com/office/officeart/2005/8/layout/hierarchy1"/>
    <dgm:cxn modelId="{74C321D3-5569-4CEE-94C2-04329A851601}" type="presOf" srcId="{1DE8E822-342F-41DC-8905-EE61775E2CCA}" destId="{658489ED-AF47-47F7-BD4B-45CB09FB62EB}" srcOrd="0" destOrd="0" presId="urn:microsoft.com/office/officeart/2005/8/layout/hierarchy1"/>
    <dgm:cxn modelId="{283D3AE8-9BB6-40E5-BEB1-E81440BE1ECA}" srcId="{27A4621E-E5D9-48D4-B4D9-3045F10607EC}" destId="{2C0F87ED-6F5D-494F-87A6-3ECBA5EA526F}" srcOrd="1" destOrd="0" parTransId="{6BE90AC5-D9DC-441D-9D01-B17E25695EEA}" sibTransId="{F3A120AE-7F56-4AF7-8042-FF608AF090D6}"/>
    <dgm:cxn modelId="{474738FE-5E05-458B-8B3A-13B42AEEFFFA}" srcId="{1750266D-C8C5-4FC1-B376-3A97BF563CFF}" destId="{1DE8E822-342F-41DC-8905-EE61775E2CCA}" srcOrd="0" destOrd="0" parTransId="{E7285151-5A34-4F08-AD4F-73BAFB58188B}" sibTransId="{2E6951D8-2311-4863-8982-9C302469DE70}"/>
    <dgm:cxn modelId="{1A08644D-8B7B-4DB9-903B-44670417FEA3}" type="presOf" srcId="{689D65AB-4E1A-45CC-A7D3-574D44B4968F}" destId="{6A6572EA-4275-4550-B336-37567ECCD597}" srcOrd="0" destOrd="0" presId="urn:microsoft.com/office/officeart/2005/8/layout/hierarchy1"/>
    <dgm:cxn modelId="{7435EE84-5B65-4D4E-ACF8-355350818B28}" type="presOf" srcId="{3223137D-D6A2-4521-B404-EBA1F787B4A3}" destId="{66807C35-05EB-4153-8A20-120F46468873}" srcOrd="0" destOrd="0" presId="urn:microsoft.com/office/officeart/2005/8/layout/hierarchy1"/>
    <dgm:cxn modelId="{A8C44B0A-3591-44AF-9DD2-67C6AD6A849F}" type="presOf" srcId="{6662BFBD-F291-48A8-9370-AC5E5C5CD99F}" destId="{39374BA7-42A0-47DA-B7F6-0DAF10C5723D}" srcOrd="0" destOrd="0" presId="urn:microsoft.com/office/officeart/2005/8/layout/hierarchy1"/>
    <dgm:cxn modelId="{A2B22187-2122-4D70-A2C3-3187718758F9}" type="presOf" srcId="{D0605A56-DE34-4FDA-A40F-B7EE2616D677}" destId="{0A175513-D773-454B-AD82-F0EE453B147D}" srcOrd="0" destOrd="0" presId="urn:microsoft.com/office/officeart/2005/8/layout/hierarchy1"/>
    <dgm:cxn modelId="{8ED84777-9F80-4138-8A48-D000737B4C6D}" type="presOf" srcId="{9BCD874F-F3F2-4288-825E-3D3EEFB4E210}" destId="{24FB5CF6-8A4F-4202-B923-C39B9A09D050}" srcOrd="0" destOrd="0" presId="urn:microsoft.com/office/officeart/2005/8/layout/hierarchy1"/>
    <dgm:cxn modelId="{6B078C28-7607-40AE-B046-241B6071FA6B}" type="presOf" srcId="{C50B4BF2-EAB4-4D6E-9EBE-417CEB0C5C9D}" destId="{BB1142A0-303E-4C93-896F-A6A2338E32E5}" srcOrd="0" destOrd="0" presId="urn:microsoft.com/office/officeart/2005/8/layout/hierarchy1"/>
    <dgm:cxn modelId="{17113673-24DE-42C7-929C-720787641DAD}" type="presOf" srcId="{67E4AE34-A861-44EE-9A7A-557A2C29B601}" destId="{F6B7940C-F554-4B1E-8EB1-819FA120D895}" srcOrd="0" destOrd="0" presId="urn:microsoft.com/office/officeart/2005/8/layout/hierarchy1"/>
    <dgm:cxn modelId="{B2FFAA3E-395F-4BF7-BF85-2DE1726AD51B}" type="presOf" srcId="{557F89AA-B1F0-462D-AFFE-7C673A2E7F83}" destId="{53ADD22E-44C3-44D9-BAC3-EBB96969E5E8}" srcOrd="0" destOrd="0" presId="urn:microsoft.com/office/officeart/2005/8/layout/hierarchy1"/>
    <dgm:cxn modelId="{0E8866CD-6ACE-4AF1-A9B6-5375114DCB05}" srcId="{4CB7A8D9-BE19-4764-A831-1817C51C30BB}" destId="{27A4621E-E5D9-48D4-B4D9-3045F10607EC}" srcOrd="0" destOrd="0" parTransId="{7FE139B7-D554-49FC-8990-ED64CF0E2273}" sibTransId="{07CDB3B6-3C65-4A4E-9BDA-F250AEEC9A4A}"/>
    <dgm:cxn modelId="{0FEEE076-9B4C-4468-9E24-95AD39D14807}" type="presOf" srcId="{6BE90AC5-D9DC-441D-9D01-B17E25695EEA}" destId="{4E413741-1CC4-4DFE-A344-B96C0C4F784D}" srcOrd="0" destOrd="0" presId="urn:microsoft.com/office/officeart/2005/8/layout/hierarchy1"/>
    <dgm:cxn modelId="{340C5E6D-F4E5-4A65-8444-ACCD581370EC}" srcId="{3223137D-D6A2-4521-B404-EBA1F787B4A3}" destId="{4219B2F7-EA6C-4184-B14D-31D3B404EF18}" srcOrd="0" destOrd="0" parTransId="{62128D72-99E2-4ACA-9A08-42F4A8D924D8}" sibTransId="{1BFCEDE5-8ACB-4D49-A6B4-4187F8686B36}"/>
    <dgm:cxn modelId="{896CAEF4-B6B0-473C-A971-C75EE10B5120}" type="presOf" srcId="{5452ABA6-6F87-4053-A8B1-4F27A6038F19}" destId="{269299DB-C592-4C8A-81EF-061942C73B47}" srcOrd="0" destOrd="0" presId="urn:microsoft.com/office/officeart/2005/8/layout/hierarchy1"/>
    <dgm:cxn modelId="{4F88C7E9-C751-427F-9FFD-CAD73D21AB05}" type="presOf" srcId="{4496F9A9-6BE2-4B2A-BAD8-09493AAC70C7}" destId="{678D8339-406D-4D09-9CA5-142934A7EB53}" srcOrd="0" destOrd="0" presId="urn:microsoft.com/office/officeart/2005/8/layout/hierarchy1"/>
    <dgm:cxn modelId="{E95BCCE6-C39A-4B09-92EE-57D7EB68A49A}" type="presOf" srcId="{1750266D-C8C5-4FC1-B376-3A97BF563CFF}" destId="{A43CB7F0-7520-4310-9B71-EE7AA98AC606}" srcOrd="0" destOrd="0" presId="urn:microsoft.com/office/officeart/2005/8/layout/hierarchy1"/>
    <dgm:cxn modelId="{BC6ABC05-F2F1-4CFC-A04B-437BB33E3683}" type="presOf" srcId="{9234B2CD-DDCC-425A-87CD-E0E9826AB21B}" destId="{708141BF-B5CE-47C8-8981-BFAAE800EDCD}" srcOrd="0" destOrd="0" presId="urn:microsoft.com/office/officeart/2005/8/layout/hierarchy1"/>
    <dgm:cxn modelId="{FF1971A6-F251-490C-A03E-D1DF6305AAD5}" srcId="{1DE8E822-342F-41DC-8905-EE61775E2CCA}" destId="{3223137D-D6A2-4521-B404-EBA1F787B4A3}" srcOrd="1" destOrd="0" parTransId="{D0605A56-DE34-4FDA-A40F-B7EE2616D677}" sibTransId="{B2592571-39BF-4605-B628-261CA757B655}"/>
    <dgm:cxn modelId="{396AC3D8-418A-41A5-888C-254198439E92}" type="presOf" srcId="{29564909-6218-4F98-B383-567E43AECFD5}" destId="{C01921E3-D3EB-4303-83D1-9DCAB310F1E9}" srcOrd="0" destOrd="0" presId="urn:microsoft.com/office/officeart/2005/8/layout/hierarchy1"/>
    <dgm:cxn modelId="{D32BBF85-D7AA-48BB-88E6-7C432F65D3A8}" srcId="{4496F9A9-6BE2-4B2A-BAD8-09493AAC70C7}" destId="{67E4AE34-A861-44EE-9A7A-557A2C29B601}" srcOrd="0" destOrd="0" parTransId="{5452ABA6-6F87-4053-A8B1-4F27A6038F19}" sibTransId="{DD05507F-B861-40AC-A4AE-F00ABE1E318D}"/>
    <dgm:cxn modelId="{E4643416-32E3-4DBB-A4C1-61D09D9F6C7E}" type="presOf" srcId="{D93E5D1F-A0A8-4B6C-B103-3476E08070A1}" destId="{CE76525B-B208-4428-BAEC-8F3A6548F6FA}" srcOrd="0" destOrd="0" presId="urn:microsoft.com/office/officeart/2005/8/layout/hierarchy1"/>
    <dgm:cxn modelId="{3F73950A-BBB0-4496-98B0-FA363D064394}" srcId="{55012981-3B74-4C72-9057-CAF13E5AADF3}" destId="{D93E5D1F-A0A8-4B6C-B103-3476E08070A1}" srcOrd="1" destOrd="0" parTransId="{557F89AA-B1F0-462D-AFFE-7C673A2E7F83}" sibTransId="{EBAA93C2-B774-4BC1-B8EF-BEA6FAF3E6AF}"/>
    <dgm:cxn modelId="{FFEBBB9D-88DF-4F15-8EA3-11B81D4C22C7}" type="presOf" srcId="{47E97C7C-A82E-4603-9A88-F183B631CA42}" destId="{290F5B73-156D-4A3A-AC39-334B5EE7D6E0}" srcOrd="0" destOrd="0" presId="urn:microsoft.com/office/officeart/2005/8/layout/hierarchy1"/>
    <dgm:cxn modelId="{AB2EABE7-0B0B-4BF5-9DA5-D4F7C7322D28}" srcId="{55012981-3B74-4C72-9057-CAF13E5AADF3}" destId="{47E97C7C-A82E-4603-9A88-F183B631CA42}" srcOrd="0" destOrd="0" parTransId="{4778D59D-ADBC-4E20-98CB-83FAFD101473}" sibTransId="{A36A725E-C7DC-4FEC-8B1E-2CC5FE4725E0}"/>
    <dgm:cxn modelId="{52A5FD6C-7E9A-4626-AF5F-C18A7882E175}" type="presOf" srcId="{DD08F1B6-E2FD-469C-9D60-F4163142EDED}" destId="{61F2FB12-1B1B-4516-9352-BF274D68CCB4}" srcOrd="0" destOrd="0" presId="urn:microsoft.com/office/officeart/2005/8/layout/hierarchy1"/>
    <dgm:cxn modelId="{03675CCD-0FE8-4B60-8B87-B34FF5901432}" type="presOf" srcId="{2C0F87ED-6F5D-494F-87A6-3ECBA5EA526F}" destId="{71DF8F2A-538C-4EE4-8255-E07E0A07C20C}" srcOrd="0" destOrd="0" presId="urn:microsoft.com/office/officeart/2005/8/layout/hierarchy1"/>
    <dgm:cxn modelId="{040284E4-B912-4D21-93FC-CBA2BB8D57B7}" type="presOf" srcId="{14CA4434-57F8-4225-850E-E48F6FD3D133}" destId="{B6DA6953-9ECB-4537-8522-EB9BE434DCD7}" srcOrd="0" destOrd="0" presId="urn:microsoft.com/office/officeart/2005/8/layout/hierarchy1"/>
    <dgm:cxn modelId="{CF4570BA-6AFE-45F9-BBCF-B280FCC83B74}" type="presOf" srcId="{D7669F87-A2E0-4F14-95F0-D98129DDDA10}" destId="{CB315EB6-2A45-4594-BC45-D34A86621DFB}" srcOrd="0" destOrd="0" presId="urn:microsoft.com/office/officeart/2005/8/layout/hierarchy1"/>
    <dgm:cxn modelId="{7B3D7311-AFDE-4590-869F-F8ABC8FE6660}" type="presOf" srcId="{27A4621E-E5D9-48D4-B4D9-3045F10607EC}" destId="{448E7384-9C18-48D1-8844-788344A49A97}" srcOrd="0" destOrd="0" presId="urn:microsoft.com/office/officeart/2005/8/layout/hierarchy1"/>
    <dgm:cxn modelId="{3F894AA2-BFFB-4CD9-B23C-37FCC4881399}" srcId="{3223137D-D6A2-4521-B404-EBA1F787B4A3}" destId="{9234B2CD-DDCC-425A-87CD-E0E9826AB21B}" srcOrd="1" destOrd="0" parTransId="{DD08F1B6-E2FD-469C-9D60-F4163142EDED}" sibTransId="{AAED6D51-E80C-4B5B-95F5-768885DADC91}"/>
    <dgm:cxn modelId="{24EA2181-3AED-455E-BB47-48253125F9A6}" srcId="{27A4621E-E5D9-48D4-B4D9-3045F10607EC}" destId="{689D65AB-4E1A-45CC-A7D3-574D44B4968F}" srcOrd="0" destOrd="0" parTransId="{E74A498D-2E9E-4E1F-802E-8E7787FE1112}" sibTransId="{5A8BA0EF-68D0-419F-8DEA-4D91913D3DF2}"/>
    <dgm:cxn modelId="{B261C809-EA90-43E6-B9C2-1E6D3DDE82C9}" srcId="{4CB7A8D9-BE19-4764-A831-1817C51C30BB}" destId="{55012981-3B74-4C72-9057-CAF13E5AADF3}" srcOrd="1" destOrd="0" parTransId="{29564909-6218-4F98-B383-567E43AECFD5}" sibTransId="{889EDC39-D151-45BE-9A97-6E7BB62FFF62}"/>
    <dgm:cxn modelId="{A869E895-86A8-400B-B12F-4C17C8A07F64}" type="presParOf" srcId="{A43CB7F0-7520-4310-9B71-EE7AA98AC606}" destId="{0D11EAAC-BD37-47BE-BCA9-CDDCD9309C89}" srcOrd="0" destOrd="0" presId="urn:microsoft.com/office/officeart/2005/8/layout/hierarchy1"/>
    <dgm:cxn modelId="{33B3D51D-B536-45AB-BCB8-ABB22311E25E}" type="presParOf" srcId="{0D11EAAC-BD37-47BE-BCA9-CDDCD9309C89}" destId="{3BBFF1BE-2DAE-4801-9B4D-794D779DDFF8}" srcOrd="0" destOrd="0" presId="urn:microsoft.com/office/officeart/2005/8/layout/hierarchy1"/>
    <dgm:cxn modelId="{7E0AD6BA-FFD2-45F8-A0E1-D0A306E23D80}" type="presParOf" srcId="{3BBFF1BE-2DAE-4801-9B4D-794D779DDFF8}" destId="{97FC28C8-D5AD-4465-8203-3338A81BB523}" srcOrd="0" destOrd="0" presId="urn:microsoft.com/office/officeart/2005/8/layout/hierarchy1"/>
    <dgm:cxn modelId="{2F5626E3-F460-4066-AF45-8951ABE1C6CE}" type="presParOf" srcId="{3BBFF1BE-2DAE-4801-9B4D-794D779DDFF8}" destId="{658489ED-AF47-47F7-BD4B-45CB09FB62EB}" srcOrd="1" destOrd="0" presId="urn:microsoft.com/office/officeart/2005/8/layout/hierarchy1"/>
    <dgm:cxn modelId="{47FD5F9C-974E-4C99-BD90-BB7D6B9B61C3}" type="presParOf" srcId="{0D11EAAC-BD37-47BE-BCA9-CDDCD9309C89}" destId="{F935B8D9-BD3F-4382-914F-CB03FA387917}" srcOrd="1" destOrd="0" presId="urn:microsoft.com/office/officeart/2005/8/layout/hierarchy1"/>
    <dgm:cxn modelId="{4C36EC74-67DE-45E9-9466-A8F0612D5720}" type="presParOf" srcId="{F935B8D9-BD3F-4382-914F-CB03FA387917}" destId="{B6DA6953-9ECB-4537-8522-EB9BE434DCD7}" srcOrd="0" destOrd="0" presId="urn:microsoft.com/office/officeart/2005/8/layout/hierarchy1"/>
    <dgm:cxn modelId="{15878FBF-E5EE-4021-BAD0-8B4BB763A322}" type="presParOf" srcId="{F935B8D9-BD3F-4382-914F-CB03FA387917}" destId="{3CD3F040-BA41-46DC-BD25-C4CF143AC30D}" srcOrd="1" destOrd="0" presId="urn:microsoft.com/office/officeart/2005/8/layout/hierarchy1"/>
    <dgm:cxn modelId="{80C83966-37C8-44DB-9DE3-B2A1774DBE43}" type="presParOf" srcId="{3CD3F040-BA41-46DC-BD25-C4CF143AC30D}" destId="{F0CB5BF7-EE84-46CF-BB37-648BFC972041}" srcOrd="0" destOrd="0" presId="urn:microsoft.com/office/officeart/2005/8/layout/hierarchy1"/>
    <dgm:cxn modelId="{C73DA4B7-7A87-4CDC-B656-7F378762DB79}" type="presParOf" srcId="{F0CB5BF7-EE84-46CF-BB37-648BFC972041}" destId="{AB484261-5F87-4468-B41B-80DCF72560A8}" srcOrd="0" destOrd="0" presId="urn:microsoft.com/office/officeart/2005/8/layout/hierarchy1"/>
    <dgm:cxn modelId="{5E442F22-E006-48B5-AB92-F7DF89D1FD6F}" type="presParOf" srcId="{F0CB5BF7-EE84-46CF-BB37-648BFC972041}" destId="{24FB5CF6-8A4F-4202-B923-C39B9A09D050}" srcOrd="1" destOrd="0" presId="urn:microsoft.com/office/officeart/2005/8/layout/hierarchy1"/>
    <dgm:cxn modelId="{29EA0610-E255-4B92-85B6-E095C6020504}" type="presParOf" srcId="{3CD3F040-BA41-46DC-BD25-C4CF143AC30D}" destId="{19020361-9ACD-4327-B83C-2403BC13F70B}" srcOrd="1" destOrd="0" presId="urn:microsoft.com/office/officeart/2005/8/layout/hierarchy1"/>
    <dgm:cxn modelId="{44A430ED-6792-40C9-B31E-AC31E73E27A8}" type="presParOf" srcId="{19020361-9ACD-4327-B83C-2403BC13F70B}" destId="{39374BA7-42A0-47DA-B7F6-0DAF10C5723D}" srcOrd="0" destOrd="0" presId="urn:microsoft.com/office/officeart/2005/8/layout/hierarchy1"/>
    <dgm:cxn modelId="{1CB0B10B-9205-4BF9-AD90-DEE54B8F9690}" type="presParOf" srcId="{19020361-9ACD-4327-B83C-2403BC13F70B}" destId="{A1E2894B-84DB-4DAE-96C7-9BC8400A3745}" srcOrd="1" destOrd="0" presId="urn:microsoft.com/office/officeart/2005/8/layout/hierarchy1"/>
    <dgm:cxn modelId="{A85BB2AE-82B7-489C-95B3-3E87B5F3A883}" type="presParOf" srcId="{A1E2894B-84DB-4DAE-96C7-9BC8400A3745}" destId="{8ED76197-BD34-4FEC-AF54-7062605C8C31}" srcOrd="0" destOrd="0" presId="urn:microsoft.com/office/officeart/2005/8/layout/hierarchy1"/>
    <dgm:cxn modelId="{DFF48923-B4DB-472B-B1D9-1C25D5B86990}" type="presParOf" srcId="{8ED76197-BD34-4FEC-AF54-7062605C8C31}" destId="{34F787EB-75ED-4F47-B3C0-7C9147595609}" srcOrd="0" destOrd="0" presId="urn:microsoft.com/office/officeart/2005/8/layout/hierarchy1"/>
    <dgm:cxn modelId="{D694F3CB-5D8E-4329-8EF4-133C674CC67B}" type="presParOf" srcId="{8ED76197-BD34-4FEC-AF54-7062605C8C31}" destId="{5F78B778-BCF4-4687-B7D5-8E7134929C98}" srcOrd="1" destOrd="0" presId="urn:microsoft.com/office/officeart/2005/8/layout/hierarchy1"/>
    <dgm:cxn modelId="{AA1D233D-FB8E-49FA-8E4B-95CA6F931251}" type="presParOf" srcId="{A1E2894B-84DB-4DAE-96C7-9BC8400A3745}" destId="{B83907EC-0EE6-4237-BD80-D68F3D616200}" srcOrd="1" destOrd="0" presId="urn:microsoft.com/office/officeart/2005/8/layout/hierarchy1"/>
    <dgm:cxn modelId="{A2309C82-E78A-405F-A84F-6946D7A00914}" type="presParOf" srcId="{B83907EC-0EE6-4237-BD80-D68F3D616200}" destId="{734CBBF7-99DC-4DEB-8770-1073C52FB93B}" srcOrd="0" destOrd="0" presId="urn:microsoft.com/office/officeart/2005/8/layout/hierarchy1"/>
    <dgm:cxn modelId="{0B53B02D-5F33-4B7E-A2E1-857A605FCA00}" type="presParOf" srcId="{B83907EC-0EE6-4237-BD80-D68F3D616200}" destId="{3D76FEFC-66AC-441E-BD98-B328FE834CC5}" srcOrd="1" destOrd="0" presId="urn:microsoft.com/office/officeart/2005/8/layout/hierarchy1"/>
    <dgm:cxn modelId="{D092E8C3-F73F-459B-BB1C-D7A038081A6E}" type="presParOf" srcId="{3D76FEFC-66AC-441E-BD98-B328FE834CC5}" destId="{C8BC3A2D-3339-43DC-AE19-FB74E547C1F2}" srcOrd="0" destOrd="0" presId="urn:microsoft.com/office/officeart/2005/8/layout/hierarchy1"/>
    <dgm:cxn modelId="{384AABCF-1A3B-49FD-A214-100B657897BD}" type="presParOf" srcId="{C8BC3A2D-3339-43DC-AE19-FB74E547C1F2}" destId="{8DC8EE01-BFB0-4F9D-93DC-C24BAD304C9C}" srcOrd="0" destOrd="0" presId="urn:microsoft.com/office/officeart/2005/8/layout/hierarchy1"/>
    <dgm:cxn modelId="{14E5FD03-4E04-4B62-BC95-4762C134C0C9}" type="presParOf" srcId="{C8BC3A2D-3339-43DC-AE19-FB74E547C1F2}" destId="{448E7384-9C18-48D1-8844-788344A49A97}" srcOrd="1" destOrd="0" presId="urn:microsoft.com/office/officeart/2005/8/layout/hierarchy1"/>
    <dgm:cxn modelId="{1CF67379-9C4C-40D9-9D00-2CD9A0EDED2E}" type="presParOf" srcId="{3D76FEFC-66AC-441E-BD98-B328FE834CC5}" destId="{48384BFF-5D34-4A2F-99E7-58E14D6DDA61}" srcOrd="1" destOrd="0" presId="urn:microsoft.com/office/officeart/2005/8/layout/hierarchy1"/>
    <dgm:cxn modelId="{8F703BF4-6732-46FC-9CA4-5D6DCBA74D0E}" type="presParOf" srcId="{48384BFF-5D34-4A2F-99E7-58E14D6DDA61}" destId="{033A61D2-0BB9-4CA3-B296-798805687993}" srcOrd="0" destOrd="0" presId="urn:microsoft.com/office/officeart/2005/8/layout/hierarchy1"/>
    <dgm:cxn modelId="{F29BF11E-4676-4BDE-AA3F-97E1C12A84E6}" type="presParOf" srcId="{48384BFF-5D34-4A2F-99E7-58E14D6DDA61}" destId="{70B4CA74-6743-4840-A97A-52AA167CB25B}" srcOrd="1" destOrd="0" presId="urn:microsoft.com/office/officeart/2005/8/layout/hierarchy1"/>
    <dgm:cxn modelId="{0DE6F877-1E5A-4D54-99C7-8E5B3F8970A1}" type="presParOf" srcId="{70B4CA74-6743-4840-A97A-52AA167CB25B}" destId="{FA04DD8E-0266-4046-8283-83F668310578}" srcOrd="0" destOrd="0" presId="urn:microsoft.com/office/officeart/2005/8/layout/hierarchy1"/>
    <dgm:cxn modelId="{42AEF4C2-361F-4AD0-BD68-A76CCB041BBB}" type="presParOf" srcId="{FA04DD8E-0266-4046-8283-83F668310578}" destId="{FC40CD6E-0D2F-48E6-903F-0D4F9403D8D4}" srcOrd="0" destOrd="0" presId="urn:microsoft.com/office/officeart/2005/8/layout/hierarchy1"/>
    <dgm:cxn modelId="{E342FDED-F7FD-4F66-8571-514C2D78042F}" type="presParOf" srcId="{FA04DD8E-0266-4046-8283-83F668310578}" destId="{6A6572EA-4275-4550-B336-37567ECCD597}" srcOrd="1" destOrd="0" presId="urn:microsoft.com/office/officeart/2005/8/layout/hierarchy1"/>
    <dgm:cxn modelId="{74D92831-2C05-4378-BCDF-845DD523DBBC}" type="presParOf" srcId="{70B4CA74-6743-4840-A97A-52AA167CB25B}" destId="{EFA73BC1-ACE9-4C43-A0FB-20B25FECE166}" srcOrd="1" destOrd="0" presId="urn:microsoft.com/office/officeart/2005/8/layout/hierarchy1"/>
    <dgm:cxn modelId="{9324744D-CE09-4B5D-8A91-74E043C38745}" type="presParOf" srcId="{48384BFF-5D34-4A2F-99E7-58E14D6DDA61}" destId="{4E413741-1CC4-4DFE-A344-B96C0C4F784D}" srcOrd="2" destOrd="0" presId="urn:microsoft.com/office/officeart/2005/8/layout/hierarchy1"/>
    <dgm:cxn modelId="{9BEA6379-0215-48BB-8F4C-D3AB8F501507}" type="presParOf" srcId="{48384BFF-5D34-4A2F-99E7-58E14D6DDA61}" destId="{6A72A93D-8D82-4C69-8A69-23B159142567}" srcOrd="3" destOrd="0" presId="urn:microsoft.com/office/officeart/2005/8/layout/hierarchy1"/>
    <dgm:cxn modelId="{F58A9E36-7474-4DC2-8B0F-5E38C668FBDA}" type="presParOf" srcId="{6A72A93D-8D82-4C69-8A69-23B159142567}" destId="{6D6844A0-21DF-4329-97DB-253DD1644F18}" srcOrd="0" destOrd="0" presId="urn:microsoft.com/office/officeart/2005/8/layout/hierarchy1"/>
    <dgm:cxn modelId="{E860A476-CF0F-4D57-AB60-FF0DB0B7FDF7}" type="presParOf" srcId="{6D6844A0-21DF-4329-97DB-253DD1644F18}" destId="{E24AF264-AF4D-4493-84C3-CE17FEEC1C2B}" srcOrd="0" destOrd="0" presId="urn:microsoft.com/office/officeart/2005/8/layout/hierarchy1"/>
    <dgm:cxn modelId="{5CF6BFCB-596C-4427-847A-69D768992A33}" type="presParOf" srcId="{6D6844A0-21DF-4329-97DB-253DD1644F18}" destId="{71DF8F2A-538C-4EE4-8255-E07E0A07C20C}" srcOrd="1" destOrd="0" presId="urn:microsoft.com/office/officeart/2005/8/layout/hierarchy1"/>
    <dgm:cxn modelId="{7B79C1A7-1CC5-4F33-BDAC-6D0BB5C82580}" type="presParOf" srcId="{6A72A93D-8D82-4C69-8A69-23B159142567}" destId="{E7FC9AAF-CA7E-4067-8DD0-6E4FE91CBCCC}" srcOrd="1" destOrd="0" presId="urn:microsoft.com/office/officeart/2005/8/layout/hierarchy1"/>
    <dgm:cxn modelId="{1F995CE6-7916-43E4-A701-F398E180C37C}" type="presParOf" srcId="{B83907EC-0EE6-4237-BD80-D68F3D616200}" destId="{C01921E3-D3EB-4303-83D1-9DCAB310F1E9}" srcOrd="2" destOrd="0" presId="urn:microsoft.com/office/officeart/2005/8/layout/hierarchy1"/>
    <dgm:cxn modelId="{ABD08F51-7A6F-40AB-896B-7DD4F0B77F76}" type="presParOf" srcId="{B83907EC-0EE6-4237-BD80-D68F3D616200}" destId="{0B52AC7E-1D5B-46CA-B585-3C8D3828BB0C}" srcOrd="3" destOrd="0" presId="urn:microsoft.com/office/officeart/2005/8/layout/hierarchy1"/>
    <dgm:cxn modelId="{C79D6DAD-A8B3-4EA2-BB83-945974992BC8}" type="presParOf" srcId="{0B52AC7E-1D5B-46CA-B585-3C8D3828BB0C}" destId="{09995E77-653E-4F60-AF04-2C9475AE1DC1}" srcOrd="0" destOrd="0" presId="urn:microsoft.com/office/officeart/2005/8/layout/hierarchy1"/>
    <dgm:cxn modelId="{814C9159-5AEF-45E8-8C30-9E18F20EC7D5}" type="presParOf" srcId="{09995E77-653E-4F60-AF04-2C9475AE1DC1}" destId="{826B9052-CB42-4547-9384-9770C03C75CD}" srcOrd="0" destOrd="0" presId="urn:microsoft.com/office/officeart/2005/8/layout/hierarchy1"/>
    <dgm:cxn modelId="{7DDC66B1-DE76-4695-8148-3A959F495F26}" type="presParOf" srcId="{09995E77-653E-4F60-AF04-2C9475AE1DC1}" destId="{2A9A512B-B479-4290-B80A-EC5523B0FF02}" srcOrd="1" destOrd="0" presId="urn:microsoft.com/office/officeart/2005/8/layout/hierarchy1"/>
    <dgm:cxn modelId="{AC2F1873-B2B6-410C-810A-62403951BA19}" type="presParOf" srcId="{0B52AC7E-1D5B-46CA-B585-3C8D3828BB0C}" destId="{05041596-2CEE-457C-9700-88F176B6C045}" srcOrd="1" destOrd="0" presId="urn:microsoft.com/office/officeart/2005/8/layout/hierarchy1"/>
    <dgm:cxn modelId="{9955169E-E377-4709-9370-F63144246993}" type="presParOf" srcId="{05041596-2CEE-457C-9700-88F176B6C045}" destId="{45EAE446-395F-4280-8B5C-934B56C75482}" srcOrd="0" destOrd="0" presId="urn:microsoft.com/office/officeart/2005/8/layout/hierarchy1"/>
    <dgm:cxn modelId="{937B6866-B680-4A81-91D8-A0AE514A1E94}" type="presParOf" srcId="{05041596-2CEE-457C-9700-88F176B6C045}" destId="{D63DC9E1-2362-4CFF-A8CF-33648BBF6272}" srcOrd="1" destOrd="0" presId="urn:microsoft.com/office/officeart/2005/8/layout/hierarchy1"/>
    <dgm:cxn modelId="{8E09D40F-3658-469D-9636-BFC1672C158B}" type="presParOf" srcId="{D63DC9E1-2362-4CFF-A8CF-33648BBF6272}" destId="{9D53D204-3B5D-4B8E-8153-F2445C218D43}" srcOrd="0" destOrd="0" presId="urn:microsoft.com/office/officeart/2005/8/layout/hierarchy1"/>
    <dgm:cxn modelId="{EF7912CD-74C5-4BFA-BB1B-CC7AE5283D7F}" type="presParOf" srcId="{9D53D204-3B5D-4B8E-8153-F2445C218D43}" destId="{27D3BB64-2B8A-462A-9B06-2F513E512A81}" srcOrd="0" destOrd="0" presId="urn:microsoft.com/office/officeart/2005/8/layout/hierarchy1"/>
    <dgm:cxn modelId="{C26C5B18-6757-471D-8299-AEB05A50B502}" type="presParOf" srcId="{9D53D204-3B5D-4B8E-8153-F2445C218D43}" destId="{290F5B73-156D-4A3A-AC39-334B5EE7D6E0}" srcOrd="1" destOrd="0" presId="urn:microsoft.com/office/officeart/2005/8/layout/hierarchy1"/>
    <dgm:cxn modelId="{587DCFAD-ED9D-45AE-A5B8-DEE0BB7D9B86}" type="presParOf" srcId="{D63DC9E1-2362-4CFF-A8CF-33648BBF6272}" destId="{21A51D98-A5DD-4759-9926-F133D640772C}" srcOrd="1" destOrd="0" presId="urn:microsoft.com/office/officeart/2005/8/layout/hierarchy1"/>
    <dgm:cxn modelId="{8A423414-B58F-4750-A290-2329101A1597}" type="presParOf" srcId="{05041596-2CEE-457C-9700-88F176B6C045}" destId="{53ADD22E-44C3-44D9-BAC3-EBB96969E5E8}" srcOrd="2" destOrd="0" presId="urn:microsoft.com/office/officeart/2005/8/layout/hierarchy1"/>
    <dgm:cxn modelId="{973BEB2D-99E9-423D-8210-B7DCF4213E53}" type="presParOf" srcId="{05041596-2CEE-457C-9700-88F176B6C045}" destId="{2C959B25-1461-440A-8502-C1923C35A516}" srcOrd="3" destOrd="0" presId="urn:microsoft.com/office/officeart/2005/8/layout/hierarchy1"/>
    <dgm:cxn modelId="{EC3A819B-388B-427A-BFE0-E46148B86EA1}" type="presParOf" srcId="{2C959B25-1461-440A-8502-C1923C35A516}" destId="{DDE0B8AB-D798-40D6-8799-21B9751AB7C9}" srcOrd="0" destOrd="0" presId="urn:microsoft.com/office/officeart/2005/8/layout/hierarchy1"/>
    <dgm:cxn modelId="{B256E755-3769-4935-9FF7-03D39E922A9C}" type="presParOf" srcId="{DDE0B8AB-D798-40D6-8799-21B9751AB7C9}" destId="{DBE72870-FC30-4EC1-865E-E48091AA5882}" srcOrd="0" destOrd="0" presId="urn:microsoft.com/office/officeart/2005/8/layout/hierarchy1"/>
    <dgm:cxn modelId="{B09831C2-AD12-468D-BB07-C50939219603}" type="presParOf" srcId="{DDE0B8AB-D798-40D6-8799-21B9751AB7C9}" destId="{CE76525B-B208-4428-BAEC-8F3A6548F6FA}" srcOrd="1" destOrd="0" presId="urn:microsoft.com/office/officeart/2005/8/layout/hierarchy1"/>
    <dgm:cxn modelId="{A912FF0C-09FB-4896-9411-9ADB984EB987}" type="presParOf" srcId="{2C959B25-1461-440A-8502-C1923C35A516}" destId="{BF1C4D6A-95F0-4586-A2EB-2BBA1AB20144}" srcOrd="1" destOrd="0" presId="urn:microsoft.com/office/officeart/2005/8/layout/hierarchy1"/>
    <dgm:cxn modelId="{42FB3C8D-0F5B-47D1-8405-235E3A76D1FB}" type="presParOf" srcId="{19020361-9ACD-4327-B83C-2403BC13F70B}" destId="{BB1142A0-303E-4C93-896F-A6A2338E32E5}" srcOrd="2" destOrd="0" presId="urn:microsoft.com/office/officeart/2005/8/layout/hierarchy1"/>
    <dgm:cxn modelId="{9F26551A-8371-4DB7-AF05-665C317AB2B6}" type="presParOf" srcId="{19020361-9ACD-4327-B83C-2403BC13F70B}" destId="{2F4B9A01-499E-47BF-9022-330D37AE9FE6}" srcOrd="3" destOrd="0" presId="urn:microsoft.com/office/officeart/2005/8/layout/hierarchy1"/>
    <dgm:cxn modelId="{512AFEF7-E263-47CC-9812-17C0AA8365E4}" type="presParOf" srcId="{2F4B9A01-499E-47BF-9022-330D37AE9FE6}" destId="{98C85AE9-F09B-450A-9E27-EFAD729B7F2D}" srcOrd="0" destOrd="0" presId="urn:microsoft.com/office/officeart/2005/8/layout/hierarchy1"/>
    <dgm:cxn modelId="{E1B66B18-68C9-442A-B13B-94C3C12C0E33}" type="presParOf" srcId="{98C85AE9-F09B-450A-9E27-EFAD729B7F2D}" destId="{00B9657D-98F8-4ADE-B7C0-56D80E56FCC1}" srcOrd="0" destOrd="0" presId="urn:microsoft.com/office/officeart/2005/8/layout/hierarchy1"/>
    <dgm:cxn modelId="{497F48E3-EE72-4493-9D5C-823CB577EB66}" type="presParOf" srcId="{98C85AE9-F09B-450A-9E27-EFAD729B7F2D}" destId="{678D8339-406D-4D09-9CA5-142934A7EB53}" srcOrd="1" destOrd="0" presId="urn:microsoft.com/office/officeart/2005/8/layout/hierarchy1"/>
    <dgm:cxn modelId="{690F18E4-1674-4387-88CA-AB1E7E605962}" type="presParOf" srcId="{2F4B9A01-499E-47BF-9022-330D37AE9FE6}" destId="{F229E8E2-6734-457F-8AAB-4B7E5768705A}" srcOrd="1" destOrd="0" presId="urn:microsoft.com/office/officeart/2005/8/layout/hierarchy1"/>
    <dgm:cxn modelId="{67634EDA-F5EB-4FD4-A28C-C57497FA5EBE}" type="presParOf" srcId="{F229E8E2-6734-457F-8AAB-4B7E5768705A}" destId="{269299DB-C592-4C8A-81EF-061942C73B47}" srcOrd="0" destOrd="0" presId="urn:microsoft.com/office/officeart/2005/8/layout/hierarchy1"/>
    <dgm:cxn modelId="{0D6C8D5A-7E4C-456E-BE80-591BD4DECF54}" type="presParOf" srcId="{F229E8E2-6734-457F-8AAB-4B7E5768705A}" destId="{55605DC2-4BF4-4975-9608-312AF9B4CD09}" srcOrd="1" destOrd="0" presId="urn:microsoft.com/office/officeart/2005/8/layout/hierarchy1"/>
    <dgm:cxn modelId="{2F6F2058-019A-4A97-A999-A2FE6CFEF6EC}" type="presParOf" srcId="{55605DC2-4BF4-4975-9608-312AF9B4CD09}" destId="{7ED2348A-19E7-4855-ADB2-C6392E48C225}" srcOrd="0" destOrd="0" presId="urn:microsoft.com/office/officeart/2005/8/layout/hierarchy1"/>
    <dgm:cxn modelId="{81F00D3F-4D18-42CF-9128-841CEA3832B1}" type="presParOf" srcId="{7ED2348A-19E7-4855-ADB2-C6392E48C225}" destId="{D31F0B64-6C35-4ABA-92E4-462DEBD9CC60}" srcOrd="0" destOrd="0" presId="urn:microsoft.com/office/officeart/2005/8/layout/hierarchy1"/>
    <dgm:cxn modelId="{22E8CC83-31D7-4DB1-B412-27E09BB558CA}" type="presParOf" srcId="{7ED2348A-19E7-4855-ADB2-C6392E48C225}" destId="{F6B7940C-F554-4B1E-8EB1-819FA120D895}" srcOrd="1" destOrd="0" presId="urn:microsoft.com/office/officeart/2005/8/layout/hierarchy1"/>
    <dgm:cxn modelId="{636A7C67-F6D0-4B67-83A4-487952AB3B36}" type="presParOf" srcId="{55605DC2-4BF4-4975-9608-312AF9B4CD09}" destId="{52197AB1-8FD1-46E2-9AB5-AE9576800650}" srcOrd="1" destOrd="0" presId="urn:microsoft.com/office/officeart/2005/8/layout/hierarchy1"/>
    <dgm:cxn modelId="{25693AF1-A172-489E-B1C6-CC58A503A803}" type="presParOf" srcId="{F229E8E2-6734-457F-8AAB-4B7E5768705A}" destId="{CB315EB6-2A45-4594-BC45-D34A86621DFB}" srcOrd="2" destOrd="0" presId="urn:microsoft.com/office/officeart/2005/8/layout/hierarchy1"/>
    <dgm:cxn modelId="{05F35781-741F-468B-B04A-552E06B37AF2}" type="presParOf" srcId="{F229E8E2-6734-457F-8AAB-4B7E5768705A}" destId="{EC7D9981-A385-4852-BCC7-79A9D6F2953B}" srcOrd="3" destOrd="0" presId="urn:microsoft.com/office/officeart/2005/8/layout/hierarchy1"/>
    <dgm:cxn modelId="{813DC2B3-37A1-442C-A6CA-DC21BCBDAA95}" type="presParOf" srcId="{EC7D9981-A385-4852-BCC7-79A9D6F2953B}" destId="{31883B0E-07A7-48B3-9ADF-D5D60AF5DA60}" srcOrd="0" destOrd="0" presId="urn:microsoft.com/office/officeart/2005/8/layout/hierarchy1"/>
    <dgm:cxn modelId="{68E2714B-7B36-44FD-A995-B0C20331164E}" type="presParOf" srcId="{31883B0E-07A7-48B3-9ADF-D5D60AF5DA60}" destId="{DC13B119-6BAC-477C-9CBB-0854B9AE8C89}" srcOrd="0" destOrd="0" presId="urn:microsoft.com/office/officeart/2005/8/layout/hierarchy1"/>
    <dgm:cxn modelId="{F438337E-8686-42D8-97F2-B8D27D5238CB}" type="presParOf" srcId="{31883B0E-07A7-48B3-9ADF-D5D60AF5DA60}" destId="{D1DBB8FE-AA25-4E6A-B4F8-59F69AB6BEF4}" srcOrd="1" destOrd="0" presId="urn:microsoft.com/office/officeart/2005/8/layout/hierarchy1"/>
    <dgm:cxn modelId="{468AE2E3-02F1-4D05-A1A3-99C41A5BF8DA}" type="presParOf" srcId="{EC7D9981-A385-4852-BCC7-79A9D6F2953B}" destId="{A6974091-BBE0-46C9-A25C-6310CED691A6}" srcOrd="1" destOrd="0" presId="urn:microsoft.com/office/officeart/2005/8/layout/hierarchy1"/>
    <dgm:cxn modelId="{6129088C-DABC-48E5-80A7-75779C6CD3B6}" type="presParOf" srcId="{F935B8D9-BD3F-4382-914F-CB03FA387917}" destId="{0A175513-D773-454B-AD82-F0EE453B147D}" srcOrd="2" destOrd="0" presId="urn:microsoft.com/office/officeart/2005/8/layout/hierarchy1"/>
    <dgm:cxn modelId="{E50E17DD-CF80-4ABE-9F37-B98A05146625}" type="presParOf" srcId="{F935B8D9-BD3F-4382-914F-CB03FA387917}" destId="{73352216-E55A-47D6-97C3-A0D8DAF4617E}" srcOrd="3" destOrd="0" presId="urn:microsoft.com/office/officeart/2005/8/layout/hierarchy1"/>
    <dgm:cxn modelId="{FBA5ACA4-375B-4099-A8F0-13A403331672}" type="presParOf" srcId="{73352216-E55A-47D6-97C3-A0D8DAF4617E}" destId="{97292BA5-DE8C-4C72-80DE-2C72C4B4188D}" srcOrd="0" destOrd="0" presId="urn:microsoft.com/office/officeart/2005/8/layout/hierarchy1"/>
    <dgm:cxn modelId="{6A3F2849-A131-4A26-B0C5-3AEA5F90DE9D}" type="presParOf" srcId="{97292BA5-DE8C-4C72-80DE-2C72C4B4188D}" destId="{EE1403B9-9E1E-4AEB-9076-702A27F5E220}" srcOrd="0" destOrd="0" presId="urn:microsoft.com/office/officeart/2005/8/layout/hierarchy1"/>
    <dgm:cxn modelId="{58469EBD-340D-48D9-AF6B-789B22503E40}" type="presParOf" srcId="{97292BA5-DE8C-4C72-80DE-2C72C4B4188D}" destId="{66807C35-05EB-4153-8A20-120F46468873}" srcOrd="1" destOrd="0" presId="urn:microsoft.com/office/officeart/2005/8/layout/hierarchy1"/>
    <dgm:cxn modelId="{057D1976-CE79-4837-9A57-4146766A28FA}" type="presParOf" srcId="{73352216-E55A-47D6-97C3-A0D8DAF4617E}" destId="{D833B322-AF63-4FF4-BA9E-9399A1A666EC}" srcOrd="1" destOrd="0" presId="urn:microsoft.com/office/officeart/2005/8/layout/hierarchy1"/>
    <dgm:cxn modelId="{2A0AA683-8E7F-4AB7-82F1-94B65FA838E8}" type="presParOf" srcId="{D833B322-AF63-4FF4-BA9E-9399A1A666EC}" destId="{1F414294-9F22-4675-9196-704DAB025B90}" srcOrd="0" destOrd="0" presId="urn:microsoft.com/office/officeart/2005/8/layout/hierarchy1"/>
    <dgm:cxn modelId="{401AEE1D-DD5D-4E2E-AE05-A4BCC8DCA6FB}" type="presParOf" srcId="{D833B322-AF63-4FF4-BA9E-9399A1A666EC}" destId="{0CB04AED-85B9-4758-91A6-B92DF2101820}" srcOrd="1" destOrd="0" presId="urn:microsoft.com/office/officeart/2005/8/layout/hierarchy1"/>
    <dgm:cxn modelId="{7C99696B-7742-4D40-89E3-B3789C5BA0AF}" type="presParOf" srcId="{0CB04AED-85B9-4758-91A6-B92DF2101820}" destId="{FD3FEF8C-246C-417D-B67D-C7D6D6D2E097}" srcOrd="0" destOrd="0" presId="urn:microsoft.com/office/officeart/2005/8/layout/hierarchy1"/>
    <dgm:cxn modelId="{BFE08386-007B-4CB3-A208-3E7EE6ED5788}" type="presParOf" srcId="{FD3FEF8C-246C-417D-B67D-C7D6D6D2E097}" destId="{4A0E6156-2415-4C81-8FAB-16BF89B90843}" srcOrd="0" destOrd="0" presId="urn:microsoft.com/office/officeart/2005/8/layout/hierarchy1"/>
    <dgm:cxn modelId="{B6E8F026-8F70-4AFD-B3F2-110266162DCB}" type="presParOf" srcId="{FD3FEF8C-246C-417D-B67D-C7D6D6D2E097}" destId="{D2A86998-42EA-40F9-8F04-896E72664B20}" srcOrd="1" destOrd="0" presId="urn:microsoft.com/office/officeart/2005/8/layout/hierarchy1"/>
    <dgm:cxn modelId="{63E16B91-DB0C-4E93-A7D9-1DBFABD2BC1E}" type="presParOf" srcId="{0CB04AED-85B9-4758-91A6-B92DF2101820}" destId="{3A53A034-2075-46B3-86E9-3460C88366C5}" srcOrd="1" destOrd="0" presId="urn:microsoft.com/office/officeart/2005/8/layout/hierarchy1"/>
    <dgm:cxn modelId="{F5CFA5E2-95DA-4200-8452-BEF5EE8A46FD}" type="presParOf" srcId="{D833B322-AF63-4FF4-BA9E-9399A1A666EC}" destId="{61F2FB12-1B1B-4516-9352-BF274D68CCB4}" srcOrd="2" destOrd="0" presId="urn:microsoft.com/office/officeart/2005/8/layout/hierarchy1"/>
    <dgm:cxn modelId="{CCE208AC-0878-444F-A25E-D9B3530853E4}" type="presParOf" srcId="{D833B322-AF63-4FF4-BA9E-9399A1A666EC}" destId="{694D6010-FDDE-4364-9734-0247CC492D73}" srcOrd="3" destOrd="0" presId="urn:microsoft.com/office/officeart/2005/8/layout/hierarchy1"/>
    <dgm:cxn modelId="{5D6B8483-5556-4B64-BE18-BBB25CD546E5}" type="presParOf" srcId="{694D6010-FDDE-4364-9734-0247CC492D73}" destId="{C838D862-309C-471C-A0C0-C07FD7A56B7F}" srcOrd="0" destOrd="0" presId="urn:microsoft.com/office/officeart/2005/8/layout/hierarchy1"/>
    <dgm:cxn modelId="{40CF00C5-8803-4198-88D5-B63346EA5578}" type="presParOf" srcId="{C838D862-309C-471C-A0C0-C07FD7A56B7F}" destId="{A7B63FB0-AFB2-4BD7-8660-E92B0B709DAF}" srcOrd="0" destOrd="0" presId="urn:microsoft.com/office/officeart/2005/8/layout/hierarchy1"/>
    <dgm:cxn modelId="{FF9622AA-0264-4A94-96C9-2677D6CE2EB5}" type="presParOf" srcId="{C838D862-309C-471C-A0C0-C07FD7A56B7F}" destId="{708141BF-B5CE-47C8-8981-BFAAE800EDCD}" srcOrd="1" destOrd="0" presId="urn:microsoft.com/office/officeart/2005/8/layout/hierarchy1"/>
    <dgm:cxn modelId="{0B8A397C-B2F1-4159-A70D-166D8DD0E2E1}" type="presParOf" srcId="{694D6010-FDDE-4364-9734-0247CC492D73}" destId="{F190D4BD-CF74-4FF3-AF1B-88AB0AAF1B2E}" srcOrd="1" destOrd="0" presId="urn:microsoft.com/office/officeart/2005/8/layout/hierarchy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2FB12-1B1B-4516-9352-BF274D68CCB4}">
      <dsp:nvSpPr>
        <dsp:cNvPr id="0" name=""/>
        <dsp:cNvSpPr/>
      </dsp:nvSpPr>
      <dsp:spPr>
        <a:xfrm>
          <a:off x="4486326" y="805470"/>
          <a:ext cx="93610" cy="110450"/>
        </a:xfrm>
        <a:custGeom>
          <a:avLst/>
          <a:gdLst/>
          <a:ahLst/>
          <a:cxnLst/>
          <a:rect l="0" t="0" r="0" b="0"/>
          <a:pathLst>
            <a:path>
              <a:moveTo>
                <a:pt x="0" y="0"/>
              </a:moveTo>
              <a:lnTo>
                <a:pt x="0" y="86853"/>
              </a:lnTo>
              <a:lnTo>
                <a:pt x="93610" y="86853"/>
              </a:lnTo>
              <a:lnTo>
                <a:pt x="93610" y="1104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414294-9F22-4675-9196-704DAB025B90}">
      <dsp:nvSpPr>
        <dsp:cNvPr id="0" name=""/>
        <dsp:cNvSpPr/>
      </dsp:nvSpPr>
      <dsp:spPr>
        <a:xfrm>
          <a:off x="3839646" y="759750"/>
          <a:ext cx="646679" cy="91440"/>
        </a:xfrm>
        <a:custGeom>
          <a:avLst/>
          <a:gdLst/>
          <a:ahLst/>
          <a:cxnLst/>
          <a:rect l="0" t="0" r="0" b="0"/>
          <a:pathLst>
            <a:path>
              <a:moveTo>
                <a:pt x="646679" y="45720"/>
              </a:moveTo>
              <a:lnTo>
                <a:pt x="646679" y="102252"/>
              </a:lnTo>
              <a:lnTo>
                <a:pt x="0" y="102252"/>
              </a:lnTo>
              <a:lnTo>
                <a:pt x="0" y="1258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75513-D773-454B-AD82-F0EE453B147D}">
      <dsp:nvSpPr>
        <dsp:cNvPr id="0" name=""/>
        <dsp:cNvSpPr/>
      </dsp:nvSpPr>
      <dsp:spPr>
        <a:xfrm>
          <a:off x="3297963" y="529974"/>
          <a:ext cx="1188363" cy="91440"/>
        </a:xfrm>
        <a:custGeom>
          <a:avLst/>
          <a:gdLst/>
          <a:ahLst/>
          <a:cxnLst/>
          <a:rect l="0" t="0" r="0" b="0"/>
          <a:pathLst>
            <a:path>
              <a:moveTo>
                <a:pt x="0" y="45720"/>
              </a:moveTo>
              <a:lnTo>
                <a:pt x="0" y="90154"/>
              </a:lnTo>
              <a:lnTo>
                <a:pt x="1188363" y="90154"/>
              </a:lnTo>
              <a:lnTo>
                <a:pt x="1188363" y="113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315EB6-2A45-4594-BC45-D34A86621DFB}">
      <dsp:nvSpPr>
        <dsp:cNvPr id="0" name=""/>
        <dsp:cNvSpPr/>
      </dsp:nvSpPr>
      <dsp:spPr>
        <a:xfrm>
          <a:off x="3126168" y="1410099"/>
          <a:ext cx="339442" cy="121159"/>
        </a:xfrm>
        <a:custGeom>
          <a:avLst/>
          <a:gdLst/>
          <a:ahLst/>
          <a:cxnLst/>
          <a:rect l="0" t="0" r="0" b="0"/>
          <a:pathLst>
            <a:path>
              <a:moveTo>
                <a:pt x="0" y="0"/>
              </a:moveTo>
              <a:lnTo>
                <a:pt x="0" y="97562"/>
              </a:lnTo>
              <a:lnTo>
                <a:pt x="339442" y="97562"/>
              </a:lnTo>
              <a:lnTo>
                <a:pt x="339442" y="1211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9299DB-C592-4C8A-81EF-061942C73B47}">
      <dsp:nvSpPr>
        <dsp:cNvPr id="0" name=""/>
        <dsp:cNvSpPr/>
      </dsp:nvSpPr>
      <dsp:spPr>
        <a:xfrm>
          <a:off x="2720327" y="1364379"/>
          <a:ext cx="405840" cy="91440"/>
        </a:xfrm>
        <a:custGeom>
          <a:avLst/>
          <a:gdLst/>
          <a:ahLst/>
          <a:cxnLst/>
          <a:rect l="0" t="0" r="0" b="0"/>
          <a:pathLst>
            <a:path>
              <a:moveTo>
                <a:pt x="405840" y="45720"/>
              </a:moveTo>
              <a:lnTo>
                <a:pt x="405840" y="87789"/>
              </a:lnTo>
              <a:lnTo>
                <a:pt x="0" y="87789"/>
              </a:lnTo>
              <a:lnTo>
                <a:pt x="0" y="1113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1142A0-303E-4C93-896F-A6A2338E32E5}">
      <dsp:nvSpPr>
        <dsp:cNvPr id="0" name=""/>
        <dsp:cNvSpPr/>
      </dsp:nvSpPr>
      <dsp:spPr>
        <a:xfrm>
          <a:off x="2204519" y="975813"/>
          <a:ext cx="921649" cy="91440"/>
        </a:xfrm>
        <a:custGeom>
          <a:avLst/>
          <a:gdLst/>
          <a:ahLst/>
          <a:cxnLst/>
          <a:rect l="0" t="0" r="0" b="0"/>
          <a:pathLst>
            <a:path>
              <a:moveTo>
                <a:pt x="0" y="45720"/>
              </a:moveTo>
              <a:lnTo>
                <a:pt x="0" y="104617"/>
              </a:lnTo>
              <a:lnTo>
                <a:pt x="921649" y="104617"/>
              </a:lnTo>
              <a:lnTo>
                <a:pt x="921649" y="128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ADD22E-44C3-44D9-BAC3-EBB96969E5E8}">
      <dsp:nvSpPr>
        <dsp:cNvPr id="0" name=""/>
        <dsp:cNvSpPr/>
      </dsp:nvSpPr>
      <dsp:spPr>
        <a:xfrm>
          <a:off x="1809176" y="1598334"/>
          <a:ext cx="423323" cy="91440"/>
        </a:xfrm>
        <a:custGeom>
          <a:avLst/>
          <a:gdLst/>
          <a:ahLst/>
          <a:cxnLst/>
          <a:rect l="0" t="0" r="0" b="0"/>
          <a:pathLst>
            <a:path>
              <a:moveTo>
                <a:pt x="0" y="45720"/>
              </a:moveTo>
              <a:lnTo>
                <a:pt x="0" y="96203"/>
              </a:lnTo>
              <a:lnTo>
                <a:pt x="423323" y="96203"/>
              </a:lnTo>
              <a:lnTo>
                <a:pt x="423323" y="119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EAE446-395F-4280-8B5C-934B56C75482}">
      <dsp:nvSpPr>
        <dsp:cNvPr id="0" name=""/>
        <dsp:cNvSpPr/>
      </dsp:nvSpPr>
      <dsp:spPr>
        <a:xfrm>
          <a:off x="1512529" y="1598334"/>
          <a:ext cx="296646" cy="91440"/>
        </a:xfrm>
        <a:custGeom>
          <a:avLst/>
          <a:gdLst/>
          <a:ahLst/>
          <a:cxnLst/>
          <a:rect l="0" t="0" r="0" b="0"/>
          <a:pathLst>
            <a:path>
              <a:moveTo>
                <a:pt x="296646" y="45720"/>
              </a:moveTo>
              <a:lnTo>
                <a:pt x="296646" y="96203"/>
              </a:lnTo>
              <a:lnTo>
                <a:pt x="0" y="96203"/>
              </a:lnTo>
              <a:lnTo>
                <a:pt x="0" y="119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921E3-D3EB-4303-83D1-9DCAB310F1E9}">
      <dsp:nvSpPr>
        <dsp:cNvPr id="0" name=""/>
        <dsp:cNvSpPr/>
      </dsp:nvSpPr>
      <dsp:spPr>
        <a:xfrm>
          <a:off x="1217378" y="1362508"/>
          <a:ext cx="591798" cy="91440"/>
        </a:xfrm>
        <a:custGeom>
          <a:avLst/>
          <a:gdLst/>
          <a:ahLst/>
          <a:cxnLst/>
          <a:rect l="0" t="0" r="0" b="0"/>
          <a:pathLst>
            <a:path>
              <a:moveTo>
                <a:pt x="0" y="45720"/>
              </a:moveTo>
              <a:lnTo>
                <a:pt x="0" y="96203"/>
              </a:lnTo>
              <a:lnTo>
                <a:pt x="591798" y="96203"/>
              </a:lnTo>
              <a:lnTo>
                <a:pt x="591798" y="119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413741-1CC4-4DFE-A344-B96C0C4F784D}">
      <dsp:nvSpPr>
        <dsp:cNvPr id="0" name=""/>
        <dsp:cNvSpPr/>
      </dsp:nvSpPr>
      <dsp:spPr>
        <a:xfrm>
          <a:off x="604743" y="1684647"/>
          <a:ext cx="251460" cy="147753"/>
        </a:xfrm>
        <a:custGeom>
          <a:avLst/>
          <a:gdLst/>
          <a:ahLst/>
          <a:cxnLst/>
          <a:rect l="0" t="0" r="0" b="0"/>
          <a:pathLst>
            <a:path>
              <a:moveTo>
                <a:pt x="0" y="0"/>
              </a:moveTo>
              <a:lnTo>
                <a:pt x="0" y="124157"/>
              </a:lnTo>
              <a:lnTo>
                <a:pt x="251460" y="124157"/>
              </a:lnTo>
              <a:lnTo>
                <a:pt x="251460" y="147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A61D2-0BB9-4CA3-B296-798805687993}">
      <dsp:nvSpPr>
        <dsp:cNvPr id="0" name=""/>
        <dsp:cNvSpPr/>
      </dsp:nvSpPr>
      <dsp:spPr>
        <a:xfrm>
          <a:off x="253148" y="1684647"/>
          <a:ext cx="351594" cy="147753"/>
        </a:xfrm>
        <a:custGeom>
          <a:avLst/>
          <a:gdLst/>
          <a:ahLst/>
          <a:cxnLst/>
          <a:rect l="0" t="0" r="0" b="0"/>
          <a:pathLst>
            <a:path>
              <a:moveTo>
                <a:pt x="351594" y="0"/>
              </a:moveTo>
              <a:lnTo>
                <a:pt x="351594" y="124157"/>
              </a:lnTo>
              <a:lnTo>
                <a:pt x="0" y="124157"/>
              </a:lnTo>
              <a:lnTo>
                <a:pt x="0" y="147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4CBBF7-99DC-4DEB-8770-1073C52FB93B}">
      <dsp:nvSpPr>
        <dsp:cNvPr id="0" name=""/>
        <dsp:cNvSpPr/>
      </dsp:nvSpPr>
      <dsp:spPr>
        <a:xfrm>
          <a:off x="604743" y="1362508"/>
          <a:ext cx="612635" cy="91440"/>
        </a:xfrm>
        <a:custGeom>
          <a:avLst/>
          <a:gdLst/>
          <a:ahLst/>
          <a:cxnLst/>
          <a:rect l="0" t="0" r="0" b="0"/>
          <a:pathLst>
            <a:path>
              <a:moveTo>
                <a:pt x="612635" y="45720"/>
              </a:moveTo>
              <a:lnTo>
                <a:pt x="0" y="45720"/>
              </a:lnTo>
              <a:lnTo>
                <a:pt x="0" y="461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374BA7-42A0-47DA-B7F6-0DAF10C5723D}">
      <dsp:nvSpPr>
        <dsp:cNvPr id="0" name=""/>
        <dsp:cNvSpPr/>
      </dsp:nvSpPr>
      <dsp:spPr>
        <a:xfrm>
          <a:off x="1217378" y="975813"/>
          <a:ext cx="987140" cy="91440"/>
        </a:xfrm>
        <a:custGeom>
          <a:avLst/>
          <a:gdLst/>
          <a:ahLst/>
          <a:cxnLst/>
          <a:rect l="0" t="0" r="0" b="0"/>
          <a:pathLst>
            <a:path>
              <a:moveTo>
                <a:pt x="987140" y="45720"/>
              </a:moveTo>
              <a:lnTo>
                <a:pt x="987140" y="96203"/>
              </a:lnTo>
              <a:lnTo>
                <a:pt x="0" y="96203"/>
              </a:lnTo>
              <a:lnTo>
                <a:pt x="0" y="1198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DA6953-9ECB-4537-8522-EB9BE434DCD7}">
      <dsp:nvSpPr>
        <dsp:cNvPr id="0" name=""/>
        <dsp:cNvSpPr/>
      </dsp:nvSpPr>
      <dsp:spPr>
        <a:xfrm>
          <a:off x="2204519" y="529974"/>
          <a:ext cx="1093444" cy="91440"/>
        </a:xfrm>
        <a:custGeom>
          <a:avLst/>
          <a:gdLst/>
          <a:ahLst/>
          <a:cxnLst/>
          <a:rect l="0" t="0" r="0" b="0"/>
          <a:pathLst>
            <a:path>
              <a:moveTo>
                <a:pt x="1093444" y="45720"/>
              </a:moveTo>
              <a:lnTo>
                <a:pt x="1093444" y="96203"/>
              </a:lnTo>
              <a:lnTo>
                <a:pt x="0" y="96203"/>
              </a:lnTo>
              <a:lnTo>
                <a:pt x="0" y="1198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FC28C8-D5AD-4465-8203-3338A81BB523}">
      <dsp:nvSpPr>
        <dsp:cNvPr id="0" name=""/>
        <dsp:cNvSpPr/>
      </dsp:nvSpPr>
      <dsp:spPr>
        <a:xfrm>
          <a:off x="2894177" y="229566"/>
          <a:ext cx="807572" cy="346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8489ED-AF47-47F7-BD4B-45CB09FB62EB}">
      <dsp:nvSpPr>
        <dsp:cNvPr id="0" name=""/>
        <dsp:cNvSpPr/>
      </dsp:nvSpPr>
      <dsp:spPr>
        <a:xfrm>
          <a:off x="2922479" y="256453"/>
          <a:ext cx="807572" cy="346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Оценка достижений учащихся</a:t>
          </a:r>
        </a:p>
      </dsp:txBody>
      <dsp:txXfrm>
        <a:off x="2932617" y="266591"/>
        <a:ext cx="787296" cy="325851"/>
      </dsp:txXfrm>
    </dsp:sp>
    <dsp:sp modelId="{AB484261-5F87-4468-B41B-80DCF72560A8}">
      <dsp:nvSpPr>
        <dsp:cNvPr id="0" name=""/>
        <dsp:cNvSpPr/>
      </dsp:nvSpPr>
      <dsp:spPr>
        <a:xfrm>
          <a:off x="1927808" y="649774"/>
          <a:ext cx="553422" cy="3717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FB5CF6-8A4F-4202-B923-C39B9A09D050}">
      <dsp:nvSpPr>
        <dsp:cNvPr id="0" name=""/>
        <dsp:cNvSpPr/>
      </dsp:nvSpPr>
      <dsp:spPr>
        <a:xfrm>
          <a:off x="1956109" y="676661"/>
          <a:ext cx="553422" cy="3717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Внутренняя</a:t>
          </a:r>
        </a:p>
      </dsp:txBody>
      <dsp:txXfrm>
        <a:off x="1966997" y="687549"/>
        <a:ext cx="531646" cy="349983"/>
      </dsp:txXfrm>
    </dsp:sp>
    <dsp:sp modelId="{34F787EB-75ED-4F47-B3C0-7C9147595609}">
      <dsp:nvSpPr>
        <dsp:cNvPr id="0" name=""/>
        <dsp:cNvSpPr/>
      </dsp:nvSpPr>
      <dsp:spPr>
        <a:xfrm>
          <a:off x="893276" y="1095614"/>
          <a:ext cx="648202" cy="312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78B778-BCF4-4687-B7D5-8E7134929C98}">
      <dsp:nvSpPr>
        <dsp:cNvPr id="0" name=""/>
        <dsp:cNvSpPr/>
      </dsp:nvSpPr>
      <dsp:spPr>
        <a:xfrm>
          <a:off x="921578" y="1122501"/>
          <a:ext cx="648202" cy="312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Оценка учителем</a:t>
          </a:r>
        </a:p>
      </dsp:txBody>
      <dsp:txXfrm>
        <a:off x="930734" y="1131657"/>
        <a:ext cx="629890" cy="294301"/>
      </dsp:txXfrm>
    </dsp:sp>
    <dsp:sp modelId="{8DC8EE01-BFB0-4F9D-93DC-C24BAD304C9C}">
      <dsp:nvSpPr>
        <dsp:cNvPr id="0" name=""/>
        <dsp:cNvSpPr/>
      </dsp:nvSpPr>
      <dsp:spPr>
        <a:xfrm>
          <a:off x="399357" y="1408635"/>
          <a:ext cx="410770" cy="27601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8E7384-9C18-48D1-8844-788344A49A97}">
      <dsp:nvSpPr>
        <dsp:cNvPr id="0" name=""/>
        <dsp:cNvSpPr/>
      </dsp:nvSpPr>
      <dsp:spPr>
        <a:xfrm>
          <a:off x="427659" y="1435521"/>
          <a:ext cx="410770" cy="27601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Динамика</a:t>
          </a:r>
          <a:r>
            <a:rPr lang="ru-RU" sz="1100" kern="1200"/>
            <a:t> </a:t>
          </a:r>
          <a:r>
            <a:rPr lang="ru-RU" sz="600" kern="1200"/>
            <a:t> </a:t>
          </a:r>
        </a:p>
      </dsp:txBody>
      <dsp:txXfrm>
        <a:off x="435743" y="1443605"/>
        <a:ext cx="394602" cy="259844"/>
      </dsp:txXfrm>
    </dsp:sp>
    <dsp:sp modelId="{FC40CD6E-0D2F-48E6-903F-0D4F9403D8D4}">
      <dsp:nvSpPr>
        <dsp:cNvPr id="0" name=""/>
        <dsp:cNvSpPr/>
      </dsp:nvSpPr>
      <dsp:spPr>
        <a:xfrm>
          <a:off x="1237" y="1832401"/>
          <a:ext cx="503821" cy="3956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6572EA-4275-4550-B336-37567ECCD597}">
      <dsp:nvSpPr>
        <dsp:cNvPr id="0" name=""/>
        <dsp:cNvSpPr/>
      </dsp:nvSpPr>
      <dsp:spPr>
        <a:xfrm>
          <a:off x="29539" y="1859288"/>
          <a:ext cx="503821" cy="3956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Письменные работы </a:t>
          </a:r>
        </a:p>
      </dsp:txBody>
      <dsp:txXfrm>
        <a:off x="41128" y="1870877"/>
        <a:ext cx="480643" cy="372511"/>
      </dsp:txXfrm>
    </dsp:sp>
    <dsp:sp modelId="{E24AF264-AF4D-4493-84C3-CE17FEEC1C2B}">
      <dsp:nvSpPr>
        <dsp:cNvPr id="0" name=""/>
        <dsp:cNvSpPr/>
      </dsp:nvSpPr>
      <dsp:spPr>
        <a:xfrm>
          <a:off x="542118" y="1832401"/>
          <a:ext cx="628169" cy="4644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DF8F2A-538C-4EE4-8255-E07E0A07C20C}">
      <dsp:nvSpPr>
        <dsp:cNvPr id="0" name=""/>
        <dsp:cNvSpPr/>
      </dsp:nvSpPr>
      <dsp:spPr>
        <a:xfrm>
          <a:off x="570420" y="1859288"/>
          <a:ext cx="628169" cy="4644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t>Портфолио</a:t>
          </a:r>
        </a:p>
      </dsp:txBody>
      <dsp:txXfrm>
        <a:off x="584024" y="1872892"/>
        <a:ext cx="600961" cy="437272"/>
      </dsp:txXfrm>
    </dsp:sp>
    <dsp:sp modelId="{826B9052-CB42-4547-9384-9770C03C75CD}">
      <dsp:nvSpPr>
        <dsp:cNvPr id="0" name=""/>
        <dsp:cNvSpPr/>
      </dsp:nvSpPr>
      <dsp:spPr>
        <a:xfrm>
          <a:off x="1573746" y="1482308"/>
          <a:ext cx="470860" cy="161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9A512B-B479-4290-B80A-EC5523B0FF02}">
      <dsp:nvSpPr>
        <dsp:cNvPr id="0" name=""/>
        <dsp:cNvSpPr/>
      </dsp:nvSpPr>
      <dsp:spPr>
        <a:xfrm>
          <a:off x="1602048" y="1509195"/>
          <a:ext cx="470860" cy="1617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Срезы</a:t>
          </a:r>
        </a:p>
      </dsp:txBody>
      <dsp:txXfrm>
        <a:off x="1606785" y="1513932"/>
        <a:ext cx="461386" cy="152271"/>
      </dsp:txXfrm>
    </dsp:sp>
    <dsp:sp modelId="{27D3BB64-2B8A-462A-9B06-2F513E512A81}">
      <dsp:nvSpPr>
        <dsp:cNvPr id="0" name=""/>
        <dsp:cNvSpPr/>
      </dsp:nvSpPr>
      <dsp:spPr>
        <a:xfrm>
          <a:off x="1246436" y="1718134"/>
          <a:ext cx="532186" cy="4562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0F5B73-156D-4A3A-AC39-334B5EE7D6E0}">
      <dsp:nvSpPr>
        <dsp:cNvPr id="0" name=""/>
        <dsp:cNvSpPr/>
      </dsp:nvSpPr>
      <dsp:spPr>
        <a:xfrm>
          <a:off x="1274738" y="1745021"/>
          <a:ext cx="532186" cy="4562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Промежуточный</a:t>
          </a:r>
        </a:p>
      </dsp:txBody>
      <dsp:txXfrm>
        <a:off x="1288100" y="1758383"/>
        <a:ext cx="505462" cy="429500"/>
      </dsp:txXfrm>
    </dsp:sp>
    <dsp:sp modelId="{DBE72870-FC30-4EC1-865E-E48091AA5882}">
      <dsp:nvSpPr>
        <dsp:cNvPr id="0" name=""/>
        <dsp:cNvSpPr/>
      </dsp:nvSpPr>
      <dsp:spPr>
        <a:xfrm>
          <a:off x="1964154" y="1718134"/>
          <a:ext cx="536690" cy="4011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76525B-B208-4428-BAEC-8F3A6548F6FA}">
      <dsp:nvSpPr>
        <dsp:cNvPr id="0" name=""/>
        <dsp:cNvSpPr/>
      </dsp:nvSpPr>
      <dsp:spPr>
        <a:xfrm>
          <a:off x="1992456" y="1745021"/>
          <a:ext cx="536690" cy="4011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Итоговый</a:t>
          </a:r>
        </a:p>
      </dsp:txBody>
      <dsp:txXfrm>
        <a:off x="2004206" y="1756771"/>
        <a:ext cx="513190" cy="377684"/>
      </dsp:txXfrm>
    </dsp:sp>
    <dsp:sp modelId="{00B9657D-98F8-4ADE-B7C0-56D80E56FCC1}">
      <dsp:nvSpPr>
        <dsp:cNvPr id="0" name=""/>
        <dsp:cNvSpPr/>
      </dsp:nvSpPr>
      <dsp:spPr>
        <a:xfrm>
          <a:off x="2728161" y="1104028"/>
          <a:ext cx="796012" cy="306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8D8339-406D-4D09-9CA5-142934A7EB53}">
      <dsp:nvSpPr>
        <dsp:cNvPr id="0" name=""/>
        <dsp:cNvSpPr/>
      </dsp:nvSpPr>
      <dsp:spPr>
        <a:xfrm>
          <a:off x="2756463" y="1130915"/>
          <a:ext cx="796012" cy="3060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Оценка учеником</a:t>
          </a:r>
        </a:p>
      </dsp:txBody>
      <dsp:txXfrm>
        <a:off x="2765428" y="1139880"/>
        <a:ext cx="778082" cy="288141"/>
      </dsp:txXfrm>
    </dsp:sp>
    <dsp:sp modelId="{D31F0B64-6C35-4ABA-92E4-462DEBD9CC60}">
      <dsp:nvSpPr>
        <dsp:cNvPr id="0" name=""/>
        <dsp:cNvSpPr/>
      </dsp:nvSpPr>
      <dsp:spPr>
        <a:xfrm>
          <a:off x="2428520" y="1475766"/>
          <a:ext cx="583614" cy="3322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B7940C-F554-4B1E-8EB1-819FA120D895}">
      <dsp:nvSpPr>
        <dsp:cNvPr id="0" name=""/>
        <dsp:cNvSpPr/>
      </dsp:nvSpPr>
      <dsp:spPr>
        <a:xfrm>
          <a:off x="2456822" y="1502652"/>
          <a:ext cx="583614" cy="3322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Самооценка</a:t>
          </a:r>
        </a:p>
      </dsp:txBody>
      <dsp:txXfrm>
        <a:off x="2466553" y="1512383"/>
        <a:ext cx="564152" cy="312774"/>
      </dsp:txXfrm>
    </dsp:sp>
    <dsp:sp modelId="{DC13B119-6BAC-477C-9CBB-0854B9AE8C89}">
      <dsp:nvSpPr>
        <dsp:cNvPr id="0" name=""/>
        <dsp:cNvSpPr/>
      </dsp:nvSpPr>
      <dsp:spPr>
        <a:xfrm>
          <a:off x="3096485" y="1531259"/>
          <a:ext cx="738250" cy="3354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DBB8FE-AA25-4E6A-B4F8-59F69AB6BEF4}">
      <dsp:nvSpPr>
        <dsp:cNvPr id="0" name=""/>
        <dsp:cNvSpPr/>
      </dsp:nvSpPr>
      <dsp:spPr>
        <a:xfrm>
          <a:off x="3124787" y="1558146"/>
          <a:ext cx="738250" cy="3354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Взаимооценка</a:t>
          </a:r>
        </a:p>
      </dsp:txBody>
      <dsp:txXfrm>
        <a:off x="3134612" y="1567971"/>
        <a:ext cx="718600" cy="315787"/>
      </dsp:txXfrm>
    </dsp:sp>
    <dsp:sp modelId="{EE1403B9-9E1E-4AEB-9076-702A27F5E220}">
      <dsp:nvSpPr>
        <dsp:cNvPr id="0" name=""/>
        <dsp:cNvSpPr/>
      </dsp:nvSpPr>
      <dsp:spPr>
        <a:xfrm>
          <a:off x="4171465" y="643725"/>
          <a:ext cx="629723" cy="1617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807C35-05EB-4153-8A20-120F46468873}">
      <dsp:nvSpPr>
        <dsp:cNvPr id="0" name=""/>
        <dsp:cNvSpPr/>
      </dsp:nvSpPr>
      <dsp:spPr>
        <a:xfrm>
          <a:off x="4199767" y="670611"/>
          <a:ext cx="629723" cy="1617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t>Внешняя</a:t>
          </a:r>
        </a:p>
      </dsp:txBody>
      <dsp:txXfrm>
        <a:off x="4204504" y="675348"/>
        <a:ext cx="620249" cy="152271"/>
      </dsp:txXfrm>
    </dsp:sp>
    <dsp:sp modelId="{4A0E6156-2415-4C81-8FAB-16BF89B90843}">
      <dsp:nvSpPr>
        <dsp:cNvPr id="0" name=""/>
        <dsp:cNvSpPr/>
      </dsp:nvSpPr>
      <dsp:spPr>
        <a:xfrm>
          <a:off x="3572365" y="885600"/>
          <a:ext cx="534563" cy="3617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A86998-42EA-40F9-8F04-896E72664B20}">
      <dsp:nvSpPr>
        <dsp:cNvPr id="0" name=""/>
        <dsp:cNvSpPr/>
      </dsp:nvSpPr>
      <dsp:spPr>
        <a:xfrm>
          <a:off x="3600667" y="912487"/>
          <a:ext cx="534563" cy="3617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Комплексная работа</a:t>
          </a:r>
        </a:p>
      </dsp:txBody>
      <dsp:txXfrm>
        <a:off x="3611263" y="923083"/>
        <a:ext cx="513371" cy="340599"/>
      </dsp:txXfrm>
    </dsp:sp>
    <dsp:sp modelId="{A7B63FB0-AFB2-4BD7-8660-E92B0B709DAF}">
      <dsp:nvSpPr>
        <dsp:cNvPr id="0" name=""/>
        <dsp:cNvSpPr/>
      </dsp:nvSpPr>
      <dsp:spPr>
        <a:xfrm>
          <a:off x="4094628" y="915921"/>
          <a:ext cx="970616" cy="243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8141BF-B5CE-47C8-8981-BFAAE800EDCD}">
      <dsp:nvSpPr>
        <dsp:cNvPr id="0" name=""/>
        <dsp:cNvSpPr/>
      </dsp:nvSpPr>
      <dsp:spPr>
        <a:xfrm>
          <a:off x="4122930" y="942808"/>
          <a:ext cx="970616" cy="2432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Тестирование</a:t>
          </a:r>
        </a:p>
      </dsp:txBody>
      <dsp:txXfrm>
        <a:off x="4130055" y="949933"/>
        <a:ext cx="956366" cy="2290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5E4BC-FE29-4705-B1CF-89CE984EE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5578</TotalTime>
  <Pages>255</Pages>
  <Words>108089</Words>
  <Characters>616113</Characters>
  <Application>Microsoft Office Word</Application>
  <DocSecurity>0</DocSecurity>
  <Lines>5134</Lines>
  <Paragraphs>1445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215</cp:revision>
  <cp:lastPrinted>2020-02-10T06:50:00Z</cp:lastPrinted>
  <dcterms:created xsi:type="dcterms:W3CDTF">2019-12-23T03:55:00Z</dcterms:created>
  <dcterms:modified xsi:type="dcterms:W3CDTF">2020-03-02T06:24:00Z</dcterms:modified>
</cp:coreProperties>
</file>